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14:paraId="4F0417D3" w14:textId="77777777" w:rsidTr="00B909F2">
        <w:trPr>
          <w:trHeight w:val="4063"/>
        </w:trPr>
        <w:tc>
          <w:tcPr>
            <w:tcW w:w="5951" w:type="dxa"/>
            <w:tcBorders>
              <w:bottom w:val="single" w:sz="18" w:space="0" w:color="808080"/>
              <w:right w:val="single" w:sz="18" w:space="0" w:color="808080"/>
            </w:tcBorders>
            <w:vAlign w:val="center"/>
          </w:tcPr>
          <w:p w14:paraId="6A9DEB90" w14:textId="77777777" w:rsidR="006A1087" w:rsidRPr="009D3E34" w:rsidRDefault="00023FE7" w:rsidP="00922A26">
            <w:pPr>
              <w:pStyle w:val="Title"/>
              <w:ind w:hanging="144"/>
              <w:rPr>
                <w:b w:val="0"/>
                <w:sz w:val="76"/>
                <w:szCs w:val="76"/>
              </w:rPr>
            </w:pPr>
            <w:bookmarkStart w:id="0" w:name="_Toc336337837"/>
            <w:bookmarkStart w:id="1" w:name="_Toc377175587"/>
            <w:r w:rsidRPr="009D3E34">
              <w:rPr>
                <w:b w:val="0"/>
                <w:sz w:val="76"/>
                <w:szCs w:val="76"/>
              </w:rPr>
              <w:t>Microsoft</w:t>
            </w:r>
            <w:r w:rsidRPr="009D3E34">
              <w:rPr>
                <w:b w:val="0"/>
                <w:sz w:val="76"/>
                <w:szCs w:val="76"/>
                <w:vertAlign w:val="superscript"/>
              </w:rPr>
              <w:t>®</w:t>
            </w:r>
            <w:bookmarkEnd w:id="0"/>
            <w:bookmarkEnd w:id="1"/>
          </w:p>
          <w:p w14:paraId="4762DDDC" w14:textId="77777777" w:rsidR="00023FE7" w:rsidRPr="00480790" w:rsidRDefault="00922A26" w:rsidP="00922A26">
            <w:pPr>
              <w:pStyle w:val="NoSpacing1"/>
              <w:ind w:left="90" w:right="668" w:firstLine="810"/>
              <w:rPr>
                <w:rFonts w:ascii="Cambria" w:hAnsi="Cambria" w:cs="Calibri"/>
                <w:sz w:val="76"/>
                <w:szCs w:val="72"/>
              </w:rPr>
            </w:pPr>
            <w:r w:rsidRPr="00CB5274">
              <w:rPr>
                <w:rFonts w:ascii="Cambria" w:hAnsi="Cambria" w:cs="Tahoma"/>
                <w:sz w:val="76"/>
                <w:szCs w:val="72"/>
                <w:lang w:val="nl-NL"/>
              </w:rPr>
              <w:t>Productlijst</w:t>
            </w:r>
          </w:p>
        </w:tc>
        <w:tc>
          <w:tcPr>
            <w:tcW w:w="4615" w:type="dxa"/>
            <w:tcBorders>
              <w:left w:val="single" w:sz="18" w:space="0" w:color="808080"/>
              <w:bottom w:val="single" w:sz="18" w:space="0" w:color="808080"/>
            </w:tcBorders>
            <w:vAlign w:val="center"/>
          </w:tcPr>
          <w:p w14:paraId="36E62600" w14:textId="77777777" w:rsidR="000033A3" w:rsidRPr="004127FF" w:rsidRDefault="000033A3" w:rsidP="000033A3">
            <w:pPr>
              <w:pStyle w:val="NoSpacing1"/>
              <w:ind w:right="-1797"/>
              <w:rPr>
                <w:rFonts w:ascii="Tahoma" w:hAnsi="Tahoma" w:cs="Tahoma"/>
                <w:sz w:val="72"/>
                <w:szCs w:val="72"/>
              </w:rPr>
            </w:pPr>
          </w:p>
          <w:p w14:paraId="364CA91D" w14:textId="77777777" w:rsidR="00023FE7" w:rsidRPr="004F549F" w:rsidRDefault="00497C1A" w:rsidP="002469A6">
            <w:pPr>
              <w:pStyle w:val="NoSpacing1"/>
              <w:ind w:right="-1797"/>
            </w:pPr>
            <w:r>
              <w:rPr>
                <w:rFonts w:ascii="Tahoma" w:hAnsi="Tahoma" w:cs="Tahoma"/>
                <w:sz w:val="72"/>
                <w:szCs w:val="72"/>
              </w:rPr>
              <w:t xml:space="preserve">1 </w:t>
            </w:r>
            <w:r w:rsidR="002469A6">
              <w:rPr>
                <w:rFonts w:ascii="Tahoma" w:hAnsi="Tahoma" w:cs="Tahoma"/>
                <w:sz w:val="72"/>
                <w:szCs w:val="72"/>
              </w:rPr>
              <w:t>F</w:t>
            </w:r>
            <w:r>
              <w:rPr>
                <w:rFonts w:ascii="Tahoma" w:hAnsi="Tahoma" w:cs="Tahoma"/>
                <w:sz w:val="72"/>
                <w:szCs w:val="72"/>
              </w:rPr>
              <w:t>ebruari</w:t>
            </w:r>
          </w:p>
          <w:p w14:paraId="36009294" w14:textId="77777777" w:rsidR="00023FE7" w:rsidRPr="004127FF" w:rsidRDefault="0077167D" w:rsidP="00A73E6D">
            <w:pPr>
              <w:pStyle w:val="NoSpacing1"/>
              <w:ind w:rightChars="-103" w:right="-185"/>
              <w:rPr>
                <w:rFonts w:ascii="Tahoma" w:hAnsi="Tahoma" w:cs="Tahoma"/>
                <w:color w:val="4F81BD"/>
                <w:sz w:val="200"/>
                <w:szCs w:val="200"/>
              </w:rPr>
            </w:pPr>
            <w:r>
              <w:rPr>
                <w:rFonts w:ascii="Tahoma" w:hAnsi="Tahoma" w:cs="Tahoma"/>
                <w:color w:val="4F81BD"/>
                <w:sz w:val="180"/>
                <w:szCs w:val="200"/>
              </w:rPr>
              <w:t>2014</w:t>
            </w:r>
          </w:p>
        </w:tc>
      </w:tr>
      <w:tr w:rsidR="00023FE7" w:rsidRPr="00BB34E9" w14:paraId="6781AC74" w14:textId="77777777" w:rsidTr="00B909F2">
        <w:trPr>
          <w:trHeight w:val="412"/>
        </w:trPr>
        <w:tc>
          <w:tcPr>
            <w:tcW w:w="5951" w:type="dxa"/>
            <w:tcBorders>
              <w:top w:val="single" w:sz="18" w:space="0" w:color="808080"/>
            </w:tcBorders>
            <w:vAlign w:val="center"/>
          </w:tcPr>
          <w:p w14:paraId="6B12CE3E" w14:textId="77777777" w:rsidR="00023FE7" w:rsidRPr="000033A3" w:rsidRDefault="00023FE7" w:rsidP="00281082">
            <w:pPr>
              <w:pStyle w:val="NoSpacing1"/>
              <w:ind w:leftChars="122" w:left="220" w:firstLine="2"/>
              <w:rPr>
                <w:rFonts w:ascii="Tahoma" w:hAnsi="Tahoma" w:cs="Tahoma"/>
                <w:sz w:val="22"/>
                <w:szCs w:val="22"/>
                <w:lang w:val="nl-NL"/>
              </w:rPr>
            </w:pPr>
            <w:r w:rsidRPr="000033A3">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14:paraId="4B7F237F" w14:textId="77777777" w:rsidR="00023FE7" w:rsidRPr="000033A3" w:rsidRDefault="00023FE7" w:rsidP="00A04495">
            <w:pPr>
              <w:pStyle w:val="NoSpacing1"/>
              <w:ind w:rightChars="-15" w:right="-27"/>
              <w:rPr>
                <w:rFonts w:ascii="Tahoma" w:hAnsi="Tahoma" w:cs="Tahoma"/>
                <w:sz w:val="32"/>
                <w:szCs w:val="32"/>
                <w:lang w:val="nl-NL"/>
              </w:rPr>
            </w:pPr>
          </w:p>
        </w:tc>
      </w:tr>
    </w:tbl>
    <w:p w14:paraId="74C1DEDD" w14:textId="77777777" w:rsidR="00023FE7" w:rsidRPr="000033A3" w:rsidRDefault="00023FE7" w:rsidP="00921661">
      <w:pPr>
        <w:pStyle w:val="Heading1"/>
        <w:sectPr w:rsidR="00023FE7" w:rsidRPr="000033A3"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4C8FC6BC" w14:textId="77777777" w:rsidR="00023FE7" w:rsidRPr="000033A3" w:rsidRDefault="00023FE7" w:rsidP="00921661">
      <w:pPr>
        <w:pStyle w:val="Heading1"/>
      </w:pPr>
      <w:bookmarkStart w:id="2" w:name="_Toc336337838"/>
      <w:bookmarkStart w:id="3" w:name="_Toc377175588"/>
      <w:r w:rsidRPr="000033A3">
        <w:lastRenderedPageBreak/>
        <w:t>OVER DIT DOCUMENT</w:t>
      </w:r>
      <w:bookmarkEnd w:id="2"/>
      <w:bookmarkEnd w:id="3"/>
    </w:p>
    <w:p w14:paraId="42C7FD47" w14:textId="77777777" w:rsidR="00023FE7" w:rsidRPr="00F85E50" w:rsidRDefault="00023FE7">
      <w:pPr>
        <w:pStyle w:val="Body"/>
        <w:ind w:right="720"/>
        <w:rPr>
          <w:rFonts w:ascii="Tahoma" w:hAnsi="Tahoma" w:cs="Tahoma"/>
          <w:sz w:val="18"/>
          <w:szCs w:val="18"/>
          <w:lang w:val="nl-NL"/>
        </w:rPr>
      </w:pPr>
    </w:p>
    <w:p w14:paraId="0D4C649D" w14:textId="77777777" w:rsidR="00023FE7" w:rsidRPr="00F85E50" w:rsidRDefault="00023FE7">
      <w:pPr>
        <w:pStyle w:val="Body"/>
        <w:ind w:right="720"/>
        <w:rPr>
          <w:rFonts w:ascii="Tahoma" w:hAnsi="Tahoma" w:cs="Tahoma"/>
          <w:sz w:val="18"/>
          <w:szCs w:val="18"/>
          <w:lang w:val="nl-NL"/>
        </w:rPr>
      </w:pPr>
      <w:r w:rsidRPr="00F85E50">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14:paraId="46BC8A04" w14:textId="77777777" w:rsidR="00023FE7" w:rsidRPr="00F85E50" w:rsidRDefault="00023FE7">
      <w:pPr>
        <w:pStyle w:val="Body"/>
        <w:ind w:right="720"/>
        <w:rPr>
          <w:rFonts w:ascii="Tahoma" w:hAnsi="Tahoma" w:cs="Tahoma"/>
          <w:sz w:val="18"/>
          <w:szCs w:val="18"/>
          <w:lang w:val="nl-NL"/>
        </w:rPr>
      </w:pPr>
    </w:p>
    <w:p w14:paraId="4A079105" w14:textId="77777777" w:rsidR="00023FE7" w:rsidRPr="00F85E50" w:rsidRDefault="00023FE7" w:rsidP="00F85E50">
      <w:pPr>
        <w:pStyle w:val="BulletedList"/>
        <w:ind w:right="720"/>
        <w:rPr>
          <w:rFonts w:ascii="Tahoma" w:hAnsi="Tahoma" w:cs="Tahoma"/>
          <w:sz w:val="18"/>
          <w:szCs w:val="18"/>
          <w:lang w:val="nl-NL"/>
        </w:rPr>
      </w:pPr>
      <w:r w:rsidRPr="00F85E50">
        <w:rPr>
          <w:rFonts w:ascii="Tahoma" w:hAnsi="Tahoma" w:cs="Tahoma"/>
          <w:sz w:val="18"/>
          <w:szCs w:val="18"/>
          <w:lang w:val="nl-NL"/>
        </w:rPr>
        <w:t>Beschikbaarheid van nieuwe software en producten die worden aangeboden via Microsoft Volume</w:t>
      </w:r>
      <w:r w:rsidR="00F85E50" w:rsidRPr="00F85E50">
        <w:rPr>
          <w:rFonts w:ascii="Tahoma" w:hAnsi="Tahoma" w:cs="Tahoma"/>
          <w:sz w:val="18"/>
          <w:szCs w:val="18"/>
          <w:lang w:val="nl-NL"/>
        </w:rPr>
        <w:t> </w:t>
      </w:r>
      <w:r w:rsidRPr="00F85E50">
        <w:rPr>
          <w:rFonts w:ascii="Tahoma" w:hAnsi="Tahoma" w:cs="Tahoma"/>
          <w:sz w:val="18"/>
          <w:szCs w:val="18"/>
          <w:lang w:val="nl-NL"/>
        </w:rPr>
        <w:t>Licensing</w:t>
      </w:r>
    </w:p>
    <w:p w14:paraId="1F53574B" w14:textId="77777777" w:rsidR="00023FE7" w:rsidRPr="00F85E50" w:rsidRDefault="00023FE7" w:rsidP="00024C3C">
      <w:pPr>
        <w:pStyle w:val="BulletedList"/>
        <w:numPr>
          <w:ilvl w:val="0"/>
          <w:numId w:val="16"/>
        </w:numPr>
        <w:ind w:right="720"/>
        <w:rPr>
          <w:rFonts w:ascii="Tahoma" w:hAnsi="Tahoma" w:cs="Tahoma"/>
          <w:sz w:val="18"/>
          <w:szCs w:val="18"/>
          <w:lang w:val="nl-NL"/>
        </w:rPr>
      </w:pPr>
      <w:r w:rsidRPr="00F85E50">
        <w:rPr>
          <w:rFonts w:ascii="Tahoma" w:hAnsi="Tahoma" w:cs="Tahoma"/>
          <w:sz w:val="18"/>
          <w:szCs w:val="18"/>
          <w:lang w:val="nl-NL"/>
        </w:rPr>
        <w:t>Stopzetting van de levering van software en producten die worden aangeboden via Microsoft Volume Licensing</w:t>
      </w:r>
    </w:p>
    <w:p w14:paraId="5B488FFE" w14:textId="77777777" w:rsidR="00023FE7" w:rsidRPr="00F85E50" w:rsidRDefault="00023FE7" w:rsidP="00024C3C">
      <w:pPr>
        <w:pStyle w:val="BulletedList"/>
        <w:numPr>
          <w:ilvl w:val="0"/>
          <w:numId w:val="16"/>
        </w:numPr>
        <w:ind w:right="720"/>
        <w:rPr>
          <w:rFonts w:ascii="Tahoma" w:hAnsi="Tahoma" w:cs="Tahoma"/>
          <w:sz w:val="18"/>
          <w:szCs w:val="18"/>
          <w:lang w:val="nl-NL"/>
        </w:rPr>
      </w:pPr>
      <w:r w:rsidRPr="00F85E50">
        <w:rPr>
          <w:rFonts w:ascii="Tahoma" w:hAnsi="Tahoma" w:cs="Tahoma"/>
          <w:sz w:val="18"/>
          <w:szCs w:val="18"/>
          <w:lang w:val="nl-NL"/>
        </w:rPr>
        <w:t xml:space="preserve">Aanduiding van software en producten betreffende de Microsoft Volume </w:t>
      </w:r>
      <w:r w:rsidR="006A1087" w:rsidRPr="00F85E50">
        <w:rPr>
          <w:rFonts w:ascii="Tahoma" w:hAnsi="Tahoma" w:cs="Tahoma"/>
          <w:sz w:val="18"/>
          <w:szCs w:val="18"/>
          <w:lang w:val="nl-NL"/>
        </w:rPr>
        <w:br/>
      </w:r>
      <w:r w:rsidRPr="00F85E50">
        <w:rPr>
          <w:rFonts w:ascii="Tahoma" w:hAnsi="Tahoma" w:cs="Tahoma"/>
          <w:sz w:val="18"/>
          <w:szCs w:val="18"/>
          <w:lang w:val="nl-NL"/>
        </w:rPr>
        <w:t xml:space="preserve">Licensing-productgroep </w:t>
      </w:r>
    </w:p>
    <w:p w14:paraId="09C8E283" w14:textId="77777777" w:rsidR="00023FE7" w:rsidRPr="00F85E50" w:rsidRDefault="00023FE7" w:rsidP="00024C3C">
      <w:pPr>
        <w:pStyle w:val="BulletedList"/>
        <w:numPr>
          <w:ilvl w:val="0"/>
          <w:numId w:val="16"/>
        </w:numPr>
        <w:ind w:right="720"/>
        <w:rPr>
          <w:rFonts w:ascii="Tahoma" w:hAnsi="Tahoma" w:cs="Tahoma"/>
          <w:sz w:val="18"/>
          <w:szCs w:val="18"/>
          <w:lang w:val="nl-NL"/>
        </w:rPr>
      </w:pPr>
      <w:r w:rsidRPr="00F85E50">
        <w:rPr>
          <w:rFonts w:ascii="Tahoma" w:hAnsi="Tahoma" w:cs="Tahoma"/>
          <w:sz w:val="18"/>
          <w:szCs w:val="18"/>
          <w:lang w:val="nl-NL"/>
        </w:rPr>
        <w:t>De puntenwaarde van elke software- en producttechnologie</w:t>
      </w:r>
    </w:p>
    <w:p w14:paraId="7AA669E4" w14:textId="77777777" w:rsidR="00023FE7" w:rsidRPr="00F85E50" w:rsidRDefault="00023FE7" w:rsidP="00024C3C">
      <w:pPr>
        <w:pStyle w:val="BulletedList"/>
        <w:numPr>
          <w:ilvl w:val="0"/>
          <w:numId w:val="16"/>
        </w:numPr>
        <w:ind w:right="720"/>
        <w:rPr>
          <w:rFonts w:ascii="Tahoma" w:hAnsi="Tahoma" w:cs="Tahoma"/>
          <w:sz w:val="18"/>
          <w:szCs w:val="18"/>
        </w:rPr>
      </w:pPr>
      <w:r w:rsidRPr="00F85E50">
        <w:rPr>
          <w:rFonts w:ascii="Tahoma" w:hAnsi="Tahoma" w:cs="Tahoma"/>
          <w:sz w:val="18"/>
          <w:szCs w:val="18"/>
        </w:rPr>
        <w:t>Beschikbare promoties</w:t>
      </w:r>
    </w:p>
    <w:p w14:paraId="5D3959C5" w14:textId="77777777" w:rsidR="00023FE7" w:rsidRPr="00F85E50" w:rsidRDefault="00023FE7" w:rsidP="00024C3C">
      <w:pPr>
        <w:pStyle w:val="BulletedList"/>
        <w:numPr>
          <w:ilvl w:val="0"/>
          <w:numId w:val="16"/>
        </w:numPr>
        <w:ind w:right="720"/>
        <w:rPr>
          <w:rFonts w:ascii="Tahoma" w:hAnsi="Tahoma" w:cs="Tahoma"/>
          <w:sz w:val="18"/>
          <w:szCs w:val="18"/>
          <w:lang w:val="nl-NL"/>
        </w:rPr>
      </w:pPr>
      <w:r w:rsidRPr="00F85E50">
        <w:rPr>
          <w:rFonts w:ascii="Tahoma" w:hAnsi="Tahoma" w:cs="Tahoma"/>
          <w:sz w:val="18"/>
          <w:szCs w:val="18"/>
          <w:lang w:val="nl-NL"/>
        </w:rPr>
        <w:t>Migratieroutes van een versie van software naar een andere versie van dezelfde software</w:t>
      </w:r>
    </w:p>
    <w:p w14:paraId="7C35C3D6" w14:textId="77777777" w:rsidR="00023FE7" w:rsidRPr="00F85E50" w:rsidRDefault="00023FE7" w:rsidP="00024C3C">
      <w:pPr>
        <w:pStyle w:val="BulletedList"/>
        <w:numPr>
          <w:ilvl w:val="0"/>
          <w:numId w:val="16"/>
        </w:numPr>
        <w:ind w:right="720"/>
        <w:rPr>
          <w:rFonts w:ascii="Tahoma" w:hAnsi="Tahoma" w:cs="Tahoma"/>
          <w:sz w:val="18"/>
          <w:szCs w:val="18"/>
          <w:lang w:val="nl-NL"/>
        </w:rPr>
      </w:pPr>
      <w:r w:rsidRPr="00F85E50">
        <w:rPr>
          <w:rFonts w:ascii="Tahoma" w:hAnsi="Tahoma" w:cs="Tahoma"/>
          <w:sz w:val="18"/>
          <w:szCs w:val="18"/>
          <w:lang w:val="nl-NL"/>
        </w:rPr>
        <w:t>Migratieroutes van uit de markt genomen software naar een nieuwe softwareversie</w:t>
      </w:r>
    </w:p>
    <w:p w14:paraId="35A6F0D0" w14:textId="77777777" w:rsidR="00023FE7" w:rsidRPr="00F85E50" w:rsidRDefault="00023FE7" w:rsidP="00024C3C">
      <w:pPr>
        <w:pStyle w:val="BulletedList"/>
        <w:numPr>
          <w:ilvl w:val="0"/>
          <w:numId w:val="16"/>
        </w:numPr>
        <w:ind w:right="720"/>
        <w:rPr>
          <w:rFonts w:ascii="Tahoma" w:hAnsi="Tahoma" w:cs="Tahoma"/>
          <w:sz w:val="18"/>
          <w:szCs w:val="18"/>
        </w:rPr>
      </w:pPr>
      <w:r w:rsidRPr="00F85E50">
        <w:rPr>
          <w:rFonts w:ascii="Tahoma" w:hAnsi="Tahoma" w:cs="Tahoma"/>
          <w:sz w:val="18"/>
          <w:szCs w:val="18"/>
        </w:rPr>
        <w:t>Software Assurance Benefits</w:t>
      </w:r>
    </w:p>
    <w:p w14:paraId="60713001" w14:textId="77777777" w:rsidR="00023FE7" w:rsidRPr="00F85E50" w:rsidRDefault="00023FE7" w:rsidP="00024C3C">
      <w:pPr>
        <w:pStyle w:val="BulletedList"/>
        <w:numPr>
          <w:ilvl w:val="0"/>
          <w:numId w:val="16"/>
        </w:numPr>
        <w:ind w:right="720"/>
        <w:rPr>
          <w:rFonts w:ascii="Tahoma" w:hAnsi="Tahoma" w:cs="Tahoma"/>
          <w:sz w:val="18"/>
          <w:szCs w:val="18"/>
          <w:lang w:val="nl-NL"/>
        </w:rPr>
      </w:pPr>
      <w:r w:rsidRPr="00F85E50">
        <w:rPr>
          <w:rFonts w:ascii="Tahoma" w:hAnsi="Tahoma" w:cs="Tahoma"/>
          <w:sz w:val="18"/>
          <w:szCs w:val="18"/>
          <w:lang w:val="nl-NL"/>
        </w:rPr>
        <w:t>Andere opmerkingen en informatie betreffende specifieke software en producten</w:t>
      </w:r>
    </w:p>
    <w:p w14:paraId="714B8B66" w14:textId="77777777" w:rsidR="00023FE7" w:rsidRPr="000033A3" w:rsidRDefault="00023FE7">
      <w:pPr>
        <w:ind w:right="720"/>
        <w:rPr>
          <w:lang w:val="nl-NL"/>
        </w:rPr>
      </w:pPr>
    </w:p>
    <w:p w14:paraId="7A2FBD9D" w14:textId="77777777" w:rsidR="00023FE7" w:rsidRPr="000033A3" w:rsidRDefault="00023FE7">
      <w:pPr>
        <w:ind w:right="720"/>
        <w:rPr>
          <w:lang w:val="nl-NL"/>
        </w:rPr>
      </w:pPr>
    </w:p>
    <w:p w14:paraId="148A3017" w14:textId="77777777" w:rsidR="00023FE7" w:rsidRPr="000033A3" w:rsidRDefault="00023FE7" w:rsidP="00921661">
      <w:pPr>
        <w:pStyle w:val="Heading1"/>
      </w:pPr>
      <w:bookmarkStart w:id="4" w:name="_Toc336337839"/>
      <w:bookmarkStart w:id="5" w:name="_Toc377175589"/>
      <w:r w:rsidRPr="000033A3">
        <w:t>Het gebruik van de Microsoft-product list</w:t>
      </w:r>
      <w:bookmarkEnd w:id="4"/>
      <w:bookmarkEnd w:id="5"/>
    </w:p>
    <w:p w14:paraId="1463A62B" w14:textId="77777777" w:rsidR="00023FE7" w:rsidRPr="000033A3" w:rsidRDefault="00023FE7">
      <w:pPr>
        <w:pStyle w:val="Body"/>
        <w:ind w:right="-1890"/>
        <w:rPr>
          <w:lang w:val="nl-NL"/>
        </w:rPr>
      </w:pPr>
    </w:p>
    <w:p w14:paraId="4DEA81DB" w14:textId="77777777" w:rsidR="00023FE7" w:rsidRPr="000033A3" w:rsidRDefault="00023FE7" w:rsidP="006A1087">
      <w:pPr>
        <w:pStyle w:val="Body"/>
        <w:ind w:right="-90"/>
        <w:rPr>
          <w:lang w:val="nl-NL"/>
        </w:rPr>
      </w:pPr>
      <w:r w:rsidRPr="000033A3">
        <w:rPr>
          <w:rFonts w:ascii="Tahoma" w:hAnsi="Tahoma" w:cs="Tahoma"/>
          <w:b/>
          <w:lang w:val="nl-NL"/>
        </w:rPr>
        <w:t>Maak uzelf vertrouwd met de Verklaring van het schema en volg de onderstaande</w:t>
      </w:r>
      <w:r w:rsidR="006A1087">
        <w:rPr>
          <w:rFonts w:ascii="Tahoma" w:hAnsi="Tahoma" w:cs="Tahoma"/>
          <w:b/>
          <w:lang w:val="nl-NL"/>
        </w:rPr>
        <w:t> </w:t>
      </w:r>
      <w:r w:rsidRPr="000033A3">
        <w:rPr>
          <w:rFonts w:ascii="Tahoma" w:hAnsi="Tahoma" w:cs="Tahoma"/>
          <w:b/>
          <w:lang w:val="nl-NL"/>
        </w:rPr>
        <w:t>stappen.</w:t>
      </w:r>
    </w:p>
    <w:p w14:paraId="38849E47" w14:textId="77777777" w:rsidR="00023FE7" w:rsidRPr="000033A3" w:rsidRDefault="00023FE7">
      <w:pPr>
        <w:pStyle w:val="Body"/>
        <w:ind w:right="-1890"/>
        <w:rPr>
          <w:lang w:val="nl-NL"/>
        </w:rPr>
      </w:pPr>
    </w:p>
    <w:p w14:paraId="52B8DCF6" w14:textId="77777777" w:rsidR="00023FE7" w:rsidRDefault="00023FE7">
      <w:pPr>
        <w:pStyle w:val="Body"/>
        <w:ind w:right="-1890"/>
        <w:rPr>
          <w:rFonts w:ascii="Tahoma" w:hAnsi="Tahoma" w:cs="Tahoma"/>
          <w:sz w:val="18"/>
          <w:szCs w:val="18"/>
          <w:lang w:val="nl-NL"/>
        </w:rPr>
      </w:pPr>
      <w:r w:rsidRPr="000033A3">
        <w:rPr>
          <w:rStyle w:val="BodyChar"/>
          <w:rFonts w:ascii="Tahoma" w:hAnsi="Tahoma" w:cs="Tahoma"/>
          <w:b/>
          <w:sz w:val="18"/>
          <w:szCs w:val="18"/>
          <w:lang w:val="nl-NL"/>
        </w:rPr>
        <w:t>Stap 1:</w:t>
      </w:r>
      <w:r w:rsidR="00922A26" w:rsidRPr="00922A26">
        <w:rPr>
          <w:rStyle w:val="BodyChar"/>
          <w:rFonts w:ascii="Tahoma" w:hAnsi="Tahoma" w:cs="Tahoma"/>
          <w:bCs/>
          <w:sz w:val="18"/>
          <w:szCs w:val="18"/>
          <w:lang w:val="nl-NL"/>
        </w:rPr>
        <w:t xml:space="preserve"> </w:t>
      </w:r>
      <w:r w:rsidRPr="000033A3">
        <w:rPr>
          <w:rFonts w:ascii="Tahoma" w:hAnsi="Tahoma" w:cs="Tahoma"/>
          <w:sz w:val="18"/>
          <w:szCs w:val="18"/>
          <w:lang w:val="nl-NL"/>
        </w:rPr>
        <w:t xml:space="preserve">Zoek de software die u overweegt aan te schaffen op in de tabel. </w:t>
      </w:r>
    </w:p>
    <w:p w14:paraId="1901BB09" w14:textId="77777777" w:rsidR="0032507C" w:rsidRPr="000033A3" w:rsidRDefault="0032507C">
      <w:pPr>
        <w:pStyle w:val="Body"/>
        <w:ind w:right="-1890"/>
        <w:rPr>
          <w:lang w:val="nl-NL"/>
        </w:rPr>
      </w:pPr>
    </w:p>
    <w:p w14:paraId="727110CC" w14:textId="77777777" w:rsidR="00023FE7" w:rsidRPr="000033A3" w:rsidRDefault="0032507C" w:rsidP="0032507C">
      <w:pPr>
        <w:pStyle w:val="Body"/>
        <w:ind w:right="-1890" w:hanging="630"/>
        <w:rPr>
          <w:lang w:val="nl-NL"/>
        </w:rPr>
      </w:pPr>
      <w:r>
        <w:rPr>
          <w:noProof/>
        </w:rPr>
        <mc:AlternateContent>
          <mc:Choice Requires="wps">
            <w:drawing>
              <wp:anchor distT="0" distB="0" distL="114300" distR="114300" simplePos="0" relativeHeight="251658248" behindDoc="0" locked="0" layoutInCell="1" allowOverlap="1" wp14:anchorId="08E55BA9" wp14:editId="61FA1738">
                <wp:simplePos x="0" y="0"/>
                <wp:positionH relativeFrom="column">
                  <wp:posOffset>54591</wp:posOffset>
                </wp:positionH>
                <wp:positionV relativeFrom="paragraph">
                  <wp:posOffset>1748382</wp:posOffset>
                </wp:positionV>
                <wp:extent cx="1569493" cy="167005"/>
                <wp:effectExtent l="0" t="0" r="12065" b="23495"/>
                <wp:wrapNone/>
                <wp:docPr id="133" name="Oval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9493" cy="167005"/>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7CE8E1" id="Oval 133" o:spid="_x0000_s1026" style="position:absolute;margin-left:4.3pt;margin-top:137.65pt;width:123.6pt;height:13.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" filled="f" fillcolor="red" strokecolor="red" strokeweight="1.75pt">
                <v:textbox inset="5.85pt,.7pt,5.85pt,.7pt"/>
              </v:oval>
            </w:pict>
          </mc:Fallback>
        </mc:AlternateContent>
      </w:r>
      <w:r>
        <w:rPr>
          <w:noProof/>
        </w:rPr>
        <mc:AlternateContent>
          <mc:Choice Requires="wps">
            <w:drawing>
              <wp:anchor distT="0" distB="0" distL="114300" distR="114300" simplePos="0" relativeHeight="251658247" behindDoc="0" locked="0" layoutInCell="1" allowOverlap="1" wp14:anchorId="52599B5B" wp14:editId="52A9CDFF">
                <wp:simplePos x="0" y="0"/>
                <wp:positionH relativeFrom="column">
                  <wp:posOffset>745490</wp:posOffset>
                </wp:positionH>
                <wp:positionV relativeFrom="paragraph">
                  <wp:posOffset>6735445</wp:posOffset>
                </wp:positionV>
                <wp:extent cx="1591945" cy="213360"/>
                <wp:effectExtent l="12065" t="17780" r="15240" b="16510"/>
                <wp:wrapNone/>
                <wp:docPr id="131" name="Oval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945" cy="213360"/>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FFEE8B1" id="Oval 131" o:spid="_x0000_s1026" style="position:absolute;margin-left:58.7pt;margin-top:530.35pt;width:125.35pt;height:16.8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" filled="f" fillcolor="red" strokecolor="red" strokeweight="1.75pt">
                <v:textbox inset="5.85pt,.7pt,5.85pt,.7pt"/>
              </v:oval>
            </w:pict>
          </mc:Fallback>
        </mc:AlternateContent>
      </w:r>
      <w:r>
        <w:rPr>
          <w:noProof/>
        </w:rPr>
        <mc:AlternateContent>
          <mc:Choice Requires="wps">
            <w:drawing>
              <wp:anchor distT="0" distB="0" distL="114300" distR="114300" simplePos="0" relativeHeight="251658246" behindDoc="0" locked="0" layoutInCell="1" allowOverlap="1" wp14:anchorId="5750849B" wp14:editId="46FC0766">
                <wp:simplePos x="0" y="0"/>
                <wp:positionH relativeFrom="column">
                  <wp:posOffset>745490</wp:posOffset>
                </wp:positionH>
                <wp:positionV relativeFrom="paragraph">
                  <wp:posOffset>6735445</wp:posOffset>
                </wp:positionV>
                <wp:extent cx="1591945" cy="213360"/>
                <wp:effectExtent l="12065" t="17780" r="15240" b="16510"/>
                <wp:wrapNone/>
                <wp:docPr id="119" name="Oval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945" cy="213360"/>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14F704" id="Oval 119" o:spid="_x0000_s1026" style="position:absolute;margin-left:58.7pt;margin-top:530.35pt;width:125.35pt;height:16.8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" filled="f" fillcolor="red" strokecolor="red" strokeweight="1.75pt">
                <v:textbox inset="5.85pt,.7pt,5.85pt,.7pt"/>
              </v:oval>
            </w:pict>
          </mc:Fallback>
        </mc:AlternateContent>
      </w:r>
      <w:r>
        <w:rPr>
          <w:noProof/>
        </w:rPr>
        <mc:AlternateContent>
          <mc:Choice Requires="wps">
            <w:drawing>
              <wp:anchor distT="0" distB="0" distL="114300" distR="114300" simplePos="0" relativeHeight="251658245" behindDoc="0" locked="0" layoutInCell="1" allowOverlap="1" wp14:anchorId="4DB4ACC5" wp14:editId="2754DDCE">
                <wp:simplePos x="0" y="0"/>
                <wp:positionH relativeFrom="column">
                  <wp:posOffset>745490</wp:posOffset>
                </wp:positionH>
                <wp:positionV relativeFrom="paragraph">
                  <wp:posOffset>6735445</wp:posOffset>
                </wp:positionV>
                <wp:extent cx="1591945" cy="213360"/>
                <wp:effectExtent l="12065" t="17780" r="15240" b="16510"/>
                <wp:wrapNone/>
                <wp:docPr id="118" name="Oval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1945" cy="213360"/>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10EC844" id="Oval 118" o:spid="_x0000_s1026" style="position:absolute;margin-left:58.7pt;margin-top:530.35pt;width:125.35pt;height:16.8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" filled="f" fillcolor="red" strokecolor="red" strokeweight="1.75pt">
                <v:textbox inset="5.85pt,.7pt,5.85pt,.7pt"/>
              </v:oval>
            </w:pict>
          </mc:Fallback>
        </mc:AlternateContent>
      </w:r>
      <w:r>
        <w:rPr>
          <w:noProof/>
        </w:rPr>
        <w:drawing>
          <wp:inline distT="0" distB="0" distL="0" distR="0" wp14:anchorId="7DCDF250" wp14:editId="60D5D608">
            <wp:extent cx="5943600" cy="3282950"/>
            <wp:effectExtent l="0" t="0" r="0" b="0"/>
            <wp:docPr id="1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srcRect l="14373" t="26918" r="11829" b="22149"/>
                    <a:stretch>
                      <a:fillRect/>
                    </a:stretch>
                  </pic:blipFill>
                  <pic:spPr bwMode="auto">
                    <a:xfrm>
                      <a:off x="0" y="0"/>
                      <a:ext cx="5943600" cy="3282950"/>
                    </a:xfrm>
                    <a:prstGeom prst="rect">
                      <a:avLst/>
                    </a:prstGeom>
                    <a:noFill/>
                    <a:ln w="9525">
                      <a:noFill/>
                      <a:miter lim="800000"/>
                      <a:headEnd/>
                      <a:tailEnd/>
                    </a:ln>
                  </pic:spPr>
                </pic:pic>
              </a:graphicData>
            </a:graphic>
          </wp:inline>
        </w:drawing>
      </w:r>
    </w:p>
    <w:p w14:paraId="769E5BB7" w14:textId="77777777" w:rsidR="00023FE7" w:rsidRPr="004F549F" w:rsidRDefault="00023FE7" w:rsidP="0013361B">
      <w:pPr>
        <w:pStyle w:val="NumberedSteps"/>
        <w:ind w:left="-180" w:right="720"/>
      </w:pPr>
    </w:p>
    <w:p w14:paraId="34317431" w14:textId="77777777" w:rsidR="00023FE7" w:rsidRPr="00F85E50" w:rsidRDefault="00023FE7">
      <w:pPr>
        <w:pStyle w:val="NumberedSteps"/>
        <w:ind w:right="720"/>
        <w:rPr>
          <w:rFonts w:ascii="Tahoma" w:hAnsi="Tahoma" w:cs="Tahoma"/>
          <w:sz w:val="18"/>
          <w:szCs w:val="18"/>
          <w:lang w:val="nl-NL"/>
        </w:rPr>
      </w:pPr>
      <w:r w:rsidRPr="00F85E50">
        <w:rPr>
          <w:rStyle w:val="BodyChar"/>
          <w:rFonts w:ascii="Tahoma" w:hAnsi="Tahoma" w:cs="Tahoma"/>
          <w:b/>
          <w:sz w:val="18"/>
          <w:szCs w:val="18"/>
          <w:lang w:val="nl-NL"/>
        </w:rPr>
        <w:lastRenderedPageBreak/>
        <w:t>Stap 2:</w:t>
      </w:r>
      <w:r w:rsidR="00922A26" w:rsidRPr="00F85E50">
        <w:rPr>
          <w:rStyle w:val="BodyChar"/>
          <w:rFonts w:ascii="Tahoma" w:hAnsi="Tahoma" w:cs="Tahoma"/>
          <w:bCs w:val="0"/>
          <w:sz w:val="18"/>
          <w:szCs w:val="18"/>
          <w:lang w:val="nl-NL"/>
        </w:rPr>
        <w:t xml:space="preserve"> </w:t>
      </w:r>
      <w:r w:rsidRPr="00F85E50">
        <w:rPr>
          <w:rFonts w:ascii="Tahoma" w:hAnsi="Tahoma" w:cs="Tahoma"/>
          <w:sz w:val="18"/>
          <w:szCs w:val="18"/>
          <w:lang w:val="nl-NL"/>
        </w:rPr>
        <w:t>Bekijk de informatie in de kolommen voor beschikbare promoties, Software Assurance Benefits, puntenwaarde, beschikbaarheid van programma’s, enzovoort.</w:t>
      </w:r>
    </w:p>
    <w:p w14:paraId="68434740" w14:textId="77777777" w:rsidR="00023FE7" w:rsidRPr="00F85E50" w:rsidRDefault="00023FE7" w:rsidP="000E5145">
      <w:pPr>
        <w:pStyle w:val="NumberedSteps"/>
        <w:ind w:right="720"/>
        <w:rPr>
          <w:rFonts w:ascii="Tahoma" w:hAnsi="Tahoma" w:cs="Tahoma"/>
          <w:sz w:val="18"/>
          <w:szCs w:val="18"/>
          <w:lang w:val="nl-NL"/>
        </w:rPr>
      </w:pPr>
      <w:r w:rsidRPr="00F85E50">
        <w:rPr>
          <w:rStyle w:val="BodyChar"/>
          <w:rFonts w:ascii="Tahoma" w:hAnsi="Tahoma" w:cs="Tahoma"/>
          <w:b/>
          <w:sz w:val="18"/>
          <w:szCs w:val="18"/>
          <w:lang w:val="nl-NL"/>
        </w:rPr>
        <w:t>Stap 3:</w:t>
      </w:r>
      <w:r w:rsidR="00922A26" w:rsidRPr="00F85E50">
        <w:rPr>
          <w:rStyle w:val="BodyChar"/>
          <w:rFonts w:ascii="Tahoma" w:hAnsi="Tahoma" w:cs="Tahoma"/>
          <w:bCs w:val="0"/>
          <w:sz w:val="18"/>
          <w:szCs w:val="18"/>
          <w:lang w:val="nl-NL"/>
        </w:rPr>
        <w:t xml:space="preserve"> </w:t>
      </w:r>
      <w:r w:rsidRPr="00F85E50">
        <w:rPr>
          <w:rFonts w:ascii="Tahoma" w:hAnsi="Tahoma" w:cs="Tahoma"/>
          <w:sz w:val="18"/>
          <w:szCs w:val="18"/>
          <w:lang w:val="nl-NL"/>
        </w:rPr>
        <w:t>Bij sommige software treft u een voetnoot aan met aanvullende informatie. “Klik”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14:paraId="78115F14" w14:textId="77777777" w:rsidR="000E5145" w:rsidRPr="000033A3" w:rsidRDefault="000E5145" w:rsidP="000E5145">
      <w:pPr>
        <w:pStyle w:val="NumberedSteps"/>
        <w:ind w:right="720"/>
        <w:rPr>
          <w:lang w:val="nl-NL"/>
        </w:rPr>
      </w:pPr>
    </w:p>
    <w:p w14:paraId="4D7973A2" w14:textId="77777777" w:rsidR="003828BC" w:rsidRPr="004F549F" w:rsidRDefault="00F532C0" w:rsidP="006B6390">
      <w:pPr>
        <w:pStyle w:val="NumberedSteps"/>
        <w:tabs>
          <w:tab w:val="left" w:pos="1182"/>
        </w:tabs>
        <w:ind w:right="720" w:hanging="90"/>
      </w:pPr>
      <w:r>
        <w:rPr>
          <w:noProof/>
        </w:rPr>
        <mc:AlternateContent>
          <mc:Choice Requires="wps">
            <w:drawing>
              <wp:anchor distT="0" distB="0" distL="114300" distR="114300" simplePos="0" relativeHeight="251658249" behindDoc="0" locked="0" layoutInCell="1" allowOverlap="1" wp14:anchorId="0680CB33" wp14:editId="16001249">
                <wp:simplePos x="0" y="0"/>
                <wp:positionH relativeFrom="column">
                  <wp:posOffset>1673525</wp:posOffset>
                </wp:positionH>
                <wp:positionV relativeFrom="paragraph">
                  <wp:posOffset>1608767</wp:posOffset>
                </wp:positionV>
                <wp:extent cx="215661" cy="182880"/>
                <wp:effectExtent l="0" t="0" r="13335" b="26670"/>
                <wp:wrapNone/>
                <wp:docPr id="138" name="Oval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661" cy="182880"/>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A4AB53" id="Oval 138" o:spid="_x0000_s1026" style="position:absolute;margin-left:131.75pt;margin-top:126.65pt;width:17pt;height:14.4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" filled="f" fillcolor="red" strokecolor="red" strokeweight="1.75pt">
                <v:textbox inset="5.85pt,.7pt,5.85pt,.7pt"/>
              </v:oval>
            </w:pict>
          </mc:Fallback>
        </mc:AlternateContent>
      </w:r>
      <w:r>
        <w:rPr>
          <w:noProof/>
        </w:rPr>
        <mc:AlternateContent>
          <mc:Choice Requires="wps">
            <w:drawing>
              <wp:anchor distT="0" distB="0" distL="114300" distR="114300" simplePos="0" relativeHeight="251658244" behindDoc="0" locked="0" layoutInCell="1" allowOverlap="1" wp14:anchorId="1BCA3B2F" wp14:editId="384D4A8C">
                <wp:simplePos x="0" y="0"/>
                <wp:positionH relativeFrom="column">
                  <wp:posOffset>377454</wp:posOffset>
                </wp:positionH>
                <wp:positionV relativeFrom="paragraph">
                  <wp:posOffset>1607820</wp:posOffset>
                </wp:positionV>
                <wp:extent cx="1005840" cy="182880"/>
                <wp:effectExtent l="0" t="0" r="22860" b="26670"/>
                <wp:wrapNone/>
                <wp:docPr id="115" name="Oval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5840" cy="182880"/>
                        </a:xfrm>
                        <a:prstGeom prst="ellipse">
                          <a:avLst/>
                        </a:prstGeom>
                        <a:noFill/>
                        <a:ln w="2222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883E1C" id="Oval 115" o:spid="_x0000_s1026" style="position:absolute;margin-left:29.7pt;margin-top:126.6pt;width:79.2pt;height:14.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" filled="f" fillcolor="red" strokecolor="red" strokeweight="1.75pt">
                <v:textbox inset="5.85pt,.7pt,5.85pt,.7pt"/>
              </v:oval>
            </w:pict>
          </mc:Fallback>
        </mc:AlternateContent>
      </w:r>
      <w:r w:rsidR="007C3C19" w:rsidRPr="007003E1">
        <w:rPr>
          <w:lang w:val="nl-NL"/>
        </w:rPr>
        <w:tab/>
      </w:r>
      <w:r w:rsidR="003828BC">
        <w:rPr>
          <w:noProof/>
        </w:rPr>
        <w:drawing>
          <wp:inline distT="0" distB="0" distL="0" distR="0" wp14:anchorId="0831B9D9" wp14:editId="76B37D44">
            <wp:extent cx="1938528" cy="3079398"/>
            <wp:effectExtent l="0" t="0" r="5080" b="6985"/>
            <wp:docPr id="1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srcRect l="14082" t="27229" r="60475" b="22169"/>
                    <a:stretch>
                      <a:fillRect/>
                    </a:stretch>
                  </pic:blipFill>
                  <pic:spPr bwMode="auto">
                    <a:xfrm>
                      <a:off x="0" y="0"/>
                      <a:ext cx="1938528" cy="3079398"/>
                    </a:xfrm>
                    <a:prstGeom prst="rect">
                      <a:avLst/>
                    </a:prstGeom>
                    <a:noFill/>
                    <a:ln w="9525">
                      <a:noFill/>
                      <a:miter lim="800000"/>
                      <a:headEnd/>
                      <a:tailEnd/>
                    </a:ln>
                  </pic:spPr>
                </pic:pic>
              </a:graphicData>
            </a:graphic>
          </wp:inline>
        </w:drawing>
      </w:r>
    </w:p>
    <w:p w14:paraId="4755E0F2" w14:textId="77777777" w:rsidR="0013361B" w:rsidRPr="004F549F" w:rsidRDefault="00F532C0">
      <w:pPr>
        <w:pStyle w:val="NumberedSteps"/>
        <w:tabs>
          <w:tab w:val="left" w:pos="9360"/>
        </w:tabs>
        <w:ind w:right="720"/>
      </w:pPr>
      <w:r w:rsidRPr="00F532C0">
        <w:rPr>
          <w:noProof/>
          <w:bdr w:val="single" w:sz="4" w:space="0" w:color="auto"/>
        </w:rPr>
        <w:drawing>
          <wp:inline distT="0" distB="0" distL="0" distR="0" wp14:anchorId="5ED985D3" wp14:editId="59EFCDB0">
            <wp:extent cx="5230368" cy="116123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137" t="18300" r="20624" b="65537"/>
                    <a:stretch/>
                  </pic:blipFill>
                  <pic:spPr bwMode="auto">
                    <a:xfrm>
                      <a:off x="0" y="0"/>
                      <a:ext cx="5230368" cy="1161238"/>
                    </a:xfrm>
                    <a:prstGeom prst="rect">
                      <a:avLst/>
                    </a:prstGeom>
                    <a:ln>
                      <a:noFill/>
                    </a:ln>
                    <a:extLst>
                      <a:ext uri="{53640926-AAD7-44D8-BBD7-CCE9431645EC}">
                        <a14:shadowObscured xmlns:a14="http://schemas.microsoft.com/office/drawing/2010/main"/>
                      </a:ext>
                    </a:extLst>
                  </pic:spPr>
                </pic:pic>
              </a:graphicData>
            </a:graphic>
          </wp:inline>
        </w:drawing>
      </w:r>
    </w:p>
    <w:p w14:paraId="44A38E9D" w14:textId="77777777" w:rsidR="00023FE7" w:rsidRPr="00F85E50" w:rsidRDefault="00023FE7">
      <w:pPr>
        <w:pStyle w:val="NumberedSteps"/>
        <w:ind w:right="720"/>
        <w:rPr>
          <w:rFonts w:ascii="Tahoma" w:hAnsi="Tahoma" w:cs="Tahoma"/>
          <w:sz w:val="18"/>
          <w:szCs w:val="18"/>
          <w:lang w:val="nl-NL"/>
        </w:rPr>
      </w:pPr>
      <w:r w:rsidRPr="00F85E50">
        <w:rPr>
          <w:rStyle w:val="BodyChar"/>
          <w:rFonts w:ascii="Tahoma" w:hAnsi="Tahoma" w:cs="Tahoma"/>
          <w:b/>
          <w:sz w:val="18"/>
          <w:szCs w:val="18"/>
          <w:lang w:val="nl-NL"/>
        </w:rPr>
        <w:t>Stap 4:</w:t>
      </w:r>
      <w:r w:rsidR="00922A26" w:rsidRPr="00F85E50">
        <w:rPr>
          <w:rStyle w:val="BodyChar"/>
          <w:rFonts w:ascii="Tahoma" w:hAnsi="Tahoma" w:cs="Tahoma"/>
          <w:bCs w:val="0"/>
          <w:sz w:val="18"/>
          <w:szCs w:val="18"/>
          <w:lang w:val="nl-NL"/>
        </w:rPr>
        <w:t xml:space="preserve"> </w:t>
      </w:r>
      <w:r w:rsidRPr="00F85E50">
        <w:rPr>
          <w:rFonts w:ascii="Tahoma" w:hAnsi="Tahoma" w:cs="Tahoma"/>
          <w:sz w:val="18"/>
          <w:szCs w:val="18"/>
          <w:lang w:val="nl-NL"/>
        </w:rPr>
        <w:t>Zie de Bijlagen 5 en 6 voor meer informatie over Software Assurance Benefits en het aanschaffen en verlengen van Software Assurance.</w:t>
      </w:r>
    </w:p>
    <w:p w14:paraId="51A2E9B0" w14:textId="77777777" w:rsidR="00023FE7" w:rsidRPr="00F85E50" w:rsidRDefault="00023FE7">
      <w:pPr>
        <w:pStyle w:val="Body"/>
        <w:ind w:right="720"/>
        <w:rPr>
          <w:rFonts w:ascii="Tahoma" w:hAnsi="Tahoma" w:cs="Tahoma"/>
          <w:sz w:val="18"/>
          <w:szCs w:val="18"/>
          <w:lang w:val="nl-NL"/>
        </w:rPr>
      </w:pPr>
      <w:r w:rsidRPr="00F85E50">
        <w:rPr>
          <w:rFonts w:ascii="Tahoma" w:hAnsi="Tahoma" w:cs="Tahoma"/>
          <w:b/>
          <w:sz w:val="18"/>
          <w:szCs w:val="18"/>
          <w:lang w:val="nl-NL"/>
        </w:rPr>
        <w:t>Opmerking:</w:t>
      </w:r>
      <w:r w:rsidR="00922A26" w:rsidRPr="00F85E50">
        <w:rPr>
          <w:rFonts w:ascii="Tahoma" w:hAnsi="Tahoma" w:cs="Tahoma"/>
          <w:bCs/>
          <w:sz w:val="18"/>
          <w:szCs w:val="18"/>
          <w:lang w:val="nl-NL"/>
        </w:rPr>
        <w:t xml:space="preserve"> </w:t>
      </w:r>
      <w:r w:rsidRPr="00F85E50">
        <w:rPr>
          <w:rFonts w:ascii="Tahoma" w:hAnsi="Tahoma" w:cs="Tahoma"/>
          <w:sz w:val="18"/>
          <w:szCs w:val="18"/>
          <w:lang w:val="nl-NL"/>
        </w:rPr>
        <w:t xml:space="preserve">In deze Product List wordt per programma vermeld welke software beschikbaar is, en wordt softwarespecifieke informatie gegeven over de aanschaf van Licenties voor de betreffende software. De lijst </w:t>
      </w:r>
      <w:r w:rsidRPr="0034350C">
        <w:rPr>
          <w:rFonts w:ascii="Tahoma" w:hAnsi="Tahoma" w:cs="Tahoma"/>
          <w:sz w:val="18"/>
          <w:szCs w:val="18"/>
          <w:lang w:val="nl-NL"/>
        </w:rPr>
        <w:t>i</w:t>
      </w:r>
      <w:r w:rsidRPr="00F85E50">
        <w:rPr>
          <w:rFonts w:ascii="Tahoma" w:hAnsi="Tahoma" w:cs="Tahoma"/>
          <w:sz w:val="18"/>
          <w:szCs w:val="18"/>
          <w:lang w:val="nl-NL"/>
        </w:rPr>
        <w:t>s door middel van verwijzing opgenomen in de Microsoft Volume Licensing-overeenkomst. Beschikbaarheid van software kan per regio variëren. Klanten dienen contact op te nemen met hun reseller of Microsoft Account Manager voor meer informatie over de plaatselijke beschikbaarheid van specifieke software.</w:t>
      </w:r>
    </w:p>
    <w:p w14:paraId="71EBD7CE" w14:textId="77777777" w:rsidR="00023FE7" w:rsidRPr="00F85E50" w:rsidRDefault="00023FE7">
      <w:pPr>
        <w:pStyle w:val="Body"/>
        <w:ind w:right="720"/>
        <w:rPr>
          <w:rFonts w:ascii="Tahoma" w:hAnsi="Tahoma" w:cs="Tahoma"/>
          <w:sz w:val="18"/>
          <w:szCs w:val="18"/>
          <w:lang w:val="nl-NL"/>
        </w:rPr>
      </w:pPr>
    </w:p>
    <w:p w14:paraId="7FC2F5FD" w14:textId="77777777" w:rsidR="00023FE7" w:rsidRPr="00F85E50" w:rsidRDefault="00023FE7">
      <w:pPr>
        <w:pStyle w:val="Body"/>
        <w:ind w:right="720"/>
        <w:rPr>
          <w:rFonts w:ascii="Tahoma" w:hAnsi="Tahoma" w:cs="Tahoma"/>
          <w:sz w:val="18"/>
          <w:szCs w:val="18"/>
          <w:lang w:val="nl-NL"/>
        </w:rPr>
      </w:pPr>
      <w:r w:rsidRPr="00F85E50">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 Programs. Dit document bevindt zich op:</w:t>
      </w:r>
      <w:r w:rsidR="00DE02A8" w:rsidRPr="00F85E50">
        <w:rPr>
          <w:rFonts w:ascii="Tahoma" w:hAnsi="Tahoma" w:cs="Tahoma"/>
          <w:sz w:val="18"/>
          <w:szCs w:val="18"/>
          <w:lang w:val="nl-NL"/>
        </w:rPr>
        <w:t xml:space="preserve"> </w:t>
      </w:r>
      <w:hyperlink r:id="rId21" w:history="1">
        <w:r w:rsidRPr="00F85E50">
          <w:rPr>
            <w:rStyle w:val="Hyperlink"/>
            <w:rFonts w:ascii="Tahoma" w:hAnsi="Tahoma" w:cs="Tahoma"/>
            <w:sz w:val="18"/>
            <w:szCs w:val="18"/>
            <w:lang w:val="nl-NL"/>
          </w:rPr>
          <w:t>http://www.microsoftvolumelicensing.com/userights/Default.aspx</w:t>
        </w:r>
      </w:hyperlink>
      <w:hyperlink w:history="1"/>
    </w:p>
    <w:p w14:paraId="7563EA5C" w14:textId="77777777" w:rsidR="0034350C" w:rsidRDefault="00023FE7" w:rsidP="0051046C">
      <w:pPr>
        <w:pStyle w:val="TOC1"/>
      </w:pPr>
      <w:r w:rsidRPr="000033A3">
        <w:rPr>
          <w:lang w:val="nl-NL"/>
        </w:rPr>
        <w:lastRenderedPageBreak/>
        <w:br w:type="page"/>
      </w:r>
      <w:r w:rsidR="007D20D4">
        <w:rPr>
          <w:color w:val="000000" w:themeColor="text1"/>
        </w:rPr>
        <w:fldChar w:fldCharType="begin"/>
      </w:r>
      <w:r w:rsidRPr="000033A3">
        <w:rPr>
          <w:color w:val="000000" w:themeColor="text1"/>
          <w:lang w:val="nl-NL"/>
        </w:rPr>
        <w:instrText xml:space="preserve"> TOC \o "1-2" \t "Heading 3,3,Heading 4,4,Product Names,2" </w:instrText>
      </w:r>
      <w:r w:rsidR="007D20D4">
        <w:rPr>
          <w:color w:val="000000" w:themeColor="text1"/>
        </w:rPr>
        <w:fldChar w:fldCharType="separate"/>
      </w:r>
    </w:p>
    <w:p w14:paraId="1522CA94" w14:textId="77777777" w:rsidR="0034350C" w:rsidRDefault="0034350C">
      <w:pPr>
        <w:pStyle w:val="TOC1"/>
        <w:rPr>
          <w:rFonts w:asciiTheme="minorHAnsi" w:eastAsiaTheme="minorEastAsia" w:hAnsiTheme="minorHAnsi" w:cstheme="minorBidi"/>
          <w:b w:val="0"/>
          <w:caps w:val="0"/>
          <w:color w:val="auto"/>
          <w:szCs w:val="22"/>
          <w:lang w:eastAsia="zh-CN"/>
        </w:rPr>
      </w:pPr>
      <w:r w:rsidRPr="00AD4546">
        <w:rPr>
          <w:b w:val="0"/>
        </w:rPr>
        <w:lastRenderedPageBreak/>
        <w:t>Microsoft</w:t>
      </w:r>
      <w:r w:rsidRPr="00AD4546">
        <w:rPr>
          <w:b w:val="0"/>
          <w:vertAlign w:val="superscript"/>
        </w:rPr>
        <w:t>®</w:t>
      </w:r>
      <w:r>
        <w:tab/>
      </w:r>
      <w:r>
        <w:fldChar w:fldCharType="begin"/>
      </w:r>
      <w:r>
        <w:instrText xml:space="preserve"> PAGEREF _Toc377175587 \h </w:instrText>
      </w:r>
      <w:r>
        <w:fldChar w:fldCharType="separate"/>
      </w:r>
      <w:r w:rsidR="00F06140">
        <w:t>1</w:t>
      </w:r>
      <w:r>
        <w:fldChar w:fldCharType="end"/>
      </w:r>
    </w:p>
    <w:p w14:paraId="72C24CAE" w14:textId="77777777" w:rsidR="0034350C" w:rsidRDefault="0034350C">
      <w:pPr>
        <w:pStyle w:val="TOC1"/>
        <w:rPr>
          <w:rFonts w:asciiTheme="minorHAnsi" w:eastAsiaTheme="minorEastAsia" w:hAnsiTheme="minorHAnsi" w:cstheme="minorBidi"/>
          <w:b w:val="0"/>
          <w:caps w:val="0"/>
          <w:color w:val="auto"/>
          <w:szCs w:val="22"/>
          <w:lang w:eastAsia="zh-CN"/>
        </w:rPr>
      </w:pPr>
      <w:r>
        <w:t>OVER DIT DOCUMENT</w:t>
      </w:r>
      <w:r>
        <w:tab/>
      </w:r>
      <w:r>
        <w:fldChar w:fldCharType="begin"/>
      </w:r>
      <w:r>
        <w:instrText xml:space="preserve"> PAGEREF _Toc377175588 \h </w:instrText>
      </w:r>
      <w:r>
        <w:fldChar w:fldCharType="separate"/>
      </w:r>
      <w:r w:rsidR="00F06140">
        <w:t>2</w:t>
      </w:r>
      <w:r>
        <w:fldChar w:fldCharType="end"/>
      </w:r>
    </w:p>
    <w:p w14:paraId="2304A2E7" w14:textId="77777777" w:rsidR="0034350C" w:rsidRDefault="0034350C">
      <w:pPr>
        <w:pStyle w:val="TOC1"/>
        <w:rPr>
          <w:rFonts w:asciiTheme="minorHAnsi" w:eastAsiaTheme="minorEastAsia" w:hAnsiTheme="minorHAnsi" w:cstheme="minorBidi"/>
          <w:b w:val="0"/>
          <w:caps w:val="0"/>
          <w:color w:val="auto"/>
          <w:szCs w:val="22"/>
          <w:lang w:eastAsia="zh-CN"/>
        </w:rPr>
      </w:pPr>
      <w:r>
        <w:t>Het gebruik van de Microsoft-product list</w:t>
      </w:r>
      <w:r>
        <w:tab/>
      </w:r>
      <w:r>
        <w:fldChar w:fldCharType="begin"/>
      </w:r>
      <w:r>
        <w:instrText xml:space="preserve"> PAGEREF _Toc377175589 \h </w:instrText>
      </w:r>
      <w:r>
        <w:fldChar w:fldCharType="separate"/>
      </w:r>
      <w:r w:rsidR="00F06140">
        <w:t>2</w:t>
      </w:r>
      <w:r>
        <w:fldChar w:fldCharType="end"/>
      </w:r>
    </w:p>
    <w:p w14:paraId="03EA3CC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Verklaring van het schema</w:t>
      </w:r>
      <w:r>
        <w:tab/>
      </w:r>
      <w:r>
        <w:fldChar w:fldCharType="begin"/>
      </w:r>
      <w:r>
        <w:instrText xml:space="preserve"> PAGEREF _Toc377175590 \h </w:instrText>
      </w:r>
      <w:r>
        <w:fldChar w:fldCharType="separate"/>
      </w:r>
      <w:r w:rsidR="00F06140">
        <w:t>14</w:t>
      </w:r>
      <w:r>
        <w:fldChar w:fldCharType="end"/>
      </w:r>
    </w:p>
    <w:p w14:paraId="4C2A755C" w14:textId="77777777" w:rsidR="0034350C" w:rsidRDefault="0034350C">
      <w:pPr>
        <w:pStyle w:val="TOC1"/>
        <w:rPr>
          <w:rFonts w:asciiTheme="minorHAnsi" w:eastAsiaTheme="minorEastAsia" w:hAnsiTheme="minorHAnsi" w:cstheme="minorBidi"/>
          <w:b w:val="0"/>
          <w:caps w:val="0"/>
          <w:color w:val="auto"/>
          <w:szCs w:val="22"/>
          <w:lang w:eastAsia="zh-CN"/>
        </w:rPr>
      </w:pPr>
      <w:r>
        <w:t>Product LIST</w:t>
      </w:r>
      <w:r>
        <w:tab/>
      </w:r>
      <w:r>
        <w:fldChar w:fldCharType="begin"/>
      </w:r>
      <w:r>
        <w:instrText xml:space="preserve"> PAGEREF _Toc377175591 \h </w:instrText>
      </w:r>
      <w:r>
        <w:fldChar w:fldCharType="separate"/>
      </w:r>
      <w:r w:rsidR="00F06140">
        <w:t>16</w:t>
      </w:r>
      <w:r>
        <w:fldChar w:fldCharType="end"/>
      </w:r>
    </w:p>
    <w:p w14:paraId="13E526D0"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PRODUCTGROEP TOEPASSINGEN</w:t>
      </w:r>
      <w:r>
        <w:tab/>
      </w:r>
      <w:r>
        <w:fldChar w:fldCharType="begin"/>
      </w:r>
      <w:r>
        <w:instrText xml:space="preserve"> PAGEREF _Toc377175592 \h </w:instrText>
      </w:r>
      <w:r>
        <w:fldChar w:fldCharType="separate"/>
      </w:r>
      <w:r w:rsidR="00F06140">
        <w:t>16</w:t>
      </w:r>
      <w:r>
        <w:fldChar w:fldCharType="end"/>
      </w:r>
    </w:p>
    <w:p w14:paraId="590EAB9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Access 2013</w:t>
      </w:r>
      <w:r>
        <w:tab/>
      </w:r>
      <w:r>
        <w:fldChar w:fldCharType="begin"/>
      </w:r>
      <w:r>
        <w:instrText xml:space="preserve"> PAGEREF _Toc377175593 \h </w:instrText>
      </w:r>
      <w:r>
        <w:fldChar w:fldCharType="separate"/>
      </w:r>
      <w:r w:rsidR="00F06140">
        <w:t>16</w:t>
      </w:r>
      <w:r>
        <w:fldChar w:fldCharType="end"/>
      </w:r>
    </w:p>
    <w:p w14:paraId="22DA8CC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AutoRoute 2013</w:t>
      </w:r>
      <w:r>
        <w:tab/>
      </w:r>
      <w:r>
        <w:fldChar w:fldCharType="begin"/>
      </w:r>
      <w:r>
        <w:instrText xml:space="preserve"> PAGEREF _Toc377175594 \h </w:instrText>
      </w:r>
      <w:r>
        <w:fldChar w:fldCharType="separate"/>
      </w:r>
      <w:r w:rsidR="00F06140">
        <w:t>16</w:t>
      </w:r>
      <w:r>
        <w:fldChar w:fldCharType="end"/>
      </w:r>
    </w:p>
    <w:p w14:paraId="3556EFC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Excel 2013</w:t>
      </w:r>
      <w:r>
        <w:tab/>
      </w:r>
      <w:r>
        <w:fldChar w:fldCharType="begin"/>
      </w:r>
      <w:r>
        <w:instrText xml:space="preserve"> PAGEREF _Toc377175595 \h </w:instrText>
      </w:r>
      <w:r>
        <w:fldChar w:fldCharType="separate"/>
      </w:r>
      <w:r w:rsidR="00F06140">
        <w:t>16</w:t>
      </w:r>
      <w:r>
        <w:fldChar w:fldCharType="end"/>
      </w:r>
    </w:p>
    <w:p w14:paraId="633A78F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Excel voor Mac 2011</w:t>
      </w:r>
      <w:r>
        <w:tab/>
      </w:r>
      <w:r>
        <w:fldChar w:fldCharType="begin"/>
      </w:r>
      <w:r>
        <w:instrText xml:space="preserve"> PAGEREF _Toc377175596 \h </w:instrText>
      </w:r>
      <w:r>
        <w:fldChar w:fldCharType="separate"/>
      </w:r>
      <w:r w:rsidR="00F06140">
        <w:t>16</w:t>
      </w:r>
      <w:r>
        <w:fldChar w:fldCharType="end"/>
      </w:r>
    </w:p>
    <w:p w14:paraId="553E9DD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Expression Encoder Pro 4</w:t>
      </w:r>
      <w:r>
        <w:tab/>
      </w:r>
      <w:r>
        <w:fldChar w:fldCharType="begin"/>
      </w:r>
      <w:r>
        <w:instrText xml:space="preserve"> PAGEREF _Toc377175597 \h </w:instrText>
      </w:r>
      <w:r>
        <w:fldChar w:fldCharType="separate"/>
      </w:r>
      <w:r w:rsidR="00F06140">
        <w:t>16</w:t>
      </w:r>
      <w:r>
        <w:fldChar w:fldCharType="end"/>
      </w:r>
    </w:p>
    <w:p w14:paraId="5E3A880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InfoPath</w:t>
      </w:r>
      <w:r w:rsidRPr="00AD4546">
        <w:rPr>
          <w:rFonts w:cs="Tahoma"/>
          <w:vertAlign w:val="superscript"/>
        </w:rPr>
        <w:t>®</w:t>
      </w:r>
      <w:r w:rsidRPr="00AD4546">
        <w:rPr>
          <w:rFonts w:cs="Tahoma"/>
        </w:rPr>
        <w:t>2013</w:t>
      </w:r>
      <w:r>
        <w:tab/>
      </w:r>
      <w:r>
        <w:fldChar w:fldCharType="begin"/>
      </w:r>
      <w:r>
        <w:instrText xml:space="preserve"> PAGEREF _Toc377175598 \h </w:instrText>
      </w:r>
      <w:r>
        <w:fldChar w:fldCharType="separate"/>
      </w:r>
      <w:r w:rsidR="00F06140">
        <w:t>16</w:t>
      </w:r>
      <w:r>
        <w:fldChar w:fldCharType="end"/>
      </w:r>
    </w:p>
    <w:p w14:paraId="0681CB4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Lync 2013</w:t>
      </w:r>
      <w:r>
        <w:tab/>
      </w:r>
      <w:r>
        <w:fldChar w:fldCharType="begin"/>
      </w:r>
      <w:r>
        <w:instrText xml:space="preserve"> PAGEREF _Toc377175599 \h </w:instrText>
      </w:r>
      <w:r>
        <w:fldChar w:fldCharType="separate"/>
      </w:r>
      <w:r w:rsidR="00F06140">
        <w:t>16</w:t>
      </w:r>
      <w:r>
        <w:fldChar w:fldCharType="end"/>
      </w:r>
    </w:p>
    <w:p w14:paraId="3C609FB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Lync voor Mac 2011</w:t>
      </w:r>
      <w:r>
        <w:tab/>
      </w:r>
      <w:r>
        <w:fldChar w:fldCharType="begin"/>
      </w:r>
      <w:r>
        <w:instrText xml:space="preserve"> PAGEREF _Toc377175600 \h </w:instrText>
      </w:r>
      <w:r>
        <w:fldChar w:fldCharType="separate"/>
      </w:r>
      <w:r w:rsidR="00F06140">
        <w:t>16</w:t>
      </w:r>
      <w:r>
        <w:fldChar w:fldCharType="end"/>
      </w:r>
    </w:p>
    <w:p w14:paraId="61DAF98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MapPoint</w:t>
      </w:r>
      <w:r w:rsidRPr="00AD4546">
        <w:rPr>
          <w:rFonts w:cs="Tahoma"/>
          <w:vertAlign w:val="superscript"/>
        </w:rPr>
        <w:t>®</w:t>
      </w:r>
      <w:r w:rsidRPr="00AD4546">
        <w:rPr>
          <w:rFonts w:cs="Tahoma"/>
        </w:rPr>
        <w:t xml:space="preserve"> Fleet Edition 2013</w:t>
      </w:r>
      <w:r>
        <w:tab/>
      </w:r>
      <w:r>
        <w:fldChar w:fldCharType="begin"/>
      </w:r>
      <w:r>
        <w:instrText xml:space="preserve"> PAGEREF _Toc377175601 \h </w:instrText>
      </w:r>
      <w:r>
        <w:fldChar w:fldCharType="separate"/>
      </w:r>
      <w:r w:rsidR="00F06140">
        <w:t>16</w:t>
      </w:r>
      <w:r>
        <w:fldChar w:fldCharType="end"/>
      </w:r>
    </w:p>
    <w:p w14:paraId="28A4958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MapPoint</w:t>
      </w:r>
      <w:r w:rsidRPr="00AD4546">
        <w:rPr>
          <w:rFonts w:cs="Tahoma"/>
          <w:vertAlign w:val="superscript"/>
        </w:rPr>
        <w:t>®</w:t>
      </w:r>
      <w:r w:rsidRPr="00AD4546">
        <w:rPr>
          <w:rFonts w:cs="Tahoma"/>
        </w:rPr>
        <w:t xml:space="preserve"> 2013 voor Windows</w:t>
      </w:r>
      <w:r>
        <w:tab/>
      </w:r>
      <w:r>
        <w:fldChar w:fldCharType="begin"/>
      </w:r>
      <w:r>
        <w:instrText xml:space="preserve"> PAGEREF _Toc377175602 \h </w:instrText>
      </w:r>
      <w:r>
        <w:fldChar w:fldCharType="separate"/>
      </w:r>
      <w:r w:rsidR="00F06140">
        <w:t>16</w:t>
      </w:r>
      <w:r>
        <w:fldChar w:fldCharType="end"/>
      </w:r>
    </w:p>
    <w:p w14:paraId="4D0926D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MSDN-besturingssystemen</w:t>
      </w:r>
      <w:r>
        <w:tab/>
      </w:r>
      <w:r>
        <w:fldChar w:fldCharType="begin"/>
      </w:r>
      <w:r>
        <w:instrText xml:space="preserve"> PAGEREF _Toc377175603 \h </w:instrText>
      </w:r>
      <w:r>
        <w:fldChar w:fldCharType="separate"/>
      </w:r>
      <w:r w:rsidR="00F06140">
        <w:t>16</w:t>
      </w:r>
      <w:r>
        <w:fldChar w:fldCharType="end"/>
      </w:r>
    </w:p>
    <w:p w14:paraId="73232AC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MSDN-platforms</w:t>
      </w:r>
      <w:r>
        <w:tab/>
      </w:r>
      <w:r>
        <w:fldChar w:fldCharType="begin"/>
      </w:r>
      <w:r>
        <w:instrText xml:space="preserve"> PAGEREF _Toc377175604 \h </w:instrText>
      </w:r>
      <w:r>
        <w:fldChar w:fldCharType="separate"/>
      </w:r>
      <w:r w:rsidR="00F06140">
        <w:t>16</w:t>
      </w:r>
      <w:r>
        <w:fldChar w:fldCharType="end"/>
      </w:r>
    </w:p>
    <w:p w14:paraId="272C914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Education A3  (Gebruikers-SL)</w:t>
      </w:r>
      <w:r>
        <w:tab/>
      </w:r>
      <w:r>
        <w:fldChar w:fldCharType="begin"/>
      </w:r>
      <w:r>
        <w:instrText xml:space="preserve"> PAGEREF _Toc377175605 \h </w:instrText>
      </w:r>
      <w:r>
        <w:fldChar w:fldCharType="separate"/>
      </w:r>
      <w:r w:rsidR="00F06140">
        <w:t>16</w:t>
      </w:r>
      <w:r>
        <w:fldChar w:fldCharType="end"/>
      </w:r>
    </w:p>
    <w:p w14:paraId="73CEE04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Education A4  (Gebruikers-SL)</w:t>
      </w:r>
      <w:r>
        <w:tab/>
      </w:r>
      <w:r>
        <w:fldChar w:fldCharType="begin"/>
      </w:r>
      <w:r>
        <w:instrText xml:space="preserve"> PAGEREF _Toc377175606 \h </w:instrText>
      </w:r>
      <w:r>
        <w:fldChar w:fldCharType="separate"/>
      </w:r>
      <w:r w:rsidR="00F06140">
        <w:t>16</w:t>
      </w:r>
      <w:r>
        <w:fldChar w:fldCharType="end"/>
      </w:r>
    </w:p>
    <w:p w14:paraId="627E210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Midsize Business (Gebruikers-SL)</w:t>
      </w:r>
      <w:r>
        <w:tab/>
      </w:r>
      <w:r>
        <w:fldChar w:fldCharType="begin"/>
      </w:r>
      <w:r>
        <w:instrText xml:space="preserve"> PAGEREF _Toc377175607 \h </w:instrText>
      </w:r>
      <w:r>
        <w:fldChar w:fldCharType="separate"/>
      </w:r>
      <w:r w:rsidR="00F06140">
        <w:t>16</w:t>
      </w:r>
      <w:r>
        <w:fldChar w:fldCharType="end"/>
      </w:r>
    </w:p>
    <w:p w14:paraId="1BC6473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Enterprise E3, E4 Add-on (Gebruikers-SL)</w:t>
      </w:r>
      <w:r>
        <w:tab/>
      </w:r>
      <w:r>
        <w:fldChar w:fldCharType="begin"/>
      </w:r>
      <w:r>
        <w:instrText xml:space="preserve"> PAGEREF _Toc377175608 \h </w:instrText>
      </w:r>
      <w:r>
        <w:fldChar w:fldCharType="separate"/>
      </w:r>
      <w:r w:rsidR="00F06140">
        <w:t>16</w:t>
      </w:r>
      <w:r>
        <w:fldChar w:fldCharType="end"/>
      </w:r>
    </w:p>
    <w:p w14:paraId="20A5CC0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Enterprise E3  (Gebruikers-SL)</w:t>
      </w:r>
      <w:r>
        <w:tab/>
      </w:r>
      <w:r>
        <w:fldChar w:fldCharType="begin"/>
      </w:r>
      <w:r>
        <w:instrText xml:space="preserve"> PAGEREF _Toc377175609 \h </w:instrText>
      </w:r>
      <w:r>
        <w:fldChar w:fldCharType="separate"/>
      </w:r>
      <w:r w:rsidR="00F06140">
        <w:t>16</w:t>
      </w:r>
      <w:r>
        <w:fldChar w:fldCharType="end"/>
      </w:r>
    </w:p>
    <w:p w14:paraId="1390652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Enterprise E4  (Gebruikers-SL)</w:t>
      </w:r>
      <w:r>
        <w:tab/>
      </w:r>
      <w:r>
        <w:fldChar w:fldCharType="begin"/>
      </w:r>
      <w:r>
        <w:instrText xml:space="preserve"> PAGEREF _Toc377175610 \h </w:instrText>
      </w:r>
      <w:r>
        <w:fldChar w:fldCharType="separate"/>
      </w:r>
      <w:r w:rsidR="00F06140">
        <w:t>16</w:t>
      </w:r>
      <w:r>
        <w:fldChar w:fldCharType="end"/>
      </w:r>
    </w:p>
    <w:p w14:paraId="25868A9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Government G3, G4 Add-on (Gebruikers-SL)</w:t>
      </w:r>
      <w:r>
        <w:tab/>
      </w:r>
      <w:r>
        <w:fldChar w:fldCharType="begin"/>
      </w:r>
      <w:r>
        <w:instrText xml:space="preserve"> PAGEREF _Toc377175611 \h </w:instrText>
      </w:r>
      <w:r>
        <w:fldChar w:fldCharType="separate"/>
      </w:r>
      <w:r w:rsidR="00F06140">
        <w:t>16</w:t>
      </w:r>
      <w:r>
        <w:fldChar w:fldCharType="end"/>
      </w:r>
    </w:p>
    <w:p w14:paraId="357FF73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Government G3—G4 (Gebruikers-SL)</w:t>
      </w:r>
      <w:r>
        <w:tab/>
      </w:r>
      <w:r>
        <w:fldChar w:fldCharType="begin"/>
      </w:r>
      <w:r>
        <w:instrText xml:space="preserve"> PAGEREF _Toc377175612 \h </w:instrText>
      </w:r>
      <w:r>
        <w:fldChar w:fldCharType="separate"/>
      </w:r>
      <w:r w:rsidR="00F06140">
        <w:t>16</w:t>
      </w:r>
      <w:r>
        <w:fldChar w:fldCharType="end"/>
      </w:r>
    </w:p>
    <w:p w14:paraId="093B8E1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Commercial Use Rights voor  Office voor Thuisgebruik en Studenten RT 2013</w:t>
      </w:r>
      <w:r>
        <w:tab/>
      </w:r>
      <w:r>
        <w:fldChar w:fldCharType="begin"/>
      </w:r>
      <w:r>
        <w:instrText xml:space="preserve"> PAGEREF _Toc377175613 \h </w:instrText>
      </w:r>
      <w:r>
        <w:fldChar w:fldCharType="separate"/>
      </w:r>
      <w:r w:rsidR="00F06140">
        <w:t>16</w:t>
      </w:r>
      <w:r>
        <w:fldChar w:fldCharType="end"/>
      </w:r>
    </w:p>
    <w:p w14:paraId="4CC7AA8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voor Mac Standard 2011</w:t>
      </w:r>
      <w:r>
        <w:tab/>
      </w:r>
      <w:r>
        <w:fldChar w:fldCharType="begin"/>
      </w:r>
      <w:r>
        <w:instrText xml:space="preserve"> PAGEREF _Toc377175614 \h </w:instrText>
      </w:r>
      <w:r>
        <w:fldChar w:fldCharType="separate"/>
      </w:r>
      <w:r w:rsidR="00F06140">
        <w:t>16</w:t>
      </w:r>
      <w:r>
        <w:fldChar w:fldCharType="end"/>
      </w:r>
    </w:p>
    <w:p w14:paraId="22E6D00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Multi-Language Pack 2013</w:t>
      </w:r>
      <w:r>
        <w:tab/>
      </w:r>
      <w:r>
        <w:fldChar w:fldCharType="begin"/>
      </w:r>
      <w:r>
        <w:instrText xml:space="preserve"> PAGEREF _Toc377175615 \h </w:instrText>
      </w:r>
      <w:r>
        <w:fldChar w:fldCharType="separate"/>
      </w:r>
      <w:r w:rsidR="00F06140">
        <w:t>16</w:t>
      </w:r>
      <w:r>
        <w:fldChar w:fldCharType="end"/>
      </w:r>
    </w:p>
    <w:p w14:paraId="0BC71FC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Professional Plus 2013</w:t>
      </w:r>
      <w:r>
        <w:tab/>
      </w:r>
      <w:r>
        <w:fldChar w:fldCharType="begin"/>
      </w:r>
      <w:r>
        <w:instrText xml:space="preserve"> PAGEREF _Toc377175616 \h </w:instrText>
      </w:r>
      <w:r>
        <w:fldChar w:fldCharType="separate"/>
      </w:r>
      <w:r w:rsidR="00F06140">
        <w:t>16</w:t>
      </w:r>
      <w:r>
        <w:fldChar w:fldCharType="end"/>
      </w:r>
    </w:p>
    <w:p w14:paraId="711A74C5"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Office Standard 2013</w:t>
      </w:r>
      <w:r>
        <w:tab/>
      </w:r>
      <w:r>
        <w:fldChar w:fldCharType="begin"/>
      </w:r>
      <w:r>
        <w:instrText xml:space="preserve"> PAGEREF _Toc377175617 \h </w:instrText>
      </w:r>
      <w:r>
        <w:fldChar w:fldCharType="separate"/>
      </w:r>
      <w:r w:rsidR="00F06140">
        <w:t>16</w:t>
      </w:r>
      <w:r>
        <w:fldChar w:fldCharType="end"/>
      </w:r>
    </w:p>
    <w:p w14:paraId="1EFEB03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ProPlus (Gebruikers-SL)</w:t>
      </w:r>
      <w:r>
        <w:tab/>
      </w:r>
      <w:r>
        <w:fldChar w:fldCharType="begin"/>
      </w:r>
      <w:r>
        <w:instrText xml:space="preserve"> PAGEREF _Toc377175618 \h </w:instrText>
      </w:r>
      <w:r>
        <w:fldChar w:fldCharType="separate"/>
      </w:r>
      <w:r w:rsidR="00F06140">
        <w:t>17</w:t>
      </w:r>
      <w:r>
        <w:fldChar w:fldCharType="end"/>
      </w:r>
    </w:p>
    <w:p w14:paraId="2BBAF13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SA-overstap voor Office 365 ProPlus (Gebruikers-SL)</w:t>
      </w:r>
      <w:r>
        <w:tab/>
      </w:r>
      <w:r>
        <w:fldChar w:fldCharType="begin"/>
      </w:r>
      <w:r>
        <w:instrText xml:space="preserve"> PAGEREF _Toc377175619 \h </w:instrText>
      </w:r>
      <w:r>
        <w:fldChar w:fldCharType="separate"/>
      </w:r>
      <w:r w:rsidR="00F06140">
        <w:t>17</w:t>
      </w:r>
      <w:r>
        <w:fldChar w:fldCharType="end"/>
      </w:r>
    </w:p>
    <w:p w14:paraId="3DC3BC0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Professional Plus Subscription A (Gebruikers-SL).</w:t>
      </w:r>
      <w:r>
        <w:tab/>
      </w:r>
      <w:r>
        <w:fldChar w:fldCharType="begin"/>
      </w:r>
      <w:r>
        <w:instrText xml:space="preserve"> PAGEREF _Toc377175620 \h </w:instrText>
      </w:r>
      <w:r>
        <w:fldChar w:fldCharType="separate"/>
      </w:r>
      <w:r w:rsidR="00F06140">
        <w:t>17</w:t>
      </w:r>
      <w:r>
        <w:fldChar w:fldCharType="end"/>
      </w:r>
    </w:p>
    <w:p w14:paraId="1910CFC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OneNote</w:t>
      </w:r>
      <w:r w:rsidRPr="00AD4546">
        <w:rPr>
          <w:rFonts w:cs="Tahoma"/>
          <w:vertAlign w:val="superscript"/>
        </w:rPr>
        <w:t>®</w:t>
      </w:r>
      <w:r w:rsidRPr="00AD4546">
        <w:rPr>
          <w:rFonts w:cs="Tahoma"/>
        </w:rPr>
        <w:t>2013</w:t>
      </w:r>
      <w:r>
        <w:tab/>
      </w:r>
      <w:r>
        <w:fldChar w:fldCharType="begin"/>
      </w:r>
      <w:r>
        <w:instrText xml:space="preserve"> PAGEREF _Toc377175621 \h </w:instrText>
      </w:r>
      <w:r>
        <w:fldChar w:fldCharType="separate"/>
      </w:r>
      <w:r w:rsidR="00F06140">
        <w:t>17</w:t>
      </w:r>
      <w:r>
        <w:fldChar w:fldCharType="end"/>
      </w:r>
    </w:p>
    <w:p w14:paraId="34FFD57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Outlook</w:t>
      </w:r>
      <w:r w:rsidRPr="00AD4546">
        <w:rPr>
          <w:rFonts w:cs="Tahoma"/>
          <w:vertAlign w:val="superscript"/>
        </w:rPr>
        <w:t>®</w:t>
      </w:r>
      <w:r w:rsidRPr="00AD4546">
        <w:rPr>
          <w:rFonts w:cs="Tahoma"/>
        </w:rPr>
        <w:t>2013</w:t>
      </w:r>
      <w:r>
        <w:tab/>
      </w:r>
      <w:r>
        <w:fldChar w:fldCharType="begin"/>
      </w:r>
      <w:r>
        <w:instrText xml:space="preserve"> PAGEREF _Toc377175622 \h </w:instrText>
      </w:r>
      <w:r>
        <w:fldChar w:fldCharType="separate"/>
      </w:r>
      <w:r w:rsidR="00F06140">
        <w:t>17</w:t>
      </w:r>
      <w:r>
        <w:fldChar w:fldCharType="end"/>
      </w:r>
    </w:p>
    <w:p w14:paraId="55AD1DB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Outlook voor Mac 2011</w:t>
      </w:r>
      <w:r>
        <w:tab/>
      </w:r>
      <w:r>
        <w:fldChar w:fldCharType="begin"/>
      </w:r>
      <w:r>
        <w:instrText xml:space="preserve"> PAGEREF _Toc377175623 \h </w:instrText>
      </w:r>
      <w:r>
        <w:fldChar w:fldCharType="separate"/>
      </w:r>
      <w:r w:rsidR="00F06140">
        <w:t>17</w:t>
      </w:r>
      <w:r>
        <w:fldChar w:fldCharType="end"/>
      </w:r>
    </w:p>
    <w:p w14:paraId="6D597CAC"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PowerPoint 2013</w:t>
      </w:r>
      <w:r>
        <w:tab/>
      </w:r>
      <w:r>
        <w:fldChar w:fldCharType="begin"/>
      </w:r>
      <w:r>
        <w:instrText xml:space="preserve"> PAGEREF _Toc377175624 \h </w:instrText>
      </w:r>
      <w:r>
        <w:fldChar w:fldCharType="separate"/>
      </w:r>
      <w:r w:rsidR="00F06140">
        <w:t>17</w:t>
      </w:r>
      <w:r>
        <w:fldChar w:fldCharType="end"/>
      </w:r>
    </w:p>
    <w:p w14:paraId="1D10BD1C"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PowerPoint voor Mac 2011</w:t>
      </w:r>
      <w:r>
        <w:tab/>
      </w:r>
      <w:r>
        <w:fldChar w:fldCharType="begin"/>
      </w:r>
      <w:r>
        <w:instrText xml:space="preserve"> PAGEREF _Toc377175625 \h </w:instrText>
      </w:r>
      <w:r>
        <w:fldChar w:fldCharType="separate"/>
      </w:r>
      <w:r w:rsidR="00F06140">
        <w:t>17</w:t>
      </w:r>
      <w:r>
        <w:fldChar w:fldCharType="end"/>
      </w:r>
    </w:p>
    <w:p w14:paraId="2633A0EF"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Project Standard 2013</w:t>
      </w:r>
      <w:r>
        <w:tab/>
      </w:r>
      <w:r>
        <w:fldChar w:fldCharType="begin"/>
      </w:r>
      <w:r>
        <w:instrText xml:space="preserve"> PAGEREF _Toc377175626 \h </w:instrText>
      </w:r>
      <w:r>
        <w:fldChar w:fldCharType="separate"/>
      </w:r>
      <w:r w:rsidR="00F06140">
        <w:t>17</w:t>
      </w:r>
      <w:r>
        <w:fldChar w:fldCharType="end"/>
      </w:r>
    </w:p>
    <w:p w14:paraId="25B1A86C"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Project Professional 2013</w:t>
      </w:r>
      <w:r>
        <w:tab/>
      </w:r>
      <w:r>
        <w:fldChar w:fldCharType="begin"/>
      </w:r>
      <w:r>
        <w:instrText xml:space="preserve"> PAGEREF _Toc377175627 \h </w:instrText>
      </w:r>
      <w:r>
        <w:fldChar w:fldCharType="separate"/>
      </w:r>
      <w:r w:rsidR="00F06140">
        <w:t>17</w:t>
      </w:r>
      <w:r>
        <w:fldChar w:fldCharType="end"/>
      </w:r>
    </w:p>
    <w:p w14:paraId="2B970888"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Project Pro for Office 365</w:t>
      </w:r>
      <w:r>
        <w:tab/>
      </w:r>
      <w:r>
        <w:fldChar w:fldCharType="begin"/>
      </w:r>
      <w:r>
        <w:instrText xml:space="preserve"> PAGEREF _Toc377175628 \h </w:instrText>
      </w:r>
      <w:r>
        <w:fldChar w:fldCharType="separate"/>
      </w:r>
      <w:r w:rsidR="00F06140">
        <w:t>17</w:t>
      </w:r>
      <w:r>
        <w:fldChar w:fldCharType="end"/>
      </w:r>
    </w:p>
    <w:p w14:paraId="5C2F2651"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Project Pro for Office 365 A</w:t>
      </w:r>
      <w:r>
        <w:tab/>
      </w:r>
      <w:r>
        <w:fldChar w:fldCharType="begin"/>
      </w:r>
      <w:r>
        <w:instrText xml:space="preserve"> PAGEREF _Toc377175629 \h </w:instrText>
      </w:r>
      <w:r>
        <w:fldChar w:fldCharType="separate"/>
      </w:r>
      <w:r w:rsidR="00F06140">
        <w:t>17</w:t>
      </w:r>
      <w:r>
        <w:fldChar w:fldCharType="end"/>
      </w:r>
    </w:p>
    <w:p w14:paraId="17DDD442"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Publisher 2013</w:t>
      </w:r>
      <w:r>
        <w:tab/>
      </w:r>
      <w:r>
        <w:fldChar w:fldCharType="begin"/>
      </w:r>
      <w:r>
        <w:instrText xml:space="preserve"> PAGEREF _Toc377175630 \h </w:instrText>
      </w:r>
      <w:r>
        <w:fldChar w:fldCharType="separate"/>
      </w:r>
      <w:r w:rsidR="00F06140">
        <w:t>17</w:t>
      </w:r>
      <w:r>
        <w:fldChar w:fldCharType="end"/>
      </w:r>
    </w:p>
    <w:p w14:paraId="3424B1DB"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Huurrechten voor Office Standard</w:t>
      </w:r>
      <w:r>
        <w:tab/>
      </w:r>
      <w:r>
        <w:fldChar w:fldCharType="begin"/>
      </w:r>
      <w:r>
        <w:instrText xml:space="preserve"> PAGEREF _Toc377175631 \h </w:instrText>
      </w:r>
      <w:r>
        <w:fldChar w:fldCharType="separate"/>
      </w:r>
      <w:r w:rsidR="00F06140">
        <w:t>17</w:t>
      </w:r>
      <w:r>
        <w:fldChar w:fldCharType="end"/>
      </w:r>
    </w:p>
    <w:p w14:paraId="7EC7FC24"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Huurrechten voor  Office Professional Plus</w:t>
      </w:r>
      <w:r>
        <w:tab/>
      </w:r>
      <w:r>
        <w:fldChar w:fldCharType="begin"/>
      </w:r>
      <w:r>
        <w:instrText xml:space="preserve"> PAGEREF _Toc377175632 \h </w:instrText>
      </w:r>
      <w:r>
        <w:fldChar w:fldCharType="separate"/>
      </w:r>
      <w:r w:rsidR="00F06140">
        <w:t>17</w:t>
      </w:r>
      <w:r>
        <w:fldChar w:fldCharType="end"/>
      </w:r>
    </w:p>
    <w:p w14:paraId="5920EC42"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Streets and Trips 2013</w:t>
      </w:r>
      <w:r>
        <w:tab/>
      </w:r>
      <w:r>
        <w:fldChar w:fldCharType="begin"/>
      </w:r>
      <w:r>
        <w:instrText xml:space="preserve"> PAGEREF _Toc377175633 \h </w:instrText>
      </w:r>
      <w:r>
        <w:fldChar w:fldCharType="separate"/>
      </w:r>
      <w:r w:rsidR="00F06140">
        <w:t>17</w:t>
      </w:r>
      <w:r>
        <w:fldChar w:fldCharType="end"/>
      </w:r>
    </w:p>
    <w:p w14:paraId="5F14917E"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Visio</w:t>
      </w:r>
      <w:r w:rsidRPr="00AD4546">
        <w:rPr>
          <w:vertAlign w:val="superscript"/>
        </w:rPr>
        <w:t>®</w:t>
      </w:r>
      <w:r w:rsidRPr="00AD4546">
        <w:t xml:space="preserve"> 2013 Professional</w:t>
      </w:r>
      <w:r>
        <w:tab/>
      </w:r>
      <w:r>
        <w:fldChar w:fldCharType="begin"/>
      </w:r>
      <w:r>
        <w:instrText xml:space="preserve"> PAGEREF _Toc377175634 \h </w:instrText>
      </w:r>
      <w:r>
        <w:fldChar w:fldCharType="separate"/>
      </w:r>
      <w:r w:rsidR="00F06140">
        <w:t>17</w:t>
      </w:r>
      <w:r>
        <w:fldChar w:fldCharType="end"/>
      </w:r>
    </w:p>
    <w:p w14:paraId="331E6FBB"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Visio</w:t>
      </w:r>
      <w:r w:rsidRPr="00AD4546">
        <w:rPr>
          <w:vertAlign w:val="superscript"/>
        </w:rPr>
        <w:t>®</w:t>
      </w:r>
      <w:r w:rsidRPr="00AD4546">
        <w:t xml:space="preserve"> 2013 Standard</w:t>
      </w:r>
      <w:r>
        <w:tab/>
      </w:r>
      <w:r>
        <w:fldChar w:fldCharType="begin"/>
      </w:r>
      <w:r>
        <w:instrText xml:space="preserve"> PAGEREF _Toc377175635 \h </w:instrText>
      </w:r>
      <w:r>
        <w:fldChar w:fldCharType="separate"/>
      </w:r>
      <w:r w:rsidR="00F06140">
        <w:t>17</w:t>
      </w:r>
      <w:r>
        <w:fldChar w:fldCharType="end"/>
      </w:r>
    </w:p>
    <w:p w14:paraId="31B1346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Visio Pro for Office 365</w:t>
      </w:r>
      <w:r>
        <w:tab/>
      </w:r>
      <w:r>
        <w:fldChar w:fldCharType="begin"/>
      </w:r>
      <w:r>
        <w:instrText xml:space="preserve"> PAGEREF _Toc377175636 \h </w:instrText>
      </w:r>
      <w:r>
        <w:fldChar w:fldCharType="separate"/>
      </w:r>
      <w:r w:rsidR="00F06140">
        <w:t>17</w:t>
      </w:r>
      <w:r>
        <w:fldChar w:fldCharType="end"/>
      </w:r>
    </w:p>
    <w:p w14:paraId="7634E4C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Visio Pro for Office 365 A</w:t>
      </w:r>
      <w:r>
        <w:tab/>
      </w:r>
      <w:r>
        <w:fldChar w:fldCharType="begin"/>
      </w:r>
      <w:r>
        <w:instrText xml:space="preserve"> PAGEREF _Toc377175637 \h </w:instrText>
      </w:r>
      <w:r>
        <w:fldChar w:fldCharType="separate"/>
      </w:r>
      <w:r w:rsidR="00F06140">
        <w:t>17</w:t>
      </w:r>
      <w:r>
        <w:fldChar w:fldCharType="end"/>
      </w:r>
    </w:p>
    <w:p w14:paraId="6638B1E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Visual Studio</w:t>
      </w:r>
      <w:r w:rsidRPr="00AD4546">
        <w:rPr>
          <w:rFonts w:cs="Tahoma"/>
          <w:vertAlign w:val="superscript"/>
        </w:rPr>
        <w:t>®</w:t>
      </w:r>
      <w:r w:rsidRPr="00AD4546">
        <w:rPr>
          <w:rFonts w:cs="Tahoma"/>
        </w:rPr>
        <w:t xml:space="preserve"> Professional 2013</w:t>
      </w:r>
      <w:r>
        <w:tab/>
      </w:r>
      <w:r>
        <w:fldChar w:fldCharType="begin"/>
      </w:r>
      <w:r>
        <w:instrText xml:space="preserve"> PAGEREF _Toc377175638 \h </w:instrText>
      </w:r>
      <w:r>
        <w:fldChar w:fldCharType="separate"/>
      </w:r>
      <w:r w:rsidR="00F06140">
        <w:t>17</w:t>
      </w:r>
      <w:r>
        <w:fldChar w:fldCharType="end"/>
      </w:r>
    </w:p>
    <w:p w14:paraId="280ECE0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Visual Studio</w:t>
      </w:r>
      <w:r w:rsidRPr="00AD4546">
        <w:rPr>
          <w:rFonts w:cs="Tahoma"/>
          <w:vertAlign w:val="superscript"/>
        </w:rPr>
        <w:t>®</w:t>
      </w:r>
      <w:r w:rsidRPr="00AD4546">
        <w:rPr>
          <w:rFonts w:cs="Tahoma"/>
        </w:rPr>
        <w:t xml:space="preserve"> Professional  2013 met MSDN</w:t>
      </w:r>
      <w:r>
        <w:tab/>
      </w:r>
      <w:r>
        <w:fldChar w:fldCharType="begin"/>
      </w:r>
      <w:r>
        <w:instrText xml:space="preserve"> PAGEREF _Toc377175639 \h </w:instrText>
      </w:r>
      <w:r>
        <w:fldChar w:fldCharType="separate"/>
      </w:r>
      <w:r w:rsidR="00F06140">
        <w:t>17</w:t>
      </w:r>
      <w:r>
        <w:fldChar w:fldCharType="end"/>
      </w:r>
    </w:p>
    <w:p w14:paraId="5B01CE5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Visual Studio</w:t>
      </w:r>
      <w:r w:rsidRPr="00AD4546">
        <w:rPr>
          <w:rFonts w:cs="Tahoma"/>
          <w:vertAlign w:val="superscript"/>
        </w:rPr>
        <w:t>®</w:t>
      </w:r>
      <w:r w:rsidRPr="00AD4546">
        <w:rPr>
          <w:rFonts w:cs="Tahoma"/>
        </w:rPr>
        <w:t xml:space="preserve"> Premium  2013 met MSDN</w:t>
      </w:r>
      <w:r>
        <w:tab/>
      </w:r>
      <w:r>
        <w:fldChar w:fldCharType="begin"/>
      </w:r>
      <w:r>
        <w:instrText xml:space="preserve"> PAGEREF _Toc377175640 \h </w:instrText>
      </w:r>
      <w:r>
        <w:fldChar w:fldCharType="separate"/>
      </w:r>
      <w:r w:rsidR="00F06140">
        <w:t>17</w:t>
      </w:r>
      <w:r>
        <w:fldChar w:fldCharType="end"/>
      </w:r>
    </w:p>
    <w:p w14:paraId="6F55882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Visual Studio</w:t>
      </w:r>
      <w:r w:rsidRPr="00AD4546">
        <w:rPr>
          <w:rFonts w:cs="Tahoma"/>
          <w:vertAlign w:val="superscript"/>
        </w:rPr>
        <w:t>®</w:t>
      </w:r>
      <w:r w:rsidRPr="00AD4546">
        <w:rPr>
          <w:rFonts w:cs="Tahoma"/>
        </w:rPr>
        <w:t xml:space="preserve"> Ultimate  2013 met MSDN</w:t>
      </w:r>
      <w:r>
        <w:tab/>
      </w:r>
      <w:r>
        <w:fldChar w:fldCharType="begin"/>
      </w:r>
      <w:r>
        <w:instrText xml:space="preserve"> PAGEREF _Toc377175641 \h </w:instrText>
      </w:r>
      <w:r>
        <w:fldChar w:fldCharType="separate"/>
      </w:r>
      <w:r w:rsidR="00F06140">
        <w:t>17</w:t>
      </w:r>
      <w:r>
        <w:fldChar w:fldCharType="end"/>
      </w:r>
    </w:p>
    <w:p w14:paraId="3F54B12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Visual Studio</w:t>
      </w:r>
      <w:r w:rsidRPr="00AD4546">
        <w:rPr>
          <w:rFonts w:cs="Tahoma"/>
          <w:vertAlign w:val="superscript"/>
        </w:rPr>
        <w:t>®</w:t>
      </w:r>
      <w:r w:rsidRPr="00AD4546">
        <w:rPr>
          <w:rFonts w:cs="Tahoma"/>
        </w:rPr>
        <w:t xml:space="preserve"> Test Professional 2013 met MSDN</w:t>
      </w:r>
      <w:r>
        <w:tab/>
      </w:r>
      <w:r>
        <w:fldChar w:fldCharType="begin"/>
      </w:r>
      <w:r>
        <w:instrText xml:space="preserve"> PAGEREF _Toc377175642 \h </w:instrText>
      </w:r>
      <w:r>
        <w:fldChar w:fldCharType="separate"/>
      </w:r>
      <w:r w:rsidR="00F06140">
        <w:t>17</w:t>
      </w:r>
      <w:r>
        <w:fldChar w:fldCharType="end"/>
      </w:r>
    </w:p>
    <w:p w14:paraId="2F1E255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lastRenderedPageBreak/>
        <w:t>Word 2013</w:t>
      </w:r>
      <w:r>
        <w:tab/>
      </w:r>
      <w:r>
        <w:fldChar w:fldCharType="begin"/>
      </w:r>
      <w:r>
        <w:instrText xml:space="preserve"> PAGEREF _Toc377175643 \h </w:instrText>
      </w:r>
      <w:r>
        <w:fldChar w:fldCharType="separate"/>
      </w:r>
      <w:r w:rsidR="00F06140">
        <w:t>17</w:t>
      </w:r>
      <w:r>
        <w:fldChar w:fldCharType="end"/>
      </w:r>
    </w:p>
    <w:p w14:paraId="328AC56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Word voor Mac 2011</w:t>
      </w:r>
      <w:r>
        <w:tab/>
      </w:r>
      <w:r>
        <w:fldChar w:fldCharType="begin"/>
      </w:r>
      <w:r>
        <w:instrText xml:space="preserve"> PAGEREF _Toc377175644 \h </w:instrText>
      </w:r>
      <w:r>
        <w:fldChar w:fldCharType="separate"/>
      </w:r>
      <w:r w:rsidR="00F06140">
        <w:t>17</w:t>
      </w:r>
      <w:r>
        <w:fldChar w:fldCharType="end"/>
      </w:r>
    </w:p>
    <w:p w14:paraId="10C401F9"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PRODUCTGROEP SYSTEMEN</w:t>
      </w:r>
      <w:r>
        <w:tab/>
      </w:r>
      <w:r>
        <w:fldChar w:fldCharType="begin"/>
      </w:r>
      <w:r>
        <w:instrText xml:space="preserve"> PAGEREF _Toc377175645 \h </w:instrText>
      </w:r>
      <w:r>
        <w:fldChar w:fldCharType="separate"/>
      </w:r>
      <w:r w:rsidR="00F06140">
        <w:t>18</w:t>
      </w:r>
      <w:r>
        <w:fldChar w:fldCharType="end"/>
      </w:r>
    </w:p>
    <w:p w14:paraId="4A8C631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Enterprise Sideloading voor  Windows Embedded 8.1</w:t>
      </w:r>
      <w:r>
        <w:tab/>
      </w:r>
      <w:r>
        <w:fldChar w:fldCharType="begin"/>
      </w:r>
      <w:r>
        <w:instrText xml:space="preserve"> PAGEREF _Toc377175646 \h </w:instrText>
      </w:r>
      <w:r>
        <w:fldChar w:fldCharType="separate"/>
      </w:r>
      <w:r w:rsidR="00F06140">
        <w:t>18</w:t>
      </w:r>
      <w:r>
        <w:fldChar w:fldCharType="end"/>
      </w:r>
    </w:p>
    <w:p w14:paraId="06C2DEC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Desktop Optimization Pack voor Software Assurance</w:t>
      </w:r>
      <w:r>
        <w:tab/>
      </w:r>
      <w:r>
        <w:fldChar w:fldCharType="begin"/>
      </w:r>
      <w:r>
        <w:instrText xml:space="preserve"> PAGEREF _Toc377175647 \h </w:instrText>
      </w:r>
      <w:r>
        <w:fldChar w:fldCharType="separate"/>
      </w:r>
      <w:r w:rsidR="00F06140">
        <w:t>18</w:t>
      </w:r>
      <w:r>
        <w:fldChar w:fldCharType="end"/>
      </w:r>
    </w:p>
    <w:p w14:paraId="7CE81A5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Huurrechten voor Windows</w:t>
      </w:r>
      <w:r>
        <w:tab/>
      </w:r>
      <w:r>
        <w:fldChar w:fldCharType="begin"/>
      </w:r>
      <w:r>
        <w:instrText xml:space="preserve"> PAGEREF _Toc377175648 \h </w:instrText>
      </w:r>
      <w:r>
        <w:fldChar w:fldCharType="separate"/>
      </w:r>
      <w:r w:rsidR="00F06140">
        <w:t>18</w:t>
      </w:r>
      <w:r>
        <w:fldChar w:fldCharType="end"/>
      </w:r>
    </w:p>
    <w:p w14:paraId="6F47EE2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w:t>
      </w:r>
      <w:r w:rsidRPr="00AD4546">
        <w:rPr>
          <w:rFonts w:cs="Tahoma"/>
          <w:vertAlign w:val="superscript"/>
        </w:rPr>
        <w:t>®</w:t>
      </w:r>
      <w:r w:rsidRPr="00AD4546">
        <w:rPr>
          <w:rFonts w:cs="Tahoma"/>
        </w:rPr>
        <w:t xml:space="preserve"> 8 Partners in Learning</w:t>
      </w:r>
      <w:r>
        <w:tab/>
      </w:r>
      <w:r>
        <w:fldChar w:fldCharType="begin"/>
      </w:r>
      <w:r>
        <w:instrText xml:space="preserve"> PAGEREF _Toc377175649 \h </w:instrText>
      </w:r>
      <w:r>
        <w:fldChar w:fldCharType="separate"/>
      </w:r>
      <w:r w:rsidR="00F06140">
        <w:t>18</w:t>
      </w:r>
      <w:r>
        <w:fldChar w:fldCharType="end"/>
      </w:r>
    </w:p>
    <w:p w14:paraId="3588009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8.1 Enterprise Sideloading (10 Pack)</w:t>
      </w:r>
      <w:r>
        <w:tab/>
      </w:r>
      <w:r>
        <w:fldChar w:fldCharType="begin"/>
      </w:r>
      <w:r>
        <w:instrText xml:space="preserve"> PAGEREF _Toc377175650 \h </w:instrText>
      </w:r>
      <w:r>
        <w:fldChar w:fldCharType="separate"/>
      </w:r>
      <w:r w:rsidR="00F06140">
        <w:t>18</w:t>
      </w:r>
      <w:r>
        <w:fldChar w:fldCharType="end"/>
      </w:r>
    </w:p>
    <w:p w14:paraId="3D8BAA8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8.1 Enterprise Sideloading (100 Pack)</w:t>
      </w:r>
      <w:r>
        <w:tab/>
      </w:r>
      <w:r>
        <w:fldChar w:fldCharType="begin"/>
      </w:r>
      <w:r>
        <w:instrText xml:space="preserve"> PAGEREF _Toc377175651 \h </w:instrText>
      </w:r>
      <w:r>
        <w:fldChar w:fldCharType="separate"/>
      </w:r>
      <w:r w:rsidR="00F06140">
        <w:t>18</w:t>
      </w:r>
      <w:r>
        <w:fldChar w:fldCharType="end"/>
      </w:r>
    </w:p>
    <w:p w14:paraId="3218BDD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w:t>
      </w:r>
      <w:r w:rsidRPr="00AD4546">
        <w:rPr>
          <w:rFonts w:cs="Tahoma"/>
          <w:vertAlign w:val="superscript"/>
        </w:rPr>
        <w:t>®</w:t>
      </w:r>
      <w:r w:rsidRPr="00AD4546">
        <w:rPr>
          <w:rFonts w:cs="Tahoma"/>
        </w:rPr>
        <w:t xml:space="preserve"> 8.1 Pro</w:t>
      </w:r>
      <w:r>
        <w:tab/>
      </w:r>
      <w:r>
        <w:fldChar w:fldCharType="begin"/>
      </w:r>
      <w:r>
        <w:instrText xml:space="preserve"> PAGEREF _Toc377175652 \h </w:instrText>
      </w:r>
      <w:r>
        <w:fldChar w:fldCharType="separate"/>
      </w:r>
      <w:r w:rsidR="00F06140">
        <w:t>18</w:t>
      </w:r>
      <w:r>
        <w:fldChar w:fldCharType="end"/>
      </w:r>
    </w:p>
    <w:p w14:paraId="7A3732D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w:t>
      </w:r>
      <w:r w:rsidRPr="00AD4546">
        <w:rPr>
          <w:rFonts w:cs="Tahoma"/>
          <w:vertAlign w:val="superscript"/>
        </w:rPr>
        <w:t>®</w:t>
      </w:r>
      <w:r w:rsidRPr="00AD4546">
        <w:rPr>
          <w:rFonts w:cs="Tahoma"/>
        </w:rPr>
        <w:t xml:space="preserve"> 8.1 Pro met MDOP</w:t>
      </w:r>
      <w:r>
        <w:tab/>
      </w:r>
      <w:r>
        <w:fldChar w:fldCharType="begin"/>
      </w:r>
      <w:r>
        <w:instrText xml:space="preserve"> PAGEREF _Toc377175653 \h </w:instrText>
      </w:r>
      <w:r>
        <w:fldChar w:fldCharType="separate"/>
      </w:r>
      <w:r w:rsidR="00F06140">
        <w:t>18</w:t>
      </w:r>
      <w:r>
        <w:fldChar w:fldCharType="end"/>
      </w:r>
    </w:p>
    <w:p w14:paraId="32A7927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Companion Abonnementslicentie</w:t>
      </w:r>
      <w:r>
        <w:tab/>
      </w:r>
      <w:r>
        <w:fldChar w:fldCharType="begin"/>
      </w:r>
      <w:r>
        <w:instrText xml:space="preserve"> PAGEREF _Toc377175654 \h </w:instrText>
      </w:r>
      <w:r>
        <w:fldChar w:fldCharType="separate"/>
      </w:r>
      <w:r w:rsidR="00F06140">
        <w:t>18</w:t>
      </w:r>
      <w:r>
        <w:fldChar w:fldCharType="end"/>
      </w:r>
    </w:p>
    <w:p w14:paraId="61A9D59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w:t>
      </w:r>
      <w:r w:rsidRPr="00AD4546">
        <w:rPr>
          <w:rFonts w:cs="Tahoma"/>
          <w:vertAlign w:val="superscript"/>
        </w:rPr>
        <w:t>®</w:t>
      </w:r>
      <w:r w:rsidRPr="00AD4546">
        <w:rPr>
          <w:rFonts w:cs="Tahoma"/>
        </w:rPr>
        <w:t xml:space="preserve"> Embedded 8 Standard Enterprise Kit</w:t>
      </w:r>
      <w:r>
        <w:tab/>
      </w:r>
      <w:r>
        <w:fldChar w:fldCharType="begin"/>
      </w:r>
      <w:r>
        <w:instrText xml:space="preserve"> PAGEREF _Toc377175655 \h </w:instrText>
      </w:r>
      <w:r>
        <w:fldChar w:fldCharType="separate"/>
      </w:r>
      <w:r w:rsidR="00F06140">
        <w:t>18</w:t>
      </w:r>
      <w:r>
        <w:fldChar w:fldCharType="end"/>
      </w:r>
    </w:p>
    <w:p w14:paraId="4B73C1D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w:t>
      </w:r>
      <w:r w:rsidRPr="00AD4546">
        <w:rPr>
          <w:rFonts w:cs="Tahoma"/>
          <w:vertAlign w:val="superscript"/>
        </w:rPr>
        <w:t>®</w:t>
      </w:r>
      <w:r w:rsidRPr="00AD4546">
        <w:rPr>
          <w:rFonts w:cs="Tahoma"/>
        </w:rPr>
        <w:t xml:space="preserve"> Embedded 8.1  Industry Pro</w:t>
      </w:r>
      <w:r>
        <w:tab/>
      </w:r>
      <w:r>
        <w:fldChar w:fldCharType="begin"/>
      </w:r>
      <w:r>
        <w:instrText xml:space="preserve"> PAGEREF _Toc377175656 \h </w:instrText>
      </w:r>
      <w:r>
        <w:fldChar w:fldCharType="separate"/>
      </w:r>
      <w:r w:rsidR="00F06140">
        <w:t>18</w:t>
      </w:r>
      <w:r>
        <w:fldChar w:fldCharType="end"/>
      </w:r>
    </w:p>
    <w:p w14:paraId="32E059F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Intune (per Apparaat)</w:t>
      </w:r>
      <w:r>
        <w:tab/>
      </w:r>
      <w:r>
        <w:fldChar w:fldCharType="begin"/>
      </w:r>
      <w:r>
        <w:instrText xml:space="preserve"> PAGEREF _Toc377175657 \h </w:instrText>
      </w:r>
      <w:r>
        <w:fldChar w:fldCharType="separate"/>
      </w:r>
      <w:r w:rsidR="00F06140">
        <w:t>18</w:t>
      </w:r>
      <w:r>
        <w:fldChar w:fldCharType="end"/>
      </w:r>
    </w:p>
    <w:p w14:paraId="63E7C15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Intune Add-On  (per Apparaat)</w:t>
      </w:r>
      <w:r>
        <w:tab/>
      </w:r>
      <w:r>
        <w:fldChar w:fldCharType="begin"/>
      </w:r>
      <w:r>
        <w:instrText xml:space="preserve"> PAGEREF _Toc377175658 \h </w:instrText>
      </w:r>
      <w:r>
        <w:fldChar w:fldCharType="separate"/>
      </w:r>
      <w:r w:rsidR="00F06140">
        <w:t>18</w:t>
      </w:r>
      <w:r>
        <w:fldChar w:fldCharType="end"/>
      </w:r>
    </w:p>
    <w:p w14:paraId="4CF1801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Virtual  Desktop Access (VDA)</w:t>
      </w:r>
      <w:r>
        <w:tab/>
      </w:r>
      <w:r>
        <w:fldChar w:fldCharType="begin"/>
      </w:r>
      <w:r>
        <w:instrText xml:space="preserve"> PAGEREF _Toc377175659 \h </w:instrText>
      </w:r>
      <w:r>
        <w:fldChar w:fldCharType="separate"/>
      </w:r>
      <w:r w:rsidR="00F06140">
        <w:t>18</w:t>
      </w:r>
      <w:r>
        <w:fldChar w:fldCharType="end"/>
      </w:r>
    </w:p>
    <w:p w14:paraId="67CD0AB6"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PRODUCTGROEP SERVERS</w:t>
      </w:r>
      <w:r>
        <w:tab/>
      </w:r>
      <w:r>
        <w:fldChar w:fldCharType="begin"/>
      </w:r>
      <w:r>
        <w:instrText xml:space="preserve"> PAGEREF _Toc377175660 \h </w:instrText>
      </w:r>
      <w:r>
        <w:fldChar w:fldCharType="separate"/>
      </w:r>
      <w:r w:rsidR="00F06140">
        <w:t>18</w:t>
      </w:r>
      <w:r>
        <w:fldChar w:fldCharType="end"/>
      </w:r>
    </w:p>
    <w:p w14:paraId="4020E61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Bing Maps voor het per kenmerk traceren van consumenten</w:t>
      </w:r>
      <w:r>
        <w:tab/>
      </w:r>
      <w:r>
        <w:fldChar w:fldCharType="begin"/>
      </w:r>
      <w:r>
        <w:instrText xml:space="preserve"> PAGEREF _Toc377175661 \h </w:instrText>
      </w:r>
      <w:r>
        <w:fldChar w:fldCharType="separate"/>
      </w:r>
      <w:r w:rsidR="00F06140">
        <w:t>18</w:t>
      </w:r>
      <w:r>
        <w:fldChar w:fldCharType="end"/>
      </w:r>
    </w:p>
    <w:p w14:paraId="4927275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aanschaf Bing Maps Enterprise</w:t>
      </w:r>
      <w:r>
        <w:tab/>
      </w:r>
      <w:r>
        <w:fldChar w:fldCharType="begin"/>
      </w:r>
      <w:r>
        <w:instrText xml:space="preserve"> PAGEREF _Toc377175662 \h </w:instrText>
      </w:r>
      <w:r>
        <w:fldChar w:fldCharType="separate"/>
      </w:r>
      <w:r w:rsidR="00F06140">
        <w:t>18</w:t>
      </w:r>
      <w:r>
        <w:fldChar w:fldCharType="end"/>
      </w:r>
    </w:p>
    <w:p w14:paraId="7E1D168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gebruik van Bing Maps op openbare websites voor 100.000 transacties</w:t>
      </w:r>
      <w:r>
        <w:tab/>
      </w:r>
      <w:r>
        <w:fldChar w:fldCharType="begin"/>
      </w:r>
      <w:r>
        <w:instrText xml:space="preserve"> PAGEREF _Toc377175663 \h </w:instrText>
      </w:r>
      <w:r>
        <w:fldChar w:fldCharType="separate"/>
      </w:r>
      <w:r w:rsidR="00F06140">
        <w:t>18</w:t>
      </w:r>
      <w:r>
        <w:fldChar w:fldCharType="end"/>
      </w:r>
    </w:p>
    <w:p w14:paraId="3CF66F1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gebruik van Bing Maps op openbare websites voor 420.000 transacties (en meer)</w:t>
      </w:r>
      <w:r>
        <w:tab/>
      </w:r>
      <w:r>
        <w:fldChar w:fldCharType="begin"/>
      </w:r>
      <w:r>
        <w:instrText xml:space="preserve"> PAGEREF _Toc377175664 \h </w:instrText>
      </w:r>
      <w:r>
        <w:fldChar w:fldCharType="separate"/>
      </w:r>
      <w:r w:rsidR="00F06140">
        <w:t>18</w:t>
      </w:r>
      <w:r>
        <w:fldChar w:fldCharType="end"/>
      </w:r>
    </w:p>
    <w:p w14:paraId="5511BAB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gebruik van Bing Maps op interne websites voor 100.000 transacties</w:t>
      </w:r>
      <w:r>
        <w:tab/>
      </w:r>
      <w:r>
        <w:fldChar w:fldCharType="begin"/>
      </w:r>
      <w:r>
        <w:instrText xml:space="preserve"> PAGEREF _Toc377175665 \h </w:instrText>
      </w:r>
      <w:r>
        <w:fldChar w:fldCharType="separate"/>
      </w:r>
      <w:r w:rsidR="00F06140">
        <w:t>18</w:t>
      </w:r>
      <w:r>
        <w:fldChar w:fldCharType="end"/>
      </w:r>
    </w:p>
    <w:p w14:paraId="2435297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gebruik van Bing Maps op interne websites voor 250.000 transacties (en meer)</w:t>
      </w:r>
      <w:r>
        <w:tab/>
      </w:r>
      <w:r>
        <w:fldChar w:fldCharType="begin"/>
      </w:r>
      <w:r>
        <w:instrText xml:space="preserve"> PAGEREF _Toc377175666 \h </w:instrText>
      </w:r>
      <w:r>
        <w:fldChar w:fldCharType="separate"/>
      </w:r>
      <w:r w:rsidR="00F06140">
        <w:t>18</w:t>
      </w:r>
      <w:r>
        <w:fldChar w:fldCharType="end"/>
      </w:r>
    </w:p>
    <w:p w14:paraId="2684A76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Bing Maps Per Known User</w:t>
      </w:r>
      <w:r>
        <w:tab/>
      </w:r>
      <w:r>
        <w:fldChar w:fldCharType="begin"/>
      </w:r>
      <w:r>
        <w:instrText xml:space="preserve"> PAGEREF _Toc377175667 \h </w:instrText>
      </w:r>
      <w:r>
        <w:fldChar w:fldCharType="separate"/>
      </w:r>
      <w:r w:rsidR="00F06140">
        <w:t>18</w:t>
      </w:r>
      <w:r>
        <w:fldChar w:fldCharType="end"/>
      </w:r>
    </w:p>
    <w:p w14:paraId="4A16E6D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Bing Maps Known User, bundel van 5000</w:t>
      </w:r>
      <w:r>
        <w:tab/>
      </w:r>
      <w:r>
        <w:fldChar w:fldCharType="begin"/>
      </w:r>
      <w:r>
        <w:instrText xml:space="preserve"> PAGEREF _Toc377175668 \h </w:instrText>
      </w:r>
      <w:r>
        <w:fldChar w:fldCharType="separate"/>
      </w:r>
      <w:r w:rsidR="00F06140">
        <w:t>18</w:t>
      </w:r>
      <w:r>
        <w:fldChar w:fldCharType="end"/>
      </w:r>
    </w:p>
    <w:p w14:paraId="6BA2D0C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Maandabonnement voor Bing Maps Per Light Known User</w:t>
      </w:r>
      <w:r>
        <w:tab/>
      </w:r>
      <w:r>
        <w:fldChar w:fldCharType="begin"/>
      </w:r>
      <w:r>
        <w:instrText xml:space="preserve"> PAGEREF _Toc377175669 \h </w:instrText>
      </w:r>
      <w:r>
        <w:fldChar w:fldCharType="separate"/>
      </w:r>
      <w:r w:rsidR="00F06140">
        <w:t>19</w:t>
      </w:r>
      <w:r>
        <w:fldChar w:fldCharType="end"/>
      </w:r>
    </w:p>
    <w:p w14:paraId="6031044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Bing Maps Light Known User, bundel van 5000</w:t>
      </w:r>
      <w:r>
        <w:tab/>
      </w:r>
      <w:r>
        <w:fldChar w:fldCharType="begin"/>
      </w:r>
      <w:r>
        <w:instrText xml:space="preserve"> PAGEREF _Toc377175670 \h </w:instrText>
      </w:r>
      <w:r>
        <w:fldChar w:fldCharType="separate"/>
      </w:r>
      <w:r w:rsidR="00F06140">
        <w:t>19</w:t>
      </w:r>
      <w:r>
        <w:fldChar w:fldCharType="end"/>
      </w:r>
    </w:p>
    <w:p w14:paraId="537D7CB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aanschaf van Bing Maps Mobile Asset Management Platform</w:t>
      </w:r>
      <w:r>
        <w:tab/>
      </w:r>
      <w:r>
        <w:fldChar w:fldCharType="begin"/>
      </w:r>
      <w:r>
        <w:instrText xml:space="preserve"> PAGEREF _Toc377175671 \h </w:instrText>
      </w:r>
      <w:r>
        <w:fldChar w:fldCharType="separate"/>
      </w:r>
      <w:r w:rsidR="00F06140">
        <w:t>19</w:t>
      </w:r>
      <w:r>
        <w:fldChar w:fldCharType="end"/>
      </w:r>
    </w:p>
    <w:p w14:paraId="10276F4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Bing Maps Mobile Asset Management Noord-Amerika met routering per kenmerk</w:t>
      </w:r>
      <w:r>
        <w:tab/>
      </w:r>
      <w:r>
        <w:fldChar w:fldCharType="begin"/>
      </w:r>
      <w:r>
        <w:instrText xml:space="preserve"> PAGEREF _Toc377175672 \h </w:instrText>
      </w:r>
      <w:r>
        <w:fldChar w:fldCharType="separate"/>
      </w:r>
      <w:r w:rsidR="00F06140">
        <w:t>19</w:t>
      </w:r>
      <w:r>
        <w:fldChar w:fldCharType="end"/>
      </w:r>
    </w:p>
    <w:p w14:paraId="53E499A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Bing Maps Mobile Asset Management NA zonder routering per kenmerk</w:t>
      </w:r>
      <w:r>
        <w:tab/>
      </w:r>
      <w:r>
        <w:fldChar w:fldCharType="begin"/>
      </w:r>
      <w:r>
        <w:instrText xml:space="preserve"> PAGEREF _Toc377175673 \h </w:instrText>
      </w:r>
      <w:r>
        <w:fldChar w:fldCharType="separate"/>
      </w:r>
      <w:r w:rsidR="00F06140">
        <w:t>19</w:t>
      </w:r>
      <w:r>
        <w:fldChar w:fldCharType="end"/>
      </w:r>
    </w:p>
    <w:p w14:paraId="03E6C77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Bing Maps Mobile Asset Management Europa met routering per kenmerk</w:t>
      </w:r>
      <w:r>
        <w:tab/>
      </w:r>
      <w:r>
        <w:fldChar w:fldCharType="begin"/>
      </w:r>
      <w:r>
        <w:instrText xml:space="preserve"> PAGEREF _Toc377175674 \h </w:instrText>
      </w:r>
      <w:r>
        <w:fldChar w:fldCharType="separate"/>
      </w:r>
      <w:r w:rsidR="00F06140">
        <w:t>19</w:t>
      </w:r>
      <w:r>
        <w:fldChar w:fldCharType="end"/>
      </w:r>
    </w:p>
    <w:p w14:paraId="477E5A5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Maandabonnement voor Bing Maps Mobile Asset Management Europa zonder routering per kenmerk</w:t>
      </w:r>
      <w:r>
        <w:tab/>
      </w:r>
      <w:r>
        <w:fldChar w:fldCharType="begin"/>
      </w:r>
      <w:r>
        <w:instrText xml:space="preserve"> PAGEREF _Toc377175675 \h </w:instrText>
      </w:r>
      <w:r>
        <w:fldChar w:fldCharType="separate"/>
      </w:r>
      <w:r w:rsidR="00F06140">
        <w:t>19</w:t>
      </w:r>
      <w:r>
        <w:fldChar w:fldCharType="end"/>
      </w:r>
    </w:p>
    <w:p w14:paraId="555BE9E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BizTalk</w:t>
      </w:r>
      <w:r w:rsidRPr="00AD4546">
        <w:rPr>
          <w:rFonts w:cs="Tahoma"/>
          <w:vertAlign w:val="superscript"/>
        </w:rPr>
        <w:t>®</w:t>
      </w:r>
      <w:r w:rsidRPr="00AD4546">
        <w:rPr>
          <w:rFonts w:cs="Tahoma"/>
        </w:rPr>
        <w:t xml:space="preserve"> Server 2013 Branch Edition</w:t>
      </w:r>
      <w:r>
        <w:tab/>
      </w:r>
      <w:r>
        <w:fldChar w:fldCharType="begin"/>
      </w:r>
      <w:r>
        <w:instrText xml:space="preserve"> PAGEREF _Toc377175676 \h </w:instrText>
      </w:r>
      <w:r>
        <w:fldChar w:fldCharType="separate"/>
      </w:r>
      <w:r w:rsidR="00F06140">
        <w:t>19</w:t>
      </w:r>
      <w:r>
        <w:fldChar w:fldCharType="end"/>
      </w:r>
    </w:p>
    <w:p w14:paraId="422A501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BizTalk</w:t>
      </w:r>
      <w:r w:rsidRPr="00AD4546">
        <w:rPr>
          <w:rFonts w:cs="Tahoma"/>
          <w:vertAlign w:val="superscript"/>
        </w:rPr>
        <w:t>®</w:t>
      </w:r>
      <w:r w:rsidRPr="00AD4546">
        <w:rPr>
          <w:rFonts w:cs="Tahoma"/>
        </w:rPr>
        <w:t xml:space="preserve"> Server 2013  Enterprise Edition</w:t>
      </w:r>
      <w:r>
        <w:tab/>
      </w:r>
      <w:r>
        <w:fldChar w:fldCharType="begin"/>
      </w:r>
      <w:r>
        <w:instrText xml:space="preserve"> PAGEREF _Toc377175677 \h </w:instrText>
      </w:r>
      <w:r>
        <w:fldChar w:fldCharType="separate"/>
      </w:r>
      <w:r w:rsidR="00F06140">
        <w:t>19</w:t>
      </w:r>
      <w:r>
        <w:fldChar w:fldCharType="end"/>
      </w:r>
    </w:p>
    <w:p w14:paraId="6C503DA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BizTalk</w:t>
      </w:r>
      <w:r w:rsidRPr="00AD4546">
        <w:rPr>
          <w:rFonts w:cs="Tahoma"/>
          <w:vertAlign w:val="superscript"/>
        </w:rPr>
        <w:t>®</w:t>
      </w:r>
      <w:r w:rsidRPr="00AD4546">
        <w:rPr>
          <w:rFonts w:cs="Tahoma"/>
        </w:rPr>
        <w:t xml:space="preserve"> Server 2013 Branch IDC</w:t>
      </w:r>
      <w:r>
        <w:tab/>
      </w:r>
      <w:r>
        <w:fldChar w:fldCharType="begin"/>
      </w:r>
      <w:r>
        <w:instrText xml:space="preserve"> PAGEREF _Toc377175678 \h </w:instrText>
      </w:r>
      <w:r>
        <w:fldChar w:fldCharType="separate"/>
      </w:r>
      <w:r w:rsidR="00F06140">
        <w:t>19</w:t>
      </w:r>
      <w:r>
        <w:fldChar w:fldCharType="end"/>
      </w:r>
    </w:p>
    <w:p w14:paraId="5D5A16B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BizTalk</w:t>
      </w:r>
      <w:r w:rsidRPr="00AD4546">
        <w:rPr>
          <w:rFonts w:cs="Tahoma"/>
          <w:vertAlign w:val="superscript"/>
        </w:rPr>
        <w:t>®</w:t>
      </w:r>
      <w:r w:rsidRPr="00AD4546">
        <w:rPr>
          <w:rFonts w:cs="Tahoma"/>
        </w:rPr>
        <w:t xml:space="preserve"> Server 2013 Standard Edition</w:t>
      </w:r>
      <w:r>
        <w:tab/>
      </w:r>
      <w:r>
        <w:fldChar w:fldCharType="begin"/>
      </w:r>
      <w:r>
        <w:instrText xml:space="preserve"> PAGEREF _Toc377175679 \h </w:instrText>
      </w:r>
      <w:r>
        <w:fldChar w:fldCharType="separate"/>
      </w:r>
      <w:r w:rsidR="00F06140">
        <w:t>19</w:t>
      </w:r>
      <w:r>
        <w:fldChar w:fldCharType="end"/>
      </w:r>
    </w:p>
    <w:p w14:paraId="64257B3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BizTalk</w:t>
      </w:r>
      <w:r w:rsidRPr="00AD4546">
        <w:rPr>
          <w:rFonts w:cs="Tahoma"/>
          <w:vertAlign w:val="superscript"/>
        </w:rPr>
        <w:t>®</w:t>
      </w:r>
      <w:r w:rsidRPr="00AD4546">
        <w:rPr>
          <w:rFonts w:cs="Tahoma"/>
        </w:rPr>
        <w:t xml:space="preserve"> Server 2013  Standard Edition IDC</w:t>
      </w:r>
      <w:r>
        <w:tab/>
      </w:r>
      <w:r>
        <w:fldChar w:fldCharType="begin"/>
      </w:r>
      <w:r>
        <w:instrText xml:space="preserve"> PAGEREF _Toc377175680 \h </w:instrText>
      </w:r>
      <w:r>
        <w:fldChar w:fldCharType="separate"/>
      </w:r>
      <w:r w:rsidR="00F06140">
        <w:t>19</w:t>
      </w:r>
      <w:r>
        <w:fldChar w:fldCharType="end"/>
      </w:r>
    </w:p>
    <w:p w14:paraId="0CF4AA9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Business Intelligence Appliance 2012</w:t>
      </w:r>
      <w:r>
        <w:tab/>
      </w:r>
      <w:r>
        <w:fldChar w:fldCharType="begin"/>
      </w:r>
      <w:r>
        <w:instrText xml:space="preserve"> PAGEREF _Toc377175681 \h </w:instrText>
      </w:r>
      <w:r>
        <w:fldChar w:fldCharType="separate"/>
      </w:r>
      <w:r w:rsidR="00F06140">
        <w:t>19</w:t>
      </w:r>
      <w:r>
        <w:fldChar w:fldCharType="end"/>
      </w:r>
    </w:p>
    <w:p w14:paraId="214088B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Core CAL Suite voor Office 365 (Gebruiker en Apparaat)</w:t>
      </w:r>
      <w:r>
        <w:tab/>
      </w:r>
      <w:r>
        <w:fldChar w:fldCharType="begin"/>
      </w:r>
      <w:r>
        <w:instrText xml:space="preserve"> PAGEREF _Toc377175682 \h </w:instrText>
      </w:r>
      <w:r>
        <w:fldChar w:fldCharType="separate"/>
      </w:r>
      <w:r w:rsidR="00F06140">
        <w:t>19</w:t>
      </w:r>
      <w:r>
        <w:fldChar w:fldCharType="end"/>
      </w:r>
    </w:p>
    <w:p w14:paraId="43C9C0F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Core CAL Suite Bridge voor Office 365 en Windows</w:t>
      </w:r>
      <w:r w:rsidRPr="00AD4546">
        <w:rPr>
          <w:rFonts w:cs="Tahoma"/>
          <w:vertAlign w:val="superscript"/>
          <w:lang w:val="nl-NL"/>
        </w:rPr>
        <w:t>®</w:t>
      </w:r>
      <w:r w:rsidRPr="00AD4546">
        <w:rPr>
          <w:rFonts w:cs="Tahoma"/>
          <w:lang w:val="nl-NL"/>
        </w:rPr>
        <w:t xml:space="preserve"> Intune (Gebruiker en Apparaat)</w:t>
      </w:r>
      <w:r>
        <w:tab/>
      </w:r>
      <w:r>
        <w:fldChar w:fldCharType="begin"/>
      </w:r>
      <w:r>
        <w:instrText xml:space="preserve"> PAGEREF _Toc377175683 \h </w:instrText>
      </w:r>
      <w:r>
        <w:fldChar w:fldCharType="separate"/>
      </w:r>
      <w:r w:rsidR="00F06140">
        <w:t>19</w:t>
      </w:r>
      <w:r>
        <w:fldChar w:fldCharType="end"/>
      </w:r>
    </w:p>
    <w:p w14:paraId="2DFD114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Core CAL Suite Bridge voor Windows</w:t>
      </w:r>
      <w:r w:rsidRPr="00AD4546">
        <w:rPr>
          <w:rFonts w:cs="Tahoma"/>
          <w:vertAlign w:val="superscript"/>
          <w:lang w:val="nl-NL"/>
        </w:rPr>
        <w:t>®</w:t>
      </w:r>
      <w:r w:rsidRPr="00AD4546">
        <w:rPr>
          <w:rFonts w:cs="Tahoma"/>
          <w:lang w:val="nl-NL"/>
        </w:rPr>
        <w:t xml:space="preserve"> Intune (Gebruiker en Apparaat)</w:t>
      </w:r>
      <w:r>
        <w:tab/>
      </w:r>
      <w:r>
        <w:fldChar w:fldCharType="begin"/>
      </w:r>
      <w:r>
        <w:instrText xml:space="preserve"> PAGEREF _Toc377175684 \h </w:instrText>
      </w:r>
      <w:r>
        <w:fldChar w:fldCharType="separate"/>
      </w:r>
      <w:r w:rsidR="00F06140">
        <w:t>19</w:t>
      </w:r>
      <w:r>
        <w:fldChar w:fldCharType="end"/>
      </w:r>
    </w:p>
    <w:p w14:paraId="608BF40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Core CAL Suite (Gebruiker en Apparaat)</w:t>
      </w:r>
      <w:r>
        <w:tab/>
      </w:r>
      <w:r>
        <w:fldChar w:fldCharType="begin"/>
      </w:r>
      <w:r>
        <w:instrText xml:space="preserve"> PAGEREF _Toc377175685 \h </w:instrText>
      </w:r>
      <w:r>
        <w:fldChar w:fldCharType="separate"/>
      </w:r>
      <w:r w:rsidR="00F06140">
        <w:t>19</w:t>
      </w:r>
      <w:r>
        <w:fldChar w:fldCharType="end"/>
      </w:r>
    </w:p>
    <w:p w14:paraId="741DB5B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fr-FR"/>
        </w:rPr>
        <w:t>Core Infrastructure Server Suite Standard</w:t>
      </w:r>
      <w:r>
        <w:tab/>
      </w:r>
      <w:r>
        <w:fldChar w:fldCharType="begin"/>
      </w:r>
      <w:r>
        <w:instrText xml:space="preserve"> PAGEREF _Toc377175686 \h </w:instrText>
      </w:r>
      <w:r>
        <w:fldChar w:fldCharType="separate"/>
      </w:r>
      <w:r w:rsidR="00F06140">
        <w:t>19</w:t>
      </w:r>
      <w:r>
        <w:fldChar w:fldCharType="end"/>
      </w:r>
    </w:p>
    <w:p w14:paraId="32D0188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fr-FR"/>
        </w:rPr>
        <w:t>Core Infrastructure Server Suite Enterprise</w:t>
      </w:r>
      <w:r>
        <w:tab/>
      </w:r>
      <w:r>
        <w:fldChar w:fldCharType="begin"/>
      </w:r>
      <w:r>
        <w:instrText xml:space="preserve"> PAGEREF _Toc377175687 \h </w:instrText>
      </w:r>
      <w:r>
        <w:fldChar w:fldCharType="separate"/>
      </w:r>
      <w:r w:rsidR="00F06140">
        <w:t>19</w:t>
      </w:r>
      <w:r>
        <w:fldChar w:fldCharType="end"/>
      </w:r>
    </w:p>
    <w:p w14:paraId="7449A29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fr-FR"/>
        </w:rPr>
        <w:t>Core Infrastructure Server Suite Datacenter</w:t>
      </w:r>
      <w:r>
        <w:tab/>
      </w:r>
      <w:r>
        <w:fldChar w:fldCharType="begin"/>
      </w:r>
      <w:r>
        <w:instrText xml:space="preserve"> PAGEREF _Toc377175688 \h </w:instrText>
      </w:r>
      <w:r>
        <w:fldChar w:fldCharType="separate"/>
      </w:r>
      <w:r w:rsidR="00F06140">
        <w:t>19</w:t>
      </w:r>
      <w:r>
        <w:fldChar w:fldCharType="end"/>
      </w:r>
    </w:p>
    <w:p w14:paraId="47F094B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color w:val="000000"/>
        </w:rPr>
        <w:t>Duet Enterprise 2.0</w:t>
      </w:r>
      <w:r>
        <w:tab/>
      </w:r>
      <w:r>
        <w:fldChar w:fldCharType="begin"/>
      </w:r>
      <w:r>
        <w:instrText xml:space="preserve"> PAGEREF _Toc377175689 \h </w:instrText>
      </w:r>
      <w:r>
        <w:fldChar w:fldCharType="separate"/>
      </w:r>
      <w:r w:rsidR="00F06140">
        <w:t>19</w:t>
      </w:r>
      <w:r>
        <w:fldChar w:fldCharType="end"/>
      </w:r>
    </w:p>
    <w:p w14:paraId="7385FA2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Enterprise CAL Suite voor Office 365 (Gebruiker en Apparaat)</w:t>
      </w:r>
      <w:r>
        <w:tab/>
      </w:r>
      <w:r>
        <w:fldChar w:fldCharType="begin"/>
      </w:r>
      <w:r>
        <w:instrText xml:space="preserve"> PAGEREF _Toc377175690 \h </w:instrText>
      </w:r>
      <w:r>
        <w:fldChar w:fldCharType="separate"/>
      </w:r>
      <w:r w:rsidR="00F06140">
        <w:t>19</w:t>
      </w:r>
      <w:r>
        <w:fldChar w:fldCharType="end"/>
      </w:r>
    </w:p>
    <w:p w14:paraId="75D9D96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Enterprise CAL Suite Bridge voor Office 365 en Windows</w:t>
      </w:r>
      <w:r w:rsidRPr="00AD4546">
        <w:rPr>
          <w:rFonts w:cs="Tahoma"/>
          <w:vertAlign w:val="superscript"/>
        </w:rPr>
        <w:t>®</w:t>
      </w:r>
      <w:r w:rsidRPr="00AD4546">
        <w:rPr>
          <w:rFonts w:cs="Tahoma"/>
        </w:rPr>
        <w:t xml:space="preserve"> Intune (Gebruiker en Apparaat)</w:t>
      </w:r>
      <w:r>
        <w:tab/>
      </w:r>
      <w:r>
        <w:fldChar w:fldCharType="begin"/>
      </w:r>
      <w:r>
        <w:instrText xml:space="preserve"> PAGEREF _Toc377175691 \h </w:instrText>
      </w:r>
      <w:r>
        <w:fldChar w:fldCharType="separate"/>
      </w:r>
      <w:r w:rsidR="00F06140">
        <w:t>19</w:t>
      </w:r>
      <w:r>
        <w:fldChar w:fldCharType="end"/>
      </w:r>
    </w:p>
    <w:p w14:paraId="4175D90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Enterprise CAL Suite Bridge voor Windows</w:t>
      </w:r>
      <w:r w:rsidRPr="00AD4546">
        <w:rPr>
          <w:rFonts w:cs="Tahoma"/>
          <w:vertAlign w:val="superscript"/>
          <w:lang w:val="nl-NL"/>
        </w:rPr>
        <w:t>®</w:t>
      </w:r>
      <w:r w:rsidRPr="00AD4546">
        <w:rPr>
          <w:rFonts w:cs="Tahoma"/>
          <w:lang w:val="nl-NL"/>
        </w:rPr>
        <w:t xml:space="preserve"> Intune (Gebruiker en Apparaat)</w:t>
      </w:r>
      <w:r>
        <w:tab/>
      </w:r>
      <w:r>
        <w:fldChar w:fldCharType="begin"/>
      </w:r>
      <w:r>
        <w:instrText xml:space="preserve"> PAGEREF _Toc377175692 \h </w:instrText>
      </w:r>
      <w:r>
        <w:fldChar w:fldCharType="separate"/>
      </w:r>
      <w:r w:rsidR="00F06140">
        <w:t>19</w:t>
      </w:r>
      <w:r>
        <w:fldChar w:fldCharType="end"/>
      </w:r>
    </w:p>
    <w:p w14:paraId="6113933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Enterprise CAL Suite (Gebruiker en Apparaat)</w:t>
      </w:r>
      <w:r>
        <w:tab/>
      </w:r>
      <w:r>
        <w:fldChar w:fldCharType="begin"/>
      </w:r>
      <w:r>
        <w:instrText xml:space="preserve"> PAGEREF _Toc377175693 \h </w:instrText>
      </w:r>
      <w:r>
        <w:fldChar w:fldCharType="separate"/>
      </w:r>
      <w:r w:rsidR="00F06140">
        <w:t>20</w:t>
      </w:r>
      <w:r>
        <w:fldChar w:fldCharType="end"/>
      </w:r>
    </w:p>
    <w:p w14:paraId="4703B59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Exchange Enterprise CAL met Diensten 2013</w:t>
      </w:r>
      <w:r>
        <w:tab/>
      </w:r>
      <w:r>
        <w:fldChar w:fldCharType="begin"/>
      </w:r>
      <w:r>
        <w:instrText xml:space="preserve"> PAGEREF _Toc377175694 \h </w:instrText>
      </w:r>
      <w:r>
        <w:fldChar w:fldCharType="separate"/>
      </w:r>
      <w:r w:rsidR="00F06140">
        <w:t>20</w:t>
      </w:r>
      <w:r>
        <w:fldChar w:fldCharType="end"/>
      </w:r>
    </w:p>
    <w:p w14:paraId="745A516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Exchange Enterprise CAL zonder Diensten 2013</w:t>
      </w:r>
      <w:r>
        <w:tab/>
      </w:r>
      <w:r>
        <w:fldChar w:fldCharType="begin"/>
      </w:r>
      <w:r>
        <w:instrText xml:space="preserve"> PAGEREF _Toc377175695 \h </w:instrText>
      </w:r>
      <w:r>
        <w:fldChar w:fldCharType="separate"/>
      </w:r>
      <w:r w:rsidR="00F06140">
        <w:t>20</w:t>
      </w:r>
      <w:r>
        <w:fldChar w:fldCharType="end"/>
      </w:r>
    </w:p>
    <w:p w14:paraId="47F287D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Exchange Online Archiving for Exchange Server (Gebruikers-SL)</w:t>
      </w:r>
      <w:r>
        <w:tab/>
      </w:r>
      <w:r>
        <w:fldChar w:fldCharType="begin"/>
      </w:r>
      <w:r>
        <w:instrText xml:space="preserve"> PAGEREF _Toc377175696 \h </w:instrText>
      </w:r>
      <w:r>
        <w:fldChar w:fldCharType="separate"/>
      </w:r>
      <w:r w:rsidR="00F06140">
        <w:t>20</w:t>
      </w:r>
      <w:r>
        <w:fldChar w:fldCharType="end"/>
      </w:r>
    </w:p>
    <w:p w14:paraId="3E51C9ED"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Exchange Online Archiving for Exchange Server A (Gebruikers-SL)</w:t>
      </w:r>
      <w:r>
        <w:tab/>
      </w:r>
      <w:r>
        <w:fldChar w:fldCharType="begin"/>
      </w:r>
      <w:r>
        <w:instrText xml:space="preserve"> PAGEREF _Toc377175697 \h </w:instrText>
      </w:r>
      <w:r>
        <w:fldChar w:fldCharType="separate"/>
      </w:r>
      <w:r w:rsidR="00F06140">
        <w:t>20</w:t>
      </w:r>
      <w:r>
        <w:fldChar w:fldCharType="end"/>
      </w:r>
    </w:p>
    <w:p w14:paraId="62BC50E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Exchange Hosted Archive  (Gebruikers-SL)</w:t>
      </w:r>
      <w:r>
        <w:tab/>
      </w:r>
      <w:r>
        <w:fldChar w:fldCharType="begin"/>
      </w:r>
      <w:r>
        <w:instrText xml:space="preserve"> PAGEREF _Toc377175698 \h </w:instrText>
      </w:r>
      <w:r>
        <w:fldChar w:fldCharType="separate"/>
      </w:r>
      <w:r w:rsidR="00F06140">
        <w:t>20</w:t>
      </w:r>
      <w:r>
        <w:fldChar w:fldCharType="end"/>
      </w:r>
    </w:p>
    <w:p w14:paraId="6D77A20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Exchange Hosted Archive Extra Storage (Gebruikers-SL)</w:t>
      </w:r>
      <w:r>
        <w:tab/>
      </w:r>
      <w:r>
        <w:fldChar w:fldCharType="begin"/>
      </w:r>
      <w:r>
        <w:instrText xml:space="preserve"> PAGEREF _Toc377175699 \h </w:instrText>
      </w:r>
      <w:r>
        <w:fldChar w:fldCharType="separate"/>
      </w:r>
      <w:r w:rsidR="00F06140">
        <w:t>20</w:t>
      </w:r>
      <w:r>
        <w:fldChar w:fldCharType="end"/>
      </w:r>
    </w:p>
    <w:p w14:paraId="218FBBA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Exchange Hosted Encryption (Gebruikers-SL)</w:t>
      </w:r>
      <w:r>
        <w:tab/>
      </w:r>
      <w:r>
        <w:fldChar w:fldCharType="begin"/>
      </w:r>
      <w:r>
        <w:instrText xml:space="preserve"> PAGEREF _Toc377175700 \h </w:instrText>
      </w:r>
      <w:r>
        <w:fldChar w:fldCharType="separate"/>
      </w:r>
      <w:r w:rsidR="00F06140">
        <w:t>20</w:t>
      </w:r>
      <w:r>
        <w:fldChar w:fldCharType="end"/>
      </w:r>
    </w:p>
    <w:p w14:paraId="221F296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Exchange Online Archiving for Exchange Online A</w:t>
      </w:r>
      <w:r>
        <w:tab/>
      </w:r>
      <w:r>
        <w:fldChar w:fldCharType="begin"/>
      </w:r>
      <w:r>
        <w:instrText xml:space="preserve"> PAGEREF _Toc377175701 \h </w:instrText>
      </w:r>
      <w:r>
        <w:fldChar w:fldCharType="separate"/>
      </w:r>
      <w:r w:rsidR="00F06140">
        <w:t>20</w:t>
      </w:r>
      <w:r>
        <w:fldChar w:fldCharType="end"/>
      </w:r>
    </w:p>
    <w:p w14:paraId="2084E4B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lastRenderedPageBreak/>
        <w:t>Exchange Online Archiving for Exchange Online</w:t>
      </w:r>
      <w:r>
        <w:tab/>
      </w:r>
      <w:r>
        <w:fldChar w:fldCharType="begin"/>
      </w:r>
      <w:r>
        <w:instrText xml:space="preserve"> PAGEREF _Toc377175702 \h </w:instrText>
      </w:r>
      <w:r>
        <w:fldChar w:fldCharType="separate"/>
      </w:r>
      <w:r w:rsidR="00F06140">
        <w:t>20</w:t>
      </w:r>
      <w:r>
        <w:fldChar w:fldCharType="end"/>
      </w:r>
    </w:p>
    <w:p w14:paraId="2546D0B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Exchange Online Kiosk (Gebruikers-SL)</w:t>
      </w:r>
      <w:r>
        <w:tab/>
      </w:r>
      <w:r>
        <w:fldChar w:fldCharType="begin"/>
      </w:r>
      <w:r>
        <w:instrText xml:space="preserve"> PAGEREF _Toc377175703 \h </w:instrText>
      </w:r>
      <w:r>
        <w:fldChar w:fldCharType="separate"/>
      </w:r>
      <w:r w:rsidR="00F06140">
        <w:t>20</w:t>
      </w:r>
      <w:r>
        <w:fldChar w:fldCharType="end"/>
      </w:r>
    </w:p>
    <w:p w14:paraId="28C2CC7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Exchange Online Plan 1 Add-on (Gebruikers-SL)</w:t>
      </w:r>
      <w:r>
        <w:tab/>
      </w:r>
      <w:r>
        <w:fldChar w:fldCharType="begin"/>
      </w:r>
      <w:r>
        <w:instrText xml:space="preserve"> PAGEREF _Toc377175704 \h </w:instrText>
      </w:r>
      <w:r>
        <w:fldChar w:fldCharType="separate"/>
      </w:r>
      <w:r w:rsidR="00F06140">
        <w:t>20</w:t>
      </w:r>
      <w:r>
        <w:fldChar w:fldCharType="end"/>
      </w:r>
    </w:p>
    <w:p w14:paraId="542A90A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Exchange Online Plan 1 (Gebruikers-SL)</w:t>
      </w:r>
      <w:r>
        <w:tab/>
      </w:r>
      <w:r>
        <w:fldChar w:fldCharType="begin"/>
      </w:r>
      <w:r>
        <w:instrText xml:space="preserve"> PAGEREF _Toc377175705 \h </w:instrText>
      </w:r>
      <w:r>
        <w:fldChar w:fldCharType="separate"/>
      </w:r>
      <w:r w:rsidR="00F06140">
        <w:t>20</w:t>
      </w:r>
      <w:r>
        <w:fldChar w:fldCharType="end"/>
      </w:r>
    </w:p>
    <w:p w14:paraId="7FFB281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Exchange Online Plan 2  (Gebruikers-SL)</w:t>
      </w:r>
      <w:r>
        <w:tab/>
      </w:r>
      <w:r>
        <w:fldChar w:fldCharType="begin"/>
      </w:r>
      <w:r>
        <w:instrText xml:space="preserve"> PAGEREF _Toc377175706 \h </w:instrText>
      </w:r>
      <w:r>
        <w:fldChar w:fldCharType="separate"/>
      </w:r>
      <w:r w:rsidR="00F06140">
        <w:t>20</w:t>
      </w:r>
      <w:r>
        <w:fldChar w:fldCharType="end"/>
      </w:r>
    </w:p>
    <w:p w14:paraId="613DA54A"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Exchange Online Plan 1A voor Alumni (Gebruikers-SL)</w:t>
      </w:r>
      <w:r>
        <w:tab/>
      </w:r>
      <w:r>
        <w:fldChar w:fldCharType="begin"/>
      </w:r>
      <w:r>
        <w:instrText xml:space="preserve"> PAGEREF _Toc377175707 \h </w:instrText>
      </w:r>
      <w:r>
        <w:fldChar w:fldCharType="separate"/>
      </w:r>
      <w:r w:rsidR="00F06140">
        <w:t>20</w:t>
      </w:r>
      <w:r>
        <w:fldChar w:fldCharType="end"/>
      </w:r>
    </w:p>
    <w:p w14:paraId="14FAE4DF"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Exchange Online Plan 2A  (Gebruikers-SL)</w:t>
      </w:r>
      <w:r>
        <w:tab/>
      </w:r>
      <w:r>
        <w:fldChar w:fldCharType="begin"/>
      </w:r>
      <w:r>
        <w:instrText xml:space="preserve"> PAGEREF _Toc377175708 \h </w:instrText>
      </w:r>
      <w:r>
        <w:fldChar w:fldCharType="separate"/>
      </w:r>
      <w:r w:rsidR="00F06140">
        <w:t>20</w:t>
      </w:r>
      <w:r>
        <w:fldChar w:fldCharType="end"/>
      </w:r>
    </w:p>
    <w:p w14:paraId="782B027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Exchange Online Protection (Gebruikers-SL)</w:t>
      </w:r>
      <w:r>
        <w:tab/>
      </w:r>
      <w:r>
        <w:fldChar w:fldCharType="begin"/>
      </w:r>
      <w:r>
        <w:instrText xml:space="preserve"> PAGEREF _Toc377175709 \h </w:instrText>
      </w:r>
      <w:r>
        <w:fldChar w:fldCharType="separate"/>
      </w:r>
      <w:r w:rsidR="00F06140">
        <w:t>20</w:t>
      </w:r>
      <w:r>
        <w:fldChar w:fldCharType="end"/>
      </w:r>
    </w:p>
    <w:p w14:paraId="2509BB8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Exchange Server Enterprise 2013</w:t>
      </w:r>
      <w:r>
        <w:tab/>
      </w:r>
      <w:r>
        <w:fldChar w:fldCharType="begin"/>
      </w:r>
      <w:r>
        <w:instrText xml:space="preserve"> PAGEREF _Toc377175710 \h </w:instrText>
      </w:r>
      <w:r>
        <w:fldChar w:fldCharType="separate"/>
      </w:r>
      <w:r w:rsidR="00F06140">
        <w:t>20</w:t>
      </w:r>
      <w:r>
        <w:fldChar w:fldCharType="end"/>
      </w:r>
    </w:p>
    <w:p w14:paraId="016C54C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Exchange Server Standard 2013</w:t>
      </w:r>
      <w:r>
        <w:tab/>
      </w:r>
      <w:r>
        <w:fldChar w:fldCharType="begin"/>
      </w:r>
      <w:r>
        <w:instrText xml:space="preserve"> PAGEREF _Toc377175711 \h </w:instrText>
      </w:r>
      <w:r>
        <w:fldChar w:fldCharType="separate"/>
      </w:r>
      <w:r w:rsidR="00F06140">
        <w:t>20</w:t>
      </w:r>
      <w:r>
        <w:fldChar w:fldCharType="end"/>
      </w:r>
    </w:p>
    <w:p w14:paraId="33FE3B1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Exchange Server 2007 Standard voor Small Business</w:t>
      </w:r>
      <w:r>
        <w:tab/>
      </w:r>
      <w:r>
        <w:fldChar w:fldCharType="begin"/>
      </w:r>
      <w:r>
        <w:instrText xml:space="preserve"> PAGEREF _Toc377175712 \h </w:instrText>
      </w:r>
      <w:r>
        <w:fldChar w:fldCharType="separate"/>
      </w:r>
      <w:r w:rsidR="00F06140">
        <w:t>20</w:t>
      </w:r>
      <w:r>
        <w:fldChar w:fldCharType="end"/>
      </w:r>
    </w:p>
    <w:p w14:paraId="3B2E2D3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Exchange Server 2007 Standard voor Small Business CAL</w:t>
      </w:r>
      <w:r>
        <w:tab/>
      </w:r>
      <w:r>
        <w:fldChar w:fldCharType="begin"/>
      </w:r>
      <w:r>
        <w:instrText xml:space="preserve"> PAGEREF _Toc377175713 \h </w:instrText>
      </w:r>
      <w:r>
        <w:fldChar w:fldCharType="separate"/>
      </w:r>
      <w:r w:rsidR="00F06140">
        <w:t>20</w:t>
      </w:r>
      <w:r>
        <w:fldChar w:fldCharType="end"/>
      </w:r>
    </w:p>
    <w:p w14:paraId="758A458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CAL voor Exchange Server 2010 Standard (Apparaat en Gebruiker)</w:t>
      </w:r>
      <w:r>
        <w:tab/>
      </w:r>
      <w:r>
        <w:fldChar w:fldCharType="begin"/>
      </w:r>
      <w:r>
        <w:instrText xml:space="preserve"> PAGEREF _Toc377175714 \h </w:instrText>
      </w:r>
      <w:r>
        <w:fldChar w:fldCharType="separate"/>
      </w:r>
      <w:r w:rsidR="00F06140">
        <w:t>20</w:t>
      </w:r>
      <w:r>
        <w:fldChar w:fldCharType="end"/>
      </w:r>
    </w:p>
    <w:p w14:paraId="54993AD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Endpoint Protection</w:t>
      </w:r>
      <w:r>
        <w:tab/>
      </w:r>
      <w:r>
        <w:fldChar w:fldCharType="begin"/>
      </w:r>
      <w:r>
        <w:instrText xml:space="preserve"> PAGEREF _Toc377175715 \h </w:instrText>
      </w:r>
      <w:r>
        <w:fldChar w:fldCharType="separate"/>
      </w:r>
      <w:r w:rsidR="00F06140">
        <w:t>20</w:t>
      </w:r>
      <w:r>
        <w:fldChar w:fldCharType="end"/>
      </w:r>
    </w:p>
    <w:p w14:paraId="1572D69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CAL voor Forefront Identity Manager 2010 R2 (alleen voor Gebruikers)</w:t>
      </w:r>
      <w:r>
        <w:tab/>
      </w:r>
      <w:r>
        <w:fldChar w:fldCharType="begin"/>
      </w:r>
      <w:r>
        <w:instrText xml:space="preserve"> PAGEREF _Toc377175716 \h </w:instrText>
      </w:r>
      <w:r>
        <w:fldChar w:fldCharType="separate"/>
      </w:r>
      <w:r w:rsidR="00F06140">
        <w:t>20</w:t>
      </w:r>
      <w:r>
        <w:fldChar w:fldCharType="end"/>
      </w:r>
    </w:p>
    <w:p w14:paraId="71A0520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Identity Manager 2010 R2 External Connector</w:t>
      </w:r>
      <w:r>
        <w:tab/>
      </w:r>
      <w:r>
        <w:fldChar w:fldCharType="begin"/>
      </w:r>
      <w:r>
        <w:instrText xml:space="preserve"> PAGEREF _Toc377175717 \h </w:instrText>
      </w:r>
      <w:r>
        <w:fldChar w:fldCharType="separate"/>
      </w:r>
      <w:r w:rsidR="00F06140">
        <w:t>20</w:t>
      </w:r>
      <w:r>
        <w:fldChar w:fldCharType="end"/>
      </w:r>
    </w:p>
    <w:p w14:paraId="2E7890B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Identity Manager 2010 R2 Server</w:t>
      </w:r>
      <w:r>
        <w:tab/>
      </w:r>
      <w:r>
        <w:fldChar w:fldCharType="begin"/>
      </w:r>
      <w:r>
        <w:instrText xml:space="preserve"> PAGEREF _Toc377175718 \h </w:instrText>
      </w:r>
      <w:r>
        <w:fldChar w:fldCharType="separate"/>
      </w:r>
      <w:r w:rsidR="00F06140">
        <w:t>20</w:t>
      </w:r>
      <w:r>
        <w:fldChar w:fldCharType="end"/>
      </w:r>
    </w:p>
    <w:p w14:paraId="6254AE2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Identity Manager 2010 R2 – Windows Live Edition</w:t>
      </w:r>
      <w:r>
        <w:tab/>
      </w:r>
      <w:r>
        <w:fldChar w:fldCharType="begin"/>
      </w:r>
      <w:r>
        <w:instrText xml:space="preserve"> PAGEREF _Toc377175719 \h </w:instrText>
      </w:r>
      <w:r>
        <w:fldChar w:fldCharType="separate"/>
      </w:r>
      <w:r w:rsidR="00F06140">
        <w:t>20</w:t>
      </w:r>
      <w:r>
        <w:fldChar w:fldCharType="end"/>
      </w:r>
    </w:p>
    <w:p w14:paraId="65A9B05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Forefront Online Protection for Exchange (Apparaat- en  Gebruikers-SL)</w:t>
      </w:r>
      <w:r>
        <w:tab/>
      </w:r>
      <w:r>
        <w:fldChar w:fldCharType="begin"/>
      </w:r>
      <w:r>
        <w:instrText xml:space="preserve"> PAGEREF _Toc377175720 \h </w:instrText>
      </w:r>
      <w:r>
        <w:fldChar w:fldCharType="separate"/>
      </w:r>
      <w:r w:rsidR="00F06140">
        <w:t>20</w:t>
      </w:r>
      <w:r>
        <w:fldChar w:fldCharType="end"/>
      </w:r>
    </w:p>
    <w:p w14:paraId="39DEA67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Protection 2010 for Exchange Server (Apparaat- en Gebruikers-SL)</w:t>
      </w:r>
      <w:r>
        <w:tab/>
      </w:r>
      <w:r>
        <w:fldChar w:fldCharType="begin"/>
      </w:r>
      <w:r>
        <w:instrText xml:space="preserve"> PAGEREF _Toc377175721 \h </w:instrText>
      </w:r>
      <w:r>
        <w:fldChar w:fldCharType="separate"/>
      </w:r>
      <w:r w:rsidR="00F06140">
        <w:t>21</w:t>
      </w:r>
      <w:r>
        <w:fldChar w:fldCharType="end"/>
      </w:r>
    </w:p>
    <w:p w14:paraId="2DA5DBA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Protection 2010 for SharePoint (Apparaat en  Gebruikers-SL)</w:t>
      </w:r>
      <w:r>
        <w:tab/>
      </w:r>
      <w:r>
        <w:fldChar w:fldCharType="begin"/>
      </w:r>
      <w:r>
        <w:instrText xml:space="preserve"> PAGEREF _Toc377175722 \h </w:instrText>
      </w:r>
      <w:r>
        <w:fldChar w:fldCharType="separate"/>
      </w:r>
      <w:r w:rsidR="00F06140">
        <w:t>21</w:t>
      </w:r>
      <w:r>
        <w:fldChar w:fldCharType="end"/>
      </w:r>
    </w:p>
    <w:p w14:paraId="4EE98CF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Protection 2010 for SharePoint for Internet Sites (Aanvullende SL)</w:t>
      </w:r>
      <w:r>
        <w:tab/>
      </w:r>
      <w:r>
        <w:fldChar w:fldCharType="begin"/>
      </w:r>
      <w:r>
        <w:instrText xml:space="preserve"> PAGEREF _Toc377175723 \h </w:instrText>
      </w:r>
      <w:r>
        <w:fldChar w:fldCharType="separate"/>
      </w:r>
      <w:r w:rsidR="00F06140">
        <w:t>21</w:t>
      </w:r>
      <w:r>
        <w:fldChar w:fldCharType="end"/>
      </w:r>
    </w:p>
    <w:p w14:paraId="70D2732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Protection Suite (Apparaat- en Gebruikers-SL)</w:t>
      </w:r>
      <w:r>
        <w:tab/>
      </w:r>
      <w:r>
        <w:fldChar w:fldCharType="begin"/>
      </w:r>
      <w:r>
        <w:instrText xml:space="preserve"> PAGEREF _Toc377175724 \h </w:instrText>
      </w:r>
      <w:r>
        <w:fldChar w:fldCharType="separate"/>
      </w:r>
      <w:r w:rsidR="00F06140">
        <w:t>21</w:t>
      </w:r>
      <w:r>
        <w:fldChar w:fldCharType="end"/>
      </w:r>
    </w:p>
    <w:p w14:paraId="5499075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Security for Office Communications Server  (Apparaat en Gebruikers-SL)</w:t>
      </w:r>
      <w:r>
        <w:tab/>
      </w:r>
      <w:r>
        <w:fldChar w:fldCharType="begin"/>
      </w:r>
      <w:r>
        <w:instrText xml:space="preserve"> PAGEREF _Toc377175725 \h </w:instrText>
      </w:r>
      <w:r>
        <w:fldChar w:fldCharType="separate"/>
      </w:r>
      <w:r w:rsidR="00F06140">
        <w:t>21</w:t>
      </w:r>
      <w:r>
        <w:fldChar w:fldCharType="end"/>
      </w:r>
    </w:p>
    <w:p w14:paraId="0DBC9DC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Threat Management Gateway Web Protection Services</w:t>
      </w:r>
      <w:r>
        <w:tab/>
      </w:r>
      <w:r>
        <w:fldChar w:fldCharType="begin"/>
      </w:r>
      <w:r>
        <w:instrText xml:space="preserve"> PAGEREF _Toc377175726 \h </w:instrText>
      </w:r>
      <w:r>
        <w:fldChar w:fldCharType="separate"/>
      </w:r>
      <w:r w:rsidR="00F06140">
        <w:t>21</w:t>
      </w:r>
      <w:r>
        <w:fldChar w:fldCharType="end"/>
      </w:r>
    </w:p>
    <w:p w14:paraId="17FCD19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Unified  Access Gateway Server 2010</w:t>
      </w:r>
      <w:r>
        <w:tab/>
      </w:r>
      <w:r>
        <w:fldChar w:fldCharType="begin"/>
      </w:r>
      <w:r>
        <w:instrText xml:space="preserve"> PAGEREF _Toc377175727 \h </w:instrText>
      </w:r>
      <w:r>
        <w:fldChar w:fldCharType="separate"/>
      </w:r>
      <w:r w:rsidR="00F06140">
        <w:t>21</w:t>
      </w:r>
      <w:r>
        <w:fldChar w:fldCharType="end"/>
      </w:r>
    </w:p>
    <w:p w14:paraId="5900D3C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Unified Access Gateway External Connector 2010</w:t>
      </w:r>
      <w:r>
        <w:tab/>
      </w:r>
      <w:r>
        <w:fldChar w:fldCharType="begin"/>
      </w:r>
      <w:r>
        <w:instrText xml:space="preserve"> PAGEREF _Toc377175728 \h </w:instrText>
      </w:r>
      <w:r>
        <w:fldChar w:fldCharType="separate"/>
      </w:r>
      <w:r w:rsidR="00F06140">
        <w:t>21</w:t>
      </w:r>
      <w:r>
        <w:fldChar w:fldCharType="end"/>
      </w:r>
    </w:p>
    <w:p w14:paraId="0FC9A8A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Unified  Access Gateway 2010 CAL</w:t>
      </w:r>
      <w:r>
        <w:tab/>
      </w:r>
      <w:r>
        <w:fldChar w:fldCharType="begin"/>
      </w:r>
      <w:r>
        <w:instrText xml:space="preserve"> PAGEREF _Toc377175729 \h </w:instrText>
      </w:r>
      <w:r>
        <w:fldChar w:fldCharType="separate"/>
      </w:r>
      <w:r w:rsidR="00F06140">
        <w:t>21</w:t>
      </w:r>
      <w:r>
        <w:fldChar w:fldCharType="end"/>
      </w:r>
    </w:p>
    <w:p w14:paraId="4656DD7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Forefront Unified Access Gateway 2010 CAL (10k pakket)</w:t>
      </w:r>
      <w:r>
        <w:tab/>
      </w:r>
      <w:r>
        <w:fldChar w:fldCharType="begin"/>
      </w:r>
      <w:r>
        <w:instrText xml:space="preserve"> PAGEREF _Toc377175730 \h </w:instrText>
      </w:r>
      <w:r>
        <w:fldChar w:fldCharType="separate"/>
      </w:r>
      <w:r w:rsidR="00F06140">
        <w:t>21</w:t>
      </w:r>
      <w:r>
        <w:fldChar w:fldCharType="end"/>
      </w:r>
    </w:p>
    <w:p w14:paraId="0D7AE1D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HPC Pack 2008 R2 Enterprise</w:t>
      </w:r>
      <w:r>
        <w:tab/>
      </w:r>
      <w:r>
        <w:fldChar w:fldCharType="begin"/>
      </w:r>
      <w:r>
        <w:instrText xml:space="preserve"> PAGEREF _Toc377175731 \h </w:instrText>
      </w:r>
      <w:r>
        <w:fldChar w:fldCharType="separate"/>
      </w:r>
      <w:r w:rsidR="00F06140">
        <w:t>21</w:t>
      </w:r>
      <w:r>
        <w:fldChar w:fldCharType="end"/>
      </w:r>
    </w:p>
    <w:p w14:paraId="3E35E29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HPC Pack 2008 R2 voor Workstation</w:t>
      </w:r>
      <w:r>
        <w:tab/>
      </w:r>
      <w:r>
        <w:fldChar w:fldCharType="begin"/>
      </w:r>
      <w:r>
        <w:instrText xml:space="preserve"> PAGEREF _Toc377175732 \h </w:instrText>
      </w:r>
      <w:r>
        <w:fldChar w:fldCharType="separate"/>
      </w:r>
      <w:r w:rsidR="00F06140">
        <w:t>21</w:t>
      </w:r>
      <w:r>
        <w:fldChar w:fldCharType="end"/>
      </w:r>
    </w:p>
    <w:p w14:paraId="3443C37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Lync Online Plan 1 Add-on (Gebruikers-SL)</w:t>
      </w:r>
      <w:r>
        <w:tab/>
      </w:r>
      <w:r>
        <w:fldChar w:fldCharType="begin"/>
      </w:r>
      <w:r>
        <w:instrText xml:space="preserve"> PAGEREF _Toc377175733 \h </w:instrText>
      </w:r>
      <w:r>
        <w:fldChar w:fldCharType="separate"/>
      </w:r>
      <w:r w:rsidR="00F06140">
        <w:t>21</w:t>
      </w:r>
      <w:r>
        <w:fldChar w:fldCharType="end"/>
      </w:r>
    </w:p>
    <w:p w14:paraId="26AF17B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Lync Online Plan 1 (Gebruikers-SL)</w:t>
      </w:r>
      <w:r>
        <w:tab/>
      </w:r>
      <w:r>
        <w:fldChar w:fldCharType="begin"/>
      </w:r>
      <w:r>
        <w:instrText xml:space="preserve"> PAGEREF _Toc377175734 \h </w:instrText>
      </w:r>
      <w:r>
        <w:fldChar w:fldCharType="separate"/>
      </w:r>
      <w:r w:rsidR="00F06140">
        <w:t>21</w:t>
      </w:r>
      <w:r>
        <w:fldChar w:fldCharType="end"/>
      </w:r>
    </w:p>
    <w:p w14:paraId="262E36C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Lync Online Plan 2 (Gebruikers-SL)</w:t>
      </w:r>
      <w:r>
        <w:tab/>
      </w:r>
      <w:r>
        <w:fldChar w:fldCharType="begin"/>
      </w:r>
      <w:r>
        <w:instrText xml:space="preserve"> PAGEREF _Toc377175735 \h </w:instrText>
      </w:r>
      <w:r>
        <w:fldChar w:fldCharType="separate"/>
      </w:r>
      <w:r w:rsidR="00F06140">
        <w:t>21</w:t>
      </w:r>
      <w:r>
        <w:fldChar w:fldCharType="end"/>
      </w:r>
    </w:p>
    <w:p w14:paraId="55F9367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Lync Online Plan 3 (Gebruikers-SL)</w:t>
      </w:r>
      <w:r>
        <w:tab/>
      </w:r>
      <w:r>
        <w:fldChar w:fldCharType="begin"/>
      </w:r>
      <w:r>
        <w:instrText xml:space="preserve"> PAGEREF _Toc377175736 \h </w:instrText>
      </w:r>
      <w:r>
        <w:fldChar w:fldCharType="separate"/>
      </w:r>
      <w:r w:rsidR="00F06140">
        <w:t>21</w:t>
      </w:r>
      <w:r>
        <w:fldChar w:fldCharType="end"/>
      </w:r>
    </w:p>
    <w:p w14:paraId="54AAF42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Lync Online Plan 3A (Gebruikers-SL)</w:t>
      </w:r>
      <w:r>
        <w:tab/>
      </w:r>
      <w:r>
        <w:fldChar w:fldCharType="begin"/>
      </w:r>
      <w:r>
        <w:instrText xml:space="preserve"> PAGEREF _Toc377175737 \h </w:instrText>
      </w:r>
      <w:r>
        <w:fldChar w:fldCharType="separate"/>
      </w:r>
      <w:r w:rsidR="00F06140">
        <w:t>21</w:t>
      </w:r>
      <w:r>
        <w:fldChar w:fldCharType="end"/>
      </w:r>
    </w:p>
    <w:p w14:paraId="3D6476B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Lync Server 2013</w:t>
      </w:r>
      <w:r>
        <w:tab/>
      </w:r>
      <w:r>
        <w:fldChar w:fldCharType="begin"/>
      </w:r>
      <w:r>
        <w:instrText xml:space="preserve"> PAGEREF _Toc377175738 \h </w:instrText>
      </w:r>
      <w:r>
        <w:fldChar w:fldCharType="separate"/>
      </w:r>
      <w:r w:rsidR="00F06140">
        <w:t>21</w:t>
      </w:r>
      <w:r>
        <w:fldChar w:fldCharType="end"/>
      </w:r>
    </w:p>
    <w:p w14:paraId="522B5DC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Lync Server Enterprise CAL 2013</w:t>
      </w:r>
      <w:r>
        <w:tab/>
      </w:r>
      <w:r>
        <w:fldChar w:fldCharType="begin"/>
      </w:r>
      <w:r>
        <w:instrText xml:space="preserve"> PAGEREF _Toc377175739 \h </w:instrText>
      </w:r>
      <w:r>
        <w:fldChar w:fldCharType="separate"/>
      </w:r>
      <w:r w:rsidR="00F06140">
        <w:t>21</w:t>
      </w:r>
      <w:r>
        <w:fldChar w:fldCharType="end"/>
      </w:r>
    </w:p>
    <w:p w14:paraId="64B9EC4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Lync Server Plus CAL 2013</w:t>
      </w:r>
      <w:r>
        <w:tab/>
      </w:r>
      <w:r>
        <w:fldChar w:fldCharType="begin"/>
      </w:r>
      <w:r>
        <w:instrText xml:space="preserve"> PAGEREF _Toc377175740 \h </w:instrText>
      </w:r>
      <w:r>
        <w:fldChar w:fldCharType="separate"/>
      </w:r>
      <w:r w:rsidR="00F06140">
        <w:t>21</w:t>
      </w:r>
      <w:r>
        <w:fldChar w:fldCharType="end"/>
      </w:r>
    </w:p>
    <w:p w14:paraId="4BA9DD6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Lync Server Standard CAL 2013</w:t>
      </w:r>
      <w:r>
        <w:tab/>
      </w:r>
      <w:r>
        <w:fldChar w:fldCharType="begin"/>
      </w:r>
      <w:r>
        <w:instrText xml:space="preserve"> PAGEREF _Toc377175741 \h </w:instrText>
      </w:r>
      <w:r>
        <w:fldChar w:fldCharType="separate"/>
      </w:r>
      <w:r w:rsidR="00F06140">
        <w:t>21</w:t>
      </w:r>
      <w:r>
        <w:fldChar w:fldCharType="end"/>
      </w:r>
    </w:p>
    <w:p w14:paraId="4E9F4CB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Aanvullende CAL voor Microsoft Dynamics AX 2012 R2 Enterprise (Gebruiker en Apparaat)</w:t>
      </w:r>
      <w:r>
        <w:tab/>
      </w:r>
      <w:r>
        <w:fldChar w:fldCharType="begin"/>
      </w:r>
      <w:r>
        <w:instrText xml:space="preserve"> PAGEREF _Toc377175742 \h </w:instrText>
      </w:r>
      <w:r>
        <w:fldChar w:fldCharType="separate"/>
      </w:r>
      <w:r w:rsidR="00F06140">
        <w:t>21</w:t>
      </w:r>
      <w:r>
        <w:fldChar w:fldCharType="end"/>
      </w:r>
    </w:p>
    <w:p w14:paraId="504F37A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Enterprise CAL voor Microsoft Dynamics AX 2012 R2  (Gebruiker en Apparaat)</w:t>
      </w:r>
      <w:r>
        <w:tab/>
      </w:r>
      <w:r>
        <w:fldChar w:fldCharType="begin"/>
      </w:r>
      <w:r>
        <w:instrText xml:space="preserve"> PAGEREF _Toc377175743 \h </w:instrText>
      </w:r>
      <w:r>
        <w:fldChar w:fldCharType="separate"/>
      </w:r>
      <w:r w:rsidR="00F06140">
        <w:t>21</w:t>
      </w:r>
      <w:r>
        <w:fldChar w:fldCharType="end"/>
      </w:r>
    </w:p>
    <w:p w14:paraId="0A17422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Aanvullende Functional Enterprise CAL voor Microsoft Dynamics AX 2012 R2 (Gebruiker en Apparaat)</w:t>
      </w:r>
      <w:r>
        <w:tab/>
      </w:r>
      <w:r>
        <w:fldChar w:fldCharType="begin"/>
      </w:r>
      <w:r>
        <w:instrText xml:space="preserve"> PAGEREF _Toc377175744 \h </w:instrText>
      </w:r>
      <w:r>
        <w:fldChar w:fldCharType="separate"/>
      </w:r>
      <w:r w:rsidR="00F06140">
        <w:t>21</w:t>
      </w:r>
      <w:r>
        <w:fldChar w:fldCharType="end"/>
      </w:r>
    </w:p>
    <w:p w14:paraId="3951EAB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Functional Enterprise CAL voor Microsoft Dynamics AX 2012 R2 (Gebruiker en Apparaat)</w:t>
      </w:r>
      <w:r>
        <w:tab/>
      </w:r>
      <w:r>
        <w:fldChar w:fldCharType="begin"/>
      </w:r>
      <w:r>
        <w:instrText xml:space="preserve"> PAGEREF _Toc377175745 \h </w:instrText>
      </w:r>
      <w:r>
        <w:fldChar w:fldCharType="separate"/>
      </w:r>
      <w:r w:rsidR="00F06140">
        <w:t>21</w:t>
      </w:r>
      <w:r>
        <w:fldChar w:fldCharType="end"/>
      </w:r>
    </w:p>
    <w:p w14:paraId="16A68E2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Self-Serve CAL voor Microsoft Dynamics AX 2012 R2 (Gebruiker &amp; Apparaat)</w:t>
      </w:r>
      <w:r>
        <w:tab/>
      </w:r>
      <w:r>
        <w:fldChar w:fldCharType="begin"/>
      </w:r>
      <w:r>
        <w:instrText xml:space="preserve"> PAGEREF _Toc377175746 \h </w:instrText>
      </w:r>
      <w:r>
        <w:fldChar w:fldCharType="separate"/>
      </w:r>
      <w:r w:rsidR="00F06140">
        <w:t>21</w:t>
      </w:r>
      <w:r>
        <w:fldChar w:fldCharType="end"/>
      </w:r>
    </w:p>
    <w:p w14:paraId="0EA84AE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pt-BR"/>
        </w:rPr>
        <w:t>Microsoft Dynamics AX 2012 R2 Server</w:t>
      </w:r>
      <w:r>
        <w:tab/>
      </w:r>
      <w:r>
        <w:fldChar w:fldCharType="begin"/>
      </w:r>
      <w:r>
        <w:instrText xml:space="preserve"> PAGEREF _Toc377175747 \h </w:instrText>
      </w:r>
      <w:r>
        <w:fldChar w:fldCharType="separate"/>
      </w:r>
      <w:r w:rsidR="00F06140">
        <w:t>21</w:t>
      </w:r>
      <w:r>
        <w:fldChar w:fldCharType="end"/>
      </w:r>
    </w:p>
    <w:p w14:paraId="694F615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Aanvullende Task CAL voor Microsoft Dynamics AX 2012 R2 (Gebruiker en Apparaat)</w:t>
      </w:r>
      <w:r>
        <w:tab/>
      </w:r>
      <w:r>
        <w:fldChar w:fldCharType="begin"/>
      </w:r>
      <w:r>
        <w:instrText xml:space="preserve"> PAGEREF _Toc377175748 \h </w:instrText>
      </w:r>
      <w:r>
        <w:fldChar w:fldCharType="separate"/>
      </w:r>
      <w:r w:rsidR="00F06140">
        <w:t>21</w:t>
      </w:r>
      <w:r>
        <w:fldChar w:fldCharType="end"/>
      </w:r>
    </w:p>
    <w:p w14:paraId="2556B22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Task CAL voor Microsoft Dynamics AX 2012 R2 (Gebruiker en Apparaat)</w:t>
      </w:r>
      <w:r>
        <w:tab/>
      </w:r>
      <w:r>
        <w:fldChar w:fldCharType="begin"/>
      </w:r>
      <w:r>
        <w:instrText xml:space="preserve"> PAGEREF _Toc377175749 \h </w:instrText>
      </w:r>
      <w:r>
        <w:fldChar w:fldCharType="separate"/>
      </w:r>
      <w:r w:rsidR="00F06140">
        <w:t>22</w:t>
      </w:r>
      <w:r>
        <w:fldChar w:fldCharType="end"/>
      </w:r>
    </w:p>
    <w:p w14:paraId="09FE6B8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Microsoft Dynamics CRM 2013 Basic CAL (Gebruiker en Apparaat)</w:t>
      </w:r>
      <w:r>
        <w:tab/>
      </w:r>
      <w:r>
        <w:fldChar w:fldCharType="begin"/>
      </w:r>
      <w:r>
        <w:instrText xml:space="preserve"> PAGEREF _Toc377175750 \h </w:instrText>
      </w:r>
      <w:r>
        <w:fldChar w:fldCharType="separate"/>
      </w:r>
      <w:r w:rsidR="00F06140">
        <w:t>22</w:t>
      </w:r>
      <w:r>
        <w:fldChar w:fldCharType="end"/>
      </w:r>
    </w:p>
    <w:p w14:paraId="0070B5B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Microsoft Dynamics 2013 CRM, aanvullende CAL voor basisgebruik (Gebruiker en Apparaat)</w:t>
      </w:r>
      <w:r>
        <w:tab/>
      </w:r>
      <w:r>
        <w:fldChar w:fldCharType="begin"/>
      </w:r>
      <w:r>
        <w:instrText xml:space="preserve"> PAGEREF _Toc377175751 \h </w:instrText>
      </w:r>
      <w:r>
        <w:fldChar w:fldCharType="separate"/>
      </w:r>
      <w:r w:rsidR="00F06140">
        <w:t>22</w:t>
      </w:r>
      <w:r>
        <w:fldChar w:fldCharType="end"/>
      </w:r>
    </w:p>
    <w:p w14:paraId="7EF8483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2013 CRM Essential CAL</w:t>
      </w:r>
      <w:r>
        <w:tab/>
      </w:r>
      <w:r>
        <w:fldChar w:fldCharType="begin"/>
      </w:r>
      <w:r>
        <w:instrText xml:space="preserve"> PAGEREF _Toc377175752 \h </w:instrText>
      </w:r>
      <w:r>
        <w:fldChar w:fldCharType="separate"/>
      </w:r>
      <w:r w:rsidR="00F06140">
        <w:t>22</w:t>
      </w:r>
      <w:r>
        <w:fldChar w:fldCharType="end"/>
      </w:r>
    </w:p>
    <w:p w14:paraId="15F6F67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2013 CRM Professional CAL (Gebruiker en Apparaat)</w:t>
      </w:r>
      <w:r>
        <w:tab/>
      </w:r>
      <w:r>
        <w:fldChar w:fldCharType="begin"/>
      </w:r>
      <w:r>
        <w:instrText xml:space="preserve"> PAGEREF _Toc377175753 \h </w:instrText>
      </w:r>
      <w:r>
        <w:fldChar w:fldCharType="separate"/>
      </w:r>
      <w:r w:rsidR="00F06140">
        <w:t>22</w:t>
      </w:r>
      <w:r>
        <w:fldChar w:fldCharType="end"/>
      </w:r>
    </w:p>
    <w:p w14:paraId="3E5A171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Microsoft Dynamics 2013 CRM, aanvullende CAL voor professioneel gebruik (Gebruiker en Apparaat)</w:t>
      </w:r>
      <w:r>
        <w:tab/>
      </w:r>
      <w:r>
        <w:fldChar w:fldCharType="begin"/>
      </w:r>
      <w:r>
        <w:instrText xml:space="preserve"> PAGEREF _Toc377175754 \h </w:instrText>
      </w:r>
      <w:r>
        <w:fldChar w:fldCharType="separate"/>
      </w:r>
      <w:r w:rsidR="00F06140">
        <w:t>22</w:t>
      </w:r>
      <w:r>
        <w:fldChar w:fldCharType="end"/>
      </w:r>
    </w:p>
    <w:p w14:paraId="21356BE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2013 Server</w:t>
      </w:r>
      <w:r>
        <w:tab/>
      </w:r>
      <w:r>
        <w:fldChar w:fldCharType="begin"/>
      </w:r>
      <w:r>
        <w:instrText xml:space="preserve"> PAGEREF _Toc377175755 \h </w:instrText>
      </w:r>
      <w:r>
        <w:fldChar w:fldCharType="separate"/>
      </w:r>
      <w:r w:rsidR="00F06140">
        <w:t>22</w:t>
      </w:r>
      <w:r>
        <w:fldChar w:fldCharType="end"/>
      </w:r>
    </w:p>
    <w:p w14:paraId="1978875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Workgroup Server 2013</w:t>
      </w:r>
      <w:r>
        <w:tab/>
      </w:r>
      <w:r>
        <w:fldChar w:fldCharType="begin"/>
      </w:r>
      <w:r>
        <w:instrText xml:space="preserve"> PAGEREF _Toc377175756 \h </w:instrText>
      </w:r>
      <w:r>
        <w:fldChar w:fldCharType="separate"/>
      </w:r>
      <w:r w:rsidR="00F06140">
        <w:t>22</w:t>
      </w:r>
      <w:r>
        <w:fldChar w:fldCharType="end"/>
      </w:r>
    </w:p>
    <w:p w14:paraId="3FED881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2011 External Connectors</w:t>
      </w:r>
      <w:r>
        <w:tab/>
      </w:r>
      <w:r>
        <w:fldChar w:fldCharType="begin"/>
      </w:r>
      <w:r>
        <w:instrText xml:space="preserve"> PAGEREF _Toc377175757 \h </w:instrText>
      </w:r>
      <w:r>
        <w:fldChar w:fldCharType="separate"/>
      </w:r>
      <w:r w:rsidR="00F06140">
        <w:t>22</w:t>
      </w:r>
      <w:r>
        <w:fldChar w:fldCharType="end"/>
      </w:r>
    </w:p>
    <w:p w14:paraId="168BF3D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Online Basic</w:t>
      </w:r>
      <w:r>
        <w:tab/>
      </w:r>
      <w:r>
        <w:fldChar w:fldCharType="begin"/>
      </w:r>
      <w:r>
        <w:instrText xml:space="preserve"> PAGEREF _Toc377175758 \h </w:instrText>
      </w:r>
      <w:r>
        <w:fldChar w:fldCharType="separate"/>
      </w:r>
      <w:r w:rsidR="00F06140">
        <w:t>22</w:t>
      </w:r>
      <w:r>
        <w:fldChar w:fldCharType="end"/>
      </w:r>
    </w:p>
    <w:p w14:paraId="12164C2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Online Enhanced Support</w:t>
      </w:r>
      <w:r>
        <w:tab/>
      </w:r>
      <w:r>
        <w:fldChar w:fldCharType="begin"/>
      </w:r>
      <w:r>
        <w:instrText xml:space="preserve"> PAGEREF _Toc377175759 \h </w:instrText>
      </w:r>
      <w:r>
        <w:fldChar w:fldCharType="separate"/>
      </w:r>
      <w:r w:rsidR="00F06140">
        <w:t>22</w:t>
      </w:r>
      <w:r>
        <w:fldChar w:fldCharType="end"/>
      </w:r>
    </w:p>
    <w:p w14:paraId="7C7383B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Online Essential</w:t>
      </w:r>
      <w:r>
        <w:tab/>
      </w:r>
      <w:r>
        <w:fldChar w:fldCharType="begin"/>
      </w:r>
      <w:r>
        <w:instrText xml:space="preserve"> PAGEREF _Toc377175760 \h </w:instrText>
      </w:r>
      <w:r>
        <w:fldChar w:fldCharType="separate"/>
      </w:r>
      <w:r w:rsidR="00F06140">
        <w:t>22</w:t>
      </w:r>
      <w:r>
        <w:fldChar w:fldCharType="end"/>
      </w:r>
    </w:p>
    <w:p w14:paraId="7690519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fr-FR"/>
        </w:rPr>
        <w:lastRenderedPageBreak/>
        <w:t>Non-production instance van Microsoft Dynamics CRM Online</w:t>
      </w:r>
      <w:r>
        <w:tab/>
      </w:r>
      <w:r>
        <w:fldChar w:fldCharType="begin"/>
      </w:r>
      <w:r>
        <w:instrText xml:space="preserve"> PAGEREF _Toc377175761 \h </w:instrText>
      </w:r>
      <w:r>
        <w:fldChar w:fldCharType="separate"/>
      </w:r>
      <w:r w:rsidR="00F06140">
        <w:t>22</w:t>
      </w:r>
      <w:r>
        <w:fldChar w:fldCharType="end"/>
      </w:r>
    </w:p>
    <w:p w14:paraId="199675C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Production instance van Microsoft Dynamics CRM Online</w:t>
      </w:r>
      <w:r>
        <w:tab/>
      </w:r>
      <w:r>
        <w:fldChar w:fldCharType="begin"/>
      </w:r>
      <w:r>
        <w:instrText xml:space="preserve"> PAGEREF _Toc377175762 \h </w:instrText>
      </w:r>
      <w:r>
        <w:fldChar w:fldCharType="separate"/>
      </w:r>
      <w:r w:rsidR="00F06140">
        <w:t>22</w:t>
      </w:r>
      <w:r>
        <w:fldChar w:fldCharType="end"/>
      </w:r>
    </w:p>
    <w:p w14:paraId="3C322DF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Online Professional</w:t>
      </w:r>
      <w:r>
        <w:tab/>
      </w:r>
      <w:r>
        <w:fldChar w:fldCharType="begin"/>
      </w:r>
      <w:r>
        <w:instrText xml:space="preserve"> PAGEREF _Toc377175763 \h </w:instrText>
      </w:r>
      <w:r>
        <w:fldChar w:fldCharType="separate"/>
      </w:r>
      <w:r w:rsidR="00F06140">
        <w:t>22</w:t>
      </w:r>
      <w:r>
        <w:fldChar w:fldCharType="end"/>
      </w:r>
    </w:p>
    <w:p w14:paraId="6C1B07B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Online Professional Direct Support</w:t>
      </w:r>
      <w:r>
        <w:tab/>
      </w:r>
      <w:r>
        <w:fldChar w:fldCharType="begin"/>
      </w:r>
      <w:r>
        <w:instrText xml:space="preserve"> PAGEREF _Toc377175764 \h </w:instrText>
      </w:r>
      <w:r>
        <w:fldChar w:fldCharType="separate"/>
      </w:r>
      <w:r w:rsidR="00F06140">
        <w:t>22</w:t>
      </w:r>
      <w:r>
        <w:fldChar w:fldCharType="end"/>
      </w:r>
    </w:p>
    <w:p w14:paraId="640307C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Dynamics CRM Online Storage</w:t>
      </w:r>
      <w:r>
        <w:tab/>
      </w:r>
      <w:r>
        <w:fldChar w:fldCharType="begin"/>
      </w:r>
      <w:r>
        <w:instrText xml:space="preserve"> PAGEREF _Toc377175765 \h </w:instrText>
      </w:r>
      <w:r>
        <w:fldChar w:fldCharType="separate"/>
      </w:r>
      <w:r w:rsidR="00F06140">
        <w:t>22</w:t>
      </w:r>
      <w:r>
        <w:fldChar w:fldCharType="end"/>
      </w:r>
    </w:p>
    <w:p w14:paraId="634DA46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Learning E-Reference Library (Gebruikers-SL)</w:t>
      </w:r>
      <w:r>
        <w:tab/>
      </w:r>
      <w:r>
        <w:fldChar w:fldCharType="begin"/>
      </w:r>
      <w:r>
        <w:instrText xml:space="preserve"> PAGEREF _Toc377175766 \h </w:instrText>
      </w:r>
      <w:r>
        <w:fldChar w:fldCharType="separate"/>
      </w:r>
      <w:r w:rsidR="00F06140">
        <w:t>22</w:t>
      </w:r>
      <w:r>
        <w:fldChar w:fldCharType="end"/>
      </w:r>
    </w:p>
    <w:p w14:paraId="34A9A23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Learning IT Academy (Services-SL)</w:t>
      </w:r>
      <w:r>
        <w:tab/>
      </w:r>
      <w:r>
        <w:fldChar w:fldCharType="begin"/>
      </w:r>
      <w:r>
        <w:instrText xml:space="preserve"> PAGEREF _Toc377175767 \h </w:instrText>
      </w:r>
      <w:r>
        <w:fldChar w:fldCharType="separate"/>
      </w:r>
      <w:r w:rsidR="00F06140">
        <w:t>22</w:t>
      </w:r>
      <w:r>
        <w:fldChar w:fldCharType="end"/>
      </w:r>
    </w:p>
    <w:p w14:paraId="6AC20AA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Learning MCP, 1 examencoupon (Services-SL)</w:t>
      </w:r>
      <w:r>
        <w:tab/>
      </w:r>
      <w:r>
        <w:fldChar w:fldCharType="begin"/>
      </w:r>
      <w:r>
        <w:instrText xml:space="preserve"> PAGEREF _Toc377175768 \h </w:instrText>
      </w:r>
      <w:r>
        <w:fldChar w:fldCharType="separate"/>
      </w:r>
      <w:r w:rsidR="00F06140">
        <w:t>22</w:t>
      </w:r>
      <w:r>
        <w:fldChar w:fldCharType="end"/>
      </w:r>
    </w:p>
    <w:p w14:paraId="311F724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Learning MCP, 30 examencoupons (Gebruikers-SL)</w:t>
      </w:r>
      <w:r>
        <w:tab/>
      </w:r>
      <w:r>
        <w:fldChar w:fldCharType="begin"/>
      </w:r>
      <w:r>
        <w:instrText xml:space="preserve"> PAGEREF _Toc377175769 \h </w:instrText>
      </w:r>
      <w:r>
        <w:fldChar w:fldCharType="separate"/>
      </w:r>
      <w:r w:rsidR="00F06140">
        <w:t>22</w:t>
      </w:r>
      <w:r>
        <w:fldChar w:fldCharType="end"/>
      </w:r>
    </w:p>
    <w:p w14:paraId="1E6EC2F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Learning MOS, sitelicentie voor 500 examens (Services-SL)</w:t>
      </w:r>
      <w:r>
        <w:tab/>
      </w:r>
      <w:r>
        <w:fldChar w:fldCharType="begin"/>
      </w:r>
      <w:r>
        <w:instrText xml:space="preserve"> PAGEREF _Toc377175770 \h </w:instrText>
      </w:r>
      <w:r>
        <w:fldChar w:fldCharType="separate"/>
      </w:r>
      <w:r w:rsidR="00F06140">
        <w:t>22</w:t>
      </w:r>
      <w:r>
        <w:fldChar w:fldCharType="end"/>
      </w:r>
    </w:p>
    <w:p w14:paraId="1A3A3CA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Learning MTA, sitelicentie voor 250 examens (Services-SL)</w:t>
      </w:r>
      <w:r>
        <w:tab/>
      </w:r>
      <w:r>
        <w:fldChar w:fldCharType="begin"/>
      </w:r>
      <w:r>
        <w:instrText xml:space="preserve"> PAGEREF _Toc377175771 \h </w:instrText>
      </w:r>
      <w:r>
        <w:fldChar w:fldCharType="separate"/>
      </w:r>
      <w:r w:rsidR="00F06140">
        <w:t>22</w:t>
      </w:r>
      <w:r>
        <w:fldChar w:fldCharType="end"/>
      </w:r>
    </w:p>
    <w:p w14:paraId="47365C2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Office Audit and Control Management Server</w:t>
      </w:r>
      <w:r>
        <w:tab/>
      </w:r>
      <w:r>
        <w:fldChar w:fldCharType="begin"/>
      </w:r>
      <w:r>
        <w:instrText xml:space="preserve"> PAGEREF _Toc377175772 \h </w:instrText>
      </w:r>
      <w:r>
        <w:fldChar w:fldCharType="separate"/>
      </w:r>
      <w:r w:rsidR="00F06140">
        <w:t>22</w:t>
      </w:r>
      <w:r>
        <w:fldChar w:fldCharType="end"/>
      </w:r>
    </w:p>
    <w:p w14:paraId="0B7999C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Microsoft Rights Management (Gebruikers-SL)</w:t>
      </w:r>
      <w:r>
        <w:tab/>
      </w:r>
      <w:r>
        <w:fldChar w:fldCharType="begin"/>
      </w:r>
      <w:r>
        <w:instrText xml:space="preserve"> PAGEREF _Toc377175773 \h </w:instrText>
      </w:r>
      <w:r>
        <w:fldChar w:fldCharType="separate"/>
      </w:r>
      <w:r w:rsidR="00F06140">
        <w:t>22</w:t>
      </w:r>
      <w:r>
        <w:fldChar w:fldCharType="end"/>
      </w:r>
    </w:p>
    <w:p w14:paraId="530C88A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Rights Management Academic (Gebruikers-SL)</w:t>
      </w:r>
      <w:r>
        <w:tab/>
      </w:r>
      <w:r>
        <w:fldChar w:fldCharType="begin"/>
      </w:r>
      <w:r>
        <w:instrText xml:space="preserve"> PAGEREF _Toc377175774 \h </w:instrText>
      </w:r>
      <w:r>
        <w:fldChar w:fldCharType="separate"/>
      </w:r>
      <w:r w:rsidR="00F06140">
        <w:t>22</w:t>
      </w:r>
      <w:r>
        <w:fldChar w:fldCharType="end"/>
      </w:r>
    </w:p>
    <w:p w14:paraId="22E3856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Rights Management Add-on (Gebruikers-SL)</w:t>
      </w:r>
      <w:r>
        <w:tab/>
      </w:r>
      <w:r>
        <w:fldChar w:fldCharType="begin"/>
      </w:r>
      <w:r>
        <w:instrText xml:space="preserve"> PAGEREF _Toc377175775 \h </w:instrText>
      </w:r>
      <w:r>
        <w:fldChar w:fldCharType="separate"/>
      </w:r>
      <w:r w:rsidR="00F06140">
        <w:t>22</w:t>
      </w:r>
      <w:r>
        <w:fldChar w:fldCharType="end"/>
      </w:r>
    </w:p>
    <w:p w14:paraId="0D826BC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Translator API</w:t>
      </w:r>
      <w:r>
        <w:tab/>
      </w:r>
      <w:r>
        <w:fldChar w:fldCharType="begin"/>
      </w:r>
      <w:r>
        <w:instrText xml:space="preserve"> PAGEREF _Toc377175776 \h </w:instrText>
      </w:r>
      <w:r>
        <w:fldChar w:fldCharType="separate"/>
      </w:r>
      <w:r w:rsidR="00F06140">
        <w:t>22</w:t>
      </w:r>
      <w:r>
        <w:fldChar w:fldCharType="end"/>
      </w:r>
    </w:p>
    <w:p w14:paraId="5F6CBE0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Midsize Business (Gebruikers-SL)</w:t>
      </w:r>
      <w:r>
        <w:tab/>
      </w:r>
      <w:r>
        <w:fldChar w:fldCharType="begin"/>
      </w:r>
      <w:r>
        <w:instrText xml:space="preserve"> PAGEREF _Toc377175777 \h </w:instrText>
      </w:r>
      <w:r>
        <w:fldChar w:fldCharType="separate"/>
      </w:r>
      <w:r w:rsidR="00F06140">
        <w:t>22</w:t>
      </w:r>
      <w:r>
        <w:fldChar w:fldCharType="end"/>
      </w:r>
    </w:p>
    <w:p w14:paraId="69C3EAF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Education A2  (Gebruikers-SL)</w:t>
      </w:r>
      <w:r>
        <w:tab/>
      </w:r>
      <w:r>
        <w:fldChar w:fldCharType="begin"/>
      </w:r>
      <w:r>
        <w:instrText xml:space="preserve"> PAGEREF _Toc377175778 \h </w:instrText>
      </w:r>
      <w:r>
        <w:fldChar w:fldCharType="separate"/>
      </w:r>
      <w:r w:rsidR="00F06140">
        <w:t>22</w:t>
      </w:r>
      <w:r>
        <w:fldChar w:fldCharType="end"/>
      </w:r>
    </w:p>
    <w:p w14:paraId="1C1AC5D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Education A3  (Gebruikers-SL)</w:t>
      </w:r>
      <w:r>
        <w:tab/>
      </w:r>
      <w:r>
        <w:fldChar w:fldCharType="begin"/>
      </w:r>
      <w:r>
        <w:instrText xml:space="preserve"> PAGEREF _Toc377175779 \h </w:instrText>
      </w:r>
      <w:r>
        <w:fldChar w:fldCharType="separate"/>
      </w:r>
      <w:r w:rsidR="00F06140">
        <w:t>23</w:t>
      </w:r>
      <w:r>
        <w:fldChar w:fldCharType="end"/>
      </w:r>
    </w:p>
    <w:p w14:paraId="4A24084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Education A4  (Gebruikers-SL)</w:t>
      </w:r>
      <w:r>
        <w:tab/>
      </w:r>
      <w:r>
        <w:fldChar w:fldCharType="begin"/>
      </w:r>
      <w:r>
        <w:instrText xml:space="preserve"> PAGEREF _Toc377175780 \h </w:instrText>
      </w:r>
      <w:r>
        <w:fldChar w:fldCharType="separate"/>
      </w:r>
      <w:r w:rsidR="00F06140">
        <w:t>23</w:t>
      </w:r>
      <w:r>
        <w:fldChar w:fldCharType="end"/>
      </w:r>
    </w:p>
    <w:p w14:paraId="635EFA8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Enterprise E1  (Gebruikers-SL)</w:t>
      </w:r>
      <w:r>
        <w:tab/>
      </w:r>
      <w:r>
        <w:fldChar w:fldCharType="begin"/>
      </w:r>
      <w:r>
        <w:instrText xml:space="preserve"> PAGEREF _Toc377175781 \h </w:instrText>
      </w:r>
      <w:r>
        <w:fldChar w:fldCharType="separate"/>
      </w:r>
      <w:r w:rsidR="00F06140">
        <w:t>23</w:t>
      </w:r>
      <w:r>
        <w:fldChar w:fldCharType="end"/>
      </w:r>
    </w:p>
    <w:p w14:paraId="4DBD688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Enterprise E3  (Gebruikers-SL)</w:t>
      </w:r>
      <w:r>
        <w:tab/>
      </w:r>
      <w:r>
        <w:fldChar w:fldCharType="begin"/>
      </w:r>
      <w:r>
        <w:instrText xml:space="preserve"> PAGEREF _Toc377175782 \h </w:instrText>
      </w:r>
      <w:r>
        <w:fldChar w:fldCharType="separate"/>
      </w:r>
      <w:r w:rsidR="00F06140">
        <w:t>23</w:t>
      </w:r>
      <w:r>
        <w:fldChar w:fldCharType="end"/>
      </w:r>
    </w:p>
    <w:p w14:paraId="7660D7D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Enterprise E4  (Gebruikers-SL)</w:t>
      </w:r>
      <w:r>
        <w:tab/>
      </w:r>
      <w:r>
        <w:fldChar w:fldCharType="begin"/>
      </w:r>
      <w:r>
        <w:instrText xml:space="preserve"> PAGEREF _Toc377175783 \h </w:instrText>
      </w:r>
      <w:r>
        <w:fldChar w:fldCharType="separate"/>
      </w:r>
      <w:r w:rsidR="00F06140">
        <w:t>23</w:t>
      </w:r>
      <w:r>
        <w:fldChar w:fldCharType="end"/>
      </w:r>
    </w:p>
    <w:p w14:paraId="7C444AA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it-IT"/>
        </w:rPr>
        <w:t>Office 365 Enterprise E1, E3, E4 Add-on (Gebruikers-SL)</w:t>
      </w:r>
      <w:r>
        <w:tab/>
      </w:r>
      <w:r>
        <w:fldChar w:fldCharType="begin"/>
      </w:r>
      <w:r>
        <w:instrText xml:space="preserve"> PAGEREF _Toc377175784 \h </w:instrText>
      </w:r>
      <w:r>
        <w:fldChar w:fldCharType="separate"/>
      </w:r>
      <w:r w:rsidR="00F06140">
        <w:t>23</w:t>
      </w:r>
      <w:r>
        <w:fldChar w:fldCharType="end"/>
      </w:r>
    </w:p>
    <w:p w14:paraId="62F1183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Enterprise E3, E4 zonder Office Pro Plus Add-on (Gebruikers-SL)</w:t>
      </w:r>
      <w:r>
        <w:tab/>
      </w:r>
      <w:r>
        <w:fldChar w:fldCharType="begin"/>
      </w:r>
      <w:r>
        <w:instrText xml:space="preserve"> PAGEREF _Toc377175785 \h </w:instrText>
      </w:r>
      <w:r>
        <w:fldChar w:fldCharType="separate"/>
      </w:r>
      <w:r w:rsidR="00F06140">
        <w:t>23</w:t>
      </w:r>
      <w:r>
        <w:fldChar w:fldCharType="end"/>
      </w:r>
    </w:p>
    <w:p w14:paraId="563B330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Office 365 Enterprise K1  (Gebruikers-SL)</w:t>
      </w:r>
      <w:r>
        <w:tab/>
      </w:r>
      <w:r>
        <w:fldChar w:fldCharType="begin"/>
      </w:r>
      <w:r>
        <w:instrText xml:space="preserve"> PAGEREF _Toc377175786 \h </w:instrText>
      </w:r>
      <w:r>
        <w:fldChar w:fldCharType="separate"/>
      </w:r>
      <w:r w:rsidR="00F06140">
        <w:t>23</w:t>
      </w:r>
      <w:r>
        <w:fldChar w:fldCharType="end"/>
      </w:r>
    </w:p>
    <w:p w14:paraId="382151B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Government G1, G3, G4 (Gebruikers-SL)</w:t>
      </w:r>
      <w:r>
        <w:tab/>
      </w:r>
      <w:r>
        <w:fldChar w:fldCharType="begin"/>
      </w:r>
      <w:r>
        <w:instrText xml:space="preserve"> PAGEREF _Toc377175787 \h </w:instrText>
      </w:r>
      <w:r>
        <w:fldChar w:fldCharType="separate"/>
      </w:r>
      <w:r w:rsidR="00F06140">
        <w:t>23</w:t>
      </w:r>
      <w:r>
        <w:fldChar w:fldCharType="end"/>
      </w:r>
    </w:p>
    <w:p w14:paraId="714969F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Government G1, G3, G4 Add-on (Gebruikers-SL)</w:t>
      </w:r>
      <w:r>
        <w:tab/>
      </w:r>
      <w:r>
        <w:fldChar w:fldCharType="begin"/>
      </w:r>
      <w:r>
        <w:instrText xml:space="preserve"> PAGEREF _Toc377175788 \h </w:instrText>
      </w:r>
      <w:r>
        <w:fldChar w:fldCharType="separate"/>
      </w:r>
      <w:r w:rsidR="00F06140">
        <w:t>23</w:t>
      </w:r>
      <w:r>
        <w:fldChar w:fldCharType="end"/>
      </w:r>
    </w:p>
    <w:p w14:paraId="2874272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365 Government G3, G4 zonder Office Pro Plus Add-on (Gebruikers-SL)</w:t>
      </w:r>
      <w:r>
        <w:tab/>
      </w:r>
      <w:r>
        <w:fldChar w:fldCharType="begin"/>
      </w:r>
      <w:r>
        <w:instrText xml:space="preserve"> PAGEREF _Toc377175789 \h </w:instrText>
      </w:r>
      <w:r>
        <w:fldChar w:fldCharType="separate"/>
      </w:r>
      <w:r w:rsidR="00F06140">
        <w:t>23</w:t>
      </w:r>
      <w:r>
        <w:fldChar w:fldCharType="end"/>
      </w:r>
    </w:p>
    <w:p w14:paraId="0B0F53B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Office Web Applications met SharePoint Plan 2A (Gebruikers-SL)</w:t>
      </w:r>
      <w:r>
        <w:tab/>
      </w:r>
      <w:r>
        <w:fldChar w:fldCharType="begin"/>
      </w:r>
      <w:r>
        <w:instrText xml:space="preserve"> PAGEREF _Toc377175790 \h </w:instrText>
      </w:r>
      <w:r>
        <w:fldChar w:fldCharType="separate"/>
      </w:r>
      <w:r w:rsidR="00F06140">
        <w:t>23</w:t>
      </w:r>
      <w:r>
        <w:fldChar w:fldCharType="end"/>
      </w:r>
    </w:p>
    <w:p w14:paraId="660A9A8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Power BI voor Office 365</w:t>
      </w:r>
      <w:r>
        <w:tab/>
      </w:r>
      <w:r>
        <w:fldChar w:fldCharType="begin"/>
      </w:r>
      <w:r>
        <w:instrText xml:space="preserve"> PAGEREF _Toc377175791 \h </w:instrText>
      </w:r>
      <w:r>
        <w:fldChar w:fldCharType="separate"/>
      </w:r>
      <w:r w:rsidR="00F06140">
        <w:t>23</w:t>
      </w:r>
      <w:r>
        <w:fldChar w:fldCharType="end"/>
      </w:r>
    </w:p>
    <w:p w14:paraId="3FD7C04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Power BI voor Office 365 A</w:t>
      </w:r>
      <w:r>
        <w:tab/>
      </w:r>
      <w:r>
        <w:fldChar w:fldCharType="begin"/>
      </w:r>
      <w:r>
        <w:instrText xml:space="preserve"> PAGEREF _Toc377175792 \h </w:instrText>
      </w:r>
      <w:r>
        <w:fldChar w:fldCharType="separate"/>
      </w:r>
      <w:r w:rsidR="00F06140">
        <w:t>23</w:t>
      </w:r>
      <w:r>
        <w:fldChar w:fldCharType="end"/>
      </w:r>
    </w:p>
    <w:p w14:paraId="52F75DD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Project Online</w:t>
      </w:r>
      <w:r>
        <w:tab/>
      </w:r>
      <w:r>
        <w:fldChar w:fldCharType="begin"/>
      </w:r>
      <w:r>
        <w:instrText xml:space="preserve"> PAGEREF _Toc377175793 \h </w:instrText>
      </w:r>
      <w:r>
        <w:fldChar w:fldCharType="separate"/>
      </w:r>
      <w:r w:rsidR="00F06140">
        <w:t>23</w:t>
      </w:r>
      <w:r>
        <w:fldChar w:fldCharType="end"/>
      </w:r>
    </w:p>
    <w:p w14:paraId="76D723D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Project Online A</w:t>
      </w:r>
      <w:r>
        <w:tab/>
      </w:r>
      <w:r>
        <w:fldChar w:fldCharType="begin"/>
      </w:r>
      <w:r>
        <w:instrText xml:space="preserve"> PAGEREF _Toc377175794 \h </w:instrText>
      </w:r>
      <w:r>
        <w:fldChar w:fldCharType="separate"/>
      </w:r>
      <w:r w:rsidR="00F06140">
        <w:t>23</w:t>
      </w:r>
      <w:r>
        <w:fldChar w:fldCharType="end"/>
      </w:r>
    </w:p>
    <w:p w14:paraId="368603A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Project Server 2013</w:t>
      </w:r>
      <w:r>
        <w:tab/>
      </w:r>
      <w:r>
        <w:fldChar w:fldCharType="begin"/>
      </w:r>
      <w:r>
        <w:instrText xml:space="preserve"> PAGEREF _Toc377175795 \h </w:instrText>
      </w:r>
      <w:r>
        <w:fldChar w:fldCharType="separate"/>
      </w:r>
      <w:r w:rsidR="00F06140">
        <w:t>23</w:t>
      </w:r>
      <w:r>
        <w:fldChar w:fldCharType="end"/>
      </w:r>
    </w:p>
    <w:p w14:paraId="4E47324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Project Server CAL 2013</w:t>
      </w:r>
      <w:r>
        <w:tab/>
      </w:r>
      <w:r>
        <w:fldChar w:fldCharType="begin"/>
      </w:r>
      <w:r>
        <w:instrText xml:space="preserve"> PAGEREF _Toc377175796 \h </w:instrText>
      </w:r>
      <w:r>
        <w:fldChar w:fldCharType="separate"/>
      </w:r>
      <w:r w:rsidR="00F06140">
        <w:t>23</w:t>
      </w:r>
      <w:r>
        <w:fldChar w:fldCharType="end"/>
      </w:r>
    </w:p>
    <w:p w14:paraId="1C5FA28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SharePoint™ Online Extra  Storage 1 GB (Aanvullende SL)</w:t>
      </w:r>
      <w:r>
        <w:tab/>
      </w:r>
      <w:r>
        <w:fldChar w:fldCharType="begin"/>
      </w:r>
      <w:r>
        <w:instrText xml:space="preserve"> PAGEREF _Toc377175797 \h </w:instrText>
      </w:r>
      <w:r>
        <w:fldChar w:fldCharType="separate"/>
      </w:r>
      <w:r w:rsidR="00F06140">
        <w:t>23</w:t>
      </w:r>
      <w:r>
        <w:fldChar w:fldCharType="end"/>
      </w:r>
    </w:p>
    <w:p w14:paraId="1BEA263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SharePoint™ Online Extra  Storage 1 GB A (Aanvullende SL)</w:t>
      </w:r>
      <w:r>
        <w:tab/>
      </w:r>
      <w:r>
        <w:fldChar w:fldCharType="begin"/>
      </w:r>
      <w:r>
        <w:instrText xml:space="preserve"> PAGEREF _Toc377175798 \h </w:instrText>
      </w:r>
      <w:r>
        <w:fldChar w:fldCharType="separate"/>
      </w:r>
      <w:r w:rsidR="00F06140">
        <w:t>23</w:t>
      </w:r>
      <w:r>
        <w:fldChar w:fldCharType="end"/>
      </w:r>
    </w:p>
    <w:p w14:paraId="00C9401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SharePoint™ Online Plan 1 Add-on (Gebruikers-SL)</w:t>
      </w:r>
      <w:r>
        <w:tab/>
      </w:r>
      <w:r>
        <w:fldChar w:fldCharType="begin"/>
      </w:r>
      <w:r>
        <w:instrText xml:space="preserve"> PAGEREF _Toc377175799 \h </w:instrText>
      </w:r>
      <w:r>
        <w:fldChar w:fldCharType="separate"/>
      </w:r>
      <w:r w:rsidR="00F06140">
        <w:t>23</w:t>
      </w:r>
      <w:r>
        <w:fldChar w:fldCharType="end"/>
      </w:r>
    </w:p>
    <w:p w14:paraId="43AD3F2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SharePoint™ Online Plan  1 (Gebruikers-SL)</w:t>
      </w:r>
      <w:r>
        <w:tab/>
      </w:r>
      <w:r>
        <w:fldChar w:fldCharType="begin"/>
      </w:r>
      <w:r>
        <w:instrText xml:space="preserve"> PAGEREF _Toc377175800 \h </w:instrText>
      </w:r>
      <w:r>
        <w:fldChar w:fldCharType="separate"/>
      </w:r>
      <w:r w:rsidR="00F06140">
        <w:t>23</w:t>
      </w:r>
      <w:r>
        <w:fldChar w:fldCharType="end"/>
      </w:r>
    </w:p>
    <w:p w14:paraId="685B770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SharePoint™ Online Plan 1 met Yammer Add-on (Gebruikers-SL)</w:t>
      </w:r>
      <w:r>
        <w:tab/>
      </w:r>
      <w:r>
        <w:fldChar w:fldCharType="begin"/>
      </w:r>
      <w:r>
        <w:instrText xml:space="preserve"> PAGEREF _Toc377175801 \h </w:instrText>
      </w:r>
      <w:r>
        <w:fldChar w:fldCharType="separate"/>
      </w:r>
      <w:r w:rsidR="00F06140">
        <w:t>23</w:t>
      </w:r>
      <w:r>
        <w:fldChar w:fldCharType="end"/>
      </w:r>
    </w:p>
    <w:p w14:paraId="17F1588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SharePoint™ Online Plan 2 (Gebruikers-SL)</w:t>
      </w:r>
      <w:r>
        <w:tab/>
      </w:r>
      <w:r>
        <w:fldChar w:fldCharType="begin"/>
      </w:r>
      <w:r>
        <w:instrText xml:space="preserve"> PAGEREF _Toc377175802 \h </w:instrText>
      </w:r>
      <w:r>
        <w:fldChar w:fldCharType="separate"/>
      </w:r>
      <w:r w:rsidR="00F06140">
        <w:t>23</w:t>
      </w:r>
      <w:r>
        <w:fldChar w:fldCharType="end"/>
      </w:r>
    </w:p>
    <w:p w14:paraId="20DCF90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SharePoint™ Server 2013</w:t>
      </w:r>
      <w:r>
        <w:tab/>
      </w:r>
      <w:r>
        <w:fldChar w:fldCharType="begin"/>
      </w:r>
      <w:r>
        <w:instrText xml:space="preserve"> PAGEREF _Toc377175803 \h </w:instrText>
      </w:r>
      <w:r>
        <w:fldChar w:fldCharType="separate"/>
      </w:r>
      <w:r w:rsidR="00F06140">
        <w:t>24</w:t>
      </w:r>
      <w:r>
        <w:fldChar w:fldCharType="end"/>
      </w:r>
    </w:p>
    <w:p w14:paraId="584927F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CAL voor SharePoint™ Server Enterprise 2013</w:t>
      </w:r>
      <w:r>
        <w:tab/>
      </w:r>
      <w:r>
        <w:fldChar w:fldCharType="begin"/>
      </w:r>
      <w:r>
        <w:instrText xml:space="preserve"> PAGEREF _Toc377175804 \h </w:instrText>
      </w:r>
      <w:r>
        <w:fldChar w:fldCharType="separate"/>
      </w:r>
      <w:r w:rsidR="00F06140">
        <w:t>24</w:t>
      </w:r>
      <w:r>
        <w:fldChar w:fldCharType="end"/>
      </w:r>
    </w:p>
    <w:p w14:paraId="098E82E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CAL voor SharePoint™ Server Standard 2013</w:t>
      </w:r>
      <w:r>
        <w:tab/>
      </w:r>
      <w:r>
        <w:fldChar w:fldCharType="begin"/>
      </w:r>
      <w:r>
        <w:instrText xml:space="preserve"> PAGEREF _Toc377175805 \h </w:instrText>
      </w:r>
      <w:r>
        <w:fldChar w:fldCharType="separate"/>
      </w:r>
      <w:r w:rsidR="00F06140">
        <w:t>24</w:t>
      </w:r>
      <w:r>
        <w:fldChar w:fldCharType="end"/>
      </w:r>
    </w:p>
    <w:p w14:paraId="3B40816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pt-BR"/>
        </w:rPr>
        <w:t>SQL Server</w:t>
      </w:r>
      <w:r w:rsidRPr="00AD4546">
        <w:rPr>
          <w:rFonts w:eastAsia="Times New Roman" w:cs="Tahoma"/>
          <w:color w:val="000000"/>
          <w:vertAlign w:val="superscript"/>
          <w:lang w:val="pt-BR"/>
        </w:rPr>
        <w:t>®</w:t>
      </w:r>
      <w:r w:rsidRPr="00AD4546">
        <w:rPr>
          <w:rFonts w:cs="Tahoma"/>
          <w:lang w:val="pt-BR"/>
        </w:rPr>
        <w:t xml:space="preserve"> 2008 R2 Datacenter, licentie voor 1 processor</w:t>
      </w:r>
      <w:r>
        <w:tab/>
      </w:r>
      <w:r>
        <w:fldChar w:fldCharType="begin"/>
      </w:r>
      <w:r>
        <w:instrText xml:space="preserve"> PAGEREF _Toc377175806 \h </w:instrText>
      </w:r>
      <w:r>
        <w:fldChar w:fldCharType="separate"/>
      </w:r>
      <w:r w:rsidR="00F06140">
        <w:t>24</w:t>
      </w:r>
      <w:r>
        <w:fldChar w:fldCharType="end"/>
      </w:r>
    </w:p>
    <w:p w14:paraId="34B2249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2008 R2 Small Business</w:t>
      </w:r>
      <w:r>
        <w:tab/>
      </w:r>
      <w:r>
        <w:fldChar w:fldCharType="begin"/>
      </w:r>
      <w:r>
        <w:instrText xml:space="preserve"> PAGEREF _Toc377175807 \h </w:instrText>
      </w:r>
      <w:r>
        <w:fldChar w:fldCharType="separate"/>
      </w:r>
      <w:r w:rsidR="00F06140">
        <w:t>24</w:t>
      </w:r>
      <w:r>
        <w:fldChar w:fldCharType="end"/>
      </w:r>
    </w:p>
    <w:p w14:paraId="31318CB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CAL voor SQL Server</w:t>
      </w:r>
      <w:r w:rsidRPr="00AD4546">
        <w:rPr>
          <w:rFonts w:eastAsia="Times New Roman" w:cs="Tahoma"/>
          <w:color w:val="000000"/>
          <w:vertAlign w:val="superscript"/>
        </w:rPr>
        <w:t>®</w:t>
      </w:r>
      <w:r w:rsidRPr="00AD4546">
        <w:rPr>
          <w:rFonts w:cs="Tahoma"/>
        </w:rPr>
        <w:t xml:space="preserve"> 2008 R2 Small Business</w:t>
      </w:r>
      <w:r>
        <w:tab/>
      </w:r>
      <w:r>
        <w:fldChar w:fldCharType="begin"/>
      </w:r>
      <w:r>
        <w:instrText xml:space="preserve"> PAGEREF _Toc377175808 \h </w:instrText>
      </w:r>
      <w:r>
        <w:fldChar w:fldCharType="separate"/>
      </w:r>
      <w:r w:rsidR="00F06140">
        <w:t>24</w:t>
      </w:r>
      <w:r>
        <w:fldChar w:fldCharType="end"/>
      </w:r>
    </w:p>
    <w:p w14:paraId="54F0319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2008 R2 Web per Processor</w:t>
      </w:r>
      <w:r>
        <w:tab/>
      </w:r>
      <w:r>
        <w:fldChar w:fldCharType="begin"/>
      </w:r>
      <w:r>
        <w:instrText xml:space="preserve"> PAGEREF _Toc377175809 \h </w:instrText>
      </w:r>
      <w:r>
        <w:fldChar w:fldCharType="separate"/>
      </w:r>
      <w:r w:rsidR="00F06140">
        <w:t>24</w:t>
      </w:r>
      <w:r>
        <w:fldChar w:fldCharType="end"/>
      </w:r>
    </w:p>
    <w:p w14:paraId="1DABDB1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CAL voor SQL Server</w:t>
      </w:r>
      <w:r w:rsidRPr="00AD4546">
        <w:rPr>
          <w:rFonts w:eastAsia="Times New Roman" w:cs="Tahoma"/>
          <w:color w:val="000000"/>
          <w:vertAlign w:val="superscript"/>
        </w:rPr>
        <w:t>®</w:t>
      </w:r>
      <w:r w:rsidRPr="00AD4546">
        <w:rPr>
          <w:rFonts w:cs="Tahoma"/>
        </w:rPr>
        <w:t xml:space="preserve"> 2008 R2 Workgroup</w:t>
      </w:r>
      <w:r>
        <w:tab/>
      </w:r>
      <w:r>
        <w:fldChar w:fldCharType="begin"/>
      </w:r>
      <w:r>
        <w:instrText xml:space="preserve"> PAGEREF _Toc377175810 \h </w:instrText>
      </w:r>
      <w:r>
        <w:fldChar w:fldCharType="separate"/>
      </w:r>
      <w:r w:rsidR="00F06140">
        <w:t>24</w:t>
      </w:r>
      <w:r>
        <w:fldChar w:fldCharType="end"/>
      </w:r>
    </w:p>
    <w:p w14:paraId="65006AF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SQL Server</w:t>
      </w:r>
      <w:r w:rsidRPr="00AD4546">
        <w:rPr>
          <w:rFonts w:eastAsia="Times New Roman" w:cs="Tahoma"/>
          <w:color w:val="000000"/>
          <w:vertAlign w:val="superscript"/>
          <w:lang w:val="nl-NL"/>
        </w:rPr>
        <w:t>®</w:t>
      </w:r>
      <w:r w:rsidRPr="00AD4546">
        <w:rPr>
          <w:rFonts w:cs="Tahoma"/>
          <w:lang w:val="nl-NL"/>
        </w:rPr>
        <w:t xml:space="preserve"> 2008 R2 Workgroup (Aanvullende licentie voor 5 clients)</w:t>
      </w:r>
      <w:r>
        <w:tab/>
      </w:r>
      <w:r>
        <w:fldChar w:fldCharType="begin"/>
      </w:r>
      <w:r>
        <w:instrText xml:space="preserve"> PAGEREF _Toc377175811 \h </w:instrText>
      </w:r>
      <w:r>
        <w:fldChar w:fldCharType="separate"/>
      </w:r>
      <w:r w:rsidR="00F06140">
        <w:t>24</w:t>
      </w:r>
      <w:r>
        <w:fldChar w:fldCharType="end"/>
      </w:r>
    </w:p>
    <w:p w14:paraId="5C13E09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2008 R2 Workgroup, licentie voor 1 processor</w:t>
      </w:r>
      <w:r>
        <w:tab/>
      </w:r>
      <w:r>
        <w:fldChar w:fldCharType="begin"/>
      </w:r>
      <w:r>
        <w:instrText xml:space="preserve"> PAGEREF _Toc377175812 \h </w:instrText>
      </w:r>
      <w:r>
        <w:fldChar w:fldCharType="separate"/>
      </w:r>
      <w:r w:rsidR="00F06140">
        <w:t>24</w:t>
      </w:r>
      <w:r>
        <w:fldChar w:fldCharType="end"/>
      </w:r>
    </w:p>
    <w:p w14:paraId="019AF0E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2012 Business Intelligence</w:t>
      </w:r>
      <w:r>
        <w:tab/>
      </w:r>
      <w:r>
        <w:fldChar w:fldCharType="begin"/>
      </w:r>
      <w:r>
        <w:instrText xml:space="preserve"> PAGEREF _Toc377175813 \h </w:instrText>
      </w:r>
      <w:r>
        <w:fldChar w:fldCharType="separate"/>
      </w:r>
      <w:r w:rsidR="00F06140">
        <w:t>24</w:t>
      </w:r>
      <w:r>
        <w:fldChar w:fldCharType="end"/>
      </w:r>
    </w:p>
    <w:p w14:paraId="301943D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CAL voor SQL Server</w:t>
      </w:r>
      <w:r w:rsidRPr="00AD4546">
        <w:rPr>
          <w:rFonts w:eastAsia="Times New Roman" w:cs="Tahoma"/>
          <w:color w:val="000000"/>
          <w:vertAlign w:val="superscript"/>
          <w:lang w:val="nl-NL"/>
        </w:rPr>
        <w:t>®</w:t>
      </w:r>
      <w:r w:rsidRPr="00AD4546">
        <w:rPr>
          <w:rFonts w:cs="Tahoma"/>
          <w:lang w:val="nl-NL"/>
        </w:rPr>
        <w:t xml:space="preserve"> 2012 (Apparaat- en Gebruikers-SL)</w:t>
      </w:r>
      <w:r>
        <w:tab/>
      </w:r>
      <w:r>
        <w:fldChar w:fldCharType="begin"/>
      </w:r>
      <w:r>
        <w:instrText xml:space="preserve"> PAGEREF _Toc377175814 \h </w:instrText>
      </w:r>
      <w:r>
        <w:fldChar w:fldCharType="separate"/>
      </w:r>
      <w:r w:rsidR="00F06140">
        <w:t>24</w:t>
      </w:r>
      <w:r>
        <w:fldChar w:fldCharType="end"/>
      </w:r>
    </w:p>
    <w:p w14:paraId="544C21C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2012 Developer</w:t>
      </w:r>
      <w:r>
        <w:tab/>
      </w:r>
      <w:r>
        <w:fldChar w:fldCharType="begin"/>
      </w:r>
      <w:r>
        <w:instrText xml:space="preserve"> PAGEREF _Toc377175815 \h </w:instrText>
      </w:r>
      <w:r>
        <w:fldChar w:fldCharType="separate"/>
      </w:r>
      <w:r w:rsidR="00F06140">
        <w:t>24</w:t>
      </w:r>
      <w:r>
        <w:fldChar w:fldCharType="end"/>
      </w:r>
    </w:p>
    <w:p w14:paraId="07B823F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2012 Enterprise</w:t>
      </w:r>
      <w:r>
        <w:tab/>
      </w:r>
      <w:r>
        <w:fldChar w:fldCharType="begin"/>
      </w:r>
      <w:r>
        <w:instrText xml:space="preserve"> PAGEREF _Toc377175816 \h </w:instrText>
      </w:r>
      <w:r>
        <w:fldChar w:fldCharType="separate"/>
      </w:r>
      <w:r w:rsidR="00F06140">
        <w:t>24</w:t>
      </w:r>
      <w:r>
        <w:fldChar w:fldCharType="end"/>
      </w:r>
    </w:p>
    <w:p w14:paraId="3E47E4D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2012 Enterprise Core  (2 Core-licenties)</w:t>
      </w:r>
      <w:r>
        <w:tab/>
      </w:r>
      <w:r>
        <w:fldChar w:fldCharType="begin"/>
      </w:r>
      <w:r>
        <w:instrText xml:space="preserve"> PAGEREF _Toc377175817 \h </w:instrText>
      </w:r>
      <w:r>
        <w:fldChar w:fldCharType="separate"/>
      </w:r>
      <w:r w:rsidR="00F06140">
        <w:t>24</w:t>
      </w:r>
      <w:r>
        <w:fldChar w:fldCharType="end"/>
      </w:r>
    </w:p>
    <w:p w14:paraId="6723C5F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2012 Parallel Data Warehouse</w:t>
      </w:r>
      <w:r>
        <w:tab/>
      </w:r>
      <w:r>
        <w:fldChar w:fldCharType="begin"/>
      </w:r>
      <w:r>
        <w:instrText xml:space="preserve"> PAGEREF _Toc377175818 \h </w:instrText>
      </w:r>
      <w:r>
        <w:fldChar w:fldCharType="separate"/>
      </w:r>
      <w:r w:rsidR="00F06140">
        <w:t>24</w:t>
      </w:r>
      <w:r>
        <w:fldChar w:fldCharType="end"/>
      </w:r>
    </w:p>
    <w:p w14:paraId="626F03E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2012 Parallel Data Warehouse Developer</w:t>
      </w:r>
      <w:r>
        <w:tab/>
      </w:r>
      <w:r>
        <w:fldChar w:fldCharType="begin"/>
      </w:r>
      <w:r>
        <w:instrText xml:space="preserve"> PAGEREF _Toc377175819 \h </w:instrText>
      </w:r>
      <w:r>
        <w:fldChar w:fldCharType="separate"/>
      </w:r>
      <w:r w:rsidR="00F06140">
        <w:t>24</w:t>
      </w:r>
      <w:r>
        <w:fldChar w:fldCharType="end"/>
      </w:r>
    </w:p>
    <w:p w14:paraId="57F586F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lastRenderedPageBreak/>
        <w:t>SQL Server</w:t>
      </w:r>
      <w:r w:rsidRPr="00AD4546">
        <w:rPr>
          <w:rFonts w:eastAsia="Times New Roman" w:cs="Tahoma"/>
          <w:color w:val="000000"/>
          <w:vertAlign w:val="superscript"/>
        </w:rPr>
        <w:t>®</w:t>
      </w:r>
      <w:r w:rsidRPr="00AD4546">
        <w:rPr>
          <w:rFonts w:cs="Tahoma"/>
        </w:rPr>
        <w:t xml:space="preserve"> 2012 Standard</w:t>
      </w:r>
      <w:r>
        <w:tab/>
      </w:r>
      <w:r>
        <w:fldChar w:fldCharType="begin"/>
      </w:r>
      <w:r>
        <w:instrText xml:space="preserve"> PAGEREF _Toc377175820 \h </w:instrText>
      </w:r>
      <w:r>
        <w:fldChar w:fldCharType="separate"/>
      </w:r>
      <w:r w:rsidR="00F06140">
        <w:t>24</w:t>
      </w:r>
      <w:r>
        <w:fldChar w:fldCharType="end"/>
      </w:r>
    </w:p>
    <w:p w14:paraId="0147879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SQL Server</w:t>
      </w:r>
      <w:r w:rsidRPr="00AD4546">
        <w:rPr>
          <w:rFonts w:eastAsia="Times New Roman" w:cs="Tahoma"/>
          <w:color w:val="000000"/>
          <w:vertAlign w:val="superscript"/>
        </w:rPr>
        <w:t>®</w:t>
      </w:r>
      <w:r w:rsidRPr="00AD4546">
        <w:rPr>
          <w:rFonts w:cs="Tahoma"/>
        </w:rPr>
        <w:t xml:space="preserve"> 2012 Standard Core  (2 Core-licenties)</w:t>
      </w:r>
      <w:r>
        <w:tab/>
      </w:r>
      <w:r>
        <w:fldChar w:fldCharType="begin"/>
      </w:r>
      <w:r>
        <w:instrText xml:space="preserve"> PAGEREF _Toc377175821 \h </w:instrText>
      </w:r>
      <w:r>
        <w:fldChar w:fldCharType="separate"/>
      </w:r>
      <w:r w:rsidR="00F06140">
        <w:t>24</w:t>
      </w:r>
      <w:r>
        <w:fldChar w:fldCharType="end"/>
      </w:r>
    </w:p>
    <w:p w14:paraId="3029D89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Enterprise Serverbeheerlicentie voor System Center Configuration Manager 2007 R3</w:t>
      </w:r>
      <w:r>
        <w:tab/>
      </w:r>
      <w:r>
        <w:fldChar w:fldCharType="begin"/>
      </w:r>
      <w:r>
        <w:instrText xml:space="preserve"> PAGEREF _Toc377175822 \h </w:instrText>
      </w:r>
      <w:r>
        <w:fldChar w:fldCharType="separate"/>
      </w:r>
      <w:r w:rsidR="00F06140">
        <w:t>24</w:t>
      </w:r>
      <w:r>
        <w:fldChar w:fldCharType="end"/>
      </w:r>
    </w:p>
    <w:p w14:paraId="5066004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Standard Serverbeheerlicentie (Standard Server-ML) voor System Center  Configuration Manager 2007 R3</w:t>
      </w:r>
      <w:r>
        <w:tab/>
      </w:r>
      <w:r>
        <w:fldChar w:fldCharType="begin"/>
      </w:r>
      <w:r>
        <w:instrText xml:space="preserve"> PAGEREF _Toc377175823 \h </w:instrText>
      </w:r>
      <w:r>
        <w:fldChar w:fldCharType="separate"/>
      </w:r>
      <w:r w:rsidR="00F06140">
        <w:t>24</w:t>
      </w:r>
      <w:r>
        <w:fldChar w:fldCharType="end"/>
      </w:r>
    </w:p>
    <w:p w14:paraId="7426763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Enterprise Serverbeheerlicentie voor System Center Data Protection Manager 2010</w:t>
      </w:r>
      <w:r>
        <w:tab/>
      </w:r>
      <w:r>
        <w:fldChar w:fldCharType="begin"/>
      </w:r>
      <w:r>
        <w:instrText xml:space="preserve"> PAGEREF _Toc377175824 \h </w:instrText>
      </w:r>
      <w:r>
        <w:fldChar w:fldCharType="separate"/>
      </w:r>
      <w:r w:rsidR="00F06140">
        <w:t>24</w:t>
      </w:r>
      <w:r>
        <w:fldChar w:fldCharType="end"/>
      </w:r>
    </w:p>
    <w:p w14:paraId="0291A48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Standard Serverbeheerlicentie voor System Center Data Protection Manager 2010</w:t>
      </w:r>
      <w:r>
        <w:tab/>
      </w:r>
      <w:r>
        <w:fldChar w:fldCharType="begin"/>
      </w:r>
      <w:r>
        <w:instrText xml:space="preserve"> PAGEREF _Toc377175825 \h </w:instrText>
      </w:r>
      <w:r>
        <w:fldChar w:fldCharType="separate"/>
      </w:r>
      <w:r w:rsidR="00F06140">
        <w:t>24</w:t>
      </w:r>
      <w:r>
        <w:fldChar w:fldCharType="end"/>
      </w:r>
    </w:p>
    <w:p w14:paraId="2861776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System Center Essentials 2010</w:t>
      </w:r>
      <w:r>
        <w:tab/>
      </w:r>
      <w:r>
        <w:fldChar w:fldCharType="begin"/>
      </w:r>
      <w:r>
        <w:instrText xml:space="preserve"> PAGEREF _Toc377175826 \h </w:instrText>
      </w:r>
      <w:r>
        <w:fldChar w:fldCharType="separate"/>
      </w:r>
      <w:r w:rsidR="00F06140">
        <w:t>24</w:t>
      </w:r>
      <w:r>
        <w:fldChar w:fldCharType="end"/>
      </w:r>
    </w:p>
    <w:p w14:paraId="3E2F8D2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Client-ML voor System Center Essentials 2010</w:t>
      </w:r>
      <w:r>
        <w:tab/>
      </w:r>
      <w:r>
        <w:fldChar w:fldCharType="begin"/>
      </w:r>
      <w:r>
        <w:instrText xml:space="preserve"> PAGEREF _Toc377175827 \h </w:instrText>
      </w:r>
      <w:r>
        <w:fldChar w:fldCharType="separate"/>
      </w:r>
      <w:r w:rsidR="00F06140">
        <w:t>24</w:t>
      </w:r>
      <w:r>
        <w:fldChar w:fldCharType="end"/>
      </w:r>
    </w:p>
    <w:p w14:paraId="4146177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Server-ML voor System Center Essentials 2010</w:t>
      </w:r>
      <w:r>
        <w:tab/>
      </w:r>
      <w:r>
        <w:fldChar w:fldCharType="begin"/>
      </w:r>
      <w:r>
        <w:instrText xml:space="preserve"> PAGEREF _Toc377175828 \h </w:instrText>
      </w:r>
      <w:r>
        <w:fldChar w:fldCharType="separate"/>
      </w:r>
      <w:r w:rsidR="00F06140">
        <w:t>24</w:t>
      </w:r>
      <w:r>
        <w:fldChar w:fldCharType="end"/>
      </w:r>
    </w:p>
    <w:p w14:paraId="38FFCA7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System Center Essentials 2010 met SQL Server 2008-technologie</w:t>
      </w:r>
      <w:r>
        <w:tab/>
      </w:r>
      <w:r>
        <w:fldChar w:fldCharType="begin"/>
      </w:r>
      <w:r>
        <w:instrText xml:space="preserve"> PAGEREF _Toc377175829 \h </w:instrText>
      </w:r>
      <w:r>
        <w:fldChar w:fldCharType="separate"/>
      </w:r>
      <w:r w:rsidR="00F06140">
        <w:t>25</w:t>
      </w:r>
      <w:r>
        <w:fldChar w:fldCharType="end"/>
      </w:r>
    </w:p>
    <w:p w14:paraId="4807DA1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Clientbeheerlicentiesuite voor System Center Essentials Plus 2010</w:t>
      </w:r>
      <w:r>
        <w:tab/>
      </w:r>
      <w:r>
        <w:fldChar w:fldCharType="begin"/>
      </w:r>
      <w:r>
        <w:instrText xml:space="preserve"> PAGEREF _Toc377175830 \h </w:instrText>
      </w:r>
      <w:r>
        <w:fldChar w:fldCharType="separate"/>
      </w:r>
      <w:r w:rsidR="00F06140">
        <w:t>25</w:t>
      </w:r>
      <w:r>
        <w:fldChar w:fldCharType="end"/>
      </w:r>
    </w:p>
    <w:p w14:paraId="7046F63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Standard Serverbeheerlicentie voor System Center Operations Manager 2007 R2</w:t>
      </w:r>
      <w:r>
        <w:tab/>
      </w:r>
      <w:r>
        <w:fldChar w:fldCharType="begin"/>
      </w:r>
      <w:r>
        <w:instrText xml:space="preserve"> PAGEREF _Toc377175831 \h </w:instrText>
      </w:r>
      <w:r>
        <w:fldChar w:fldCharType="separate"/>
      </w:r>
      <w:r w:rsidR="00F06140">
        <w:t>25</w:t>
      </w:r>
      <w:r>
        <w:fldChar w:fldCharType="end"/>
      </w:r>
    </w:p>
    <w:p w14:paraId="6D6106A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Enterprise Serverbeheerlicentie voor System Center Operations Manager 2007 R2</w:t>
      </w:r>
      <w:r>
        <w:tab/>
      </w:r>
      <w:r>
        <w:fldChar w:fldCharType="begin"/>
      </w:r>
      <w:r>
        <w:instrText xml:space="preserve"> PAGEREF _Toc377175832 \h </w:instrText>
      </w:r>
      <w:r>
        <w:fldChar w:fldCharType="separate"/>
      </w:r>
      <w:r w:rsidR="00F06140">
        <w:t>25</w:t>
      </w:r>
      <w:r>
        <w:fldChar w:fldCharType="end"/>
      </w:r>
    </w:p>
    <w:p w14:paraId="3E4930F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Clientbeheerlicentie per OSE voor System Center Operations Manager 2007 R2</w:t>
      </w:r>
      <w:r>
        <w:tab/>
      </w:r>
      <w:r>
        <w:fldChar w:fldCharType="begin"/>
      </w:r>
      <w:r>
        <w:instrText xml:space="preserve"> PAGEREF _Toc377175833 \h </w:instrText>
      </w:r>
      <w:r>
        <w:fldChar w:fldCharType="separate"/>
      </w:r>
      <w:r w:rsidR="00F06140">
        <w:t>25</w:t>
      </w:r>
      <w:r>
        <w:fldChar w:fldCharType="end"/>
      </w:r>
    </w:p>
    <w:p w14:paraId="18E8A77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Clientbeheerlicentie per Gebruiker voor System Center Operations Manager 2007 R2</w:t>
      </w:r>
      <w:r>
        <w:tab/>
      </w:r>
      <w:r>
        <w:fldChar w:fldCharType="begin"/>
      </w:r>
      <w:r>
        <w:instrText xml:space="preserve"> PAGEREF _Toc377175834 \h </w:instrText>
      </w:r>
      <w:r>
        <w:fldChar w:fldCharType="separate"/>
      </w:r>
      <w:r w:rsidR="00F06140">
        <w:t>25</w:t>
      </w:r>
      <w:r>
        <w:fldChar w:fldCharType="end"/>
      </w:r>
    </w:p>
    <w:p w14:paraId="306E108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System Center Reporting Manager 2006</w:t>
      </w:r>
      <w:r>
        <w:tab/>
      </w:r>
      <w:r>
        <w:fldChar w:fldCharType="begin"/>
      </w:r>
      <w:r>
        <w:instrText xml:space="preserve"> PAGEREF _Toc377175835 \h </w:instrText>
      </w:r>
      <w:r>
        <w:fldChar w:fldCharType="separate"/>
      </w:r>
      <w:r w:rsidR="00F06140">
        <w:t>25</w:t>
      </w:r>
      <w:r>
        <w:fldChar w:fldCharType="end"/>
      </w:r>
    </w:p>
    <w:p w14:paraId="097C9B4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System Center Server  Management Suite Enterprise</w:t>
      </w:r>
      <w:r>
        <w:tab/>
      </w:r>
      <w:r>
        <w:fldChar w:fldCharType="begin"/>
      </w:r>
      <w:r>
        <w:instrText xml:space="preserve"> PAGEREF _Toc377175836 \h </w:instrText>
      </w:r>
      <w:r>
        <w:fldChar w:fldCharType="separate"/>
      </w:r>
      <w:r w:rsidR="00F06140">
        <w:t>25</w:t>
      </w:r>
      <w:r>
        <w:fldChar w:fldCharType="end"/>
      </w:r>
    </w:p>
    <w:p w14:paraId="0C5EC2C6"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rPr>
        <w:t>System Center Server Management Suite Datacenter</w:t>
      </w:r>
      <w:r>
        <w:rPr>
          <w:noProof/>
        </w:rPr>
        <w:tab/>
      </w:r>
      <w:r>
        <w:rPr>
          <w:noProof/>
        </w:rPr>
        <w:fldChar w:fldCharType="begin"/>
      </w:r>
      <w:r>
        <w:rPr>
          <w:noProof/>
        </w:rPr>
        <w:instrText xml:space="preserve"> PAGEREF _Toc377175837 \h </w:instrText>
      </w:r>
      <w:r>
        <w:rPr>
          <w:noProof/>
        </w:rPr>
      </w:r>
      <w:r>
        <w:rPr>
          <w:noProof/>
        </w:rPr>
        <w:fldChar w:fldCharType="separate"/>
      </w:r>
      <w:r w:rsidR="00F06140">
        <w:rPr>
          <w:noProof/>
        </w:rPr>
        <w:t>25</w:t>
      </w:r>
      <w:r>
        <w:rPr>
          <w:noProof/>
        </w:rPr>
        <w:fldChar w:fldCharType="end"/>
      </w:r>
    </w:p>
    <w:p w14:paraId="2A62EBB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Clientbeheerlicentie (Client-ML) voor System Center Service Manager 2010 per OSE</w:t>
      </w:r>
      <w:r>
        <w:tab/>
      </w:r>
      <w:r>
        <w:fldChar w:fldCharType="begin"/>
      </w:r>
      <w:r>
        <w:instrText xml:space="preserve"> PAGEREF _Toc377175838 \h </w:instrText>
      </w:r>
      <w:r>
        <w:fldChar w:fldCharType="separate"/>
      </w:r>
      <w:r w:rsidR="00F06140">
        <w:t>25</w:t>
      </w:r>
      <w:r>
        <w:fldChar w:fldCharType="end"/>
      </w:r>
    </w:p>
    <w:p w14:paraId="2FF89CE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Clientbeheerlicentie (Client-ML) voor System Center Service Manager 2010 per Gebruiker</w:t>
      </w:r>
      <w:r>
        <w:tab/>
      </w:r>
      <w:r>
        <w:fldChar w:fldCharType="begin"/>
      </w:r>
      <w:r>
        <w:instrText xml:space="preserve"> PAGEREF _Toc377175839 \h </w:instrText>
      </w:r>
      <w:r>
        <w:fldChar w:fldCharType="separate"/>
      </w:r>
      <w:r w:rsidR="00F06140">
        <w:t>25</w:t>
      </w:r>
      <w:r>
        <w:fldChar w:fldCharType="end"/>
      </w:r>
    </w:p>
    <w:p w14:paraId="6FA7F4D9"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Serverbeheerlicentie (Server-ML) voor System Center Service Manager 2010 per OSE</w:t>
      </w:r>
      <w:r>
        <w:tab/>
      </w:r>
      <w:r>
        <w:fldChar w:fldCharType="begin"/>
      </w:r>
      <w:r>
        <w:instrText xml:space="preserve"> PAGEREF _Toc377175840 \h </w:instrText>
      </w:r>
      <w:r>
        <w:fldChar w:fldCharType="separate"/>
      </w:r>
      <w:r w:rsidR="00F06140">
        <w:t>25</w:t>
      </w:r>
      <w:r>
        <w:fldChar w:fldCharType="end"/>
      </w:r>
    </w:p>
    <w:p w14:paraId="19692C1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fr-FR"/>
        </w:rPr>
        <w:t>System Center 2012 R2 Client Management Suite (Client ML) per OSE</w:t>
      </w:r>
      <w:r>
        <w:tab/>
      </w:r>
      <w:r>
        <w:fldChar w:fldCharType="begin"/>
      </w:r>
      <w:r>
        <w:instrText xml:space="preserve"> PAGEREF _Toc377175841 \h </w:instrText>
      </w:r>
      <w:r>
        <w:fldChar w:fldCharType="separate"/>
      </w:r>
      <w:r w:rsidR="00F06140">
        <w:t>25</w:t>
      </w:r>
      <w:r>
        <w:fldChar w:fldCharType="end"/>
      </w:r>
    </w:p>
    <w:p w14:paraId="72CDEAA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System Center 2012 R2 Client Management Suite (Client-ML) per Gebruiker</w:t>
      </w:r>
      <w:r>
        <w:tab/>
      </w:r>
      <w:r>
        <w:fldChar w:fldCharType="begin"/>
      </w:r>
      <w:r>
        <w:instrText xml:space="preserve"> PAGEREF _Toc377175842 \h </w:instrText>
      </w:r>
      <w:r>
        <w:fldChar w:fldCharType="separate"/>
      </w:r>
      <w:r w:rsidR="00F06140">
        <w:t>25</w:t>
      </w:r>
      <w:r>
        <w:fldChar w:fldCharType="end"/>
      </w:r>
    </w:p>
    <w:p w14:paraId="60AF5F7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Clientbeheerlicentie (Client-ML) voor System Center 2012 R2 Configuration Manager (alleen studenten)</w:t>
      </w:r>
      <w:r>
        <w:tab/>
      </w:r>
      <w:r>
        <w:fldChar w:fldCharType="begin"/>
      </w:r>
      <w:r>
        <w:instrText xml:space="preserve"> PAGEREF _Toc377175843 \h </w:instrText>
      </w:r>
      <w:r>
        <w:fldChar w:fldCharType="separate"/>
      </w:r>
      <w:r w:rsidR="00F06140">
        <w:t>25</w:t>
      </w:r>
      <w:r>
        <w:fldChar w:fldCharType="end"/>
      </w:r>
    </w:p>
    <w:p w14:paraId="42EDE93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Clientbeheerlicentie voor System Center 2012 R2 Configuration Manager per OSE</w:t>
      </w:r>
      <w:r>
        <w:tab/>
      </w:r>
      <w:r>
        <w:fldChar w:fldCharType="begin"/>
      </w:r>
      <w:r>
        <w:instrText xml:space="preserve"> PAGEREF _Toc377175844 \h </w:instrText>
      </w:r>
      <w:r>
        <w:fldChar w:fldCharType="separate"/>
      </w:r>
      <w:r w:rsidR="00F06140">
        <w:t>25</w:t>
      </w:r>
      <w:r>
        <w:fldChar w:fldCharType="end"/>
      </w:r>
    </w:p>
    <w:p w14:paraId="3C19ABE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Clientbeheerlicentie voor System Center 2012 R2 Configuration Manager per Gebruiker</w:t>
      </w:r>
      <w:r>
        <w:tab/>
      </w:r>
      <w:r>
        <w:fldChar w:fldCharType="begin"/>
      </w:r>
      <w:r>
        <w:instrText xml:space="preserve"> PAGEREF _Toc377175845 \h </w:instrText>
      </w:r>
      <w:r>
        <w:fldChar w:fldCharType="separate"/>
      </w:r>
      <w:r w:rsidR="00F06140">
        <w:t>25</w:t>
      </w:r>
      <w:r>
        <w:fldChar w:fldCharType="end"/>
      </w:r>
    </w:p>
    <w:p w14:paraId="3FE5194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Serverbeheerlicentie voor System Center 2012 R2 Datacenter (2 processors)</w:t>
      </w:r>
      <w:r>
        <w:tab/>
      </w:r>
      <w:r>
        <w:fldChar w:fldCharType="begin"/>
      </w:r>
      <w:r>
        <w:instrText xml:space="preserve"> PAGEREF _Toc377175846 \h </w:instrText>
      </w:r>
      <w:r>
        <w:fldChar w:fldCharType="separate"/>
      </w:r>
      <w:r w:rsidR="00F06140">
        <w:t>25</w:t>
      </w:r>
      <w:r>
        <w:fldChar w:fldCharType="end"/>
      </w:r>
    </w:p>
    <w:p w14:paraId="5307C0D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System Center 2012 R2 Endpoint Protection</w:t>
      </w:r>
      <w:r>
        <w:tab/>
      </w:r>
      <w:r>
        <w:fldChar w:fldCharType="begin"/>
      </w:r>
      <w:r>
        <w:instrText xml:space="preserve"> PAGEREF _Toc377175847 \h </w:instrText>
      </w:r>
      <w:r>
        <w:fldChar w:fldCharType="separate"/>
      </w:r>
      <w:r w:rsidR="00F06140">
        <w:t>25</w:t>
      </w:r>
      <w:r>
        <w:fldChar w:fldCharType="end"/>
      </w:r>
    </w:p>
    <w:p w14:paraId="6B7EB2B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Serverbeheerlicentie voor System Center 2012 R2 Standard  (2 processors)</w:t>
      </w:r>
      <w:r>
        <w:tab/>
      </w:r>
      <w:r>
        <w:fldChar w:fldCharType="begin"/>
      </w:r>
      <w:r>
        <w:instrText xml:space="preserve"> PAGEREF _Toc377175848 \h </w:instrText>
      </w:r>
      <w:r>
        <w:fldChar w:fldCharType="separate"/>
      </w:r>
      <w:r w:rsidR="00F06140">
        <w:t>25</w:t>
      </w:r>
      <w:r>
        <w:fldChar w:fldCharType="end"/>
      </w:r>
    </w:p>
    <w:p w14:paraId="769B7E9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VDI Suite</w:t>
      </w:r>
      <w:r>
        <w:tab/>
      </w:r>
      <w:r>
        <w:fldChar w:fldCharType="begin"/>
      </w:r>
      <w:r>
        <w:instrText xml:space="preserve"> PAGEREF _Toc377175849 \h </w:instrText>
      </w:r>
      <w:r>
        <w:fldChar w:fldCharType="separate"/>
      </w:r>
      <w:r w:rsidR="00F06140">
        <w:t>25</w:t>
      </w:r>
      <w:r>
        <w:fldChar w:fldCharType="end"/>
      </w:r>
    </w:p>
    <w:p w14:paraId="4654F60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VDI Suite met MDOP</w:t>
      </w:r>
      <w:r>
        <w:tab/>
      </w:r>
      <w:r>
        <w:fldChar w:fldCharType="begin"/>
      </w:r>
      <w:r>
        <w:instrText xml:space="preserve"> PAGEREF _Toc377175850 \h </w:instrText>
      </w:r>
      <w:r>
        <w:fldChar w:fldCharType="separate"/>
      </w:r>
      <w:r w:rsidR="00F06140">
        <w:t>26</w:t>
      </w:r>
      <w:r>
        <w:fldChar w:fldCharType="end"/>
      </w:r>
    </w:p>
    <w:p w14:paraId="446F057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pt-BR"/>
        </w:rPr>
        <w:t>Virtual Server 2005 R2  Enterprise Edition</w:t>
      </w:r>
      <w:r>
        <w:tab/>
      </w:r>
      <w:r>
        <w:fldChar w:fldCharType="begin"/>
      </w:r>
      <w:r>
        <w:instrText xml:space="preserve"> PAGEREF _Toc377175851 \h </w:instrText>
      </w:r>
      <w:r>
        <w:fldChar w:fldCharType="separate"/>
      </w:r>
      <w:r w:rsidR="00F06140">
        <w:t>26</w:t>
      </w:r>
      <w:r>
        <w:fldChar w:fldCharType="end"/>
      </w:r>
    </w:p>
    <w:p w14:paraId="7230A1E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Visual Studio Deployment 2013 Datacenter</w:t>
      </w:r>
      <w:r>
        <w:tab/>
      </w:r>
      <w:r>
        <w:fldChar w:fldCharType="begin"/>
      </w:r>
      <w:r>
        <w:instrText xml:space="preserve"> PAGEREF _Toc377175852 \h </w:instrText>
      </w:r>
      <w:r>
        <w:fldChar w:fldCharType="separate"/>
      </w:r>
      <w:r w:rsidR="00F06140">
        <w:t>26</w:t>
      </w:r>
      <w:r>
        <w:fldChar w:fldCharType="end"/>
      </w:r>
    </w:p>
    <w:p w14:paraId="4EC023A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Visual Studio Deployment 2013 Datacenter</w:t>
      </w:r>
      <w:r>
        <w:tab/>
      </w:r>
      <w:r>
        <w:fldChar w:fldCharType="begin"/>
      </w:r>
      <w:r>
        <w:instrText xml:space="preserve"> PAGEREF _Toc377175853 \h </w:instrText>
      </w:r>
      <w:r>
        <w:fldChar w:fldCharType="separate"/>
      </w:r>
      <w:r w:rsidR="00F06140">
        <w:t>26</w:t>
      </w:r>
      <w:r>
        <w:fldChar w:fldCharType="end"/>
      </w:r>
    </w:p>
    <w:p w14:paraId="3C24F74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Visual Studio</w:t>
      </w:r>
      <w:r w:rsidRPr="00AD4546">
        <w:rPr>
          <w:rFonts w:eastAsia="Times New Roman" w:cs="Tahoma"/>
          <w:color w:val="000000"/>
          <w:vertAlign w:val="superscript"/>
        </w:rPr>
        <w:t>®</w:t>
      </w:r>
      <w:r w:rsidRPr="00AD4546">
        <w:rPr>
          <w:rFonts w:cs="Tahoma"/>
        </w:rPr>
        <w:t xml:space="preserve"> Team Foundation Server 2013 met SQL Server 2012-technologie</w:t>
      </w:r>
      <w:r>
        <w:tab/>
      </w:r>
      <w:r>
        <w:fldChar w:fldCharType="begin"/>
      </w:r>
      <w:r>
        <w:instrText xml:space="preserve"> PAGEREF _Toc377175854 \h </w:instrText>
      </w:r>
      <w:r>
        <w:fldChar w:fldCharType="separate"/>
      </w:r>
      <w:r w:rsidR="00F06140">
        <w:t>26</w:t>
      </w:r>
      <w:r>
        <w:fldChar w:fldCharType="end"/>
      </w:r>
    </w:p>
    <w:p w14:paraId="712EC29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Apparaat-CAL voor Visual Studio</w:t>
      </w:r>
      <w:r w:rsidRPr="00AD4546">
        <w:rPr>
          <w:rFonts w:cs="Tahoma"/>
          <w:vertAlign w:val="superscript"/>
        </w:rPr>
        <w:t>®</w:t>
      </w:r>
      <w:r w:rsidRPr="00AD4546">
        <w:rPr>
          <w:rFonts w:cs="Tahoma"/>
        </w:rPr>
        <w:t xml:space="preserve"> Team Foundation Server 2013</w:t>
      </w:r>
      <w:r>
        <w:tab/>
      </w:r>
      <w:r>
        <w:fldChar w:fldCharType="begin"/>
      </w:r>
      <w:r>
        <w:instrText xml:space="preserve"> PAGEREF _Toc377175855 \h </w:instrText>
      </w:r>
      <w:r>
        <w:fldChar w:fldCharType="separate"/>
      </w:r>
      <w:r w:rsidR="00F06140">
        <w:t>26</w:t>
      </w:r>
      <w:r>
        <w:fldChar w:fldCharType="end"/>
      </w:r>
    </w:p>
    <w:p w14:paraId="29ED1C3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Gebruikers-CAL voor Visual Studio</w:t>
      </w:r>
      <w:r w:rsidRPr="00AD4546">
        <w:rPr>
          <w:rFonts w:cs="Tahoma"/>
          <w:vertAlign w:val="superscript"/>
        </w:rPr>
        <w:t>®</w:t>
      </w:r>
      <w:r w:rsidRPr="00AD4546">
        <w:rPr>
          <w:rFonts w:cs="Tahoma"/>
        </w:rPr>
        <w:t xml:space="preserve"> Team Foundation Server 2013</w:t>
      </w:r>
      <w:r>
        <w:tab/>
      </w:r>
      <w:r>
        <w:fldChar w:fldCharType="begin"/>
      </w:r>
      <w:r>
        <w:instrText xml:space="preserve"> PAGEREF _Toc377175856 \h </w:instrText>
      </w:r>
      <w:r>
        <w:fldChar w:fldCharType="separate"/>
      </w:r>
      <w:r w:rsidR="00F06140">
        <w:t>26</w:t>
      </w:r>
      <w:r>
        <w:fldChar w:fldCharType="end"/>
      </w:r>
    </w:p>
    <w:p w14:paraId="0860245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Azure Services</w:t>
      </w:r>
      <w:r>
        <w:tab/>
      </w:r>
      <w:r>
        <w:fldChar w:fldCharType="begin"/>
      </w:r>
      <w:r>
        <w:instrText xml:space="preserve"> PAGEREF _Toc377175857 \h </w:instrText>
      </w:r>
      <w:r>
        <w:fldChar w:fldCharType="separate"/>
      </w:r>
      <w:r w:rsidR="00F06140">
        <w:t>26</w:t>
      </w:r>
      <w:r>
        <w:fldChar w:fldCharType="end"/>
      </w:r>
    </w:p>
    <w:p w14:paraId="6B5F574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w:t>
      </w:r>
      <w:r w:rsidRPr="00AD4546">
        <w:rPr>
          <w:rFonts w:cs="Tahoma"/>
          <w:vertAlign w:val="superscript"/>
        </w:rPr>
        <w:t>®</w:t>
      </w:r>
      <w:r w:rsidRPr="00AD4546">
        <w:rPr>
          <w:rFonts w:cs="Tahoma"/>
        </w:rPr>
        <w:t xml:space="preserve"> Embedded  Device Manager 2011</w:t>
      </w:r>
      <w:r>
        <w:tab/>
      </w:r>
      <w:r>
        <w:fldChar w:fldCharType="begin"/>
      </w:r>
      <w:r>
        <w:instrText xml:space="preserve"> PAGEREF _Toc377175858 \h </w:instrText>
      </w:r>
      <w:r>
        <w:fldChar w:fldCharType="separate"/>
      </w:r>
      <w:r w:rsidR="00F06140">
        <w:t>26</w:t>
      </w:r>
      <w:r>
        <w:fldChar w:fldCharType="end"/>
      </w:r>
    </w:p>
    <w:p w14:paraId="43A41CA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w:t>
      </w:r>
      <w:r w:rsidRPr="00AD4546">
        <w:rPr>
          <w:rFonts w:cs="Tahoma"/>
          <w:vertAlign w:val="superscript"/>
        </w:rPr>
        <w:t>®</w:t>
      </w:r>
      <w:r w:rsidRPr="00AD4546">
        <w:rPr>
          <w:rFonts w:cs="Tahoma"/>
        </w:rPr>
        <w:t xml:space="preserve"> Embedded Device Manager 2011 Clientbeheerlicentie per OSE</w:t>
      </w:r>
      <w:r>
        <w:tab/>
      </w:r>
      <w:r>
        <w:fldChar w:fldCharType="begin"/>
      </w:r>
      <w:r>
        <w:instrText xml:space="preserve"> PAGEREF _Toc377175859 \h </w:instrText>
      </w:r>
      <w:r>
        <w:fldChar w:fldCharType="separate"/>
      </w:r>
      <w:r w:rsidR="00F06140">
        <w:t>26</w:t>
      </w:r>
      <w:r>
        <w:fldChar w:fldCharType="end"/>
      </w:r>
    </w:p>
    <w:p w14:paraId="09ED099E"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Windows</w:t>
      </w:r>
      <w:r w:rsidRPr="00AD4546">
        <w:rPr>
          <w:rFonts w:cs="Tahoma"/>
          <w:vertAlign w:val="superscript"/>
          <w:lang w:val="nl-NL"/>
        </w:rPr>
        <w:t>®</w:t>
      </w:r>
      <w:r w:rsidRPr="00AD4546">
        <w:rPr>
          <w:rFonts w:cs="Tahoma"/>
          <w:lang w:val="nl-NL"/>
        </w:rPr>
        <w:t xml:space="preserve"> Embedded Device Manager 2011 Clientbeheerlicentie per gebruiker</w:t>
      </w:r>
      <w:r>
        <w:tab/>
      </w:r>
      <w:r>
        <w:fldChar w:fldCharType="begin"/>
      </w:r>
      <w:r>
        <w:instrText xml:space="preserve"> PAGEREF _Toc377175860 \h </w:instrText>
      </w:r>
      <w:r>
        <w:fldChar w:fldCharType="separate"/>
      </w:r>
      <w:r w:rsidR="00F06140">
        <w:t>26</w:t>
      </w:r>
      <w:r>
        <w:fldChar w:fldCharType="end"/>
      </w:r>
    </w:p>
    <w:p w14:paraId="6596B40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w:t>
      </w:r>
      <w:r w:rsidRPr="00AD4546">
        <w:rPr>
          <w:rFonts w:cs="Tahoma"/>
          <w:vertAlign w:val="superscript"/>
        </w:rPr>
        <w:t>®</w:t>
      </w:r>
      <w:r w:rsidRPr="00AD4546">
        <w:rPr>
          <w:rFonts w:cs="Tahoma"/>
        </w:rPr>
        <w:t xml:space="preserve"> Embedded Device Manager 2011 met SQL Server</w:t>
      </w:r>
      <w:r w:rsidRPr="00AD4546">
        <w:rPr>
          <w:rFonts w:cs="Tahoma"/>
          <w:vertAlign w:val="superscript"/>
        </w:rPr>
        <w:t>®</w:t>
      </w:r>
      <w:r w:rsidRPr="00AD4546">
        <w:rPr>
          <w:rFonts w:cs="Tahoma"/>
        </w:rPr>
        <w:t xml:space="preserve"> 2008-technologie</w:t>
      </w:r>
      <w:r>
        <w:tab/>
      </w:r>
      <w:r>
        <w:fldChar w:fldCharType="begin"/>
      </w:r>
      <w:r>
        <w:instrText xml:space="preserve"> PAGEREF _Toc377175861 \h </w:instrText>
      </w:r>
      <w:r>
        <w:fldChar w:fldCharType="separate"/>
      </w:r>
      <w:r w:rsidR="00F06140">
        <w:t>26</w:t>
      </w:r>
      <w:r>
        <w:fldChar w:fldCharType="end"/>
      </w:r>
    </w:p>
    <w:p w14:paraId="61859B9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Standard</w:t>
      </w:r>
      <w:r>
        <w:tab/>
      </w:r>
      <w:r>
        <w:fldChar w:fldCharType="begin"/>
      </w:r>
      <w:r>
        <w:instrText xml:space="preserve"> PAGEREF _Toc377175862 \h </w:instrText>
      </w:r>
      <w:r>
        <w:fldChar w:fldCharType="separate"/>
      </w:r>
      <w:r w:rsidR="00F06140">
        <w:t>26</w:t>
      </w:r>
      <w:r>
        <w:fldChar w:fldCharType="end"/>
      </w:r>
    </w:p>
    <w:p w14:paraId="5DAF571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CAL Suite</w:t>
      </w:r>
      <w:r>
        <w:tab/>
      </w:r>
      <w:r>
        <w:fldChar w:fldCharType="begin"/>
      </w:r>
      <w:r>
        <w:instrText xml:space="preserve"> PAGEREF _Toc377175863 \h </w:instrText>
      </w:r>
      <w:r>
        <w:fldChar w:fldCharType="separate"/>
      </w:r>
      <w:r w:rsidR="00F06140">
        <w:t>26</w:t>
      </w:r>
      <w:r>
        <w:fldChar w:fldCharType="end"/>
      </w:r>
    </w:p>
    <w:p w14:paraId="2AACAF4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CAL Suite (5 clients)</w:t>
      </w:r>
      <w:r>
        <w:tab/>
      </w:r>
      <w:r>
        <w:fldChar w:fldCharType="begin"/>
      </w:r>
      <w:r>
        <w:instrText xml:space="preserve"> PAGEREF _Toc377175864 \h </w:instrText>
      </w:r>
      <w:r>
        <w:fldChar w:fldCharType="separate"/>
      </w:r>
      <w:r w:rsidR="00F06140">
        <w:t>26</w:t>
      </w:r>
      <w:r>
        <w:fldChar w:fldCharType="end"/>
      </w:r>
    </w:p>
    <w:p w14:paraId="3DCDDB5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color w:val="000000"/>
        </w:rPr>
        <w:t>Windows Essential Business Server 2008 CAL Suite (20 clients)</w:t>
      </w:r>
      <w:r>
        <w:tab/>
      </w:r>
      <w:r>
        <w:fldChar w:fldCharType="begin"/>
      </w:r>
      <w:r>
        <w:instrText xml:space="preserve"> PAGEREF _Toc377175865 \h </w:instrText>
      </w:r>
      <w:r>
        <w:fldChar w:fldCharType="separate"/>
      </w:r>
      <w:r w:rsidR="00F06140">
        <w:t>26</w:t>
      </w:r>
      <w:r>
        <w:fldChar w:fldCharType="end"/>
      </w:r>
    </w:p>
    <w:p w14:paraId="1D636AB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CAL Suite (50 clients)</w:t>
      </w:r>
      <w:r>
        <w:tab/>
      </w:r>
      <w:r>
        <w:fldChar w:fldCharType="begin"/>
      </w:r>
      <w:r>
        <w:instrText xml:space="preserve"> PAGEREF _Toc377175866 \h </w:instrText>
      </w:r>
      <w:r>
        <w:fldChar w:fldCharType="separate"/>
      </w:r>
      <w:r w:rsidR="00F06140">
        <w:t>26</w:t>
      </w:r>
      <w:r>
        <w:fldChar w:fldCharType="end"/>
      </w:r>
    </w:p>
    <w:p w14:paraId="0A01185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Premium</w:t>
      </w:r>
      <w:r>
        <w:tab/>
      </w:r>
      <w:r>
        <w:fldChar w:fldCharType="begin"/>
      </w:r>
      <w:r>
        <w:instrText xml:space="preserve"> PAGEREF _Toc377175867 \h </w:instrText>
      </w:r>
      <w:r>
        <w:fldChar w:fldCharType="separate"/>
      </w:r>
      <w:r w:rsidR="00F06140">
        <w:t>26</w:t>
      </w:r>
      <w:r>
        <w:fldChar w:fldCharType="end"/>
      </w:r>
    </w:p>
    <w:p w14:paraId="670E933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CAL Suite voor Premium Gebruikers of Apparaten</w:t>
      </w:r>
      <w:r>
        <w:tab/>
      </w:r>
      <w:r>
        <w:fldChar w:fldCharType="begin"/>
      </w:r>
      <w:r>
        <w:instrText xml:space="preserve"> PAGEREF _Toc377175868 \h </w:instrText>
      </w:r>
      <w:r>
        <w:fldChar w:fldCharType="separate"/>
      </w:r>
      <w:r w:rsidR="00F06140">
        <w:t>26</w:t>
      </w:r>
      <w:r>
        <w:fldChar w:fldCharType="end"/>
      </w:r>
    </w:p>
    <w:p w14:paraId="3533BE1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CAL Suite voor Premium Gebruikers of Apparaten (5 clients)</w:t>
      </w:r>
      <w:r>
        <w:tab/>
      </w:r>
      <w:r>
        <w:fldChar w:fldCharType="begin"/>
      </w:r>
      <w:r>
        <w:instrText xml:space="preserve"> PAGEREF _Toc377175869 \h </w:instrText>
      </w:r>
      <w:r>
        <w:fldChar w:fldCharType="separate"/>
      </w:r>
      <w:r w:rsidR="00F06140">
        <w:t>26</w:t>
      </w:r>
      <w:r>
        <w:fldChar w:fldCharType="end"/>
      </w:r>
    </w:p>
    <w:p w14:paraId="1D1048E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CAL Suite voor Premium Gebruikers of Apparaten (20 clients)</w:t>
      </w:r>
      <w:r>
        <w:tab/>
      </w:r>
      <w:r>
        <w:fldChar w:fldCharType="begin"/>
      </w:r>
      <w:r>
        <w:instrText xml:space="preserve"> PAGEREF _Toc377175870 \h </w:instrText>
      </w:r>
      <w:r>
        <w:fldChar w:fldCharType="separate"/>
      </w:r>
      <w:r w:rsidR="00F06140">
        <w:t>26</w:t>
      </w:r>
      <w:r>
        <w:fldChar w:fldCharType="end"/>
      </w:r>
    </w:p>
    <w:p w14:paraId="14C9A9E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Essential Business Server 2008 CAL Suite voor Premium Gebruikers of Apparaten (50 clients)</w:t>
      </w:r>
      <w:r>
        <w:tab/>
      </w:r>
      <w:r>
        <w:fldChar w:fldCharType="begin"/>
      </w:r>
      <w:r>
        <w:instrText xml:space="preserve"> PAGEREF _Toc377175871 \h </w:instrText>
      </w:r>
      <w:r>
        <w:fldChar w:fldCharType="separate"/>
      </w:r>
      <w:r w:rsidR="00F06140">
        <w:t>26</w:t>
      </w:r>
      <w:r>
        <w:fldChar w:fldCharType="end"/>
      </w:r>
    </w:p>
    <w:p w14:paraId="1786B5B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HPC Server 2008 R2 Suite</w:t>
      </w:r>
      <w:r>
        <w:tab/>
      </w:r>
      <w:r>
        <w:fldChar w:fldCharType="begin"/>
      </w:r>
      <w:r>
        <w:instrText xml:space="preserve"> PAGEREF _Toc377175872 \h </w:instrText>
      </w:r>
      <w:r>
        <w:fldChar w:fldCharType="separate"/>
      </w:r>
      <w:r w:rsidR="00F06140">
        <w:t>26</w:t>
      </w:r>
      <w:r>
        <w:fldChar w:fldCharType="end"/>
      </w:r>
    </w:p>
    <w:p w14:paraId="25F50D7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 xml:space="preserve">Windows Intune Add-on voor System Center Configuration Manager en System Center Endpoint Protection </w:t>
      </w:r>
      <w:r>
        <w:rPr>
          <w:rFonts w:cs="Tahoma"/>
        </w:rPr>
        <w:br/>
      </w:r>
      <w:r w:rsidRPr="00AD4546">
        <w:rPr>
          <w:rFonts w:cs="Tahoma"/>
        </w:rPr>
        <w:t>(per gebruiker)</w:t>
      </w:r>
      <w:r>
        <w:tab/>
      </w:r>
      <w:r>
        <w:fldChar w:fldCharType="begin"/>
      </w:r>
      <w:r>
        <w:instrText xml:space="preserve"> PAGEREF _Toc377175873 \h </w:instrText>
      </w:r>
      <w:r>
        <w:fldChar w:fldCharType="separate"/>
      </w:r>
      <w:r w:rsidR="00F06140">
        <w:t>26</w:t>
      </w:r>
      <w:r>
        <w:fldChar w:fldCharType="end"/>
      </w:r>
    </w:p>
    <w:p w14:paraId="451135C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Intune (per gebruiker)</w:t>
      </w:r>
      <w:r>
        <w:tab/>
      </w:r>
      <w:r>
        <w:fldChar w:fldCharType="begin"/>
      </w:r>
      <w:r>
        <w:instrText xml:space="preserve"> PAGEREF _Toc377175874 \h </w:instrText>
      </w:r>
      <w:r>
        <w:fldChar w:fldCharType="separate"/>
      </w:r>
      <w:r w:rsidR="00F06140">
        <w:t>26</w:t>
      </w:r>
      <w:r>
        <w:fldChar w:fldCharType="end"/>
      </w:r>
    </w:p>
    <w:p w14:paraId="40485CE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Intune USL Add-On Extra Storage 1 GB</w:t>
      </w:r>
      <w:r>
        <w:tab/>
      </w:r>
      <w:r>
        <w:fldChar w:fldCharType="begin"/>
      </w:r>
      <w:r>
        <w:instrText xml:space="preserve"> PAGEREF _Toc377175875 \h </w:instrText>
      </w:r>
      <w:r>
        <w:fldChar w:fldCharType="separate"/>
      </w:r>
      <w:r w:rsidR="00F06140">
        <w:t>26</w:t>
      </w:r>
      <w:r>
        <w:fldChar w:fldCharType="end"/>
      </w:r>
    </w:p>
    <w:p w14:paraId="33209BF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MultiPoint Server 2012 Standard</w:t>
      </w:r>
      <w:r>
        <w:tab/>
      </w:r>
      <w:r>
        <w:fldChar w:fldCharType="begin"/>
      </w:r>
      <w:r>
        <w:instrText xml:space="preserve"> PAGEREF _Toc377175876 \h </w:instrText>
      </w:r>
      <w:r>
        <w:fldChar w:fldCharType="separate"/>
      </w:r>
      <w:r w:rsidR="00F06140">
        <w:t>27</w:t>
      </w:r>
      <w:r>
        <w:fldChar w:fldCharType="end"/>
      </w:r>
    </w:p>
    <w:p w14:paraId="050C970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MultiPoint Server 2012 Premium</w:t>
      </w:r>
      <w:r>
        <w:tab/>
      </w:r>
      <w:r>
        <w:fldChar w:fldCharType="begin"/>
      </w:r>
      <w:r>
        <w:instrText xml:space="preserve"> PAGEREF _Toc377175877 \h </w:instrText>
      </w:r>
      <w:r>
        <w:fldChar w:fldCharType="separate"/>
      </w:r>
      <w:r w:rsidR="00F06140">
        <w:t>27</w:t>
      </w:r>
      <w:r>
        <w:fldChar w:fldCharType="end"/>
      </w:r>
    </w:p>
    <w:p w14:paraId="4F0B56F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lastRenderedPageBreak/>
        <w:t>Windows MultiPoint Server 2012 CAL</w:t>
      </w:r>
      <w:r>
        <w:tab/>
      </w:r>
      <w:r>
        <w:fldChar w:fldCharType="begin"/>
      </w:r>
      <w:r>
        <w:instrText xml:space="preserve"> PAGEREF _Toc377175878 \h </w:instrText>
      </w:r>
      <w:r>
        <w:fldChar w:fldCharType="separate"/>
      </w:r>
      <w:r w:rsidR="00F06140">
        <w:t>27</w:t>
      </w:r>
      <w:r>
        <w:fldChar w:fldCharType="end"/>
      </w:r>
    </w:p>
    <w:p w14:paraId="01131C2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MultiPoint Server 2012 CAL met Windows Server 2012 CAL</w:t>
      </w:r>
      <w:r>
        <w:tab/>
      </w:r>
      <w:r>
        <w:fldChar w:fldCharType="begin"/>
      </w:r>
      <w:r>
        <w:instrText xml:space="preserve"> PAGEREF _Toc377175879 \h </w:instrText>
      </w:r>
      <w:r>
        <w:fldChar w:fldCharType="separate"/>
      </w:r>
      <w:r w:rsidR="00F06140">
        <w:t>27</w:t>
      </w:r>
      <w:r>
        <w:fldChar w:fldCharType="end"/>
      </w:r>
    </w:p>
    <w:p w14:paraId="552B5A9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MultiPoint Server 2012 Premium met Windows MultiPoint Server 2012 (CAL) (5 clients)</w:t>
      </w:r>
      <w:r>
        <w:tab/>
      </w:r>
      <w:r>
        <w:fldChar w:fldCharType="begin"/>
      </w:r>
      <w:r>
        <w:instrText xml:space="preserve"> PAGEREF _Toc377175880 \h </w:instrText>
      </w:r>
      <w:r>
        <w:fldChar w:fldCharType="separate"/>
      </w:r>
      <w:r w:rsidR="00F06140">
        <w:t>27</w:t>
      </w:r>
      <w:r>
        <w:fldChar w:fldCharType="end"/>
      </w:r>
    </w:p>
    <w:p w14:paraId="7B3EE73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 xml:space="preserve">Windows MultiPoint Server 2012 Premium met Windows MultiPoint Server 2012 (CAL) (5 clients) met </w:t>
      </w:r>
      <w:r>
        <w:rPr>
          <w:rFonts w:cs="Tahoma"/>
        </w:rPr>
        <w:br/>
      </w:r>
      <w:r w:rsidRPr="00AD4546">
        <w:rPr>
          <w:rFonts w:cs="Tahoma"/>
        </w:rPr>
        <w:t>Windows Server 2012 CAL (5 clients)</w:t>
      </w:r>
      <w:r>
        <w:tab/>
      </w:r>
      <w:r>
        <w:fldChar w:fldCharType="begin"/>
      </w:r>
      <w:r>
        <w:instrText xml:space="preserve"> PAGEREF _Toc377175881 \h </w:instrText>
      </w:r>
      <w:r>
        <w:fldChar w:fldCharType="separate"/>
      </w:r>
      <w:r w:rsidR="00F06140">
        <w:t>27</w:t>
      </w:r>
      <w:r>
        <w:fldChar w:fldCharType="end"/>
      </w:r>
    </w:p>
    <w:p w14:paraId="3739DDB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2008 R2  HPC Edition</w:t>
      </w:r>
      <w:r>
        <w:tab/>
      </w:r>
      <w:r>
        <w:fldChar w:fldCharType="begin"/>
      </w:r>
      <w:r>
        <w:instrText xml:space="preserve"> PAGEREF _Toc377175882 \h </w:instrText>
      </w:r>
      <w:r>
        <w:fldChar w:fldCharType="separate"/>
      </w:r>
      <w:r w:rsidR="00F06140">
        <w:t>27</w:t>
      </w:r>
      <w:r>
        <w:fldChar w:fldCharType="end"/>
      </w:r>
    </w:p>
    <w:p w14:paraId="41FA6A3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2008 R2 Enterprise</w:t>
      </w:r>
      <w:r>
        <w:tab/>
      </w:r>
      <w:r>
        <w:fldChar w:fldCharType="begin"/>
      </w:r>
      <w:r>
        <w:instrText xml:space="preserve"> PAGEREF _Toc377175883 \h </w:instrText>
      </w:r>
      <w:r>
        <w:fldChar w:fldCharType="separate"/>
      </w:r>
      <w:r w:rsidR="00F06140">
        <w:t>27</w:t>
      </w:r>
      <w:r>
        <w:fldChar w:fldCharType="end"/>
      </w:r>
    </w:p>
    <w:p w14:paraId="3EC9086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2008 R2 voor Itanium-systemen</w:t>
      </w:r>
      <w:r>
        <w:tab/>
      </w:r>
      <w:r>
        <w:fldChar w:fldCharType="begin"/>
      </w:r>
      <w:r>
        <w:instrText xml:space="preserve"> PAGEREF _Toc377175884 \h </w:instrText>
      </w:r>
      <w:r>
        <w:fldChar w:fldCharType="separate"/>
      </w:r>
      <w:r w:rsidR="00F06140">
        <w:t>27</w:t>
      </w:r>
      <w:r>
        <w:fldChar w:fldCharType="end"/>
      </w:r>
    </w:p>
    <w:p w14:paraId="415379F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CAL voor Windows Server™ 2012 (Apparaat en Gebruiker)</w:t>
      </w:r>
      <w:r>
        <w:tab/>
      </w:r>
      <w:r>
        <w:fldChar w:fldCharType="begin"/>
      </w:r>
      <w:r>
        <w:instrText xml:space="preserve"> PAGEREF _Toc377175885 \h </w:instrText>
      </w:r>
      <w:r>
        <w:fldChar w:fldCharType="separate"/>
      </w:r>
      <w:r w:rsidR="00F06140">
        <w:t>27</w:t>
      </w:r>
      <w:r>
        <w:fldChar w:fldCharType="end"/>
      </w:r>
    </w:p>
    <w:p w14:paraId="3A7B7EF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2012 R2 Datacenter</w:t>
      </w:r>
      <w:r>
        <w:tab/>
      </w:r>
      <w:r>
        <w:fldChar w:fldCharType="begin"/>
      </w:r>
      <w:r>
        <w:instrText xml:space="preserve"> PAGEREF _Toc377175886 \h </w:instrText>
      </w:r>
      <w:r>
        <w:fldChar w:fldCharType="separate"/>
      </w:r>
      <w:r w:rsidR="00F06140">
        <w:t>27</w:t>
      </w:r>
      <w:r>
        <w:fldChar w:fldCharType="end"/>
      </w:r>
    </w:p>
    <w:p w14:paraId="2EC3332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2012 R2 Essentials</w:t>
      </w:r>
      <w:r>
        <w:tab/>
      </w:r>
      <w:r>
        <w:fldChar w:fldCharType="begin"/>
      </w:r>
      <w:r>
        <w:instrText xml:space="preserve"> PAGEREF _Toc377175887 \h </w:instrText>
      </w:r>
      <w:r>
        <w:fldChar w:fldCharType="separate"/>
      </w:r>
      <w:r w:rsidR="00F06140">
        <w:t>27</w:t>
      </w:r>
      <w:r>
        <w:fldChar w:fldCharType="end"/>
      </w:r>
    </w:p>
    <w:p w14:paraId="118D71E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2012 R2 Standard</w:t>
      </w:r>
      <w:r>
        <w:tab/>
      </w:r>
      <w:r>
        <w:fldChar w:fldCharType="begin"/>
      </w:r>
      <w:r>
        <w:instrText xml:space="preserve"> PAGEREF _Toc377175888 \h </w:instrText>
      </w:r>
      <w:r>
        <w:fldChar w:fldCharType="separate"/>
      </w:r>
      <w:r w:rsidR="00F06140">
        <w:t>27</w:t>
      </w:r>
      <w:r>
        <w:fldChar w:fldCharType="end"/>
      </w:r>
    </w:p>
    <w:p w14:paraId="7A584B0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External Connector</w:t>
      </w:r>
      <w:r>
        <w:tab/>
      </w:r>
      <w:r>
        <w:fldChar w:fldCharType="begin"/>
      </w:r>
      <w:r>
        <w:instrText xml:space="preserve"> PAGEREF _Toc377175889 \h </w:instrText>
      </w:r>
      <w:r>
        <w:fldChar w:fldCharType="separate"/>
      </w:r>
      <w:r w:rsidR="00F06140">
        <w:t>27</w:t>
      </w:r>
      <w:r>
        <w:fldChar w:fldCharType="end"/>
      </w:r>
    </w:p>
    <w:p w14:paraId="2842C1F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2012 Remote Desktop Services CAL</w:t>
      </w:r>
      <w:r>
        <w:tab/>
      </w:r>
      <w:r>
        <w:fldChar w:fldCharType="begin"/>
      </w:r>
      <w:r>
        <w:instrText xml:space="preserve"> PAGEREF _Toc377175890 \h </w:instrText>
      </w:r>
      <w:r>
        <w:fldChar w:fldCharType="separate"/>
      </w:r>
      <w:r w:rsidR="00F06140">
        <w:t>27</w:t>
      </w:r>
      <w:r>
        <w:fldChar w:fldCharType="end"/>
      </w:r>
    </w:p>
    <w:p w14:paraId="24177DE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2012 Remote Desktop Services External Connector</w:t>
      </w:r>
      <w:r>
        <w:tab/>
      </w:r>
      <w:r>
        <w:fldChar w:fldCharType="begin"/>
      </w:r>
      <w:r>
        <w:instrText xml:space="preserve"> PAGEREF _Toc377175891 \h </w:instrText>
      </w:r>
      <w:r>
        <w:fldChar w:fldCharType="separate"/>
      </w:r>
      <w:r w:rsidR="00F06140">
        <w:t>27</w:t>
      </w:r>
      <w:r>
        <w:fldChar w:fldCharType="end"/>
      </w:r>
    </w:p>
    <w:p w14:paraId="34455BE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2012 Active Directory Rights Management Services CAL</w:t>
      </w:r>
      <w:r>
        <w:tab/>
      </w:r>
      <w:r>
        <w:fldChar w:fldCharType="begin"/>
      </w:r>
      <w:r>
        <w:instrText xml:space="preserve"> PAGEREF _Toc377175892 \h </w:instrText>
      </w:r>
      <w:r>
        <w:fldChar w:fldCharType="separate"/>
      </w:r>
      <w:r w:rsidR="00F06140">
        <w:t>27</w:t>
      </w:r>
      <w:r>
        <w:fldChar w:fldCharType="end"/>
      </w:r>
    </w:p>
    <w:p w14:paraId="63E3C97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Server™Active Directory Rights Management Services External Connector</w:t>
      </w:r>
      <w:r>
        <w:tab/>
      </w:r>
      <w:r>
        <w:fldChar w:fldCharType="begin"/>
      </w:r>
      <w:r>
        <w:instrText xml:space="preserve"> PAGEREF _Toc377175893 \h </w:instrText>
      </w:r>
      <w:r>
        <w:fldChar w:fldCharType="separate"/>
      </w:r>
      <w:r w:rsidR="00F06140">
        <w:t>27</w:t>
      </w:r>
      <w:r>
        <w:fldChar w:fldCharType="end"/>
      </w:r>
    </w:p>
    <w:p w14:paraId="34B3DF0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2008 Premium</w:t>
      </w:r>
      <w:r>
        <w:tab/>
      </w:r>
      <w:r>
        <w:fldChar w:fldCharType="begin"/>
      </w:r>
      <w:r>
        <w:instrText xml:space="preserve"> PAGEREF _Toc377175894 \h </w:instrText>
      </w:r>
      <w:r>
        <w:fldChar w:fldCharType="separate"/>
      </w:r>
      <w:r w:rsidR="00F06140">
        <w:t>27</w:t>
      </w:r>
      <w:r>
        <w:fldChar w:fldCharType="end"/>
      </w:r>
    </w:p>
    <w:p w14:paraId="7380B7E2"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Standard</w:t>
      </w:r>
      <w:r>
        <w:tab/>
      </w:r>
      <w:r>
        <w:fldChar w:fldCharType="begin"/>
      </w:r>
      <w:r>
        <w:instrText xml:space="preserve"> PAGEREF _Toc377175895 \h </w:instrText>
      </w:r>
      <w:r>
        <w:fldChar w:fldCharType="separate"/>
      </w:r>
      <w:r w:rsidR="00F06140">
        <w:t>27</w:t>
      </w:r>
      <w:r>
        <w:fldChar w:fldCharType="end"/>
      </w:r>
    </w:p>
    <w:p w14:paraId="2C1B41D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CAL Suite (1 client)</w:t>
      </w:r>
      <w:r>
        <w:tab/>
      </w:r>
      <w:r>
        <w:fldChar w:fldCharType="begin"/>
      </w:r>
      <w:r>
        <w:instrText xml:space="preserve"> PAGEREF _Toc377175896 \h </w:instrText>
      </w:r>
      <w:r>
        <w:fldChar w:fldCharType="separate"/>
      </w:r>
      <w:r w:rsidR="00F06140">
        <w:t>27</w:t>
      </w:r>
      <w:r>
        <w:fldChar w:fldCharType="end"/>
      </w:r>
    </w:p>
    <w:p w14:paraId="2CBA1FA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CAL Suite (5 clients)</w:t>
      </w:r>
      <w:r>
        <w:tab/>
      </w:r>
      <w:r>
        <w:fldChar w:fldCharType="begin"/>
      </w:r>
      <w:r>
        <w:instrText xml:space="preserve"> PAGEREF _Toc377175897 \h </w:instrText>
      </w:r>
      <w:r>
        <w:fldChar w:fldCharType="separate"/>
      </w:r>
      <w:r w:rsidR="00F06140">
        <w:t>27</w:t>
      </w:r>
      <w:r>
        <w:fldChar w:fldCharType="end"/>
      </w:r>
    </w:p>
    <w:p w14:paraId="7B5C891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CAL Suite (20 clients)</w:t>
      </w:r>
      <w:r>
        <w:tab/>
      </w:r>
      <w:r>
        <w:fldChar w:fldCharType="begin"/>
      </w:r>
      <w:r>
        <w:instrText xml:space="preserve"> PAGEREF _Toc377175898 \h </w:instrText>
      </w:r>
      <w:r>
        <w:fldChar w:fldCharType="separate"/>
      </w:r>
      <w:r w:rsidR="00F06140">
        <w:t>27</w:t>
      </w:r>
      <w:r>
        <w:fldChar w:fldCharType="end"/>
      </w:r>
    </w:p>
    <w:p w14:paraId="2803AE7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Premium Add-on</w:t>
      </w:r>
      <w:r>
        <w:tab/>
      </w:r>
      <w:r>
        <w:fldChar w:fldCharType="begin"/>
      </w:r>
      <w:r>
        <w:instrText xml:space="preserve"> PAGEREF _Toc377175899 \h </w:instrText>
      </w:r>
      <w:r>
        <w:fldChar w:fldCharType="separate"/>
      </w:r>
      <w:r w:rsidR="00F06140">
        <w:t>27</w:t>
      </w:r>
      <w:r>
        <w:fldChar w:fldCharType="end"/>
      </w:r>
    </w:p>
    <w:p w14:paraId="3047E75D"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Premium Add-on CAL Suite</w:t>
      </w:r>
      <w:r>
        <w:tab/>
      </w:r>
      <w:r>
        <w:fldChar w:fldCharType="begin"/>
      </w:r>
      <w:r>
        <w:instrText xml:space="preserve"> PAGEREF _Toc377175900 \h </w:instrText>
      </w:r>
      <w:r>
        <w:fldChar w:fldCharType="separate"/>
      </w:r>
      <w:r w:rsidR="00F06140">
        <w:t>27</w:t>
      </w:r>
      <w:r>
        <w:fldChar w:fldCharType="end"/>
      </w:r>
    </w:p>
    <w:p w14:paraId="5183AB1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Premium Add-on CAL Suite (5 clients)</w:t>
      </w:r>
      <w:r>
        <w:tab/>
      </w:r>
      <w:r>
        <w:fldChar w:fldCharType="begin"/>
      </w:r>
      <w:r>
        <w:instrText xml:space="preserve"> PAGEREF _Toc377175901 \h </w:instrText>
      </w:r>
      <w:r>
        <w:fldChar w:fldCharType="separate"/>
      </w:r>
      <w:r w:rsidR="00F06140">
        <w:t>27</w:t>
      </w:r>
      <w:r>
        <w:fldChar w:fldCharType="end"/>
      </w:r>
    </w:p>
    <w:p w14:paraId="43482039"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Premium Add-on CAL Suite  (20 clients)</w:t>
      </w:r>
      <w:r>
        <w:tab/>
      </w:r>
      <w:r>
        <w:fldChar w:fldCharType="begin"/>
      </w:r>
      <w:r>
        <w:instrText xml:space="preserve"> PAGEREF _Toc377175902 \h </w:instrText>
      </w:r>
      <w:r>
        <w:fldChar w:fldCharType="separate"/>
      </w:r>
      <w:r w:rsidR="00F06140">
        <w:t>27</w:t>
      </w:r>
      <w:r>
        <w:fldChar w:fldCharType="end"/>
      </w:r>
    </w:p>
    <w:p w14:paraId="4108F66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Server 2012 R2 Essentials</w:t>
      </w:r>
      <w:r>
        <w:tab/>
      </w:r>
      <w:r>
        <w:fldChar w:fldCharType="begin"/>
      </w:r>
      <w:r>
        <w:instrText xml:space="preserve"> PAGEREF _Toc377175903 \h </w:instrText>
      </w:r>
      <w:r>
        <w:fldChar w:fldCharType="separate"/>
      </w:r>
      <w:r w:rsidR="00F06140">
        <w:t>27</w:t>
      </w:r>
      <w:r>
        <w:fldChar w:fldCharType="end"/>
      </w:r>
    </w:p>
    <w:p w14:paraId="0FE0F8F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Small Business Server 2011 Essentials</w:t>
      </w:r>
      <w:r>
        <w:tab/>
      </w:r>
      <w:r>
        <w:fldChar w:fldCharType="begin"/>
      </w:r>
      <w:r>
        <w:instrText xml:space="preserve"> PAGEREF _Toc377175904 \h </w:instrText>
      </w:r>
      <w:r>
        <w:fldChar w:fldCharType="separate"/>
      </w:r>
      <w:r w:rsidR="00F06140">
        <w:t>28</w:t>
      </w:r>
      <w:r>
        <w:fldChar w:fldCharType="end"/>
      </w:r>
    </w:p>
    <w:p w14:paraId="44BC4D7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Windows Web Server 2008 R2</w:t>
      </w:r>
      <w:r>
        <w:tab/>
      </w:r>
      <w:r>
        <w:fldChar w:fldCharType="begin"/>
      </w:r>
      <w:r>
        <w:instrText xml:space="preserve"> PAGEREF _Toc377175905 \h </w:instrText>
      </w:r>
      <w:r>
        <w:fldChar w:fldCharType="separate"/>
      </w:r>
      <w:r w:rsidR="00F06140">
        <w:t>28</w:t>
      </w:r>
      <w:r>
        <w:fldChar w:fldCharType="end"/>
      </w:r>
    </w:p>
    <w:p w14:paraId="06F47C0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Yammer Enterprise</w:t>
      </w:r>
      <w:r>
        <w:tab/>
      </w:r>
      <w:r>
        <w:fldChar w:fldCharType="begin"/>
      </w:r>
      <w:r>
        <w:instrText xml:space="preserve"> PAGEREF _Toc377175906 \h </w:instrText>
      </w:r>
      <w:r>
        <w:fldChar w:fldCharType="separate"/>
      </w:r>
      <w:r w:rsidR="00F06140">
        <w:t>28</w:t>
      </w:r>
      <w:r>
        <w:fldChar w:fldCharType="end"/>
      </w:r>
    </w:p>
    <w:p w14:paraId="6C465841" w14:textId="77777777" w:rsidR="0034350C" w:rsidRPr="0034350C" w:rsidRDefault="0034350C">
      <w:pPr>
        <w:pStyle w:val="TOC1"/>
        <w:rPr>
          <w:rFonts w:asciiTheme="minorHAnsi" w:eastAsiaTheme="minorEastAsia" w:hAnsiTheme="minorHAnsi" w:cstheme="minorBidi"/>
          <w:b w:val="0"/>
          <w:caps w:val="0"/>
          <w:color w:val="auto"/>
          <w:szCs w:val="22"/>
          <w:lang w:eastAsia="zh-CN"/>
        </w:rPr>
      </w:pPr>
      <w:r w:rsidRPr="0034350C">
        <w:rPr>
          <w:color w:val="auto"/>
        </w:rPr>
        <w:t xml:space="preserve">SECTIE 1 – Wijzigingen in de PRODUCT LIST in de </w:t>
      </w:r>
      <w:r>
        <w:rPr>
          <w:color w:val="auto"/>
        </w:rPr>
        <w:br/>
      </w:r>
      <w:r w:rsidRPr="0034350C">
        <w:rPr>
          <w:color w:val="auto"/>
        </w:rPr>
        <w:t>afgelopen 12 maanden</w:t>
      </w:r>
      <w:r w:rsidRPr="0034350C">
        <w:rPr>
          <w:color w:val="auto"/>
        </w:rPr>
        <w:tab/>
      </w:r>
      <w:r w:rsidRPr="0034350C">
        <w:rPr>
          <w:color w:val="auto"/>
        </w:rPr>
        <w:fldChar w:fldCharType="begin"/>
      </w:r>
      <w:r w:rsidRPr="0034350C">
        <w:rPr>
          <w:color w:val="auto"/>
        </w:rPr>
        <w:instrText xml:space="preserve"> PAGEREF _Toc377175907 \h </w:instrText>
      </w:r>
      <w:r w:rsidRPr="0034350C">
        <w:rPr>
          <w:color w:val="auto"/>
        </w:rPr>
      </w:r>
      <w:r w:rsidRPr="0034350C">
        <w:rPr>
          <w:color w:val="auto"/>
        </w:rPr>
        <w:fldChar w:fldCharType="separate"/>
      </w:r>
      <w:r w:rsidR="00F06140">
        <w:rPr>
          <w:color w:val="auto"/>
        </w:rPr>
        <w:t>29</w:t>
      </w:r>
      <w:r w:rsidRPr="0034350C">
        <w:rPr>
          <w:color w:val="auto"/>
        </w:rPr>
        <w:fldChar w:fldCharType="end"/>
      </w:r>
    </w:p>
    <w:p w14:paraId="61B4954C"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FEBRUARI 2014</w:t>
      </w:r>
      <w:r w:rsidRPr="0034350C">
        <w:tab/>
      </w:r>
      <w:r w:rsidRPr="0034350C">
        <w:fldChar w:fldCharType="begin"/>
      </w:r>
      <w:r w:rsidRPr="0034350C">
        <w:instrText xml:space="preserve"> PAGEREF _Toc377175908 \h </w:instrText>
      </w:r>
      <w:r w:rsidRPr="0034350C">
        <w:fldChar w:fldCharType="separate"/>
      </w:r>
      <w:r w:rsidR="00F06140">
        <w:t>29</w:t>
      </w:r>
      <w:r w:rsidRPr="0034350C">
        <w:fldChar w:fldCharType="end"/>
      </w:r>
    </w:p>
    <w:p w14:paraId="67D05CCC"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JANUARI 2014</w:t>
      </w:r>
      <w:r w:rsidRPr="0034350C">
        <w:tab/>
      </w:r>
      <w:r w:rsidRPr="0034350C">
        <w:fldChar w:fldCharType="begin"/>
      </w:r>
      <w:r w:rsidRPr="0034350C">
        <w:instrText xml:space="preserve"> PAGEREF _Toc377175909 \h </w:instrText>
      </w:r>
      <w:r w:rsidRPr="0034350C">
        <w:fldChar w:fldCharType="separate"/>
      </w:r>
      <w:r w:rsidR="00F06140">
        <w:t>29</w:t>
      </w:r>
      <w:r w:rsidRPr="0034350C">
        <w:fldChar w:fldCharType="end"/>
      </w:r>
    </w:p>
    <w:p w14:paraId="3F84F64B"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DECEMBER 2013</w:t>
      </w:r>
      <w:r w:rsidRPr="0034350C">
        <w:tab/>
      </w:r>
      <w:r w:rsidRPr="0034350C">
        <w:fldChar w:fldCharType="begin"/>
      </w:r>
      <w:r w:rsidRPr="0034350C">
        <w:instrText xml:space="preserve"> PAGEREF _Toc377175910 \h </w:instrText>
      </w:r>
      <w:r w:rsidRPr="0034350C">
        <w:fldChar w:fldCharType="separate"/>
      </w:r>
      <w:r w:rsidR="00F06140">
        <w:t>29</w:t>
      </w:r>
      <w:r w:rsidRPr="0034350C">
        <w:fldChar w:fldCharType="end"/>
      </w:r>
    </w:p>
    <w:p w14:paraId="6AE98292"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NOVEMBER 2013</w:t>
      </w:r>
      <w:r w:rsidRPr="0034350C">
        <w:tab/>
      </w:r>
      <w:r w:rsidRPr="0034350C">
        <w:fldChar w:fldCharType="begin"/>
      </w:r>
      <w:r w:rsidRPr="0034350C">
        <w:instrText xml:space="preserve"> PAGEREF _Toc377175911 \h </w:instrText>
      </w:r>
      <w:r w:rsidRPr="0034350C">
        <w:fldChar w:fldCharType="separate"/>
      </w:r>
      <w:r w:rsidR="00F06140">
        <w:t>29</w:t>
      </w:r>
      <w:r w:rsidRPr="0034350C">
        <w:fldChar w:fldCharType="end"/>
      </w:r>
    </w:p>
    <w:p w14:paraId="1B43076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OKTOBER 2013</w:t>
      </w:r>
      <w:r w:rsidRPr="0034350C">
        <w:tab/>
      </w:r>
      <w:r w:rsidRPr="0034350C">
        <w:fldChar w:fldCharType="begin"/>
      </w:r>
      <w:r w:rsidRPr="0034350C">
        <w:instrText xml:space="preserve"> PAGEREF _Toc377175912 \h </w:instrText>
      </w:r>
      <w:r w:rsidRPr="0034350C">
        <w:fldChar w:fldCharType="separate"/>
      </w:r>
      <w:r w:rsidR="00F06140">
        <w:t>31</w:t>
      </w:r>
      <w:r w:rsidRPr="0034350C">
        <w:fldChar w:fldCharType="end"/>
      </w:r>
    </w:p>
    <w:p w14:paraId="757F2D9D"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SEPTEMBER 2013</w:t>
      </w:r>
      <w:r w:rsidRPr="0034350C">
        <w:tab/>
      </w:r>
      <w:r w:rsidRPr="0034350C">
        <w:fldChar w:fldCharType="begin"/>
      </w:r>
      <w:r w:rsidRPr="0034350C">
        <w:instrText xml:space="preserve"> PAGEREF _Toc377175913 \h </w:instrText>
      </w:r>
      <w:r w:rsidRPr="0034350C">
        <w:fldChar w:fldCharType="separate"/>
      </w:r>
      <w:r w:rsidR="00F06140">
        <w:t>31</w:t>
      </w:r>
      <w:r w:rsidRPr="0034350C">
        <w:fldChar w:fldCharType="end"/>
      </w:r>
    </w:p>
    <w:p w14:paraId="2B05D945"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AUGUSTUS 2013</w:t>
      </w:r>
      <w:r w:rsidRPr="0034350C">
        <w:tab/>
      </w:r>
      <w:r w:rsidRPr="0034350C">
        <w:fldChar w:fldCharType="begin"/>
      </w:r>
      <w:r w:rsidRPr="0034350C">
        <w:instrText xml:space="preserve"> PAGEREF _Toc377175914 \h </w:instrText>
      </w:r>
      <w:r w:rsidRPr="0034350C">
        <w:fldChar w:fldCharType="separate"/>
      </w:r>
      <w:r w:rsidR="00F06140">
        <w:t>32</w:t>
      </w:r>
      <w:r w:rsidRPr="0034350C">
        <w:fldChar w:fldCharType="end"/>
      </w:r>
    </w:p>
    <w:p w14:paraId="1A6D020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JULI 2013</w:t>
      </w:r>
      <w:r w:rsidRPr="0034350C">
        <w:tab/>
      </w:r>
      <w:r w:rsidRPr="0034350C">
        <w:fldChar w:fldCharType="begin"/>
      </w:r>
      <w:r w:rsidRPr="0034350C">
        <w:instrText xml:space="preserve"> PAGEREF _Toc377175915 \h </w:instrText>
      </w:r>
      <w:r w:rsidRPr="0034350C">
        <w:fldChar w:fldCharType="separate"/>
      </w:r>
      <w:r w:rsidR="00F06140">
        <w:t>33</w:t>
      </w:r>
      <w:r w:rsidRPr="0034350C">
        <w:fldChar w:fldCharType="end"/>
      </w:r>
    </w:p>
    <w:p w14:paraId="62F2EDAD"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rPr>
        <w:t>WIJZIGINGEN JUNI 2013</w:t>
      </w:r>
      <w:r w:rsidRPr="0034350C">
        <w:tab/>
      </w:r>
      <w:r w:rsidRPr="0034350C">
        <w:fldChar w:fldCharType="begin"/>
      </w:r>
      <w:r w:rsidRPr="0034350C">
        <w:instrText xml:space="preserve"> PAGEREF _Toc377175916 \h </w:instrText>
      </w:r>
      <w:r w:rsidRPr="0034350C">
        <w:fldChar w:fldCharType="separate"/>
      </w:r>
      <w:r w:rsidR="00F06140">
        <w:t>33</w:t>
      </w:r>
      <w:r w:rsidRPr="0034350C">
        <w:fldChar w:fldCharType="end"/>
      </w:r>
    </w:p>
    <w:p w14:paraId="1C94F5B8"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MEI 2013</w:t>
      </w:r>
      <w:r w:rsidRPr="0034350C">
        <w:tab/>
      </w:r>
      <w:r w:rsidRPr="0034350C">
        <w:fldChar w:fldCharType="begin"/>
      </w:r>
      <w:r w:rsidRPr="0034350C">
        <w:instrText xml:space="preserve"> PAGEREF _Toc377175917 \h </w:instrText>
      </w:r>
      <w:r w:rsidRPr="0034350C">
        <w:fldChar w:fldCharType="separate"/>
      </w:r>
      <w:r w:rsidR="00F06140">
        <w:t>33</w:t>
      </w:r>
      <w:r w:rsidRPr="0034350C">
        <w:fldChar w:fldCharType="end"/>
      </w:r>
    </w:p>
    <w:p w14:paraId="19A34E97"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APRIL 2013</w:t>
      </w:r>
      <w:r w:rsidRPr="0034350C">
        <w:tab/>
      </w:r>
      <w:r w:rsidRPr="0034350C">
        <w:fldChar w:fldCharType="begin"/>
      </w:r>
      <w:r w:rsidRPr="0034350C">
        <w:instrText xml:space="preserve"> PAGEREF _Toc377175918 \h </w:instrText>
      </w:r>
      <w:r w:rsidRPr="0034350C">
        <w:fldChar w:fldCharType="separate"/>
      </w:r>
      <w:r w:rsidR="00F06140">
        <w:t>34</w:t>
      </w:r>
      <w:r w:rsidRPr="0034350C">
        <w:fldChar w:fldCharType="end"/>
      </w:r>
    </w:p>
    <w:p w14:paraId="290AB9EB"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WIJZIGINGEN MAART 2013</w:t>
      </w:r>
      <w:r w:rsidRPr="0034350C">
        <w:tab/>
      </w:r>
      <w:r w:rsidRPr="0034350C">
        <w:fldChar w:fldCharType="begin"/>
      </w:r>
      <w:r w:rsidRPr="0034350C">
        <w:instrText xml:space="preserve"> PAGEREF _Toc377175919 \h </w:instrText>
      </w:r>
      <w:r w:rsidRPr="0034350C">
        <w:fldChar w:fldCharType="separate"/>
      </w:r>
      <w:r w:rsidR="00F06140">
        <w:t>36</w:t>
      </w:r>
      <w:r w:rsidRPr="0034350C">
        <w:fldChar w:fldCharType="end"/>
      </w:r>
    </w:p>
    <w:p w14:paraId="1B8B35A7" w14:textId="77777777" w:rsidR="0034350C" w:rsidRPr="0034350C" w:rsidRDefault="0034350C">
      <w:pPr>
        <w:pStyle w:val="TOC1"/>
        <w:rPr>
          <w:rFonts w:asciiTheme="minorHAnsi" w:eastAsiaTheme="minorEastAsia" w:hAnsiTheme="minorHAnsi" w:cstheme="minorBidi"/>
          <w:b w:val="0"/>
          <w:caps w:val="0"/>
          <w:color w:val="auto"/>
          <w:szCs w:val="22"/>
          <w:lang w:eastAsia="zh-CN"/>
        </w:rPr>
      </w:pPr>
      <w:r w:rsidRPr="0034350C">
        <w:rPr>
          <w:color w:val="auto"/>
        </w:rPr>
        <w:t xml:space="preserve">SECTIE 2 </w:t>
      </w:r>
      <w:r w:rsidRPr="0034350C">
        <w:rPr>
          <w:b w:val="0"/>
          <w:caps w:val="0"/>
          <w:color w:val="auto"/>
        </w:rPr>
        <w:t>–</w:t>
      </w:r>
      <w:r w:rsidRPr="0034350C">
        <w:rPr>
          <w:color w:val="auto"/>
        </w:rPr>
        <w:t xml:space="preserve"> Productpromoties</w:t>
      </w:r>
      <w:r w:rsidRPr="0034350C">
        <w:rPr>
          <w:color w:val="auto"/>
        </w:rPr>
        <w:tab/>
      </w:r>
      <w:r w:rsidRPr="0034350C">
        <w:rPr>
          <w:color w:val="auto"/>
        </w:rPr>
        <w:fldChar w:fldCharType="begin"/>
      </w:r>
      <w:r w:rsidRPr="0034350C">
        <w:rPr>
          <w:color w:val="auto"/>
        </w:rPr>
        <w:instrText xml:space="preserve"> PAGEREF _Toc377175920 \h </w:instrText>
      </w:r>
      <w:r w:rsidRPr="0034350C">
        <w:rPr>
          <w:color w:val="auto"/>
        </w:rPr>
      </w:r>
      <w:r w:rsidRPr="0034350C">
        <w:rPr>
          <w:color w:val="auto"/>
        </w:rPr>
        <w:fldChar w:fldCharType="separate"/>
      </w:r>
      <w:r w:rsidR="00F06140">
        <w:rPr>
          <w:color w:val="auto"/>
        </w:rPr>
        <w:t>38</w:t>
      </w:r>
      <w:r w:rsidRPr="0034350C">
        <w:rPr>
          <w:color w:val="auto"/>
        </w:rPr>
        <w:fldChar w:fldCharType="end"/>
      </w:r>
    </w:p>
    <w:p w14:paraId="469613DF"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eastAsia="Times New Roman" w:cs="Tahoma"/>
        </w:rPr>
        <w:t>Windows Intune en Intune Add-On Promo</w:t>
      </w:r>
      <w:r w:rsidRPr="0034350C">
        <w:tab/>
      </w:r>
      <w:r w:rsidRPr="0034350C">
        <w:fldChar w:fldCharType="begin"/>
      </w:r>
      <w:r w:rsidRPr="0034350C">
        <w:instrText xml:space="preserve"> PAGEREF _Toc377175921 \h </w:instrText>
      </w:r>
      <w:r w:rsidRPr="0034350C">
        <w:fldChar w:fldCharType="separate"/>
      </w:r>
      <w:r w:rsidR="00F06140">
        <w:t>38</w:t>
      </w:r>
      <w:r w:rsidRPr="0034350C">
        <w:fldChar w:fldCharType="end"/>
      </w:r>
    </w:p>
    <w:p w14:paraId="06852171"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eastAsia="Times New Roman" w:cs="Tahoma"/>
          <w:lang w:val="nl-NL"/>
        </w:rPr>
        <w:t>Promotie Project- en portfoliobeheer in de cloud</w:t>
      </w:r>
      <w:r w:rsidRPr="0034350C">
        <w:tab/>
      </w:r>
      <w:r w:rsidRPr="0034350C">
        <w:fldChar w:fldCharType="begin"/>
      </w:r>
      <w:r w:rsidRPr="0034350C">
        <w:instrText xml:space="preserve"> PAGEREF _Toc377175922 \h </w:instrText>
      </w:r>
      <w:r w:rsidRPr="0034350C">
        <w:fldChar w:fldCharType="separate"/>
      </w:r>
      <w:r w:rsidR="00F06140">
        <w:t>38</w:t>
      </w:r>
      <w:r w:rsidRPr="0034350C">
        <w:fldChar w:fldCharType="end"/>
      </w:r>
    </w:p>
    <w:p w14:paraId="3C608DD8"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eastAsia="Times New Roman" w:cs="Tahoma"/>
          <w:lang w:val="nl-NL"/>
        </w:rPr>
        <w:t>Promotie Visual Studio Test Pro met MSDN</w:t>
      </w:r>
      <w:r w:rsidRPr="0034350C">
        <w:tab/>
      </w:r>
      <w:r w:rsidRPr="0034350C">
        <w:fldChar w:fldCharType="begin"/>
      </w:r>
      <w:r w:rsidRPr="0034350C">
        <w:instrText xml:space="preserve"> PAGEREF _Toc377175923 \h </w:instrText>
      </w:r>
      <w:r w:rsidRPr="0034350C">
        <w:fldChar w:fldCharType="separate"/>
      </w:r>
      <w:r w:rsidR="00F06140">
        <w:t>38</w:t>
      </w:r>
      <w:r w:rsidRPr="0034350C">
        <w:fldChar w:fldCharType="end"/>
      </w:r>
    </w:p>
    <w:p w14:paraId="5F2E6E3C"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eastAsia="Times New Roman" w:cs="Tahoma"/>
          <w:lang w:val="nl-NL"/>
        </w:rPr>
        <w:t>Jumpstart Server en Cloud Enrollment fiscaal jaar 2014</w:t>
      </w:r>
      <w:r w:rsidRPr="0034350C">
        <w:tab/>
      </w:r>
      <w:r w:rsidRPr="0034350C">
        <w:fldChar w:fldCharType="begin"/>
      </w:r>
      <w:r w:rsidRPr="0034350C">
        <w:instrText xml:space="preserve"> PAGEREF _Toc377175924 \h </w:instrText>
      </w:r>
      <w:r w:rsidRPr="0034350C">
        <w:fldChar w:fldCharType="separate"/>
      </w:r>
      <w:r w:rsidR="00F06140">
        <w:t>38</w:t>
      </w:r>
      <w:r w:rsidRPr="0034350C">
        <w:fldChar w:fldCharType="end"/>
      </w:r>
    </w:p>
    <w:p w14:paraId="1347DAAD"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eastAsia="Times New Roman" w:cs="Tahoma"/>
          <w:lang w:val="nl-NL"/>
        </w:rPr>
        <w:t>Windows Azure-adoptieversnelling.</w:t>
      </w:r>
      <w:r w:rsidRPr="0034350C">
        <w:tab/>
      </w:r>
      <w:r w:rsidRPr="0034350C">
        <w:fldChar w:fldCharType="begin"/>
      </w:r>
      <w:r w:rsidRPr="0034350C">
        <w:instrText xml:space="preserve"> PAGEREF _Toc377175925 \h </w:instrText>
      </w:r>
      <w:r w:rsidRPr="0034350C">
        <w:fldChar w:fldCharType="separate"/>
      </w:r>
      <w:r w:rsidR="00F06140">
        <w:t>38</w:t>
      </w:r>
      <w:r w:rsidRPr="0034350C">
        <w:fldChar w:fldCharType="end"/>
      </w:r>
    </w:p>
    <w:p w14:paraId="469CE162"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Opwaardeerpromotie Project en Visio SA</w:t>
      </w:r>
      <w:r w:rsidRPr="0034350C">
        <w:tab/>
      </w:r>
      <w:r w:rsidRPr="0034350C">
        <w:fldChar w:fldCharType="begin"/>
      </w:r>
      <w:r w:rsidRPr="0034350C">
        <w:instrText xml:space="preserve"> PAGEREF _Toc377175926 \h </w:instrText>
      </w:r>
      <w:r w:rsidRPr="0034350C">
        <w:fldChar w:fldCharType="separate"/>
      </w:r>
      <w:r w:rsidR="00F06140">
        <w:t>39</w:t>
      </w:r>
      <w:r w:rsidRPr="0034350C">
        <w:fldChar w:fldCharType="end"/>
      </w:r>
    </w:p>
    <w:p w14:paraId="0B7F51D5"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Transitiepromotie Project en Visio SA</w:t>
      </w:r>
      <w:r w:rsidRPr="0034350C">
        <w:tab/>
      </w:r>
      <w:r w:rsidRPr="0034350C">
        <w:fldChar w:fldCharType="begin"/>
      </w:r>
      <w:r w:rsidRPr="0034350C">
        <w:instrText xml:space="preserve"> PAGEREF _Toc377175927 \h </w:instrText>
      </w:r>
      <w:r w:rsidRPr="0034350C">
        <w:fldChar w:fldCharType="separate"/>
      </w:r>
      <w:r w:rsidR="00F06140">
        <w:t>39</w:t>
      </w:r>
      <w:r w:rsidRPr="0034350C">
        <w:fldChar w:fldCharType="end"/>
      </w:r>
    </w:p>
    <w:p w14:paraId="2E731B11"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Windows EA - nieuwe aanbieding</w:t>
      </w:r>
      <w:r w:rsidRPr="0034350C">
        <w:tab/>
      </w:r>
      <w:r w:rsidRPr="0034350C">
        <w:fldChar w:fldCharType="begin"/>
      </w:r>
      <w:r w:rsidRPr="0034350C">
        <w:instrText xml:space="preserve"> PAGEREF _Toc377175928 \h </w:instrText>
      </w:r>
      <w:r w:rsidRPr="0034350C">
        <w:fldChar w:fldCharType="separate"/>
      </w:r>
      <w:r w:rsidR="00F06140">
        <w:t>39</w:t>
      </w:r>
      <w:r w:rsidRPr="0034350C">
        <w:fldChar w:fldCharType="end"/>
      </w:r>
    </w:p>
    <w:p w14:paraId="10E227FB"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Windows Embedded VL-promotie</w:t>
      </w:r>
      <w:r w:rsidRPr="0034350C">
        <w:tab/>
      </w:r>
      <w:r w:rsidRPr="0034350C">
        <w:fldChar w:fldCharType="begin"/>
      </w:r>
      <w:r w:rsidRPr="0034350C">
        <w:instrText xml:space="preserve"> PAGEREF _Toc377175929 \h </w:instrText>
      </w:r>
      <w:r w:rsidRPr="0034350C">
        <w:fldChar w:fldCharType="separate"/>
      </w:r>
      <w:r w:rsidR="00F06140">
        <w:t>39</w:t>
      </w:r>
      <w:r w:rsidRPr="0034350C">
        <w:fldChar w:fldCharType="end"/>
      </w:r>
    </w:p>
    <w:p w14:paraId="4F2482A1"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Opwaardeeraanbieding SCE Pro-Premium SA</w:t>
      </w:r>
      <w:r w:rsidRPr="0034350C">
        <w:tab/>
      </w:r>
      <w:r w:rsidRPr="0034350C">
        <w:fldChar w:fldCharType="begin"/>
      </w:r>
      <w:r w:rsidRPr="0034350C">
        <w:instrText xml:space="preserve"> PAGEREF _Toc377175930 \h </w:instrText>
      </w:r>
      <w:r w:rsidRPr="0034350C">
        <w:fldChar w:fldCharType="separate"/>
      </w:r>
      <w:r w:rsidR="00F06140">
        <w:t>39</w:t>
      </w:r>
      <w:r w:rsidRPr="0034350C">
        <w:fldChar w:fldCharType="end"/>
      </w:r>
    </w:p>
    <w:p w14:paraId="46B4280A"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Opwaardeeraanbieding SCE Premium-Ultimate SA</w:t>
      </w:r>
      <w:r w:rsidRPr="0034350C">
        <w:tab/>
      </w:r>
      <w:r w:rsidRPr="0034350C">
        <w:fldChar w:fldCharType="begin"/>
      </w:r>
      <w:r w:rsidRPr="0034350C">
        <w:instrText xml:space="preserve"> PAGEREF _Toc377175931 \h </w:instrText>
      </w:r>
      <w:r w:rsidRPr="0034350C">
        <w:fldChar w:fldCharType="separate"/>
      </w:r>
      <w:r w:rsidR="00F06140">
        <w:t>39</w:t>
      </w:r>
      <w:r w:rsidRPr="0034350C">
        <w:fldChar w:fldCharType="end"/>
      </w:r>
    </w:p>
    <w:p w14:paraId="0870E167" w14:textId="77777777" w:rsidR="0034350C" w:rsidRDefault="0034350C">
      <w:pPr>
        <w:pStyle w:val="TOC2"/>
        <w:rPr>
          <w:rFonts w:asciiTheme="minorHAnsi" w:eastAsiaTheme="minorEastAsia" w:hAnsiTheme="minorHAnsi" w:cstheme="minorBidi"/>
          <w:sz w:val="22"/>
          <w:szCs w:val="22"/>
          <w:lang w:eastAsia="zh-CN"/>
        </w:rPr>
      </w:pPr>
      <w:r w:rsidRPr="0034350C">
        <w:rPr>
          <w:rFonts w:cs="Tahoma"/>
          <w:lang w:val="nl-NL"/>
        </w:rPr>
        <w:t>Visual Studio Release Management-aanbieding</w:t>
      </w:r>
      <w:r>
        <w:tab/>
      </w:r>
      <w:r>
        <w:fldChar w:fldCharType="begin"/>
      </w:r>
      <w:r>
        <w:instrText xml:space="preserve"> PAGEREF _Toc377175932 \h </w:instrText>
      </w:r>
      <w:r>
        <w:fldChar w:fldCharType="separate"/>
      </w:r>
      <w:r w:rsidR="00F06140">
        <w:t>40</w:t>
      </w:r>
      <w:r>
        <w:fldChar w:fldCharType="end"/>
      </w:r>
    </w:p>
    <w:p w14:paraId="6D83D0C1" w14:textId="77777777" w:rsidR="0034350C" w:rsidRDefault="0034350C">
      <w:pPr>
        <w:pStyle w:val="TOC1"/>
        <w:rPr>
          <w:rFonts w:asciiTheme="minorHAnsi" w:eastAsiaTheme="minorEastAsia" w:hAnsiTheme="minorHAnsi" w:cstheme="minorBidi"/>
          <w:b w:val="0"/>
          <w:caps w:val="0"/>
          <w:color w:val="auto"/>
          <w:szCs w:val="22"/>
          <w:lang w:eastAsia="zh-CN"/>
        </w:rPr>
      </w:pPr>
      <w:r>
        <w:lastRenderedPageBreak/>
        <w:t>SECTIE 3 – VOORWAARDEN VOLUME LICENSING-PROGRAMMA</w:t>
      </w:r>
      <w:r>
        <w:tab/>
      </w:r>
      <w:r>
        <w:fldChar w:fldCharType="begin"/>
      </w:r>
      <w:r>
        <w:instrText xml:space="preserve"> PAGEREF _Toc377175933 \h </w:instrText>
      </w:r>
      <w:r>
        <w:fldChar w:fldCharType="separate"/>
      </w:r>
      <w:r w:rsidR="00F06140">
        <w:t>41</w:t>
      </w:r>
      <w:r>
        <w:fldChar w:fldCharType="end"/>
      </w:r>
    </w:p>
    <w:p w14:paraId="74EC7FFC"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Toepasselijke Volume Licensing-programma’s</w:t>
      </w:r>
      <w:r>
        <w:tab/>
      </w:r>
      <w:r>
        <w:fldChar w:fldCharType="begin"/>
      </w:r>
      <w:r>
        <w:instrText xml:space="preserve"> PAGEREF _Toc377175934 \h </w:instrText>
      </w:r>
      <w:r>
        <w:fldChar w:fldCharType="separate"/>
      </w:r>
      <w:r w:rsidR="00F06140">
        <w:t>41</w:t>
      </w:r>
      <w:r>
        <w:fldChar w:fldCharType="end"/>
      </w:r>
    </w:p>
    <w:p w14:paraId="2FF6DAC3"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Punten en minimale bestellingen</w:t>
      </w:r>
      <w:r>
        <w:tab/>
      </w:r>
      <w:r>
        <w:fldChar w:fldCharType="begin"/>
      </w:r>
      <w:r>
        <w:instrText xml:space="preserve"> PAGEREF _Toc377175935 \h </w:instrText>
      </w:r>
      <w:r>
        <w:fldChar w:fldCharType="separate"/>
      </w:r>
      <w:r w:rsidR="00F06140">
        <w:t>41</w:t>
      </w:r>
      <w:r>
        <w:fldChar w:fldCharType="end"/>
      </w:r>
    </w:p>
    <w:p w14:paraId="2C333A3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Minimale bestellingsvereisten</w:t>
      </w:r>
      <w:r>
        <w:tab/>
      </w:r>
      <w:r>
        <w:fldChar w:fldCharType="begin"/>
      </w:r>
      <w:r>
        <w:instrText xml:space="preserve"> PAGEREF _Toc377175936 \h </w:instrText>
      </w:r>
      <w:r>
        <w:fldChar w:fldCharType="separate"/>
      </w:r>
      <w:r w:rsidR="00F06140">
        <w:t>41</w:t>
      </w:r>
      <w:r>
        <w:fldChar w:fldCharType="end"/>
      </w:r>
    </w:p>
    <w:p w14:paraId="444C2AFD"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t>Platforms</w:t>
      </w:r>
      <w:r>
        <w:tab/>
      </w:r>
      <w:r>
        <w:fldChar w:fldCharType="begin"/>
      </w:r>
      <w:r>
        <w:instrText xml:space="preserve"> PAGEREF _Toc377175937 \h </w:instrText>
      </w:r>
      <w:r>
        <w:fldChar w:fldCharType="separate"/>
      </w:r>
      <w:r w:rsidR="00F06140">
        <w:t>46</w:t>
      </w:r>
      <w:r>
        <w:fldChar w:fldCharType="end"/>
      </w:r>
    </w:p>
    <w:p w14:paraId="391A06CD"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Definitie van Beheer voor Kwalificerende Apparaten</w:t>
      </w:r>
      <w:r>
        <w:tab/>
      </w:r>
      <w:r>
        <w:fldChar w:fldCharType="begin"/>
      </w:r>
      <w:r>
        <w:instrText xml:space="preserve"> PAGEREF _Toc377175938 \h </w:instrText>
      </w:r>
      <w:r>
        <w:fldChar w:fldCharType="separate"/>
      </w:r>
      <w:r w:rsidR="00F06140">
        <w:t>47</w:t>
      </w:r>
      <w:r>
        <w:fldChar w:fldCharType="end"/>
      </w:r>
    </w:p>
    <w:p w14:paraId="3683A69D"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Producten die in aanmerking komen voor Up to Date (UTD)-kortingen</w:t>
      </w:r>
      <w:r>
        <w:tab/>
      </w:r>
      <w:r>
        <w:fldChar w:fldCharType="begin"/>
      </w:r>
      <w:r>
        <w:instrText xml:space="preserve"> PAGEREF _Toc377175939 \h </w:instrText>
      </w:r>
      <w:r>
        <w:fldChar w:fldCharType="separate"/>
      </w:r>
      <w:r w:rsidR="00F06140">
        <w:t>48</w:t>
      </w:r>
      <w:r>
        <w:fldChar w:fldCharType="end"/>
      </w:r>
    </w:p>
    <w:p w14:paraId="739B9B1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Bijgewerkte voorwaarden voor de Enterprise Overeenkomst en het Subscription Overeenkomst-programma</w:t>
      </w:r>
      <w:r>
        <w:tab/>
      </w:r>
      <w:r>
        <w:fldChar w:fldCharType="begin"/>
      </w:r>
      <w:r>
        <w:instrText xml:space="preserve"> PAGEREF _Toc377175940 \h </w:instrText>
      </w:r>
      <w:r>
        <w:fldChar w:fldCharType="separate"/>
      </w:r>
      <w:r w:rsidR="00F06140">
        <w:t>49</w:t>
      </w:r>
      <w:r>
        <w:fldChar w:fldCharType="end"/>
      </w:r>
    </w:p>
    <w:p w14:paraId="3399BB3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Microsoft Products and Services Agreement-punten</w:t>
      </w:r>
      <w:r>
        <w:tab/>
      </w:r>
      <w:r>
        <w:fldChar w:fldCharType="begin"/>
      </w:r>
      <w:r>
        <w:instrText xml:space="preserve"> PAGEREF _Toc377175941 \h </w:instrText>
      </w:r>
      <w:r>
        <w:fldChar w:fldCharType="separate"/>
      </w:r>
      <w:r w:rsidR="00F06140">
        <w:t>53</w:t>
      </w:r>
      <w:r>
        <w:fldChar w:fldCharType="end"/>
      </w:r>
    </w:p>
    <w:p w14:paraId="2BAF07C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Voortzetting van Dienst door verlenging van de looptijd</w:t>
      </w:r>
      <w:r>
        <w:tab/>
      </w:r>
      <w:r>
        <w:fldChar w:fldCharType="begin"/>
      </w:r>
      <w:r>
        <w:instrText xml:space="preserve"> PAGEREF _Toc377175942 \h </w:instrText>
      </w:r>
      <w:r>
        <w:fldChar w:fldCharType="separate"/>
      </w:r>
      <w:r w:rsidR="00F06140">
        <w:t>53</w:t>
      </w:r>
      <w:r>
        <w:fldChar w:fldCharType="end"/>
      </w:r>
    </w:p>
    <w:p w14:paraId="74C9B02F" w14:textId="77777777" w:rsidR="0034350C" w:rsidRDefault="0034350C">
      <w:pPr>
        <w:pStyle w:val="TOC1"/>
        <w:rPr>
          <w:rFonts w:asciiTheme="minorHAnsi" w:eastAsiaTheme="minorEastAsia" w:hAnsiTheme="minorHAnsi" w:cstheme="minorBidi"/>
          <w:b w:val="0"/>
          <w:caps w:val="0"/>
          <w:color w:val="auto"/>
          <w:szCs w:val="22"/>
          <w:lang w:eastAsia="zh-CN"/>
        </w:rPr>
      </w:pPr>
      <w:r>
        <w:t>SECTIE 4 – Licentietypen en kosten</w:t>
      </w:r>
      <w:r>
        <w:tab/>
      </w:r>
      <w:r>
        <w:fldChar w:fldCharType="begin"/>
      </w:r>
      <w:r>
        <w:instrText xml:space="preserve"> PAGEREF _Toc377175943 \h </w:instrText>
      </w:r>
      <w:r>
        <w:fldChar w:fldCharType="separate"/>
      </w:r>
      <w:r w:rsidR="00F06140">
        <w:t>54</w:t>
      </w:r>
      <w:r>
        <w:fldChar w:fldCharType="end"/>
      </w:r>
    </w:p>
    <w:p w14:paraId="7878EDF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Kosten</w:t>
      </w:r>
      <w:r>
        <w:tab/>
      </w:r>
      <w:r>
        <w:fldChar w:fldCharType="begin"/>
      </w:r>
      <w:r>
        <w:instrText xml:space="preserve"> PAGEREF _Toc377175944 \h </w:instrText>
      </w:r>
      <w:r>
        <w:fldChar w:fldCharType="separate"/>
      </w:r>
      <w:r w:rsidR="00F06140">
        <w:t>54</w:t>
      </w:r>
      <w:r>
        <w:fldChar w:fldCharType="end"/>
      </w:r>
    </w:p>
    <w:p w14:paraId="524CFB8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Licentie</w:t>
      </w:r>
      <w:r>
        <w:tab/>
      </w:r>
      <w:r>
        <w:fldChar w:fldCharType="begin"/>
      </w:r>
      <w:r>
        <w:instrText xml:space="preserve"> PAGEREF _Toc377175945 \h </w:instrText>
      </w:r>
      <w:r>
        <w:fldChar w:fldCharType="separate"/>
      </w:r>
      <w:r w:rsidR="00F06140">
        <w:t>54</w:t>
      </w:r>
      <w:r>
        <w:fldChar w:fldCharType="end"/>
      </w:r>
    </w:p>
    <w:p w14:paraId="6E5B820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Licentie en Software Assurance</w:t>
      </w:r>
      <w:r>
        <w:tab/>
      </w:r>
      <w:r>
        <w:fldChar w:fldCharType="begin"/>
      </w:r>
      <w:r>
        <w:instrText xml:space="preserve"> PAGEREF _Toc377175946 \h </w:instrText>
      </w:r>
      <w:r>
        <w:fldChar w:fldCharType="separate"/>
      </w:r>
      <w:r w:rsidR="00F06140">
        <w:t>54</w:t>
      </w:r>
      <w:r>
        <w:fldChar w:fldCharType="end"/>
      </w:r>
    </w:p>
    <w:p w14:paraId="479821A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Software Assurance</w:t>
      </w:r>
      <w:r>
        <w:tab/>
      </w:r>
      <w:r>
        <w:fldChar w:fldCharType="begin"/>
      </w:r>
      <w:r>
        <w:instrText xml:space="preserve"> PAGEREF _Toc377175947 \h </w:instrText>
      </w:r>
      <w:r>
        <w:fldChar w:fldCharType="separate"/>
      </w:r>
      <w:r w:rsidR="00F06140">
        <w:t>55</w:t>
      </w:r>
      <w:r>
        <w:fldChar w:fldCharType="end"/>
      </w:r>
    </w:p>
    <w:p w14:paraId="324FFF13"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Opwaarderingslicenties</w:t>
      </w:r>
      <w:r>
        <w:tab/>
      </w:r>
      <w:r>
        <w:fldChar w:fldCharType="begin"/>
      </w:r>
      <w:r>
        <w:instrText xml:space="preserve"> PAGEREF _Toc377175948 \h </w:instrText>
      </w:r>
      <w:r>
        <w:fldChar w:fldCharType="separate"/>
      </w:r>
      <w:r w:rsidR="00F06140">
        <w:t>56</w:t>
      </w:r>
      <w:r>
        <w:fldChar w:fldCharType="end"/>
      </w:r>
    </w:p>
    <w:p w14:paraId="41F95BF6"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Abonnementslicenties</w:t>
      </w:r>
      <w:r>
        <w:tab/>
      </w:r>
      <w:r>
        <w:fldChar w:fldCharType="begin"/>
      </w:r>
      <w:r>
        <w:instrText xml:space="preserve"> PAGEREF _Toc377175949 \h </w:instrText>
      </w:r>
      <w:r>
        <w:fldChar w:fldCharType="separate"/>
      </w:r>
      <w:r w:rsidR="00F06140">
        <w:t>56</w:t>
      </w:r>
      <w:r>
        <w:fldChar w:fldCharType="end"/>
      </w:r>
    </w:p>
    <w:p w14:paraId="1649C0F7" w14:textId="77777777" w:rsidR="0034350C" w:rsidRDefault="0034350C">
      <w:pPr>
        <w:pStyle w:val="TOC2"/>
        <w:rPr>
          <w:rFonts w:asciiTheme="minorHAnsi" w:eastAsiaTheme="minorEastAsia" w:hAnsiTheme="minorHAnsi" w:cstheme="minorBidi"/>
          <w:sz w:val="22"/>
          <w:szCs w:val="22"/>
          <w:lang w:eastAsia="zh-CN"/>
        </w:rPr>
      </w:pPr>
      <w:r w:rsidRPr="00AD4546">
        <w:rPr>
          <w:rFonts w:cs="Tahoma"/>
        </w:rPr>
        <w:t>Upgrade</w:t>
      </w:r>
      <w:r>
        <w:tab/>
      </w:r>
      <w:r>
        <w:fldChar w:fldCharType="begin"/>
      </w:r>
      <w:r>
        <w:instrText xml:space="preserve"> PAGEREF _Toc377175950 \h </w:instrText>
      </w:r>
      <w:r>
        <w:fldChar w:fldCharType="separate"/>
      </w:r>
      <w:r w:rsidR="00F06140">
        <w:t>57</w:t>
      </w:r>
      <w:r>
        <w:fldChar w:fldCharType="end"/>
      </w:r>
    </w:p>
    <w:p w14:paraId="267C79FB"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Upgrade en Software Assurance</w:t>
      </w:r>
      <w:r>
        <w:tab/>
      </w:r>
      <w:r>
        <w:fldChar w:fldCharType="begin"/>
      </w:r>
      <w:r>
        <w:instrText xml:space="preserve"> PAGEREF _Toc377175951 \h </w:instrText>
      </w:r>
      <w:r>
        <w:fldChar w:fldCharType="separate"/>
      </w:r>
      <w:r w:rsidR="00F06140">
        <w:t>57</w:t>
      </w:r>
      <w:r>
        <w:fldChar w:fldCharType="end"/>
      </w:r>
    </w:p>
    <w:p w14:paraId="1060592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Work at Home-licenties</w:t>
      </w:r>
      <w:r>
        <w:tab/>
      </w:r>
      <w:r>
        <w:fldChar w:fldCharType="begin"/>
      </w:r>
      <w:r>
        <w:instrText xml:space="preserve"> PAGEREF _Toc377175952 \h </w:instrText>
      </w:r>
      <w:r>
        <w:fldChar w:fldCharType="separate"/>
      </w:r>
      <w:r w:rsidR="00F06140">
        <w:t>58</w:t>
      </w:r>
      <w:r>
        <w:fldChar w:fldCharType="end"/>
      </w:r>
    </w:p>
    <w:p w14:paraId="5B489471" w14:textId="77777777" w:rsidR="0034350C" w:rsidRDefault="0034350C">
      <w:pPr>
        <w:pStyle w:val="TOC1"/>
        <w:rPr>
          <w:rFonts w:asciiTheme="minorHAnsi" w:eastAsiaTheme="minorEastAsia" w:hAnsiTheme="minorHAnsi" w:cstheme="minorBidi"/>
          <w:b w:val="0"/>
          <w:caps w:val="0"/>
          <w:color w:val="auto"/>
          <w:szCs w:val="22"/>
          <w:lang w:eastAsia="zh-CN"/>
        </w:rPr>
      </w:pPr>
      <w:r>
        <w:t>Sectie 5 – PRIJZEN EN BETALINGSVOORWAARDEN VOOR ONLINE DIENSTEN</w:t>
      </w:r>
      <w:r>
        <w:tab/>
      </w:r>
      <w:r>
        <w:fldChar w:fldCharType="begin"/>
      </w:r>
      <w:r>
        <w:instrText xml:space="preserve"> PAGEREF _Toc377175953 \h </w:instrText>
      </w:r>
      <w:r>
        <w:fldChar w:fldCharType="separate"/>
      </w:r>
      <w:r w:rsidR="00F06140">
        <w:t>59</w:t>
      </w:r>
      <w:r>
        <w:fldChar w:fldCharType="end"/>
      </w:r>
    </w:p>
    <w:p w14:paraId="0A738F2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Prijzen en betalingsvoorwaarden voor online diensten</w:t>
      </w:r>
      <w:r>
        <w:tab/>
      </w:r>
      <w:r>
        <w:fldChar w:fldCharType="begin"/>
      </w:r>
      <w:r>
        <w:instrText xml:space="preserve"> PAGEREF _Toc377175954 \h </w:instrText>
      </w:r>
      <w:r>
        <w:fldChar w:fldCharType="separate"/>
      </w:r>
      <w:r w:rsidR="00F06140">
        <w:t>59</w:t>
      </w:r>
      <w:r>
        <w:fldChar w:fldCharType="end"/>
      </w:r>
    </w:p>
    <w:p w14:paraId="0E4714A0"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Looptijd van abonnement op online diensten</w:t>
      </w:r>
      <w:r>
        <w:tab/>
      </w:r>
      <w:r>
        <w:fldChar w:fldCharType="begin"/>
      </w:r>
      <w:r>
        <w:instrText xml:space="preserve"> PAGEREF _Toc377175955 \h </w:instrText>
      </w:r>
      <w:r>
        <w:fldChar w:fldCharType="separate"/>
      </w:r>
      <w:r w:rsidR="00F06140">
        <w:t>60</w:t>
      </w:r>
      <w:r>
        <w:fldChar w:fldCharType="end"/>
      </w:r>
    </w:p>
    <w:p w14:paraId="57EEE89C"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Aanschaf en automatische verlenging van online diensten</w:t>
      </w:r>
      <w:r>
        <w:tab/>
      </w:r>
      <w:r>
        <w:fldChar w:fldCharType="begin"/>
      </w:r>
      <w:r>
        <w:instrText xml:space="preserve"> PAGEREF _Toc377175956 \h </w:instrText>
      </w:r>
      <w:r>
        <w:fldChar w:fldCharType="separate"/>
      </w:r>
      <w:r w:rsidR="00F06140">
        <w:t>61</w:t>
      </w:r>
      <w:r>
        <w:fldChar w:fldCharType="end"/>
      </w:r>
    </w:p>
    <w:p w14:paraId="035E8224"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De verlengings- en automatische verlengingsstatus beheren</w:t>
      </w:r>
      <w:r>
        <w:tab/>
      </w:r>
      <w:r>
        <w:fldChar w:fldCharType="begin"/>
      </w:r>
      <w:r>
        <w:instrText xml:space="preserve"> PAGEREF _Toc377175957 \h </w:instrText>
      </w:r>
      <w:r>
        <w:fldChar w:fldCharType="separate"/>
      </w:r>
      <w:r w:rsidR="00F06140">
        <w:t>61</w:t>
      </w:r>
      <w:r>
        <w:fldChar w:fldCharType="end"/>
      </w:r>
    </w:p>
    <w:p w14:paraId="5BB34DE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Annulering online diensten</w:t>
      </w:r>
      <w:r>
        <w:tab/>
      </w:r>
      <w:r>
        <w:fldChar w:fldCharType="begin"/>
      </w:r>
      <w:r>
        <w:instrText xml:space="preserve"> PAGEREF _Toc377175958 \h </w:instrText>
      </w:r>
      <w:r>
        <w:fldChar w:fldCharType="separate"/>
      </w:r>
      <w:r w:rsidR="00F06140">
        <w:t>61</w:t>
      </w:r>
      <w:r>
        <w:fldChar w:fldCharType="end"/>
      </w:r>
    </w:p>
    <w:p w14:paraId="08C0AB4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Betalingstermijnopties voor online diensten</w:t>
      </w:r>
      <w:r>
        <w:tab/>
      </w:r>
      <w:r>
        <w:fldChar w:fldCharType="begin"/>
      </w:r>
      <w:r>
        <w:instrText xml:space="preserve"> PAGEREF _Toc377175959 \h </w:instrText>
      </w:r>
      <w:r>
        <w:fldChar w:fldCharType="separate"/>
      </w:r>
      <w:r w:rsidR="00F06140">
        <w:t>61</w:t>
      </w:r>
      <w:r>
        <w:fldChar w:fldCharType="end"/>
      </w:r>
    </w:p>
    <w:p w14:paraId="62778F2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Minimale aankoopvereisten voor online diensten in Volume Licensing</w:t>
      </w:r>
      <w:r>
        <w:tab/>
      </w:r>
      <w:r>
        <w:fldChar w:fldCharType="begin"/>
      </w:r>
      <w:r>
        <w:instrText xml:space="preserve"> PAGEREF _Toc377175960 \h </w:instrText>
      </w:r>
      <w:r>
        <w:fldChar w:fldCharType="separate"/>
      </w:r>
      <w:r w:rsidR="00F06140">
        <w:t>62</w:t>
      </w:r>
      <w:r>
        <w:fldChar w:fldCharType="end"/>
      </w:r>
    </w:p>
    <w:p w14:paraId="1FBB5BCE"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Windows Azure Services</w:t>
      </w:r>
      <w:r>
        <w:tab/>
      </w:r>
      <w:r>
        <w:fldChar w:fldCharType="begin"/>
      </w:r>
      <w:r>
        <w:instrText xml:space="preserve"> PAGEREF _Toc377175961 \h </w:instrText>
      </w:r>
      <w:r>
        <w:fldChar w:fldCharType="separate"/>
      </w:r>
      <w:r w:rsidR="00F06140">
        <w:t>62</w:t>
      </w:r>
      <w:r>
        <w:fldChar w:fldCharType="end"/>
      </w:r>
    </w:p>
    <w:p w14:paraId="71BDADBF"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Office 365 in Open</w:t>
      </w:r>
      <w:r>
        <w:tab/>
      </w:r>
      <w:r>
        <w:fldChar w:fldCharType="begin"/>
      </w:r>
      <w:r>
        <w:instrText xml:space="preserve"> PAGEREF _Toc377175962 \h </w:instrText>
      </w:r>
      <w:r>
        <w:fldChar w:fldCharType="separate"/>
      </w:r>
      <w:r w:rsidR="00F06140">
        <w:t>63</w:t>
      </w:r>
      <w:r>
        <w:fldChar w:fldCharType="end"/>
      </w:r>
    </w:p>
    <w:p w14:paraId="14BF764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Plaatselijke beschikbaarheid van Online Diensten</w:t>
      </w:r>
      <w:r>
        <w:tab/>
      </w:r>
      <w:r>
        <w:fldChar w:fldCharType="begin"/>
      </w:r>
      <w:r>
        <w:instrText xml:space="preserve"> PAGEREF _Toc377175963 \h </w:instrText>
      </w:r>
      <w:r>
        <w:fldChar w:fldCharType="separate"/>
      </w:r>
      <w:r w:rsidR="00F06140">
        <w:t>64</w:t>
      </w:r>
      <w:r>
        <w:fldChar w:fldCharType="end"/>
      </w:r>
    </w:p>
    <w:p w14:paraId="1028EE8A"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Aanvullende voorwaarden voor online diensten</w:t>
      </w:r>
      <w:r>
        <w:tab/>
      </w:r>
      <w:r>
        <w:fldChar w:fldCharType="begin"/>
      </w:r>
      <w:r>
        <w:instrText xml:space="preserve"> PAGEREF _Toc377175964 \h </w:instrText>
      </w:r>
      <w:r>
        <w:fldChar w:fldCharType="separate"/>
      </w:r>
      <w:r w:rsidR="00F06140">
        <w:t>64</w:t>
      </w:r>
      <w:r>
        <w:fldChar w:fldCharType="end"/>
      </w:r>
    </w:p>
    <w:p w14:paraId="0D53E3D3" w14:textId="77777777" w:rsidR="0034350C" w:rsidRDefault="0034350C">
      <w:pPr>
        <w:pStyle w:val="TOC1"/>
        <w:rPr>
          <w:rFonts w:asciiTheme="minorHAnsi" w:eastAsiaTheme="minorEastAsia" w:hAnsiTheme="minorHAnsi" w:cstheme="minorBidi"/>
          <w:b w:val="0"/>
          <w:caps w:val="0"/>
          <w:color w:val="auto"/>
          <w:szCs w:val="22"/>
          <w:lang w:eastAsia="zh-CN"/>
        </w:rPr>
      </w:pPr>
      <w:r>
        <w:t>SECTIE 6 – Regels voor verlenging van Software Assurance</w:t>
      </w:r>
      <w:r>
        <w:tab/>
      </w:r>
      <w:r>
        <w:fldChar w:fldCharType="begin"/>
      </w:r>
      <w:r>
        <w:instrText xml:space="preserve"> PAGEREF _Toc377175965 \h </w:instrText>
      </w:r>
      <w:r>
        <w:fldChar w:fldCharType="separate"/>
      </w:r>
      <w:r w:rsidR="00F06140">
        <w:t>65</w:t>
      </w:r>
      <w:r>
        <w:fldChar w:fldCharType="end"/>
      </w:r>
    </w:p>
    <w:p w14:paraId="6657D843"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lang w:val="nl-NL"/>
        </w:rPr>
        <w:t>Open License</w:t>
      </w:r>
      <w:r>
        <w:rPr>
          <w:noProof/>
        </w:rPr>
        <w:tab/>
      </w:r>
      <w:r>
        <w:rPr>
          <w:noProof/>
        </w:rPr>
        <w:fldChar w:fldCharType="begin"/>
      </w:r>
      <w:r>
        <w:rPr>
          <w:noProof/>
        </w:rPr>
        <w:instrText xml:space="preserve"> PAGEREF _Toc377175966 \h </w:instrText>
      </w:r>
      <w:r>
        <w:rPr>
          <w:noProof/>
        </w:rPr>
      </w:r>
      <w:r>
        <w:rPr>
          <w:noProof/>
        </w:rPr>
        <w:fldChar w:fldCharType="separate"/>
      </w:r>
      <w:r w:rsidR="00F06140">
        <w:rPr>
          <w:noProof/>
        </w:rPr>
        <w:t>65</w:t>
      </w:r>
      <w:r>
        <w:rPr>
          <w:noProof/>
        </w:rPr>
        <w:fldChar w:fldCharType="end"/>
      </w:r>
    </w:p>
    <w:p w14:paraId="53106E89"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lang w:val="nl-NL"/>
        </w:rPr>
        <w:t>Open Value 20xx</w:t>
      </w:r>
      <w:r>
        <w:rPr>
          <w:noProof/>
        </w:rPr>
        <w:tab/>
      </w:r>
      <w:r>
        <w:rPr>
          <w:noProof/>
        </w:rPr>
        <w:fldChar w:fldCharType="begin"/>
      </w:r>
      <w:r>
        <w:rPr>
          <w:noProof/>
        </w:rPr>
        <w:instrText xml:space="preserve"> PAGEREF _Toc377175967 \h </w:instrText>
      </w:r>
      <w:r>
        <w:rPr>
          <w:noProof/>
        </w:rPr>
      </w:r>
      <w:r>
        <w:rPr>
          <w:noProof/>
        </w:rPr>
        <w:fldChar w:fldCharType="separate"/>
      </w:r>
      <w:r w:rsidR="00F06140">
        <w:rPr>
          <w:noProof/>
        </w:rPr>
        <w:t>65</w:t>
      </w:r>
      <w:r>
        <w:rPr>
          <w:noProof/>
        </w:rPr>
        <w:fldChar w:fldCharType="end"/>
      </w:r>
    </w:p>
    <w:p w14:paraId="386D62B3"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lang w:val="nl-NL"/>
        </w:rPr>
        <w:t>Select 20xx</w:t>
      </w:r>
      <w:r>
        <w:rPr>
          <w:noProof/>
        </w:rPr>
        <w:tab/>
      </w:r>
      <w:r>
        <w:rPr>
          <w:noProof/>
        </w:rPr>
        <w:fldChar w:fldCharType="begin"/>
      </w:r>
      <w:r>
        <w:rPr>
          <w:noProof/>
        </w:rPr>
        <w:instrText xml:space="preserve"> PAGEREF _Toc377175968 \h </w:instrText>
      </w:r>
      <w:r>
        <w:rPr>
          <w:noProof/>
        </w:rPr>
      </w:r>
      <w:r>
        <w:rPr>
          <w:noProof/>
        </w:rPr>
        <w:fldChar w:fldCharType="separate"/>
      </w:r>
      <w:r w:rsidR="00F06140">
        <w:rPr>
          <w:noProof/>
        </w:rPr>
        <w:t>65</w:t>
      </w:r>
      <w:r>
        <w:rPr>
          <w:noProof/>
        </w:rPr>
        <w:fldChar w:fldCharType="end"/>
      </w:r>
    </w:p>
    <w:p w14:paraId="57703A34" w14:textId="77777777" w:rsidR="0034350C" w:rsidRDefault="0034350C">
      <w:pPr>
        <w:pStyle w:val="TOC4"/>
        <w:rPr>
          <w:rFonts w:asciiTheme="minorHAnsi" w:eastAsiaTheme="minorEastAsia" w:hAnsiTheme="minorHAnsi" w:cstheme="minorBidi"/>
          <w:noProof/>
          <w:sz w:val="22"/>
          <w:szCs w:val="22"/>
          <w:lang w:eastAsia="zh-CN"/>
        </w:rPr>
      </w:pPr>
      <w:r w:rsidRPr="00AD4546">
        <w:rPr>
          <w:noProof/>
          <w:lang w:val="nl-NL"/>
        </w:rPr>
        <w:t>Dekking verlengen onder dezelfde overeenkomst</w:t>
      </w:r>
      <w:r>
        <w:rPr>
          <w:noProof/>
        </w:rPr>
        <w:tab/>
      </w:r>
      <w:r>
        <w:rPr>
          <w:noProof/>
        </w:rPr>
        <w:fldChar w:fldCharType="begin"/>
      </w:r>
      <w:r>
        <w:rPr>
          <w:noProof/>
        </w:rPr>
        <w:instrText xml:space="preserve"> PAGEREF _Toc377175969 \h </w:instrText>
      </w:r>
      <w:r>
        <w:rPr>
          <w:noProof/>
        </w:rPr>
      </w:r>
      <w:r>
        <w:rPr>
          <w:noProof/>
        </w:rPr>
        <w:fldChar w:fldCharType="separate"/>
      </w:r>
      <w:r w:rsidR="00F06140">
        <w:rPr>
          <w:noProof/>
        </w:rPr>
        <w:t>65</w:t>
      </w:r>
      <w:r>
        <w:rPr>
          <w:noProof/>
        </w:rPr>
        <w:fldChar w:fldCharType="end"/>
      </w:r>
    </w:p>
    <w:p w14:paraId="0775BA2E"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lang w:val="nl-NL"/>
        </w:rPr>
        <w:t>Dekking verlengen onder een afzonderlijke overeenkomst</w:t>
      </w:r>
      <w:r>
        <w:rPr>
          <w:noProof/>
        </w:rPr>
        <w:tab/>
      </w:r>
      <w:r>
        <w:rPr>
          <w:noProof/>
        </w:rPr>
        <w:fldChar w:fldCharType="begin"/>
      </w:r>
      <w:r>
        <w:rPr>
          <w:noProof/>
        </w:rPr>
        <w:instrText xml:space="preserve"> PAGEREF _Toc377175970 \h </w:instrText>
      </w:r>
      <w:r>
        <w:rPr>
          <w:noProof/>
        </w:rPr>
      </w:r>
      <w:r>
        <w:rPr>
          <w:noProof/>
        </w:rPr>
        <w:fldChar w:fldCharType="separate"/>
      </w:r>
      <w:r w:rsidR="00F06140">
        <w:rPr>
          <w:noProof/>
        </w:rPr>
        <w:t>66</w:t>
      </w:r>
      <w:r>
        <w:rPr>
          <w:noProof/>
        </w:rPr>
        <w:fldChar w:fldCharType="end"/>
      </w:r>
    </w:p>
    <w:p w14:paraId="4A742FA8"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lang w:val="nl-NL"/>
        </w:rPr>
        <w:t>Select Plus 20xx</w:t>
      </w:r>
      <w:r>
        <w:rPr>
          <w:noProof/>
        </w:rPr>
        <w:tab/>
      </w:r>
      <w:r>
        <w:rPr>
          <w:noProof/>
        </w:rPr>
        <w:fldChar w:fldCharType="begin"/>
      </w:r>
      <w:r>
        <w:rPr>
          <w:noProof/>
        </w:rPr>
        <w:instrText xml:space="preserve"> PAGEREF _Toc377175971 \h </w:instrText>
      </w:r>
      <w:r>
        <w:rPr>
          <w:noProof/>
        </w:rPr>
      </w:r>
      <w:r>
        <w:rPr>
          <w:noProof/>
        </w:rPr>
        <w:fldChar w:fldCharType="separate"/>
      </w:r>
      <w:r w:rsidR="00F06140">
        <w:rPr>
          <w:noProof/>
        </w:rPr>
        <w:t>66</w:t>
      </w:r>
      <w:r>
        <w:rPr>
          <w:noProof/>
        </w:rPr>
        <w:fldChar w:fldCharType="end"/>
      </w:r>
    </w:p>
    <w:p w14:paraId="66551BAB"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lang w:val="nl-NL"/>
        </w:rPr>
        <w:t>Enterprise Overeenkomst 2011 en latere versies</w:t>
      </w:r>
      <w:r>
        <w:rPr>
          <w:noProof/>
        </w:rPr>
        <w:tab/>
      </w:r>
      <w:r>
        <w:rPr>
          <w:noProof/>
        </w:rPr>
        <w:fldChar w:fldCharType="begin"/>
      </w:r>
      <w:r>
        <w:rPr>
          <w:noProof/>
        </w:rPr>
        <w:instrText xml:space="preserve"> PAGEREF _Toc377175972 \h </w:instrText>
      </w:r>
      <w:r>
        <w:rPr>
          <w:noProof/>
        </w:rPr>
      </w:r>
      <w:r>
        <w:rPr>
          <w:noProof/>
        </w:rPr>
        <w:fldChar w:fldCharType="separate"/>
      </w:r>
      <w:r w:rsidR="00F06140">
        <w:rPr>
          <w:noProof/>
        </w:rPr>
        <w:t>66</w:t>
      </w:r>
      <w:r>
        <w:rPr>
          <w:noProof/>
        </w:rPr>
        <w:fldChar w:fldCharType="end"/>
      </w:r>
    </w:p>
    <w:p w14:paraId="6A134E94"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lang w:val="nl-NL"/>
        </w:rPr>
        <w:t>Enterprise Overeenkomst vóór 2011</w:t>
      </w:r>
      <w:r>
        <w:rPr>
          <w:noProof/>
        </w:rPr>
        <w:tab/>
      </w:r>
      <w:r>
        <w:rPr>
          <w:noProof/>
        </w:rPr>
        <w:fldChar w:fldCharType="begin"/>
      </w:r>
      <w:r>
        <w:rPr>
          <w:noProof/>
        </w:rPr>
        <w:instrText xml:space="preserve"> PAGEREF _Toc377175973 \h </w:instrText>
      </w:r>
      <w:r>
        <w:rPr>
          <w:noProof/>
        </w:rPr>
      </w:r>
      <w:r>
        <w:rPr>
          <w:noProof/>
        </w:rPr>
        <w:fldChar w:fldCharType="separate"/>
      </w:r>
      <w:r w:rsidR="00F06140">
        <w:rPr>
          <w:noProof/>
        </w:rPr>
        <w:t>67</w:t>
      </w:r>
      <w:r>
        <w:rPr>
          <w:noProof/>
        </w:rPr>
        <w:fldChar w:fldCharType="end"/>
      </w:r>
    </w:p>
    <w:p w14:paraId="01BA6D58" w14:textId="77777777" w:rsidR="0034350C" w:rsidRDefault="0034350C">
      <w:pPr>
        <w:pStyle w:val="TOC4"/>
        <w:rPr>
          <w:rFonts w:asciiTheme="minorHAnsi" w:eastAsiaTheme="minorEastAsia" w:hAnsiTheme="minorHAnsi" w:cstheme="minorBidi"/>
          <w:noProof/>
          <w:sz w:val="22"/>
          <w:szCs w:val="22"/>
          <w:lang w:eastAsia="zh-CN"/>
        </w:rPr>
      </w:pPr>
      <w:r w:rsidRPr="00AD4546">
        <w:rPr>
          <w:rFonts w:cs="Tahoma"/>
          <w:noProof/>
          <w:lang w:val="nl-NL"/>
        </w:rPr>
        <w:t>Cross-Program-verlenging</w:t>
      </w:r>
      <w:r>
        <w:rPr>
          <w:noProof/>
        </w:rPr>
        <w:tab/>
      </w:r>
      <w:r>
        <w:rPr>
          <w:noProof/>
        </w:rPr>
        <w:fldChar w:fldCharType="begin"/>
      </w:r>
      <w:r>
        <w:rPr>
          <w:noProof/>
        </w:rPr>
        <w:instrText xml:space="preserve"> PAGEREF _Toc377175974 \h </w:instrText>
      </w:r>
      <w:r>
        <w:rPr>
          <w:noProof/>
        </w:rPr>
      </w:r>
      <w:r>
        <w:rPr>
          <w:noProof/>
        </w:rPr>
        <w:fldChar w:fldCharType="separate"/>
      </w:r>
      <w:r w:rsidR="00F06140">
        <w:rPr>
          <w:noProof/>
        </w:rPr>
        <w:t>67</w:t>
      </w:r>
      <w:r>
        <w:rPr>
          <w:noProof/>
        </w:rPr>
        <w:fldChar w:fldCharType="end"/>
      </w:r>
    </w:p>
    <w:p w14:paraId="680179D2" w14:textId="77777777" w:rsidR="0034350C" w:rsidRDefault="0034350C">
      <w:pPr>
        <w:pStyle w:val="TOC1"/>
        <w:rPr>
          <w:rFonts w:asciiTheme="minorHAnsi" w:eastAsiaTheme="minorEastAsia" w:hAnsiTheme="minorHAnsi" w:cstheme="minorBidi"/>
          <w:b w:val="0"/>
          <w:caps w:val="0"/>
          <w:color w:val="auto"/>
          <w:szCs w:val="22"/>
          <w:lang w:eastAsia="zh-CN"/>
        </w:rPr>
      </w:pPr>
      <w:r>
        <w:t>SECTIE 7 – Programma Benefits, Software Assurance (SA) Benefits en Online Diensten (OLS) Benefits</w:t>
      </w:r>
      <w:r>
        <w:tab/>
      </w:r>
      <w:r>
        <w:fldChar w:fldCharType="begin"/>
      </w:r>
      <w:r>
        <w:instrText xml:space="preserve"> PAGEREF _Toc377175975 \h </w:instrText>
      </w:r>
      <w:r>
        <w:fldChar w:fldCharType="separate"/>
      </w:r>
      <w:r w:rsidR="00F06140">
        <w:t>68</w:t>
      </w:r>
      <w:r>
        <w:fldChar w:fldCharType="end"/>
      </w:r>
    </w:p>
    <w:p w14:paraId="1BAB579E" w14:textId="77777777" w:rsidR="0034350C" w:rsidRDefault="0034350C">
      <w:pPr>
        <w:pStyle w:val="TOC2"/>
        <w:rPr>
          <w:rFonts w:asciiTheme="minorHAnsi" w:eastAsiaTheme="minorEastAsia" w:hAnsiTheme="minorHAnsi" w:cstheme="minorBidi"/>
          <w:sz w:val="22"/>
          <w:szCs w:val="22"/>
          <w:lang w:eastAsia="zh-CN"/>
        </w:rPr>
      </w:pPr>
      <w:r w:rsidRPr="00AD4546">
        <w:rPr>
          <w:lang w:val="nl-NL"/>
        </w:rPr>
        <w:t>Rechten voor het gebruik van nieuwe versies</w:t>
      </w:r>
      <w:r>
        <w:tab/>
      </w:r>
      <w:r>
        <w:fldChar w:fldCharType="begin"/>
      </w:r>
      <w:r>
        <w:instrText xml:space="preserve"> PAGEREF _Toc377175976 \h </w:instrText>
      </w:r>
      <w:r>
        <w:fldChar w:fldCharType="separate"/>
      </w:r>
      <w:r w:rsidR="00F06140">
        <w:t>71</w:t>
      </w:r>
      <w:r>
        <w:fldChar w:fldCharType="end"/>
      </w:r>
    </w:p>
    <w:p w14:paraId="174D0937" w14:textId="77777777" w:rsidR="0034350C" w:rsidRDefault="0034350C">
      <w:pPr>
        <w:pStyle w:val="TOC2"/>
        <w:rPr>
          <w:rFonts w:asciiTheme="minorHAnsi" w:eastAsiaTheme="minorEastAsia" w:hAnsiTheme="minorHAnsi" w:cstheme="minorBidi"/>
          <w:sz w:val="22"/>
          <w:szCs w:val="22"/>
          <w:lang w:eastAsia="zh-CN"/>
        </w:rPr>
      </w:pPr>
      <w:r w:rsidRPr="00AD4546">
        <w:t>Office Multi Language Pack</w:t>
      </w:r>
      <w:r>
        <w:tab/>
      </w:r>
      <w:r>
        <w:fldChar w:fldCharType="begin"/>
      </w:r>
      <w:r>
        <w:instrText xml:space="preserve"> PAGEREF _Toc377175977 \h </w:instrText>
      </w:r>
      <w:r>
        <w:fldChar w:fldCharType="separate"/>
      </w:r>
      <w:r w:rsidR="00F06140">
        <w:t>71</w:t>
      </w:r>
      <w:r>
        <w:fldChar w:fldCharType="end"/>
      </w:r>
    </w:p>
    <w:p w14:paraId="01673B08"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Windows Embedded 8.1 Industry Enterprise</w:t>
      </w:r>
      <w:r>
        <w:tab/>
      </w:r>
      <w:r>
        <w:fldChar w:fldCharType="begin"/>
      </w:r>
      <w:r>
        <w:instrText xml:space="preserve"> PAGEREF _Toc377175978 \h </w:instrText>
      </w:r>
      <w:r>
        <w:fldChar w:fldCharType="separate"/>
      </w:r>
      <w:r w:rsidR="00F06140">
        <w:t>75</w:t>
      </w:r>
      <w:r>
        <w:fldChar w:fldCharType="end"/>
      </w:r>
    </w:p>
    <w:p w14:paraId="70505049"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Windows 8.1 Enterprise</w:t>
      </w:r>
      <w:r>
        <w:tab/>
      </w:r>
      <w:r>
        <w:fldChar w:fldCharType="begin"/>
      </w:r>
      <w:r>
        <w:instrText xml:space="preserve"> PAGEREF _Toc377175979 \h </w:instrText>
      </w:r>
      <w:r>
        <w:fldChar w:fldCharType="separate"/>
      </w:r>
      <w:r w:rsidR="00F06140">
        <w:t>76</w:t>
      </w:r>
      <w:r>
        <w:fldChar w:fldCharType="end"/>
      </w:r>
    </w:p>
    <w:p w14:paraId="5424EB11"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Enterprise Sideloading</w:t>
      </w:r>
      <w:r>
        <w:tab/>
      </w:r>
      <w:r>
        <w:fldChar w:fldCharType="begin"/>
      </w:r>
      <w:r>
        <w:instrText xml:space="preserve"> PAGEREF _Toc377175980 \h </w:instrText>
      </w:r>
      <w:r>
        <w:fldChar w:fldCharType="separate"/>
      </w:r>
      <w:r w:rsidR="00F06140">
        <w:t>76</w:t>
      </w:r>
      <w:r>
        <w:fldChar w:fldCharType="end"/>
      </w:r>
    </w:p>
    <w:p w14:paraId="275ADBCB"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Windows Companion Abonnementslicentie</w:t>
      </w:r>
      <w:r>
        <w:tab/>
      </w:r>
      <w:r>
        <w:fldChar w:fldCharType="begin"/>
      </w:r>
      <w:r>
        <w:instrText xml:space="preserve"> PAGEREF _Toc377175981 \h </w:instrText>
      </w:r>
      <w:r>
        <w:fldChar w:fldCharType="separate"/>
      </w:r>
      <w:r w:rsidR="00F06140">
        <w:t>76</w:t>
      </w:r>
      <w:r>
        <w:fldChar w:fldCharType="end"/>
      </w:r>
    </w:p>
    <w:p w14:paraId="63AED4CF"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Trainingscoupons</w:t>
      </w:r>
      <w:r>
        <w:tab/>
      </w:r>
      <w:r>
        <w:fldChar w:fldCharType="begin"/>
      </w:r>
      <w:r>
        <w:instrText xml:space="preserve"> PAGEREF _Toc377175982 \h </w:instrText>
      </w:r>
      <w:r>
        <w:fldChar w:fldCharType="separate"/>
      </w:r>
      <w:r w:rsidR="00F06140">
        <w:t>76</w:t>
      </w:r>
      <w:r>
        <w:fldChar w:fldCharType="end"/>
      </w:r>
    </w:p>
    <w:p w14:paraId="4526EFC7"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E-Learning</w:t>
      </w:r>
      <w:r>
        <w:tab/>
      </w:r>
      <w:r>
        <w:fldChar w:fldCharType="begin"/>
      </w:r>
      <w:r>
        <w:instrText xml:space="preserve"> PAGEREF _Toc377175983 \h </w:instrText>
      </w:r>
      <w:r>
        <w:fldChar w:fldCharType="separate"/>
      </w:r>
      <w:r w:rsidR="00F06140">
        <w:t>78</w:t>
      </w:r>
      <w:r>
        <w:fldChar w:fldCharType="end"/>
      </w:r>
    </w:p>
    <w:p w14:paraId="01C97253"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Home Use Program</w:t>
      </w:r>
      <w:r>
        <w:tab/>
      </w:r>
      <w:r>
        <w:fldChar w:fldCharType="begin"/>
      </w:r>
      <w:r>
        <w:instrText xml:space="preserve"> PAGEREF _Toc377175984 \h </w:instrText>
      </w:r>
      <w:r>
        <w:fldChar w:fldCharType="separate"/>
      </w:r>
      <w:r w:rsidR="00F06140">
        <w:t>80</w:t>
      </w:r>
      <w:r>
        <w:fldChar w:fldCharType="end"/>
      </w:r>
    </w:p>
    <w:p w14:paraId="28338324"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24x7 Problem Resolution Support</w:t>
      </w:r>
      <w:r>
        <w:tab/>
      </w:r>
      <w:r>
        <w:fldChar w:fldCharType="begin"/>
      </w:r>
      <w:r>
        <w:instrText xml:space="preserve"> PAGEREF _Toc377175985 \h </w:instrText>
      </w:r>
      <w:r>
        <w:fldChar w:fldCharType="separate"/>
      </w:r>
      <w:r w:rsidR="00F06140">
        <w:t>82</w:t>
      </w:r>
      <w:r>
        <w:fldChar w:fldCharType="end"/>
      </w:r>
    </w:p>
    <w:p w14:paraId="5B3ABD44"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Onbeperkte 24x7 Problem Resolution Support</w:t>
      </w:r>
      <w:r>
        <w:tab/>
      </w:r>
      <w:r>
        <w:fldChar w:fldCharType="begin"/>
      </w:r>
      <w:r>
        <w:instrText xml:space="preserve"> PAGEREF _Toc377175986 \h </w:instrText>
      </w:r>
      <w:r>
        <w:fldChar w:fldCharType="separate"/>
      </w:r>
      <w:r w:rsidR="00F06140">
        <w:t>87</w:t>
      </w:r>
      <w:r>
        <w:fldChar w:fldCharType="end"/>
      </w:r>
    </w:p>
    <w:p w14:paraId="777BCB97"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lastRenderedPageBreak/>
        <w:t>Back-up voor herstel na noodgeval</w:t>
      </w:r>
      <w:r>
        <w:tab/>
      </w:r>
      <w:r>
        <w:fldChar w:fldCharType="begin"/>
      </w:r>
      <w:r>
        <w:instrText xml:space="preserve"> PAGEREF _Toc377175987 \h </w:instrText>
      </w:r>
      <w:r>
        <w:fldChar w:fldCharType="separate"/>
      </w:r>
      <w:r w:rsidR="00F06140">
        <w:t>89</w:t>
      </w:r>
      <w:r>
        <w:fldChar w:fldCharType="end"/>
      </w:r>
    </w:p>
    <w:p w14:paraId="633E63A7"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TechNet SA Subscription Services</w:t>
      </w:r>
      <w:r>
        <w:tab/>
      </w:r>
      <w:r>
        <w:fldChar w:fldCharType="begin"/>
      </w:r>
      <w:r>
        <w:instrText xml:space="preserve"> PAGEREF _Toc377175988 \h </w:instrText>
      </w:r>
      <w:r>
        <w:fldChar w:fldCharType="separate"/>
      </w:r>
      <w:r w:rsidR="00F06140">
        <w:t>89</w:t>
      </w:r>
      <w:r>
        <w:fldChar w:fldCharType="end"/>
      </w:r>
    </w:p>
    <w:p w14:paraId="6B81EAFC"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TechNet Plus Direct</w:t>
      </w:r>
      <w:r>
        <w:tab/>
      </w:r>
      <w:r>
        <w:fldChar w:fldCharType="begin"/>
      </w:r>
      <w:r>
        <w:instrText xml:space="preserve"> PAGEREF _Toc377175989 \h </w:instrText>
      </w:r>
      <w:r>
        <w:fldChar w:fldCharType="separate"/>
      </w:r>
      <w:r w:rsidR="00F06140">
        <w:t>90</w:t>
      </w:r>
      <w:r>
        <w:fldChar w:fldCharType="end"/>
      </w:r>
    </w:p>
    <w:p w14:paraId="7220C645"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License Mobility via Software Assurance</w:t>
      </w:r>
      <w:r>
        <w:tab/>
      </w:r>
      <w:r>
        <w:fldChar w:fldCharType="begin"/>
      </w:r>
      <w:r>
        <w:instrText xml:space="preserve"> PAGEREF _Toc377175990 \h </w:instrText>
      </w:r>
      <w:r>
        <w:fldChar w:fldCharType="separate"/>
      </w:r>
      <w:r w:rsidR="00F06140">
        <w:t>91</w:t>
      </w:r>
      <w:r>
        <w:fldChar w:fldCharType="end"/>
      </w:r>
    </w:p>
    <w:p w14:paraId="6E6347AA"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Windows Thin PC</w:t>
      </w:r>
      <w:r>
        <w:tab/>
      </w:r>
      <w:r>
        <w:fldChar w:fldCharType="begin"/>
      </w:r>
      <w:r>
        <w:instrText xml:space="preserve"> PAGEREF _Toc377175991 \h </w:instrText>
      </w:r>
      <w:r>
        <w:fldChar w:fldCharType="separate"/>
      </w:r>
      <w:r w:rsidR="00F06140">
        <w:t>92</w:t>
      </w:r>
      <w:r>
        <w:fldChar w:fldCharType="end"/>
      </w:r>
    </w:p>
    <w:p w14:paraId="71C135AC"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Microsoft Desktop Optimization Pack voor Software Assurance</w:t>
      </w:r>
      <w:r>
        <w:tab/>
      </w:r>
      <w:r>
        <w:fldChar w:fldCharType="begin"/>
      </w:r>
      <w:r>
        <w:instrText xml:space="preserve"> PAGEREF _Toc377175992 \h </w:instrText>
      </w:r>
      <w:r>
        <w:fldChar w:fldCharType="separate"/>
      </w:r>
      <w:r w:rsidR="00F06140">
        <w:t>92</w:t>
      </w:r>
      <w:r>
        <w:fldChar w:fldCharType="end"/>
      </w:r>
    </w:p>
    <w:p w14:paraId="1C34FD80"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VDA-rechten voor Windows (Virtual Desktop Access)</w:t>
      </w:r>
      <w:r>
        <w:tab/>
      </w:r>
      <w:r>
        <w:fldChar w:fldCharType="begin"/>
      </w:r>
      <w:r>
        <w:instrText xml:space="preserve"> PAGEREF _Toc377175993 \h </w:instrText>
      </w:r>
      <w:r>
        <w:fldChar w:fldCharType="separate"/>
      </w:r>
      <w:r w:rsidR="00F06140">
        <w:t>93</w:t>
      </w:r>
      <w:r>
        <w:fldChar w:fldCharType="end"/>
      </w:r>
    </w:p>
    <w:p w14:paraId="37EDCE46"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Verkrijgbaarheid van Opwaarderingslicenties</w:t>
      </w:r>
      <w:r>
        <w:tab/>
      </w:r>
      <w:r>
        <w:fldChar w:fldCharType="begin"/>
      </w:r>
      <w:r>
        <w:instrText xml:space="preserve"> PAGEREF _Toc377175994 \h </w:instrText>
      </w:r>
      <w:r>
        <w:fldChar w:fldCharType="separate"/>
      </w:r>
      <w:r w:rsidR="00F06140">
        <w:t>93</w:t>
      </w:r>
      <w:r>
        <w:fldChar w:fldCharType="end"/>
      </w:r>
    </w:p>
    <w:p w14:paraId="390F24CD" w14:textId="77777777" w:rsidR="0034350C" w:rsidRDefault="0034350C">
      <w:pPr>
        <w:pStyle w:val="TOC1"/>
        <w:rPr>
          <w:rFonts w:asciiTheme="minorHAnsi" w:eastAsiaTheme="minorEastAsia" w:hAnsiTheme="minorHAnsi" w:cstheme="minorBidi"/>
          <w:b w:val="0"/>
          <w:caps w:val="0"/>
          <w:color w:val="auto"/>
          <w:szCs w:val="22"/>
          <w:lang w:eastAsia="zh-CN"/>
        </w:rPr>
      </w:pPr>
      <w:r>
        <w:t>SECTIE 8 – services</w:t>
      </w:r>
      <w:r>
        <w:tab/>
      </w:r>
      <w:r>
        <w:fldChar w:fldCharType="begin"/>
      </w:r>
      <w:r>
        <w:instrText xml:space="preserve"> PAGEREF _Toc377175995 \h </w:instrText>
      </w:r>
      <w:r>
        <w:fldChar w:fldCharType="separate"/>
      </w:r>
      <w:r w:rsidR="00F06140">
        <w:t>95</w:t>
      </w:r>
      <w:r>
        <w:fldChar w:fldCharType="end"/>
      </w:r>
    </w:p>
    <w:p w14:paraId="1503B05B" w14:textId="77777777" w:rsidR="0034350C" w:rsidRDefault="0034350C">
      <w:pPr>
        <w:pStyle w:val="TOC2"/>
        <w:rPr>
          <w:rFonts w:asciiTheme="minorHAnsi" w:eastAsiaTheme="minorEastAsia" w:hAnsiTheme="minorHAnsi" w:cstheme="minorBidi"/>
          <w:sz w:val="22"/>
          <w:szCs w:val="22"/>
          <w:lang w:eastAsia="zh-CN"/>
        </w:rPr>
      </w:pPr>
      <w:r w:rsidRPr="00AD4546">
        <w:rPr>
          <w:lang w:val="nl-NL"/>
        </w:rPr>
        <w:t>Gebruiks-, eigendoms- en licentierechten</w:t>
      </w:r>
      <w:r>
        <w:tab/>
      </w:r>
      <w:r>
        <w:fldChar w:fldCharType="begin"/>
      </w:r>
      <w:r>
        <w:instrText xml:space="preserve"> PAGEREF _Toc377175996 \h </w:instrText>
      </w:r>
      <w:r>
        <w:fldChar w:fldCharType="separate"/>
      </w:r>
      <w:r w:rsidR="00F06140">
        <w:t>102</w:t>
      </w:r>
      <w:r>
        <w:fldChar w:fldCharType="end"/>
      </w:r>
    </w:p>
    <w:p w14:paraId="49914B68" w14:textId="77777777" w:rsidR="0034350C" w:rsidRDefault="0034350C">
      <w:pPr>
        <w:pStyle w:val="TOC1"/>
        <w:rPr>
          <w:rFonts w:asciiTheme="minorHAnsi" w:eastAsiaTheme="minorEastAsia" w:hAnsiTheme="minorHAnsi" w:cstheme="minorBidi"/>
          <w:b w:val="0"/>
          <w:caps w:val="0"/>
          <w:color w:val="auto"/>
          <w:szCs w:val="22"/>
          <w:lang w:eastAsia="zh-CN"/>
        </w:rPr>
      </w:pPr>
      <w:r>
        <w:t>SECTIE 9 – aanvullende voorwaarden</w:t>
      </w:r>
      <w:r>
        <w:tab/>
      </w:r>
      <w:r>
        <w:fldChar w:fldCharType="begin"/>
      </w:r>
      <w:r>
        <w:instrText xml:space="preserve"> PAGEREF _Toc377175997 \h </w:instrText>
      </w:r>
      <w:r>
        <w:fldChar w:fldCharType="separate"/>
      </w:r>
      <w:r w:rsidR="00F06140">
        <w:t>108</w:t>
      </w:r>
      <w:r>
        <w:fldChar w:fldCharType="end"/>
      </w:r>
    </w:p>
    <w:p w14:paraId="66069F08"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Licenties voor clienttoegang (CAL's) en Clientbeheerlicenties (ML's).</w:t>
      </w:r>
      <w:r>
        <w:tab/>
      </w:r>
      <w:r>
        <w:fldChar w:fldCharType="begin"/>
      </w:r>
      <w:r>
        <w:instrText xml:space="preserve"> PAGEREF _Toc377175998 \h </w:instrText>
      </w:r>
      <w:r>
        <w:fldChar w:fldCharType="separate"/>
      </w:r>
      <w:r w:rsidR="00F06140">
        <w:t>108</w:t>
      </w:r>
      <w:r>
        <w:fldChar w:fldCharType="end"/>
      </w:r>
    </w:p>
    <w:p w14:paraId="270FF656"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EI Controls-beperkingen</w:t>
      </w:r>
      <w:r>
        <w:tab/>
      </w:r>
      <w:r>
        <w:fldChar w:fldCharType="begin"/>
      </w:r>
      <w:r>
        <w:instrText xml:space="preserve"> PAGEREF _Toc377175999 \h </w:instrText>
      </w:r>
      <w:r>
        <w:fldChar w:fldCharType="separate"/>
      </w:r>
      <w:r w:rsidR="00F06140">
        <w:t>109</w:t>
      </w:r>
      <w:r>
        <w:fldChar w:fldCharType="end"/>
      </w:r>
    </w:p>
    <w:p w14:paraId="2A6A0175" w14:textId="77777777" w:rsidR="0034350C" w:rsidRDefault="0034350C" w:rsidP="00E0340E">
      <w:pPr>
        <w:pStyle w:val="TOC3"/>
        <w:rPr>
          <w:rFonts w:asciiTheme="minorHAnsi" w:eastAsiaTheme="minorEastAsia" w:hAnsiTheme="minorHAnsi" w:cstheme="minorBidi"/>
          <w:color w:val="auto"/>
          <w:sz w:val="22"/>
          <w:szCs w:val="22"/>
          <w:lang w:eastAsia="zh-CN"/>
        </w:rPr>
      </w:pPr>
      <w:r w:rsidRPr="00AD4546">
        <w:rPr>
          <w:lang w:val="nl-NL"/>
        </w:rPr>
        <w:t>Multilanguage Packs (MLP's), Multilanguage User Interface (MUI's) functionaliteit, en nieuwe taalrechten</w:t>
      </w:r>
      <w:r>
        <w:tab/>
      </w:r>
      <w:r>
        <w:fldChar w:fldCharType="begin"/>
      </w:r>
      <w:r>
        <w:instrText xml:space="preserve"> PAGEREF _Toc377176000 \h </w:instrText>
      </w:r>
      <w:r>
        <w:fldChar w:fldCharType="separate"/>
      </w:r>
      <w:r w:rsidR="00F06140">
        <w:t>109</w:t>
      </w:r>
      <w:r>
        <w:fldChar w:fldCharType="end"/>
      </w:r>
    </w:p>
    <w:p w14:paraId="3FC6B288"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Platformonafhankelijke licenties</w:t>
      </w:r>
      <w:r>
        <w:tab/>
      </w:r>
      <w:r>
        <w:fldChar w:fldCharType="begin"/>
      </w:r>
      <w:r>
        <w:instrText xml:space="preserve"> PAGEREF _Toc377176001 \h </w:instrText>
      </w:r>
      <w:r>
        <w:fldChar w:fldCharType="separate"/>
      </w:r>
      <w:r w:rsidR="00F06140">
        <w:t>109</w:t>
      </w:r>
      <w:r>
        <w:fldChar w:fldCharType="end"/>
      </w:r>
    </w:p>
    <w:p w14:paraId="44BBDAC1"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Productcodes voor Volume Licensing</w:t>
      </w:r>
      <w:r>
        <w:tab/>
      </w:r>
      <w:r>
        <w:fldChar w:fldCharType="begin"/>
      </w:r>
      <w:r>
        <w:instrText xml:space="preserve"> PAGEREF _Toc377176002 \h </w:instrText>
      </w:r>
      <w:r>
        <w:fldChar w:fldCharType="separate"/>
      </w:r>
      <w:r w:rsidR="00F06140">
        <w:t>110</w:t>
      </w:r>
      <w:r>
        <w:fldChar w:fldCharType="end"/>
      </w:r>
    </w:p>
    <w:p w14:paraId="75C405A9" w14:textId="77777777" w:rsidR="0034350C" w:rsidRDefault="0034350C">
      <w:pPr>
        <w:pStyle w:val="TOC1"/>
        <w:rPr>
          <w:rFonts w:asciiTheme="minorHAnsi" w:eastAsiaTheme="minorEastAsia" w:hAnsiTheme="minorHAnsi" w:cstheme="minorBidi"/>
          <w:b w:val="0"/>
          <w:caps w:val="0"/>
          <w:color w:val="auto"/>
          <w:szCs w:val="22"/>
          <w:lang w:eastAsia="zh-CN"/>
        </w:rPr>
      </w:pPr>
      <w:r>
        <w:t xml:space="preserve">Sectie 10 – Aanvullende Voorwaarden voor Online Diensten </w:t>
      </w:r>
      <w:r>
        <w:br/>
        <w:t>die worden gebruikt in combinatie met On-Premises Software</w:t>
      </w:r>
      <w:r>
        <w:tab/>
      </w:r>
      <w:r>
        <w:fldChar w:fldCharType="begin"/>
      </w:r>
      <w:r>
        <w:instrText xml:space="preserve"> PAGEREF _Toc377176003 \h </w:instrText>
      </w:r>
      <w:r>
        <w:fldChar w:fldCharType="separate"/>
      </w:r>
      <w:r w:rsidR="00F06140">
        <w:t>111</w:t>
      </w:r>
      <w:r>
        <w:fldChar w:fldCharType="end"/>
      </w:r>
    </w:p>
    <w:p w14:paraId="7C1A25A4" w14:textId="77777777" w:rsidR="0034350C" w:rsidRDefault="0034350C">
      <w:pPr>
        <w:pStyle w:val="TOC1"/>
        <w:rPr>
          <w:rFonts w:asciiTheme="minorHAnsi" w:eastAsiaTheme="minorEastAsia" w:hAnsiTheme="minorHAnsi" w:cstheme="minorBidi"/>
          <w:b w:val="0"/>
          <w:caps w:val="0"/>
          <w:color w:val="auto"/>
          <w:szCs w:val="22"/>
          <w:lang w:eastAsia="zh-CN"/>
        </w:rPr>
      </w:pPr>
      <w:r>
        <w:t>ProductAANTEKENINGEN</w:t>
      </w:r>
      <w:r>
        <w:tab/>
      </w:r>
      <w:r>
        <w:fldChar w:fldCharType="begin"/>
      </w:r>
      <w:r>
        <w:instrText xml:space="preserve"> PAGEREF _Toc377176004 \h </w:instrText>
      </w:r>
      <w:r>
        <w:fldChar w:fldCharType="separate"/>
      </w:r>
      <w:r w:rsidR="00F06140">
        <w:t>114</w:t>
      </w:r>
      <w:r>
        <w:fldChar w:fldCharType="end"/>
      </w:r>
    </w:p>
    <w:p w14:paraId="12231185" w14:textId="77777777" w:rsidR="0034350C" w:rsidRDefault="0034350C">
      <w:pPr>
        <w:pStyle w:val="TOC2"/>
        <w:rPr>
          <w:rFonts w:asciiTheme="minorHAnsi" w:eastAsiaTheme="minorEastAsia" w:hAnsiTheme="minorHAnsi" w:cstheme="minorBidi"/>
          <w:sz w:val="22"/>
          <w:szCs w:val="22"/>
          <w:lang w:eastAsia="zh-CN"/>
        </w:rPr>
      </w:pPr>
      <w:r w:rsidRPr="00AD4546">
        <w:rPr>
          <w:rFonts w:cs="Tahoma"/>
          <w:lang w:val="nl-NL"/>
        </w:rPr>
        <w:t>Productgroep toepassingen</w:t>
      </w:r>
      <w:r>
        <w:tab/>
      </w:r>
      <w:r>
        <w:fldChar w:fldCharType="begin"/>
      </w:r>
      <w:r>
        <w:instrText xml:space="preserve"> PAGEREF _Toc377176005 \h </w:instrText>
      </w:r>
      <w:r>
        <w:fldChar w:fldCharType="separate"/>
      </w:r>
      <w:r w:rsidR="00F06140">
        <w:t>114</w:t>
      </w:r>
      <w:r>
        <w:fldChar w:fldCharType="end"/>
      </w:r>
    </w:p>
    <w:p w14:paraId="6663E86A"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w:t>
      </w:r>
      <w:r w:rsidRPr="0034350C">
        <w:rPr>
          <w:lang w:val="nl-NL"/>
        </w:rPr>
        <w:t xml:space="preserve"> Expression Encoder Pro 4</w:t>
      </w:r>
      <w:r w:rsidRPr="0034350C">
        <w:tab/>
      </w:r>
      <w:r w:rsidRPr="0034350C">
        <w:fldChar w:fldCharType="begin"/>
      </w:r>
      <w:r w:rsidRPr="0034350C">
        <w:instrText xml:space="preserve"> PAGEREF _Toc377176006 \h </w:instrText>
      </w:r>
      <w:r w:rsidRPr="0034350C">
        <w:fldChar w:fldCharType="separate"/>
      </w:r>
      <w:r w:rsidR="00F06140">
        <w:t>114</w:t>
      </w:r>
      <w:r w:rsidRPr="0034350C">
        <w:fldChar w:fldCharType="end"/>
      </w:r>
    </w:p>
    <w:p w14:paraId="21D82731"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2</w:t>
      </w:r>
      <w:r w:rsidRPr="0034350C">
        <w:rPr>
          <w:lang w:val="nl-NL"/>
        </w:rPr>
        <w:t xml:space="preserve"> Lync voor Mac 2011</w:t>
      </w:r>
      <w:r w:rsidRPr="0034350C">
        <w:tab/>
      </w:r>
      <w:r w:rsidRPr="0034350C">
        <w:fldChar w:fldCharType="begin"/>
      </w:r>
      <w:r w:rsidRPr="0034350C">
        <w:instrText xml:space="preserve"> PAGEREF _Toc377176007 \h </w:instrText>
      </w:r>
      <w:r w:rsidRPr="0034350C">
        <w:fldChar w:fldCharType="separate"/>
      </w:r>
      <w:r w:rsidR="00F06140">
        <w:t>114</w:t>
      </w:r>
      <w:r w:rsidRPr="0034350C">
        <w:fldChar w:fldCharType="end"/>
      </w:r>
    </w:p>
    <w:p w14:paraId="7C643FD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3</w:t>
      </w:r>
      <w:r w:rsidRPr="0034350C">
        <w:rPr>
          <w:lang w:val="nl-NL"/>
        </w:rPr>
        <w:t xml:space="preserve"> MSDN Besturingssystemen</w:t>
      </w:r>
      <w:r w:rsidRPr="0034350C">
        <w:tab/>
      </w:r>
      <w:r w:rsidRPr="0034350C">
        <w:fldChar w:fldCharType="begin"/>
      </w:r>
      <w:r w:rsidRPr="0034350C">
        <w:instrText xml:space="preserve"> PAGEREF _Toc377176008 \h </w:instrText>
      </w:r>
      <w:r w:rsidRPr="0034350C">
        <w:fldChar w:fldCharType="separate"/>
      </w:r>
      <w:r w:rsidR="00F06140">
        <w:t>114</w:t>
      </w:r>
      <w:r w:rsidRPr="0034350C">
        <w:fldChar w:fldCharType="end"/>
      </w:r>
    </w:p>
    <w:p w14:paraId="2CF302EA"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4</w:t>
      </w:r>
      <w:r w:rsidRPr="0034350C">
        <w:t xml:space="preserve"> </w:t>
      </w:r>
      <w:r w:rsidRPr="0034350C">
        <w:rPr>
          <w:rFonts w:cs="Tahoma"/>
        </w:rPr>
        <w:t>MSDN-platforms</w:t>
      </w:r>
      <w:r w:rsidRPr="0034350C">
        <w:tab/>
      </w:r>
      <w:r w:rsidRPr="0034350C">
        <w:fldChar w:fldCharType="begin"/>
      </w:r>
      <w:r w:rsidRPr="0034350C">
        <w:instrText xml:space="preserve"> PAGEREF _Toc377176009 \h </w:instrText>
      </w:r>
      <w:r w:rsidRPr="0034350C">
        <w:fldChar w:fldCharType="separate"/>
      </w:r>
      <w:r w:rsidR="00F06140">
        <w:t>115</w:t>
      </w:r>
      <w:r w:rsidRPr="0034350C">
        <w:fldChar w:fldCharType="end"/>
      </w:r>
    </w:p>
    <w:p w14:paraId="01C387C7"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5</w:t>
      </w:r>
      <w:r w:rsidRPr="0034350C">
        <w:rPr>
          <w:rFonts w:cs="Tahoma"/>
        </w:rPr>
        <w:t xml:space="preserve"> Office 365 Education A2-A4 (Gebruikers-SL)</w:t>
      </w:r>
      <w:r w:rsidRPr="0034350C">
        <w:tab/>
      </w:r>
      <w:r w:rsidRPr="0034350C">
        <w:fldChar w:fldCharType="begin"/>
      </w:r>
      <w:r w:rsidRPr="0034350C">
        <w:instrText xml:space="preserve"> PAGEREF _Toc377176010 \h </w:instrText>
      </w:r>
      <w:r w:rsidRPr="0034350C">
        <w:fldChar w:fldCharType="separate"/>
      </w:r>
      <w:r w:rsidR="00F06140">
        <w:t>115</w:t>
      </w:r>
      <w:r w:rsidRPr="0034350C">
        <w:fldChar w:fldCharType="end"/>
      </w:r>
    </w:p>
    <w:p w14:paraId="453C9CAF"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6</w:t>
      </w:r>
      <w:r w:rsidRPr="0034350C">
        <w:rPr>
          <w:rFonts w:cs="Tahoma"/>
          <w:lang w:val="nl-NL"/>
        </w:rPr>
        <w:t xml:space="preserve"> Office 365 Midsize Business</w:t>
      </w:r>
      <w:r w:rsidRPr="0034350C">
        <w:tab/>
      </w:r>
      <w:r w:rsidRPr="0034350C">
        <w:fldChar w:fldCharType="begin"/>
      </w:r>
      <w:r w:rsidRPr="0034350C">
        <w:instrText xml:space="preserve"> PAGEREF _Toc377176011 \h </w:instrText>
      </w:r>
      <w:r w:rsidRPr="0034350C">
        <w:fldChar w:fldCharType="separate"/>
      </w:r>
      <w:r w:rsidR="00F06140">
        <w:t>117</w:t>
      </w:r>
      <w:r w:rsidRPr="0034350C">
        <w:fldChar w:fldCharType="end"/>
      </w:r>
    </w:p>
    <w:p w14:paraId="4153B2AE"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7</w:t>
      </w:r>
      <w:r w:rsidR="00E0340E" w:rsidRPr="00E0340E">
        <w:rPr>
          <w:rFonts w:cs="Tahoma"/>
          <w:caps/>
          <w:lang w:val="nl-NL"/>
        </w:rPr>
        <w:t xml:space="preserve"> </w:t>
      </w:r>
      <w:r w:rsidRPr="0034350C">
        <w:rPr>
          <w:rFonts w:cs="Tahoma"/>
          <w:lang w:val="nl-NL"/>
        </w:rPr>
        <w:t>Aanvullende Abonnementslicentie voor gebruikers voor Office 365 en Enterprise Workloads</w:t>
      </w:r>
      <w:r w:rsidRPr="0034350C">
        <w:tab/>
      </w:r>
      <w:r w:rsidRPr="0034350C">
        <w:fldChar w:fldCharType="begin"/>
      </w:r>
      <w:r w:rsidRPr="0034350C">
        <w:instrText xml:space="preserve"> PAGEREF _Toc377176012 \h </w:instrText>
      </w:r>
      <w:r w:rsidRPr="0034350C">
        <w:fldChar w:fldCharType="separate"/>
      </w:r>
      <w:r w:rsidR="00F06140">
        <w:t>117</w:t>
      </w:r>
      <w:r w:rsidRPr="0034350C">
        <w:fldChar w:fldCharType="end"/>
      </w:r>
    </w:p>
    <w:p w14:paraId="42FA842B"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8</w:t>
      </w:r>
      <w:r w:rsidRPr="0034350C">
        <w:rPr>
          <w:rFonts w:cs="Tahoma"/>
          <w:caps/>
          <w:lang w:val="nl-NL"/>
        </w:rPr>
        <w:t xml:space="preserve"> </w:t>
      </w:r>
      <w:r w:rsidRPr="0034350C">
        <w:rPr>
          <w:rFonts w:cs="Tahoma"/>
          <w:lang w:val="nl-NL"/>
        </w:rPr>
        <w:t>Office 365 Enterprise E3-E4</w:t>
      </w:r>
      <w:r w:rsidRPr="0034350C">
        <w:tab/>
      </w:r>
      <w:r w:rsidRPr="0034350C">
        <w:fldChar w:fldCharType="begin"/>
      </w:r>
      <w:r w:rsidRPr="0034350C">
        <w:instrText xml:space="preserve"> PAGEREF _Toc377176013 \h </w:instrText>
      </w:r>
      <w:r w:rsidRPr="0034350C">
        <w:fldChar w:fldCharType="separate"/>
      </w:r>
      <w:r w:rsidR="00F06140">
        <w:t>119</w:t>
      </w:r>
      <w:r w:rsidRPr="0034350C">
        <w:fldChar w:fldCharType="end"/>
      </w:r>
    </w:p>
    <w:p w14:paraId="1FAD3FF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9</w:t>
      </w:r>
      <w:r w:rsidRPr="0034350C">
        <w:rPr>
          <w:caps/>
        </w:rPr>
        <w:t xml:space="preserve"> </w:t>
      </w:r>
      <w:r w:rsidRPr="0034350C">
        <w:t>Office voor Mac Standard 2011</w:t>
      </w:r>
      <w:r w:rsidRPr="0034350C">
        <w:tab/>
      </w:r>
      <w:r w:rsidRPr="0034350C">
        <w:fldChar w:fldCharType="begin"/>
      </w:r>
      <w:r w:rsidRPr="0034350C">
        <w:instrText xml:space="preserve"> PAGEREF _Toc377176014 \h </w:instrText>
      </w:r>
      <w:r w:rsidRPr="0034350C">
        <w:fldChar w:fldCharType="separate"/>
      </w:r>
      <w:r w:rsidR="00F06140">
        <w:t>120</w:t>
      </w:r>
      <w:r w:rsidRPr="0034350C">
        <w:fldChar w:fldCharType="end"/>
      </w:r>
    </w:p>
    <w:p w14:paraId="547C82A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10</w:t>
      </w:r>
      <w:r w:rsidRPr="0034350C">
        <w:rPr>
          <w:lang w:val="nl-NL"/>
        </w:rPr>
        <w:t xml:space="preserve"> Office Multi-Language Pack 2013</w:t>
      </w:r>
      <w:r w:rsidRPr="0034350C">
        <w:tab/>
      </w:r>
      <w:r w:rsidRPr="0034350C">
        <w:fldChar w:fldCharType="begin"/>
      </w:r>
      <w:r w:rsidRPr="0034350C">
        <w:instrText xml:space="preserve"> PAGEREF _Toc377176015 \h </w:instrText>
      </w:r>
      <w:r w:rsidRPr="0034350C">
        <w:fldChar w:fldCharType="separate"/>
      </w:r>
      <w:r w:rsidR="00F06140">
        <w:t>120</w:t>
      </w:r>
      <w:r w:rsidRPr="0034350C">
        <w:fldChar w:fldCharType="end"/>
      </w:r>
    </w:p>
    <w:p w14:paraId="47AC63C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11</w:t>
      </w:r>
      <w:r w:rsidRPr="0034350C">
        <w:t xml:space="preserve"> Office Professional Plus 2013</w:t>
      </w:r>
      <w:r w:rsidRPr="0034350C">
        <w:tab/>
      </w:r>
      <w:r w:rsidRPr="0034350C">
        <w:fldChar w:fldCharType="begin"/>
      </w:r>
      <w:r w:rsidRPr="0034350C">
        <w:instrText xml:space="preserve"> PAGEREF _Toc377176016 \h </w:instrText>
      </w:r>
      <w:r w:rsidRPr="0034350C">
        <w:fldChar w:fldCharType="separate"/>
      </w:r>
      <w:r w:rsidR="00F06140">
        <w:t>121</w:t>
      </w:r>
      <w:r w:rsidRPr="0034350C">
        <w:fldChar w:fldCharType="end"/>
      </w:r>
    </w:p>
    <w:p w14:paraId="3B7BDA53"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12</w:t>
      </w:r>
      <w:r w:rsidRPr="0034350C">
        <w:t xml:space="preserve"> Office Standard 2013</w:t>
      </w:r>
      <w:r w:rsidRPr="0034350C">
        <w:tab/>
      </w:r>
      <w:r w:rsidRPr="0034350C">
        <w:fldChar w:fldCharType="begin"/>
      </w:r>
      <w:r w:rsidRPr="0034350C">
        <w:instrText xml:space="preserve"> PAGEREF _Toc377176017 \h </w:instrText>
      </w:r>
      <w:r w:rsidRPr="0034350C">
        <w:fldChar w:fldCharType="separate"/>
      </w:r>
      <w:r w:rsidR="00F06140">
        <w:t>121</w:t>
      </w:r>
      <w:r w:rsidRPr="0034350C">
        <w:fldChar w:fldCharType="end"/>
      </w:r>
    </w:p>
    <w:p w14:paraId="19737B9F"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13</w:t>
      </w:r>
      <w:r w:rsidRPr="0034350C">
        <w:rPr>
          <w:lang w:val="nl-NL"/>
        </w:rPr>
        <w:t xml:space="preserve"> Office 365 ProPlus (Gebruikers-SL)</w:t>
      </w:r>
      <w:r w:rsidRPr="0034350C">
        <w:tab/>
      </w:r>
      <w:r w:rsidRPr="0034350C">
        <w:fldChar w:fldCharType="begin"/>
      </w:r>
      <w:r w:rsidRPr="0034350C">
        <w:instrText xml:space="preserve"> PAGEREF _Toc377176018 \h </w:instrText>
      </w:r>
      <w:r w:rsidRPr="0034350C">
        <w:fldChar w:fldCharType="separate"/>
      </w:r>
      <w:r w:rsidR="00F06140">
        <w:t>121</w:t>
      </w:r>
      <w:r w:rsidRPr="0034350C">
        <w:fldChar w:fldCharType="end"/>
      </w:r>
    </w:p>
    <w:p w14:paraId="7E5A3197"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14</w:t>
      </w:r>
      <w:r w:rsidRPr="0034350C">
        <w:rPr>
          <w:lang w:val="nl-NL"/>
        </w:rPr>
        <w:t xml:space="preserve"> Outlook voor Mac 2011</w:t>
      </w:r>
      <w:r w:rsidRPr="0034350C">
        <w:tab/>
      </w:r>
      <w:r w:rsidRPr="0034350C">
        <w:fldChar w:fldCharType="begin"/>
      </w:r>
      <w:r w:rsidRPr="0034350C">
        <w:instrText xml:space="preserve"> PAGEREF _Toc377176019 \h </w:instrText>
      </w:r>
      <w:r w:rsidRPr="0034350C">
        <w:fldChar w:fldCharType="separate"/>
      </w:r>
      <w:r w:rsidR="00F06140">
        <w:t>122</w:t>
      </w:r>
      <w:r w:rsidRPr="0034350C">
        <w:fldChar w:fldCharType="end"/>
      </w:r>
    </w:p>
    <w:p w14:paraId="652D5BD9"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15</w:t>
      </w:r>
      <w:r w:rsidRPr="0034350C">
        <w:rPr>
          <w:lang w:val="nl-NL"/>
        </w:rPr>
        <w:t xml:space="preserve"> Project Professional 2013</w:t>
      </w:r>
      <w:r w:rsidRPr="0034350C">
        <w:tab/>
      </w:r>
      <w:r w:rsidRPr="0034350C">
        <w:fldChar w:fldCharType="begin"/>
      </w:r>
      <w:r w:rsidRPr="0034350C">
        <w:instrText xml:space="preserve"> PAGEREF _Toc377176020 \h </w:instrText>
      </w:r>
      <w:r w:rsidRPr="0034350C">
        <w:fldChar w:fldCharType="separate"/>
      </w:r>
      <w:r w:rsidR="00F06140">
        <w:t>122</w:t>
      </w:r>
      <w:r w:rsidRPr="0034350C">
        <w:fldChar w:fldCharType="end"/>
      </w:r>
    </w:p>
    <w:p w14:paraId="1829868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16</w:t>
      </w:r>
      <w:r w:rsidRPr="0034350C">
        <w:rPr>
          <w:caps/>
          <w:lang w:val="nl-NL"/>
        </w:rPr>
        <w:t xml:space="preserve"> </w:t>
      </w:r>
      <w:r w:rsidRPr="0034350C">
        <w:rPr>
          <w:lang w:val="nl-NL"/>
        </w:rPr>
        <w:t>Project Pro for Office 365</w:t>
      </w:r>
      <w:r w:rsidRPr="0034350C">
        <w:tab/>
      </w:r>
      <w:r w:rsidRPr="0034350C">
        <w:fldChar w:fldCharType="begin"/>
      </w:r>
      <w:r w:rsidRPr="0034350C">
        <w:instrText xml:space="preserve"> PAGEREF _Toc377176021 \h </w:instrText>
      </w:r>
      <w:r w:rsidRPr="0034350C">
        <w:fldChar w:fldCharType="separate"/>
      </w:r>
      <w:r w:rsidR="00F06140">
        <w:t>123</w:t>
      </w:r>
      <w:r w:rsidRPr="0034350C">
        <w:fldChar w:fldCharType="end"/>
      </w:r>
    </w:p>
    <w:p w14:paraId="0C1B8639"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17</w:t>
      </w:r>
      <w:r w:rsidRPr="0034350C">
        <w:rPr>
          <w:lang w:val="nl-NL"/>
        </w:rPr>
        <w:t xml:space="preserve"> Rental Rights voor Office</w:t>
      </w:r>
      <w:r w:rsidRPr="0034350C">
        <w:tab/>
      </w:r>
      <w:r w:rsidRPr="0034350C">
        <w:fldChar w:fldCharType="begin"/>
      </w:r>
      <w:r w:rsidRPr="0034350C">
        <w:instrText xml:space="preserve"> PAGEREF _Toc377176022 \h </w:instrText>
      </w:r>
      <w:r w:rsidRPr="0034350C">
        <w:fldChar w:fldCharType="separate"/>
      </w:r>
      <w:r w:rsidR="00F06140">
        <w:t>123</w:t>
      </w:r>
      <w:r w:rsidRPr="0034350C">
        <w:fldChar w:fldCharType="end"/>
      </w:r>
    </w:p>
    <w:p w14:paraId="16F8F8A0"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18</w:t>
      </w:r>
      <w:r w:rsidRPr="0034350C">
        <w:rPr>
          <w:lang w:val="nl-NL"/>
        </w:rPr>
        <w:t xml:space="preserve"> Visio Professional 2013</w:t>
      </w:r>
      <w:r w:rsidRPr="0034350C">
        <w:tab/>
      </w:r>
      <w:r w:rsidRPr="0034350C">
        <w:fldChar w:fldCharType="begin"/>
      </w:r>
      <w:r w:rsidRPr="0034350C">
        <w:instrText xml:space="preserve"> PAGEREF _Toc377176023 \h </w:instrText>
      </w:r>
      <w:r w:rsidRPr="0034350C">
        <w:fldChar w:fldCharType="separate"/>
      </w:r>
      <w:r w:rsidR="00F06140">
        <w:t>124</w:t>
      </w:r>
      <w:r w:rsidRPr="0034350C">
        <w:fldChar w:fldCharType="end"/>
      </w:r>
    </w:p>
    <w:p w14:paraId="6866C347"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19</w:t>
      </w:r>
      <w:r w:rsidRPr="0034350C">
        <w:rPr>
          <w:lang w:val="nl-NL"/>
        </w:rPr>
        <w:t xml:space="preserve"> Visio Pro voor Office 365</w:t>
      </w:r>
      <w:r w:rsidRPr="0034350C">
        <w:tab/>
      </w:r>
      <w:r w:rsidRPr="0034350C">
        <w:fldChar w:fldCharType="begin"/>
      </w:r>
      <w:r w:rsidRPr="0034350C">
        <w:instrText xml:space="preserve"> PAGEREF _Toc377176024 \h </w:instrText>
      </w:r>
      <w:r w:rsidRPr="0034350C">
        <w:fldChar w:fldCharType="separate"/>
      </w:r>
      <w:r w:rsidR="00F06140">
        <w:t>124</w:t>
      </w:r>
      <w:r w:rsidRPr="0034350C">
        <w:fldChar w:fldCharType="end"/>
      </w:r>
    </w:p>
    <w:p w14:paraId="495E5AA0"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20</w:t>
      </w:r>
      <w:r w:rsidRPr="0034350C">
        <w:t xml:space="preserve"> Visual Studio Professional 2012</w:t>
      </w:r>
      <w:r w:rsidRPr="0034350C">
        <w:tab/>
      </w:r>
      <w:r w:rsidRPr="0034350C">
        <w:fldChar w:fldCharType="begin"/>
      </w:r>
      <w:r w:rsidRPr="0034350C">
        <w:instrText xml:space="preserve"> PAGEREF _Toc377176025 \h </w:instrText>
      </w:r>
      <w:r w:rsidRPr="0034350C">
        <w:fldChar w:fldCharType="separate"/>
      </w:r>
      <w:r w:rsidR="00F06140">
        <w:t>124</w:t>
      </w:r>
      <w:r w:rsidRPr="0034350C">
        <w:fldChar w:fldCharType="end"/>
      </w:r>
    </w:p>
    <w:p w14:paraId="43C7922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21</w:t>
      </w:r>
      <w:r w:rsidRPr="0034350C">
        <w:t xml:space="preserve"> Visual Studio Professional 2013 met MSDN</w:t>
      </w:r>
      <w:r w:rsidRPr="0034350C">
        <w:tab/>
      </w:r>
      <w:r w:rsidRPr="0034350C">
        <w:fldChar w:fldCharType="begin"/>
      </w:r>
      <w:r w:rsidRPr="0034350C">
        <w:instrText xml:space="preserve"> PAGEREF _Toc377176026 \h </w:instrText>
      </w:r>
      <w:r w:rsidRPr="0034350C">
        <w:fldChar w:fldCharType="separate"/>
      </w:r>
      <w:r w:rsidR="00F06140">
        <w:t>125</w:t>
      </w:r>
      <w:r w:rsidRPr="0034350C">
        <w:fldChar w:fldCharType="end"/>
      </w:r>
    </w:p>
    <w:p w14:paraId="5A3FB15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22</w:t>
      </w:r>
      <w:r w:rsidRPr="0034350C">
        <w:t xml:space="preserve"> Visual Studio Premium 2013 met MSDN</w:t>
      </w:r>
      <w:r w:rsidRPr="0034350C">
        <w:tab/>
      </w:r>
      <w:r w:rsidRPr="0034350C">
        <w:fldChar w:fldCharType="begin"/>
      </w:r>
      <w:r w:rsidRPr="0034350C">
        <w:instrText xml:space="preserve"> PAGEREF _Toc377176027 \h </w:instrText>
      </w:r>
      <w:r w:rsidRPr="0034350C">
        <w:fldChar w:fldCharType="separate"/>
      </w:r>
      <w:r w:rsidR="00F06140">
        <w:t>126</w:t>
      </w:r>
      <w:r w:rsidRPr="0034350C">
        <w:fldChar w:fldCharType="end"/>
      </w:r>
    </w:p>
    <w:p w14:paraId="588282FC"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23</w:t>
      </w:r>
      <w:r w:rsidRPr="0034350C">
        <w:rPr>
          <w:lang w:val="nl-NL"/>
        </w:rPr>
        <w:t xml:space="preserve"> Visual Studio Ultimate 2013 met MSDN</w:t>
      </w:r>
      <w:r w:rsidRPr="0034350C">
        <w:tab/>
      </w:r>
      <w:r w:rsidRPr="0034350C">
        <w:fldChar w:fldCharType="begin"/>
      </w:r>
      <w:r w:rsidRPr="0034350C">
        <w:instrText xml:space="preserve"> PAGEREF _Toc377176028 \h </w:instrText>
      </w:r>
      <w:r w:rsidRPr="0034350C">
        <w:fldChar w:fldCharType="separate"/>
      </w:r>
      <w:r w:rsidR="00F06140">
        <w:t>127</w:t>
      </w:r>
      <w:r w:rsidRPr="0034350C">
        <w:fldChar w:fldCharType="end"/>
      </w:r>
    </w:p>
    <w:p w14:paraId="21E7E27A"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24</w:t>
      </w:r>
      <w:r w:rsidRPr="0034350C">
        <w:t xml:space="preserve"> Visual Studio Test Professional 2013 met MSDN</w:t>
      </w:r>
      <w:r w:rsidRPr="0034350C">
        <w:tab/>
      </w:r>
      <w:r w:rsidRPr="0034350C">
        <w:fldChar w:fldCharType="begin"/>
      </w:r>
      <w:r w:rsidRPr="0034350C">
        <w:instrText xml:space="preserve"> PAGEREF _Toc377176029 \h </w:instrText>
      </w:r>
      <w:r w:rsidRPr="0034350C">
        <w:fldChar w:fldCharType="separate"/>
      </w:r>
      <w:r w:rsidR="00F06140">
        <w:t>127</w:t>
      </w:r>
      <w:r w:rsidRPr="0034350C">
        <w:fldChar w:fldCharType="end"/>
      </w:r>
    </w:p>
    <w:p w14:paraId="57E82F7F"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t>Productgroep Systemen</w:t>
      </w:r>
      <w:r w:rsidRPr="0034350C">
        <w:tab/>
      </w:r>
      <w:r w:rsidRPr="0034350C">
        <w:fldChar w:fldCharType="begin"/>
      </w:r>
      <w:r w:rsidRPr="0034350C">
        <w:instrText xml:space="preserve"> PAGEREF _Toc377176030 \h </w:instrText>
      </w:r>
      <w:r w:rsidRPr="0034350C">
        <w:fldChar w:fldCharType="separate"/>
      </w:r>
      <w:r w:rsidR="00F06140">
        <w:t>129</w:t>
      </w:r>
      <w:r w:rsidRPr="0034350C">
        <w:fldChar w:fldCharType="end"/>
      </w:r>
    </w:p>
    <w:p w14:paraId="0172F86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25</w:t>
      </w:r>
      <w:r w:rsidRPr="0034350C">
        <w:rPr>
          <w:caps/>
        </w:rPr>
        <w:t xml:space="preserve"> </w:t>
      </w:r>
      <w:r w:rsidRPr="0034350C">
        <w:t>Enterprise Sideloading voor Windows Embedded 8.1</w:t>
      </w:r>
      <w:r w:rsidRPr="0034350C">
        <w:tab/>
      </w:r>
      <w:r w:rsidRPr="0034350C">
        <w:fldChar w:fldCharType="begin"/>
      </w:r>
      <w:r w:rsidRPr="0034350C">
        <w:instrText xml:space="preserve"> PAGEREF _Toc377176031 \h </w:instrText>
      </w:r>
      <w:r w:rsidRPr="0034350C">
        <w:fldChar w:fldCharType="separate"/>
      </w:r>
      <w:r w:rsidR="00F06140">
        <w:t>129</w:t>
      </w:r>
      <w:r w:rsidRPr="0034350C">
        <w:fldChar w:fldCharType="end"/>
      </w:r>
    </w:p>
    <w:p w14:paraId="32B1268B"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26</w:t>
      </w:r>
      <w:r w:rsidRPr="0034350C">
        <w:rPr>
          <w:lang w:val="nl-NL"/>
        </w:rPr>
        <w:t xml:space="preserve"> Microsoft Desktop Optimization Pack voor Software Assurance</w:t>
      </w:r>
      <w:r w:rsidRPr="0034350C">
        <w:tab/>
      </w:r>
      <w:r w:rsidRPr="0034350C">
        <w:fldChar w:fldCharType="begin"/>
      </w:r>
      <w:r w:rsidRPr="0034350C">
        <w:instrText xml:space="preserve"> PAGEREF _Toc377176032 \h </w:instrText>
      </w:r>
      <w:r w:rsidRPr="0034350C">
        <w:fldChar w:fldCharType="separate"/>
      </w:r>
      <w:r w:rsidR="00F06140">
        <w:t>129</w:t>
      </w:r>
      <w:r w:rsidRPr="0034350C">
        <w:fldChar w:fldCharType="end"/>
      </w:r>
    </w:p>
    <w:p w14:paraId="51207E2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27</w:t>
      </w:r>
      <w:r w:rsidRPr="0034350C">
        <w:rPr>
          <w:rFonts w:eastAsia="Times New Roman"/>
          <w:lang w:val="nl-NL"/>
        </w:rPr>
        <w:t xml:space="preserve"> </w:t>
      </w:r>
      <w:r w:rsidRPr="0034350C">
        <w:rPr>
          <w:lang w:val="nl-NL"/>
        </w:rPr>
        <w:t>Windows</w:t>
      </w:r>
      <w:r w:rsidRPr="0034350C">
        <w:rPr>
          <w:vertAlign w:val="superscript"/>
          <w:lang w:val="nl-NL"/>
        </w:rPr>
        <w:t>®</w:t>
      </w:r>
      <w:r w:rsidRPr="0034350C">
        <w:rPr>
          <w:lang w:val="nl-NL"/>
        </w:rPr>
        <w:t xml:space="preserve"> 7 Partners in Learning</w:t>
      </w:r>
      <w:r w:rsidRPr="0034350C">
        <w:tab/>
      </w:r>
      <w:r w:rsidRPr="0034350C">
        <w:fldChar w:fldCharType="begin"/>
      </w:r>
      <w:r w:rsidRPr="0034350C">
        <w:instrText xml:space="preserve"> PAGEREF _Toc377176033 \h </w:instrText>
      </w:r>
      <w:r w:rsidRPr="0034350C">
        <w:fldChar w:fldCharType="separate"/>
      </w:r>
      <w:r w:rsidR="00F06140">
        <w:t>130</w:t>
      </w:r>
      <w:r w:rsidRPr="0034350C">
        <w:fldChar w:fldCharType="end"/>
      </w:r>
    </w:p>
    <w:p w14:paraId="6693C94F"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28</w:t>
      </w:r>
      <w:r w:rsidRPr="0034350C">
        <w:t xml:space="preserve"> Windows</w:t>
      </w:r>
      <w:r w:rsidRPr="0034350C">
        <w:rPr>
          <w:vertAlign w:val="superscript"/>
        </w:rPr>
        <w:t>®</w:t>
      </w:r>
      <w:r w:rsidRPr="0034350C">
        <w:t xml:space="preserve"> 8.1 Enterprise Sideloading</w:t>
      </w:r>
      <w:r w:rsidRPr="0034350C">
        <w:tab/>
      </w:r>
      <w:r w:rsidRPr="0034350C">
        <w:fldChar w:fldCharType="begin"/>
      </w:r>
      <w:r w:rsidRPr="0034350C">
        <w:instrText xml:space="preserve"> PAGEREF _Toc377176034 \h </w:instrText>
      </w:r>
      <w:r w:rsidRPr="0034350C">
        <w:fldChar w:fldCharType="separate"/>
      </w:r>
      <w:r w:rsidR="00F06140">
        <w:t>130</w:t>
      </w:r>
      <w:r w:rsidRPr="0034350C">
        <w:fldChar w:fldCharType="end"/>
      </w:r>
    </w:p>
    <w:p w14:paraId="4E9ED3E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29</w:t>
      </w:r>
      <w:r w:rsidRPr="0034350C">
        <w:t xml:space="preserve"> Windows</w:t>
      </w:r>
      <w:r w:rsidRPr="0034350C">
        <w:rPr>
          <w:vertAlign w:val="superscript"/>
        </w:rPr>
        <w:t>®</w:t>
      </w:r>
      <w:r w:rsidRPr="0034350C">
        <w:t xml:space="preserve"> 8.1 Pro Upgrade</w:t>
      </w:r>
      <w:r w:rsidRPr="0034350C">
        <w:tab/>
      </w:r>
      <w:r w:rsidRPr="0034350C">
        <w:fldChar w:fldCharType="begin"/>
      </w:r>
      <w:r w:rsidRPr="0034350C">
        <w:instrText xml:space="preserve"> PAGEREF _Toc377176035 \h </w:instrText>
      </w:r>
      <w:r w:rsidRPr="0034350C">
        <w:fldChar w:fldCharType="separate"/>
      </w:r>
      <w:r w:rsidR="00F06140">
        <w:t>131</w:t>
      </w:r>
      <w:r w:rsidRPr="0034350C">
        <w:fldChar w:fldCharType="end"/>
      </w:r>
    </w:p>
    <w:p w14:paraId="3E336C6E"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30</w:t>
      </w:r>
      <w:r w:rsidRPr="0034350C">
        <w:rPr>
          <w:caps/>
          <w:lang w:val="nl-NL"/>
        </w:rPr>
        <w:t xml:space="preserve"> </w:t>
      </w:r>
      <w:r w:rsidRPr="0034350C">
        <w:rPr>
          <w:lang w:val="nl-NL"/>
        </w:rPr>
        <w:t>Windows</w:t>
      </w:r>
      <w:r w:rsidRPr="0034350C">
        <w:rPr>
          <w:vertAlign w:val="superscript"/>
          <w:lang w:val="nl-NL"/>
        </w:rPr>
        <w:t>®</w:t>
      </w:r>
      <w:r w:rsidRPr="0034350C">
        <w:rPr>
          <w:lang w:val="nl-NL"/>
        </w:rPr>
        <w:t xml:space="preserve"> Companion Abonnementslicentie</w:t>
      </w:r>
      <w:r w:rsidRPr="0034350C">
        <w:tab/>
      </w:r>
      <w:r w:rsidRPr="0034350C">
        <w:fldChar w:fldCharType="begin"/>
      </w:r>
      <w:r w:rsidRPr="0034350C">
        <w:instrText xml:space="preserve"> PAGEREF _Toc377176036 \h </w:instrText>
      </w:r>
      <w:r w:rsidRPr="0034350C">
        <w:fldChar w:fldCharType="separate"/>
      </w:r>
      <w:r w:rsidR="00F06140">
        <w:t>138</w:t>
      </w:r>
      <w:r w:rsidRPr="0034350C">
        <w:fldChar w:fldCharType="end"/>
      </w:r>
    </w:p>
    <w:p w14:paraId="55D37DF1"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31</w:t>
      </w:r>
      <w:r w:rsidRPr="0034350C">
        <w:rPr>
          <w:caps/>
          <w:lang w:val="nl-NL"/>
        </w:rPr>
        <w:t xml:space="preserve"> </w:t>
      </w:r>
      <w:r w:rsidRPr="0034350C">
        <w:rPr>
          <w:lang w:val="nl-NL"/>
        </w:rPr>
        <w:t>Windows Embedded 8 Standard Enterprise Kit</w:t>
      </w:r>
      <w:r w:rsidRPr="0034350C">
        <w:tab/>
      </w:r>
      <w:r w:rsidRPr="0034350C">
        <w:fldChar w:fldCharType="begin"/>
      </w:r>
      <w:r w:rsidRPr="0034350C">
        <w:instrText xml:space="preserve"> PAGEREF _Toc377176037 \h </w:instrText>
      </w:r>
      <w:r w:rsidRPr="0034350C">
        <w:fldChar w:fldCharType="separate"/>
      </w:r>
      <w:r w:rsidR="00F06140">
        <w:t>139</w:t>
      </w:r>
      <w:r w:rsidRPr="0034350C">
        <w:fldChar w:fldCharType="end"/>
      </w:r>
    </w:p>
    <w:p w14:paraId="2D93796B"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32</w:t>
      </w:r>
      <w:r w:rsidRPr="0034350C">
        <w:rPr>
          <w:caps/>
        </w:rPr>
        <w:t xml:space="preserve"> </w:t>
      </w:r>
      <w:r w:rsidRPr="0034350C">
        <w:t>Windows</w:t>
      </w:r>
      <w:r w:rsidRPr="0034350C">
        <w:rPr>
          <w:vertAlign w:val="superscript"/>
        </w:rPr>
        <w:t>®</w:t>
      </w:r>
      <w:r w:rsidRPr="0034350C">
        <w:t xml:space="preserve"> Embedded 8.1 Industry Pro Upgrade</w:t>
      </w:r>
      <w:r w:rsidRPr="0034350C">
        <w:tab/>
      </w:r>
      <w:r w:rsidRPr="0034350C">
        <w:fldChar w:fldCharType="begin"/>
      </w:r>
      <w:r w:rsidRPr="0034350C">
        <w:instrText xml:space="preserve"> PAGEREF _Toc377176038 \h </w:instrText>
      </w:r>
      <w:r w:rsidRPr="0034350C">
        <w:fldChar w:fldCharType="separate"/>
      </w:r>
      <w:r w:rsidR="00F06140">
        <w:t>139</w:t>
      </w:r>
      <w:r w:rsidRPr="0034350C">
        <w:fldChar w:fldCharType="end"/>
      </w:r>
    </w:p>
    <w:p w14:paraId="0DA5C2CF"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33</w:t>
      </w:r>
      <w:r w:rsidRPr="0034350C">
        <w:rPr>
          <w:rFonts w:cs="Tahoma"/>
          <w:caps/>
          <w:lang w:val="nl-NL"/>
        </w:rPr>
        <w:t xml:space="preserve"> </w:t>
      </w:r>
      <w:r w:rsidRPr="0034350C">
        <w:rPr>
          <w:rFonts w:cs="Tahoma"/>
          <w:lang w:val="nl-NL"/>
        </w:rPr>
        <w:t>Windows Intune Add-on (Per apparaat)</w:t>
      </w:r>
      <w:r w:rsidRPr="0034350C">
        <w:tab/>
      </w:r>
      <w:r w:rsidRPr="0034350C">
        <w:fldChar w:fldCharType="begin"/>
      </w:r>
      <w:r w:rsidRPr="0034350C">
        <w:instrText xml:space="preserve"> PAGEREF _Toc377176039 \h </w:instrText>
      </w:r>
      <w:r w:rsidRPr="0034350C">
        <w:fldChar w:fldCharType="separate"/>
      </w:r>
      <w:r w:rsidR="00F06140">
        <w:t>141</w:t>
      </w:r>
      <w:r w:rsidRPr="0034350C">
        <w:fldChar w:fldCharType="end"/>
      </w:r>
    </w:p>
    <w:p w14:paraId="2B2F36DF" w14:textId="77777777" w:rsidR="00E0340E" w:rsidRDefault="00E0340E">
      <w:pPr>
        <w:pStyle w:val="TOC2"/>
        <w:rPr>
          <w:rFonts w:cs="Tahoma"/>
          <w:lang w:val="nl-NL"/>
        </w:rPr>
      </w:pPr>
    </w:p>
    <w:p w14:paraId="4D58E147" w14:textId="77777777" w:rsidR="00E0340E" w:rsidRDefault="00E0340E">
      <w:pPr>
        <w:pStyle w:val="TOC2"/>
        <w:rPr>
          <w:rFonts w:cs="Tahoma"/>
          <w:lang w:val="nl-NL"/>
        </w:rPr>
      </w:pPr>
    </w:p>
    <w:p w14:paraId="65C73995"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lang w:val="nl-NL"/>
        </w:rPr>
        <w:lastRenderedPageBreak/>
        <w:t>Productgroep Servers</w:t>
      </w:r>
      <w:r w:rsidRPr="0034350C">
        <w:tab/>
      </w:r>
      <w:r w:rsidRPr="0034350C">
        <w:fldChar w:fldCharType="begin"/>
      </w:r>
      <w:r w:rsidRPr="0034350C">
        <w:instrText xml:space="preserve"> PAGEREF _Toc377176040 \h </w:instrText>
      </w:r>
      <w:r w:rsidRPr="0034350C">
        <w:fldChar w:fldCharType="separate"/>
      </w:r>
      <w:r w:rsidR="00F06140">
        <w:t>142</w:t>
      </w:r>
      <w:r w:rsidRPr="0034350C">
        <w:fldChar w:fldCharType="end"/>
      </w:r>
    </w:p>
    <w:p w14:paraId="26F8EC56" w14:textId="77777777" w:rsidR="0034350C" w:rsidRPr="0034350C" w:rsidRDefault="0034350C" w:rsidP="00E0340E">
      <w:pPr>
        <w:pStyle w:val="TOC2"/>
        <w:ind w:left="187" w:hanging="187"/>
        <w:rPr>
          <w:rFonts w:asciiTheme="minorHAnsi" w:eastAsiaTheme="minorEastAsia" w:hAnsiTheme="minorHAnsi" w:cstheme="minorBidi"/>
          <w:sz w:val="22"/>
          <w:szCs w:val="22"/>
          <w:lang w:eastAsia="zh-CN"/>
        </w:rPr>
      </w:pPr>
      <w:r w:rsidRPr="0034350C">
        <w:rPr>
          <w:rFonts w:cs="Tahoma"/>
          <w:caps/>
          <w:vertAlign w:val="superscript"/>
          <w:lang w:val="nl-NL"/>
        </w:rPr>
        <w:t>34</w:t>
      </w:r>
      <w:r w:rsidRPr="0034350C">
        <w:rPr>
          <w:rFonts w:cs="Tahoma"/>
          <w:lang w:val="nl-NL"/>
        </w:rPr>
        <w:t xml:space="preserve"> Aanvullende licentie voor gebruik van Bing Maps op openbare websites en Aanvullende SL voor </w:t>
      </w:r>
      <w:r w:rsidR="00E0340E">
        <w:rPr>
          <w:rFonts w:cs="Tahoma"/>
          <w:lang w:val="nl-NL"/>
        </w:rPr>
        <w:br/>
      </w:r>
      <w:r w:rsidRPr="0034350C">
        <w:rPr>
          <w:rFonts w:cs="Tahoma"/>
          <w:lang w:val="nl-NL"/>
        </w:rPr>
        <w:t>gebruik van Bing Maps op interne websites</w:t>
      </w:r>
      <w:r w:rsidRPr="0034350C">
        <w:tab/>
      </w:r>
      <w:r w:rsidRPr="0034350C">
        <w:fldChar w:fldCharType="begin"/>
      </w:r>
      <w:r w:rsidRPr="0034350C">
        <w:instrText xml:space="preserve"> PAGEREF _Toc377176041 \h </w:instrText>
      </w:r>
      <w:r w:rsidRPr="0034350C">
        <w:fldChar w:fldCharType="separate"/>
      </w:r>
      <w:r w:rsidR="00F06140">
        <w:t>142</w:t>
      </w:r>
      <w:r w:rsidRPr="0034350C">
        <w:fldChar w:fldCharType="end"/>
      </w:r>
    </w:p>
    <w:p w14:paraId="368F659A"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35</w:t>
      </w:r>
      <w:r w:rsidRPr="0034350C">
        <w:rPr>
          <w:caps/>
          <w:lang w:val="nl-NL"/>
        </w:rPr>
        <w:t xml:space="preserve"> </w:t>
      </w:r>
      <w:r w:rsidRPr="0034350C">
        <w:rPr>
          <w:lang w:val="nl-NL"/>
        </w:rPr>
        <w:t>BizTalk Server</w:t>
      </w:r>
      <w:r w:rsidRPr="0034350C">
        <w:rPr>
          <w:vertAlign w:val="superscript"/>
          <w:lang w:val="nl-NL"/>
        </w:rPr>
        <w:t>®</w:t>
      </w:r>
      <w:r w:rsidRPr="0034350C">
        <w:rPr>
          <w:lang w:val="nl-NL"/>
        </w:rPr>
        <w:t xml:space="preserve"> 2013 Branch</w:t>
      </w:r>
      <w:r w:rsidRPr="0034350C">
        <w:tab/>
      </w:r>
      <w:r w:rsidRPr="0034350C">
        <w:fldChar w:fldCharType="begin"/>
      </w:r>
      <w:r w:rsidRPr="0034350C">
        <w:instrText xml:space="preserve"> PAGEREF _Toc377176042 \h </w:instrText>
      </w:r>
      <w:r w:rsidRPr="0034350C">
        <w:fldChar w:fldCharType="separate"/>
      </w:r>
      <w:r w:rsidR="00F06140">
        <w:t>143</w:t>
      </w:r>
      <w:r w:rsidRPr="0034350C">
        <w:fldChar w:fldCharType="end"/>
      </w:r>
    </w:p>
    <w:p w14:paraId="36398DE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36</w:t>
      </w:r>
      <w:r w:rsidRPr="0034350C">
        <w:rPr>
          <w:caps/>
          <w:lang w:val="nl-NL"/>
        </w:rPr>
        <w:t xml:space="preserve"> </w:t>
      </w:r>
      <w:r w:rsidRPr="0034350C">
        <w:rPr>
          <w:lang w:val="nl-NL"/>
        </w:rPr>
        <w:t>BizTalk Server</w:t>
      </w:r>
      <w:r w:rsidRPr="0034350C">
        <w:rPr>
          <w:vertAlign w:val="superscript"/>
          <w:lang w:val="nl-NL"/>
        </w:rPr>
        <w:t>®</w:t>
      </w:r>
      <w:r w:rsidRPr="0034350C">
        <w:rPr>
          <w:lang w:val="nl-NL"/>
        </w:rPr>
        <w:t xml:space="preserve"> 2013 Enterprise</w:t>
      </w:r>
      <w:r w:rsidRPr="0034350C">
        <w:tab/>
      </w:r>
      <w:r w:rsidRPr="0034350C">
        <w:fldChar w:fldCharType="begin"/>
      </w:r>
      <w:r w:rsidRPr="0034350C">
        <w:instrText xml:space="preserve"> PAGEREF _Toc377176043 \h </w:instrText>
      </w:r>
      <w:r w:rsidRPr="0034350C">
        <w:fldChar w:fldCharType="separate"/>
      </w:r>
      <w:r w:rsidR="00F06140">
        <w:t>144</w:t>
      </w:r>
      <w:r w:rsidRPr="0034350C">
        <w:fldChar w:fldCharType="end"/>
      </w:r>
    </w:p>
    <w:p w14:paraId="590693CA"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37</w:t>
      </w:r>
      <w:r w:rsidRPr="0034350C">
        <w:rPr>
          <w:lang w:val="nl-NL"/>
        </w:rPr>
        <w:t xml:space="preserve"> BizTalk Server</w:t>
      </w:r>
      <w:r w:rsidRPr="0034350C">
        <w:rPr>
          <w:vertAlign w:val="superscript"/>
          <w:lang w:val="nl-NL"/>
        </w:rPr>
        <w:t>®</w:t>
      </w:r>
      <w:r w:rsidRPr="0034350C">
        <w:rPr>
          <w:lang w:val="nl-NL"/>
        </w:rPr>
        <w:t xml:space="preserve"> 2013 Standard</w:t>
      </w:r>
      <w:r w:rsidRPr="0034350C">
        <w:tab/>
      </w:r>
      <w:r w:rsidRPr="0034350C">
        <w:fldChar w:fldCharType="begin"/>
      </w:r>
      <w:r w:rsidRPr="0034350C">
        <w:instrText xml:space="preserve"> PAGEREF _Toc377176044 \h </w:instrText>
      </w:r>
      <w:r w:rsidRPr="0034350C">
        <w:fldChar w:fldCharType="separate"/>
      </w:r>
      <w:r w:rsidR="00F06140">
        <w:t>146</w:t>
      </w:r>
      <w:r w:rsidRPr="0034350C">
        <w:fldChar w:fldCharType="end"/>
      </w:r>
    </w:p>
    <w:p w14:paraId="6C608C4A"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38</w:t>
      </w:r>
      <w:r w:rsidRPr="0034350C">
        <w:rPr>
          <w:caps/>
          <w:lang w:val="nl-NL"/>
        </w:rPr>
        <w:t xml:space="preserve"> </w:t>
      </w:r>
      <w:r w:rsidRPr="0034350C">
        <w:rPr>
          <w:lang w:val="nl-NL"/>
        </w:rPr>
        <w:t>Business Intelligence Appliance 2012</w:t>
      </w:r>
      <w:r w:rsidRPr="0034350C">
        <w:tab/>
      </w:r>
      <w:r w:rsidRPr="0034350C">
        <w:fldChar w:fldCharType="begin"/>
      </w:r>
      <w:r w:rsidRPr="0034350C">
        <w:instrText xml:space="preserve"> PAGEREF _Toc377176045 \h </w:instrText>
      </w:r>
      <w:r w:rsidRPr="0034350C">
        <w:fldChar w:fldCharType="separate"/>
      </w:r>
      <w:r w:rsidR="00F06140">
        <w:t>147</w:t>
      </w:r>
      <w:r w:rsidRPr="0034350C">
        <w:fldChar w:fldCharType="end"/>
      </w:r>
    </w:p>
    <w:p w14:paraId="4EF2DFE7"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39</w:t>
      </w:r>
      <w:r w:rsidRPr="0034350C">
        <w:rPr>
          <w:lang w:val="nl-NL"/>
        </w:rPr>
        <w:t xml:space="preserve"> Core CAL Suite Bridge voor Office 365, Core CAL Suite Bridge voor Office 365 en Windows </w:t>
      </w:r>
      <w:r>
        <w:rPr>
          <w:lang w:val="nl-NL"/>
        </w:rPr>
        <w:br/>
      </w:r>
      <w:r w:rsidRPr="0034350C">
        <w:rPr>
          <w:lang w:val="nl-NL"/>
        </w:rPr>
        <w:t>Intune, en Core CAL Suite Bridge voor Windows Intune</w:t>
      </w:r>
      <w:r w:rsidRPr="0034350C">
        <w:tab/>
      </w:r>
      <w:r w:rsidRPr="0034350C">
        <w:fldChar w:fldCharType="begin"/>
      </w:r>
      <w:r w:rsidRPr="0034350C">
        <w:instrText xml:space="preserve"> PAGEREF _Toc377176046 \h </w:instrText>
      </w:r>
      <w:r w:rsidRPr="0034350C">
        <w:fldChar w:fldCharType="separate"/>
      </w:r>
      <w:r w:rsidR="00F06140">
        <w:t>147</w:t>
      </w:r>
      <w:r w:rsidRPr="0034350C">
        <w:fldChar w:fldCharType="end"/>
      </w:r>
    </w:p>
    <w:p w14:paraId="568485D8"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40</w:t>
      </w:r>
      <w:r w:rsidRPr="0034350C">
        <w:t xml:space="preserve"> Core CAL Suite</w:t>
      </w:r>
      <w:r w:rsidRPr="0034350C">
        <w:tab/>
      </w:r>
      <w:r w:rsidRPr="0034350C">
        <w:fldChar w:fldCharType="begin"/>
      </w:r>
      <w:r w:rsidRPr="0034350C">
        <w:instrText xml:space="preserve"> PAGEREF _Toc377176047 \h </w:instrText>
      </w:r>
      <w:r w:rsidRPr="0034350C">
        <w:fldChar w:fldCharType="separate"/>
      </w:r>
      <w:r w:rsidR="00F06140">
        <w:t>148</w:t>
      </w:r>
      <w:r w:rsidRPr="0034350C">
        <w:fldChar w:fldCharType="end"/>
      </w:r>
    </w:p>
    <w:p w14:paraId="350FA30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41</w:t>
      </w:r>
      <w:r w:rsidRPr="0034350C">
        <w:rPr>
          <w:lang w:val="nl-NL"/>
        </w:rPr>
        <w:t xml:space="preserve"> Core Infrastructure Server Suite Standard</w:t>
      </w:r>
      <w:r w:rsidRPr="0034350C">
        <w:tab/>
      </w:r>
      <w:r w:rsidRPr="0034350C">
        <w:fldChar w:fldCharType="begin"/>
      </w:r>
      <w:r w:rsidRPr="0034350C">
        <w:instrText xml:space="preserve"> PAGEREF _Toc377176048 \h </w:instrText>
      </w:r>
      <w:r w:rsidRPr="0034350C">
        <w:fldChar w:fldCharType="separate"/>
      </w:r>
      <w:r w:rsidR="00F06140">
        <w:t>149</w:t>
      </w:r>
      <w:r w:rsidRPr="0034350C">
        <w:fldChar w:fldCharType="end"/>
      </w:r>
    </w:p>
    <w:p w14:paraId="33ED6103"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fr-FR"/>
        </w:rPr>
        <w:t>42</w:t>
      </w:r>
      <w:r w:rsidRPr="0034350C">
        <w:rPr>
          <w:lang w:val="fr-FR"/>
        </w:rPr>
        <w:t xml:space="preserve"> Core Infrastructure Server Suite Enterprise</w:t>
      </w:r>
      <w:r w:rsidRPr="0034350C">
        <w:tab/>
      </w:r>
      <w:r w:rsidRPr="0034350C">
        <w:fldChar w:fldCharType="begin"/>
      </w:r>
      <w:r w:rsidRPr="0034350C">
        <w:instrText xml:space="preserve"> PAGEREF _Toc377176049 \h </w:instrText>
      </w:r>
      <w:r w:rsidRPr="0034350C">
        <w:fldChar w:fldCharType="separate"/>
      </w:r>
      <w:r w:rsidR="00F06140">
        <w:t>150</w:t>
      </w:r>
      <w:r w:rsidRPr="0034350C">
        <w:fldChar w:fldCharType="end"/>
      </w:r>
    </w:p>
    <w:p w14:paraId="34AF8F66"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43</w:t>
      </w:r>
      <w:r w:rsidRPr="0034350C">
        <w:rPr>
          <w:lang w:val="nl-NL"/>
        </w:rPr>
        <w:t xml:space="preserve"> Core Infrastructure Server Suite Datacenter</w:t>
      </w:r>
      <w:r w:rsidRPr="0034350C">
        <w:tab/>
      </w:r>
      <w:r w:rsidRPr="0034350C">
        <w:fldChar w:fldCharType="begin"/>
      </w:r>
      <w:r w:rsidRPr="0034350C">
        <w:instrText xml:space="preserve"> PAGEREF _Toc377176050 \h </w:instrText>
      </w:r>
      <w:r w:rsidRPr="0034350C">
        <w:fldChar w:fldCharType="separate"/>
      </w:r>
      <w:r w:rsidR="00F06140">
        <w:t>150</w:t>
      </w:r>
      <w:r w:rsidRPr="0034350C">
        <w:fldChar w:fldCharType="end"/>
      </w:r>
    </w:p>
    <w:p w14:paraId="4E1D17B1" w14:textId="77777777" w:rsidR="0034350C" w:rsidRPr="0034350C" w:rsidRDefault="0034350C" w:rsidP="00E0340E">
      <w:pPr>
        <w:pStyle w:val="TOC2"/>
        <w:ind w:left="187" w:hanging="187"/>
        <w:rPr>
          <w:rFonts w:asciiTheme="minorHAnsi" w:eastAsiaTheme="minorEastAsia" w:hAnsiTheme="minorHAnsi" w:cstheme="minorBidi"/>
          <w:sz w:val="22"/>
          <w:szCs w:val="22"/>
          <w:lang w:eastAsia="zh-CN"/>
        </w:rPr>
      </w:pPr>
      <w:r w:rsidRPr="0034350C">
        <w:rPr>
          <w:rFonts w:eastAsia="Times New Roman" w:cs="Tahoma"/>
          <w:caps/>
          <w:vertAlign w:val="superscript"/>
          <w:lang w:val="fr-FR"/>
        </w:rPr>
        <w:t>44</w:t>
      </w:r>
      <w:r w:rsidRPr="0034350C">
        <w:rPr>
          <w:rFonts w:eastAsia="Times New Roman" w:cs="Tahoma"/>
          <w:caps/>
          <w:lang w:val="fr-FR"/>
        </w:rPr>
        <w:t xml:space="preserve"> </w:t>
      </w:r>
      <w:r w:rsidRPr="0034350C">
        <w:rPr>
          <w:rFonts w:eastAsia="Times New Roman" w:cs="Tahoma"/>
          <w:lang w:val="fr-FR"/>
        </w:rPr>
        <w:t>Duet Enterprise 2.0</w:t>
      </w:r>
      <w:r w:rsidRPr="0034350C">
        <w:tab/>
      </w:r>
      <w:r w:rsidRPr="0034350C">
        <w:fldChar w:fldCharType="begin"/>
      </w:r>
      <w:r w:rsidRPr="0034350C">
        <w:instrText xml:space="preserve"> PAGEREF _Toc377176051 \h </w:instrText>
      </w:r>
      <w:r w:rsidRPr="0034350C">
        <w:fldChar w:fldCharType="separate"/>
      </w:r>
      <w:r w:rsidR="00F06140">
        <w:t>152</w:t>
      </w:r>
      <w:r w:rsidRPr="0034350C">
        <w:fldChar w:fldCharType="end"/>
      </w:r>
    </w:p>
    <w:p w14:paraId="4D22C0C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45</w:t>
      </w:r>
      <w:r w:rsidRPr="0034350C">
        <w:rPr>
          <w:caps/>
          <w:lang w:val="nl-NL"/>
        </w:rPr>
        <w:t xml:space="preserve"> </w:t>
      </w:r>
      <w:r w:rsidRPr="0034350C">
        <w:rPr>
          <w:lang w:val="nl-NL"/>
        </w:rPr>
        <w:t xml:space="preserve">Enterprise CAL Suite Bridge voor Office 365, Enterprise CAL Suite Bridge voor Office 365 en </w:t>
      </w:r>
      <w:r>
        <w:rPr>
          <w:lang w:val="nl-NL"/>
        </w:rPr>
        <w:br/>
      </w:r>
      <w:r w:rsidRPr="0034350C">
        <w:rPr>
          <w:lang w:val="nl-NL"/>
        </w:rPr>
        <w:t>Windows Intune, en Enterprise CAL Suite Bridge voor Windows Intune</w:t>
      </w:r>
      <w:r w:rsidRPr="0034350C">
        <w:tab/>
      </w:r>
      <w:r w:rsidRPr="0034350C">
        <w:fldChar w:fldCharType="begin"/>
      </w:r>
      <w:r w:rsidRPr="0034350C">
        <w:instrText xml:space="preserve"> PAGEREF _Toc377176052 \h </w:instrText>
      </w:r>
      <w:r w:rsidRPr="0034350C">
        <w:fldChar w:fldCharType="separate"/>
      </w:r>
      <w:r w:rsidR="00F06140">
        <w:t>152</w:t>
      </w:r>
      <w:r w:rsidRPr="0034350C">
        <w:fldChar w:fldCharType="end"/>
      </w:r>
    </w:p>
    <w:p w14:paraId="4949BC0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46</w:t>
      </w:r>
      <w:r w:rsidRPr="0034350C">
        <w:t xml:space="preserve"> Enterprise CAL Suite</w:t>
      </w:r>
      <w:r w:rsidRPr="0034350C">
        <w:tab/>
      </w:r>
      <w:r w:rsidRPr="0034350C">
        <w:fldChar w:fldCharType="begin"/>
      </w:r>
      <w:r w:rsidRPr="0034350C">
        <w:instrText xml:space="preserve"> PAGEREF _Toc377176053 \h </w:instrText>
      </w:r>
      <w:r w:rsidRPr="0034350C">
        <w:fldChar w:fldCharType="separate"/>
      </w:r>
      <w:r w:rsidR="00F06140">
        <w:t>153</w:t>
      </w:r>
      <w:r w:rsidRPr="0034350C">
        <w:fldChar w:fldCharType="end"/>
      </w:r>
    </w:p>
    <w:p w14:paraId="2CC015F1"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47</w:t>
      </w:r>
      <w:r w:rsidRPr="0034350C">
        <w:rPr>
          <w:lang w:val="nl-NL"/>
        </w:rPr>
        <w:t xml:space="preserve"> Exchange Enterprise CAL met Diensten 2013</w:t>
      </w:r>
      <w:r w:rsidRPr="0034350C">
        <w:tab/>
      </w:r>
      <w:r w:rsidRPr="0034350C">
        <w:fldChar w:fldCharType="begin"/>
      </w:r>
      <w:r w:rsidRPr="0034350C">
        <w:instrText xml:space="preserve"> PAGEREF _Toc377176054 \h </w:instrText>
      </w:r>
      <w:r w:rsidRPr="0034350C">
        <w:fldChar w:fldCharType="separate"/>
      </w:r>
      <w:r w:rsidR="00F06140">
        <w:t>154</w:t>
      </w:r>
      <w:r w:rsidRPr="0034350C">
        <w:fldChar w:fldCharType="end"/>
      </w:r>
    </w:p>
    <w:p w14:paraId="60168282"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vertAlign w:val="superscript"/>
          <w:lang w:val="nl-NL"/>
        </w:rPr>
        <w:t>48</w:t>
      </w:r>
      <w:r w:rsidRPr="0034350C">
        <w:rPr>
          <w:rFonts w:cs="Tahoma"/>
          <w:lang w:val="nl-NL"/>
        </w:rPr>
        <w:t xml:space="preserve"> Exchange Online Archiving for Exchange Server (Gebruikers-SL)</w:t>
      </w:r>
      <w:r w:rsidRPr="0034350C">
        <w:tab/>
      </w:r>
      <w:r w:rsidRPr="0034350C">
        <w:fldChar w:fldCharType="begin"/>
      </w:r>
      <w:r w:rsidRPr="0034350C">
        <w:instrText xml:space="preserve"> PAGEREF _Toc377176055 \h </w:instrText>
      </w:r>
      <w:r w:rsidRPr="0034350C">
        <w:fldChar w:fldCharType="separate"/>
      </w:r>
      <w:r w:rsidR="00F06140">
        <w:t>155</w:t>
      </w:r>
      <w:r w:rsidRPr="0034350C">
        <w:fldChar w:fldCharType="end"/>
      </w:r>
    </w:p>
    <w:p w14:paraId="5A99ABC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vertAlign w:val="superscript"/>
          <w:lang w:val="nl-NL"/>
        </w:rPr>
        <w:t>49</w:t>
      </w:r>
      <w:r w:rsidRPr="0034350C">
        <w:rPr>
          <w:rFonts w:cs="Tahoma"/>
          <w:lang w:val="nl-NL"/>
        </w:rPr>
        <w:t xml:space="preserve"> Exchange Online Archiving for Exchange Server A (Gebruikers-SL)</w:t>
      </w:r>
      <w:r w:rsidRPr="0034350C">
        <w:tab/>
      </w:r>
      <w:r w:rsidRPr="0034350C">
        <w:fldChar w:fldCharType="begin"/>
      </w:r>
      <w:r w:rsidRPr="0034350C">
        <w:instrText xml:space="preserve"> PAGEREF _Toc377176056 \h </w:instrText>
      </w:r>
      <w:r w:rsidRPr="0034350C">
        <w:fldChar w:fldCharType="separate"/>
      </w:r>
      <w:r w:rsidR="00F06140">
        <w:t>155</w:t>
      </w:r>
      <w:r w:rsidRPr="0034350C">
        <w:fldChar w:fldCharType="end"/>
      </w:r>
    </w:p>
    <w:p w14:paraId="545F3F51"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vertAlign w:val="superscript"/>
          <w:lang w:val="nl-NL"/>
        </w:rPr>
        <w:t>50</w:t>
      </w:r>
      <w:r w:rsidRPr="0034350C">
        <w:rPr>
          <w:rFonts w:cs="Tahoma"/>
          <w:lang w:val="nl-NL"/>
        </w:rPr>
        <w:t xml:space="preserve"> Exchange Hosted Archive (Gebruikers-SL), Exchange Hosted Archive Extra Storage (Aanvullende SL)</w:t>
      </w:r>
      <w:r w:rsidRPr="0034350C">
        <w:tab/>
      </w:r>
      <w:r w:rsidRPr="0034350C">
        <w:fldChar w:fldCharType="begin"/>
      </w:r>
      <w:r w:rsidRPr="0034350C">
        <w:instrText xml:space="preserve"> PAGEREF _Toc377176057 \h </w:instrText>
      </w:r>
      <w:r w:rsidRPr="0034350C">
        <w:fldChar w:fldCharType="separate"/>
      </w:r>
      <w:r w:rsidR="00F06140">
        <w:t>155</w:t>
      </w:r>
      <w:r w:rsidRPr="0034350C">
        <w:fldChar w:fldCharType="end"/>
      </w:r>
    </w:p>
    <w:p w14:paraId="650CDA58"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vertAlign w:val="superscript"/>
          <w:lang w:val="nl-NL"/>
        </w:rPr>
        <w:t>51</w:t>
      </w:r>
      <w:r w:rsidRPr="0034350C">
        <w:rPr>
          <w:rFonts w:cs="Tahoma"/>
          <w:lang w:val="nl-NL"/>
        </w:rPr>
        <w:t xml:space="preserve"> Exchange Hosted Encryption (Gebruikers-SL)</w:t>
      </w:r>
      <w:r w:rsidRPr="0034350C">
        <w:tab/>
      </w:r>
      <w:r w:rsidRPr="0034350C">
        <w:fldChar w:fldCharType="begin"/>
      </w:r>
      <w:r w:rsidRPr="0034350C">
        <w:instrText xml:space="preserve"> PAGEREF _Toc377176058 \h </w:instrText>
      </w:r>
      <w:r w:rsidRPr="0034350C">
        <w:fldChar w:fldCharType="separate"/>
      </w:r>
      <w:r w:rsidR="00F06140">
        <w:t>156</w:t>
      </w:r>
      <w:r w:rsidRPr="0034350C">
        <w:fldChar w:fldCharType="end"/>
      </w:r>
    </w:p>
    <w:p w14:paraId="39214C98"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52</w:t>
      </w:r>
      <w:r w:rsidRPr="0034350C">
        <w:rPr>
          <w:lang w:val="nl-NL"/>
        </w:rPr>
        <w:t xml:space="preserve"> Exchange Online Kiosk (Gebruikers-SL)</w:t>
      </w:r>
      <w:r w:rsidRPr="0034350C">
        <w:tab/>
      </w:r>
      <w:r w:rsidRPr="0034350C">
        <w:fldChar w:fldCharType="begin"/>
      </w:r>
      <w:r w:rsidRPr="0034350C">
        <w:instrText xml:space="preserve"> PAGEREF _Toc377176059 \h </w:instrText>
      </w:r>
      <w:r w:rsidRPr="0034350C">
        <w:fldChar w:fldCharType="separate"/>
      </w:r>
      <w:r w:rsidR="00F06140">
        <w:t>156</w:t>
      </w:r>
      <w:r w:rsidRPr="0034350C">
        <w:fldChar w:fldCharType="end"/>
      </w:r>
    </w:p>
    <w:p w14:paraId="4D8428E7"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53</w:t>
      </w:r>
      <w:r w:rsidRPr="0034350C">
        <w:rPr>
          <w:caps/>
          <w:lang w:val="nl-NL"/>
        </w:rPr>
        <w:t xml:space="preserve"> </w:t>
      </w:r>
      <w:r w:rsidRPr="0034350C">
        <w:rPr>
          <w:lang w:val="nl-NL"/>
        </w:rPr>
        <w:t>Exchange Online Plan 1</w:t>
      </w:r>
      <w:r w:rsidRPr="0034350C">
        <w:tab/>
      </w:r>
      <w:r w:rsidRPr="0034350C">
        <w:fldChar w:fldCharType="begin"/>
      </w:r>
      <w:r w:rsidRPr="0034350C">
        <w:instrText xml:space="preserve"> PAGEREF _Toc377176060 \h </w:instrText>
      </w:r>
      <w:r w:rsidRPr="0034350C">
        <w:fldChar w:fldCharType="separate"/>
      </w:r>
      <w:r w:rsidR="00F06140">
        <w:t>157</w:t>
      </w:r>
      <w:r w:rsidRPr="0034350C">
        <w:fldChar w:fldCharType="end"/>
      </w:r>
    </w:p>
    <w:p w14:paraId="6221FCE8"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54</w:t>
      </w:r>
      <w:r w:rsidRPr="0034350C">
        <w:rPr>
          <w:rFonts w:cs="Tahoma"/>
          <w:lang w:val="nl-NL"/>
        </w:rPr>
        <w:t xml:space="preserve"> Exchange Online Plan 2</w:t>
      </w:r>
      <w:r w:rsidRPr="0034350C">
        <w:tab/>
      </w:r>
      <w:r w:rsidRPr="0034350C">
        <w:fldChar w:fldCharType="begin"/>
      </w:r>
      <w:r w:rsidRPr="0034350C">
        <w:instrText xml:space="preserve"> PAGEREF _Toc377176061 \h </w:instrText>
      </w:r>
      <w:r w:rsidRPr="0034350C">
        <w:fldChar w:fldCharType="separate"/>
      </w:r>
      <w:r w:rsidR="00F06140">
        <w:t>157</w:t>
      </w:r>
      <w:r w:rsidRPr="0034350C">
        <w:fldChar w:fldCharType="end"/>
      </w:r>
    </w:p>
    <w:p w14:paraId="4CF04C10"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55</w:t>
      </w:r>
      <w:r w:rsidR="009D3E34" w:rsidRPr="009D3E34">
        <w:rPr>
          <w:rFonts w:cs="Tahoma"/>
          <w:caps/>
          <w:lang w:val="nl-NL"/>
        </w:rPr>
        <w:t xml:space="preserve"> </w:t>
      </w:r>
      <w:r w:rsidRPr="0034350C">
        <w:rPr>
          <w:rFonts w:cs="Tahoma"/>
          <w:lang w:val="nl-NL"/>
        </w:rPr>
        <w:t>Exchange Online Protection (Gebruikers-SL)</w:t>
      </w:r>
      <w:r w:rsidRPr="0034350C">
        <w:tab/>
      </w:r>
      <w:r w:rsidRPr="0034350C">
        <w:fldChar w:fldCharType="begin"/>
      </w:r>
      <w:r w:rsidRPr="0034350C">
        <w:instrText xml:space="preserve"> PAGEREF _Toc377176062 \h </w:instrText>
      </w:r>
      <w:r w:rsidRPr="0034350C">
        <w:fldChar w:fldCharType="separate"/>
      </w:r>
      <w:r w:rsidR="00F06140">
        <w:t>158</w:t>
      </w:r>
      <w:r w:rsidRPr="0034350C">
        <w:fldChar w:fldCharType="end"/>
      </w:r>
    </w:p>
    <w:p w14:paraId="39A2DE5A"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56</w:t>
      </w:r>
      <w:r w:rsidR="009D3E34" w:rsidRPr="009D3E34">
        <w:rPr>
          <w:rFonts w:cs="Tahoma"/>
          <w:caps/>
          <w:lang w:val="nl-NL"/>
        </w:rPr>
        <w:t xml:space="preserve"> </w:t>
      </w:r>
      <w:r w:rsidRPr="0034350C">
        <w:rPr>
          <w:rFonts w:cs="Tahoma"/>
          <w:lang w:val="nl-NL"/>
        </w:rPr>
        <w:t>Exchange Server 2013 Enterprise en Standard Edition</w:t>
      </w:r>
      <w:r w:rsidRPr="0034350C">
        <w:tab/>
      </w:r>
      <w:r w:rsidRPr="0034350C">
        <w:fldChar w:fldCharType="begin"/>
      </w:r>
      <w:r w:rsidRPr="0034350C">
        <w:instrText xml:space="preserve"> PAGEREF _Toc377176063 \h </w:instrText>
      </w:r>
      <w:r w:rsidRPr="0034350C">
        <w:fldChar w:fldCharType="separate"/>
      </w:r>
      <w:r w:rsidR="00F06140">
        <w:t>158</w:t>
      </w:r>
      <w:r w:rsidRPr="0034350C">
        <w:fldChar w:fldCharType="end"/>
      </w:r>
    </w:p>
    <w:p w14:paraId="3838E2AF"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57</w:t>
      </w:r>
      <w:r w:rsidRPr="0034350C">
        <w:rPr>
          <w:lang w:val="nl-NL"/>
        </w:rPr>
        <w:t xml:space="preserve"> Exchange Server 2010 Standard CAL</w:t>
      </w:r>
      <w:r w:rsidRPr="0034350C">
        <w:tab/>
      </w:r>
      <w:r w:rsidRPr="0034350C">
        <w:fldChar w:fldCharType="begin"/>
      </w:r>
      <w:r w:rsidRPr="0034350C">
        <w:instrText xml:space="preserve"> PAGEREF _Toc377176064 \h </w:instrText>
      </w:r>
      <w:r w:rsidRPr="0034350C">
        <w:fldChar w:fldCharType="separate"/>
      </w:r>
      <w:r w:rsidR="00F06140">
        <w:t>159</w:t>
      </w:r>
      <w:r w:rsidRPr="0034350C">
        <w:fldChar w:fldCharType="end"/>
      </w:r>
    </w:p>
    <w:p w14:paraId="795D320E"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58</w:t>
      </w:r>
      <w:r w:rsidRPr="0034350C">
        <w:rPr>
          <w:lang w:val="nl-NL"/>
        </w:rPr>
        <w:t xml:space="preserve"> Forefront Endpoint Protection</w:t>
      </w:r>
      <w:r w:rsidRPr="0034350C">
        <w:tab/>
      </w:r>
      <w:r w:rsidRPr="0034350C">
        <w:fldChar w:fldCharType="begin"/>
      </w:r>
      <w:r w:rsidRPr="0034350C">
        <w:instrText xml:space="preserve"> PAGEREF _Toc377176065 \h </w:instrText>
      </w:r>
      <w:r w:rsidRPr="0034350C">
        <w:fldChar w:fldCharType="separate"/>
      </w:r>
      <w:r w:rsidR="00F06140">
        <w:t>160</w:t>
      </w:r>
      <w:r w:rsidRPr="0034350C">
        <w:fldChar w:fldCharType="end"/>
      </w:r>
    </w:p>
    <w:p w14:paraId="0756452A"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59</w:t>
      </w:r>
      <w:r w:rsidRPr="0034350C">
        <w:rPr>
          <w:caps/>
          <w:lang w:val="nl-NL"/>
        </w:rPr>
        <w:t xml:space="preserve"> </w:t>
      </w:r>
      <w:r w:rsidRPr="0034350C">
        <w:rPr>
          <w:lang w:val="nl-NL"/>
        </w:rPr>
        <w:t>Forefront Identity Manager 2010 R2</w:t>
      </w:r>
      <w:r w:rsidRPr="0034350C">
        <w:tab/>
      </w:r>
      <w:r w:rsidRPr="0034350C">
        <w:fldChar w:fldCharType="begin"/>
      </w:r>
      <w:r w:rsidRPr="0034350C">
        <w:instrText xml:space="preserve"> PAGEREF _Toc377176066 \h </w:instrText>
      </w:r>
      <w:r w:rsidRPr="0034350C">
        <w:fldChar w:fldCharType="separate"/>
      </w:r>
      <w:r w:rsidR="00F06140">
        <w:t>160</w:t>
      </w:r>
      <w:r w:rsidRPr="0034350C">
        <w:fldChar w:fldCharType="end"/>
      </w:r>
    </w:p>
    <w:p w14:paraId="13A81C5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60</w:t>
      </w:r>
      <w:r w:rsidRPr="0034350C">
        <w:rPr>
          <w:rFonts w:cs="Tahoma"/>
        </w:rPr>
        <w:t xml:space="preserve"> Forefront Identity Manager 2010 – Windows Live Edition</w:t>
      </w:r>
      <w:r w:rsidRPr="0034350C">
        <w:tab/>
      </w:r>
      <w:r w:rsidRPr="0034350C">
        <w:fldChar w:fldCharType="begin"/>
      </w:r>
      <w:r w:rsidRPr="0034350C">
        <w:instrText xml:space="preserve"> PAGEREF _Toc377176067 \h </w:instrText>
      </w:r>
      <w:r w:rsidRPr="0034350C">
        <w:fldChar w:fldCharType="separate"/>
      </w:r>
      <w:r w:rsidR="00F06140">
        <w:t>160</w:t>
      </w:r>
      <w:r w:rsidRPr="0034350C">
        <w:fldChar w:fldCharType="end"/>
      </w:r>
    </w:p>
    <w:p w14:paraId="33535B3E"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61</w:t>
      </w:r>
      <w:r w:rsidRPr="0034350C">
        <w:rPr>
          <w:lang w:val="nl-NL"/>
        </w:rPr>
        <w:t xml:space="preserve"> Forefront Online Protection for Exchange (Apparaat- en Gebruikers-SL)</w:t>
      </w:r>
      <w:r w:rsidRPr="0034350C">
        <w:tab/>
      </w:r>
      <w:r w:rsidRPr="0034350C">
        <w:fldChar w:fldCharType="begin"/>
      </w:r>
      <w:r w:rsidRPr="0034350C">
        <w:instrText xml:space="preserve"> PAGEREF _Toc377176068 \h </w:instrText>
      </w:r>
      <w:r w:rsidRPr="0034350C">
        <w:fldChar w:fldCharType="separate"/>
      </w:r>
      <w:r w:rsidR="00F06140">
        <w:t>160</w:t>
      </w:r>
      <w:r w:rsidRPr="0034350C">
        <w:fldChar w:fldCharType="end"/>
      </w:r>
    </w:p>
    <w:p w14:paraId="1FE0311E"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62</w:t>
      </w:r>
      <w:r w:rsidRPr="0034350C">
        <w:rPr>
          <w:lang w:val="nl-NL"/>
        </w:rPr>
        <w:t xml:space="preserve"> Forefront Protection 2010 for Exchange Server (Apparaat- en Gebruikers-SL), Forefront Protection 2010 for SharePoint (Apparaat- en Gebruikers-SL) en Forefront Protection 2010 for Internet Sites (Aanvullende SL)</w:t>
      </w:r>
      <w:r w:rsidRPr="0034350C">
        <w:tab/>
      </w:r>
      <w:r w:rsidRPr="0034350C">
        <w:fldChar w:fldCharType="begin"/>
      </w:r>
      <w:r w:rsidRPr="0034350C">
        <w:instrText xml:space="preserve"> PAGEREF _Toc377176069 \h </w:instrText>
      </w:r>
      <w:r w:rsidRPr="0034350C">
        <w:fldChar w:fldCharType="separate"/>
      </w:r>
      <w:r w:rsidR="00F06140">
        <w:t>161</w:t>
      </w:r>
      <w:r w:rsidRPr="0034350C">
        <w:fldChar w:fldCharType="end"/>
      </w:r>
    </w:p>
    <w:p w14:paraId="76C90C55"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63</w:t>
      </w:r>
      <w:r w:rsidRPr="0034350C">
        <w:rPr>
          <w:lang w:val="nl-NL"/>
        </w:rPr>
        <w:t xml:space="preserve"> Forefront Protection Suite (Apparaat en Gebruiker)</w:t>
      </w:r>
      <w:r w:rsidRPr="0034350C">
        <w:tab/>
      </w:r>
      <w:r w:rsidRPr="0034350C">
        <w:fldChar w:fldCharType="begin"/>
      </w:r>
      <w:r w:rsidRPr="0034350C">
        <w:instrText xml:space="preserve"> PAGEREF _Toc377176070 \h </w:instrText>
      </w:r>
      <w:r w:rsidRPr="0034350C">
        <w:fldChar w:fldCharType="separate"/>
      </w:r>
      <w:r w:rsidR="00F06140">
        <w:t>162</w:t>
      </w:r>
      <w:r w:rsidRPr="0034350C">
        <w:fldChar w:fldCharType="end"/>
      </w:r>
    </w:p>
    <w:p w14:paraId="19EB212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64</w:t>
      </w:r>
      <w:r w:rsidRPr="0034350C">
        <w:rPr>
          <w:caps/>
        </w:rPr>
        <w:t xml:space="preserve"> </w:t>
      </w:r>
      <w:r w:rsidRPr="0034350C">
        <w:t>Forefront Security for Office Communications Server  (Gebruikers-SL en Apparaat-SL)</w:t>
      </w:r>
      <w:r w:rsidRPr="0034350C">
        <w:tab/>
      </w:r>
      <w:r w:rsidRPr="0034350C">
        <w:fldChar w:fldCharType="begin"/>
      </w:r>
      <w:r w:rsidRPr="0034350C">
        <w:instrText xml:space="preserve"> PAGEREF _Toc377176071 \h </w:instrText>
      </w:r>
      <w:r w:rsidRPr="0034350C">
        <w:fldChar w:fldCharType="separate"/>
      </w:r>
      <w:r w:rsidR="00F06140">
        <w:t>162</w:t>
      </w:r>
      <w:r w:rsidRPr="0034350C">
        <w:fldChar w:fldCharType="end"/>
      </w:r>
    </w:p>
    <w:p w14:paraId="6C647E68"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65</w:t>
      </w:r>
      <w:r w:rsidRPr="0034350C">
        <w:rPr>
          <w:caps/>
        </w:rPr>
        <w:t xml:space="preserve"> </w:t>
      </w:r>
      <w:r w:rsidRPr="0034350C">
        <w:t>Forefront Threat Management Gateway Web Protection Service</w:t>
      </w:r>
      <w:r w:rsidRPr="0034350C">
        <w:tab/>
      </w:r>
      <w:r w:rsidRPr="0034350C">
        <w:fldChar w:fldCharType="begin"/>
      </w:r>
      <w:r w:rsidRPr="0034350C">
        <w:instrText xml:space="preserve"> PAGEREF _Toc377176072 \h </w:instrText>
      </w:r>
      <w:r w:rsidRPr="0034350C">
        <w:fldChar w:fldCharType="separate"/>
      </w:r>
      <w:r w:rsidR="00F06140">
        <w:t>162</w:t>
      </w:r>
      <w:r w:rsidRPr="0034350C">
        <w:fldChar w:fldCharType="end"/>
      </w:r>
    </w:p>
    <w:p w14:paraId="66524B6C"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66</w:t>
      </w:r>
      <w:r w:rsidRPr="0034350C">
        <w:rPr>
          <w:caps/>
          <w:lang w:val="nl-NL"/>
        </w:rPr>
        <w:t xml:space="preserve"> </w:t>
      </w:r>
      <w:r w:rsidRPr="0034350C">
        <w:rPr>
          <w:lang w:val="nl-NL"/>
        </w:rPr>
        <w:t>Forefront Unified Access Gateway 2010</w:t>
      </w:r>
      <w:r w:rsidRPr="0034350C">
        <w:tab/>
      </w:r>
      <w:r w:rsidRPr="0034350C">
        <w:fldChar w:fldCharType="begin"/>
      </w:r>
      <w:r w:rsidRPr="0034350C">
        <w:instrText xml:space="preserve"> PAGEREF _Toc377176073 \h </w:instrText>
      </w:r>
      <w:r w:rsidRPr="0034350C">
        <w:fldChar w:fldCharType="separate"/>
      </w:r>
      <w:r w:rsidR="00F06140">
        <w:t>162</w:t>
      </w:r>
      <w:r w:rsidRPr="0034350C">
        <w:fldChar w:fldCharType="end"/>
      </w:r>
    </w:p>
    <w:p w14:paraId="7E2460F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67</w:t>
      </w:r>
      <w:r w:rsidRPr="0034350C">
        <w:rPr>
          <w:caps/>
          <w:lang w:val="nl-NL"/>
        </w:rPr>
        <w:t xml:space="preserve"> </w:t>
      </w:r>
      <w:r w:rsidRPr="0034350C">
        <w:rPr>
          <w:lang w:val="nl-NL"/>
        </w:rPr>
        <w:t>HPC Pack 2008 R2 Enterprise</w:t>
      </w:r>
      <w:r w:rsidRPr="0034350C">
        <w:tab/>
      </w:r>
      <w:r w:rsidRPr="0034350C">
        <w:fldChar w:fldCharType="begin"/>
      </w:r>
      <w:r w:rsidRPr="0034350C">
        <w:instrText xml:space="preserve"> PAGEREF _Toc377176074 \h </w:instrText>
      </w:r>
      <w:r w:rsidRPr="0034350C">
        <w:fldChar w:fldCharType="separate"/>
      </w:r>
      <w:r w:rsidR="00F06140">
        <w:t>163</w:t>
      </w:r>
      <w:r w:rsidRPr="0034350C">
        <w:fldChar w:fldCharType="end"/>
      </w:r>
    </w:p>
    <w:p w14:paraId="54A827A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68</w:t>
      </w:r>
      <w:r w:rsidRPr="0034350C">
        <w:rPr>
          <w:rFonts w:cs="Tahoma"/>
          <w:lang w:val="nl-NL"/>
        </w:rPr>
        <w:t xml:space="preserve"> Lync Online Plan 1, 2 en 3</w:t>
      </w:r>
      <w:r w:rsidRPr="0034350C">
        <w:tab/>
      </w:r>
      <w:r w:rsidRPr="0034350C">
        <w:fldChar w:fldCharType="begin"/>
      </w:r>
      <w:r w:rsidRPr="0034350C">
        <w:instrText xml:space="preserve"> PAGEREF _Toc377176075 \h </w:instrText>
      </w:r>
      <w:r w:rsidRPr="0034350C">
        <w:fldChar w:fldCharType="separate"/>
      </w:r>
      <w:r w:rsidR="00F06140">
        <w:t>164</w:t>
      </w:r>
      <w:r w:rsidRPr="0034350C">
        <w:fldChar w:fldCharType="end"/>
      </w:r>
    </w:p>
    <w:p w14:paraId="52057EA4"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69</w:t>
      </w:r>
      <w:r w:rsidRPr="0034350C">
        <w:rPr>
          <w:rFonts w:cs="Tahoma"/>
          <w:caps/>
          <w:lang w:val="nl-NL"/>
        </w:rPr>
        <w:t xml:space="preserve"> </w:t>
      </w:r>
      <w:r w:rsidRPr="0034350C">
        <w:rPr>
          <w:rFonts w:cs="Tahoma"/>
          <w:lang w:val="nl-NL"/>
        </w:rPr>
        <w:t>Lync Server 2013</w:t>
      </w:r>
      <w:r w:rsidRPr="0034350C">
        <w:tab/>
      </w:r>
      <w:r w:rsidRPr="0034350C">
        <w:fldChar w:fldCharType="begin"/>
      </w:r>
      <w:r w:rsidRPr="0034350C">
        <w:instrText xml:space="preserve"> PAGEREF _Toc377176076 \h </w:instrText>
      </w:r>
      <w:r w:rsidRPr="0034350C">
        <w:fldChar w:fldCharType="separate"/>
      </w:r>
      <w:r w:rsidR="00F06140">
        <w:t>165</w:t>
      </w:r>
      <w:r w:rsidRPr="0034350C">
        <w:fldChar w:fldCharType="end"/>
      </w:r>
    </w:p>
    <w:p w14:paraId="37D83F08"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vertAlign w:val="superscript"/>
          <w:lang w:val="nl-NL"/>
        </w:rPr>
        <w:t>70</w:t>
      </w:r>
      <w:r w:rsidRPr="0034350C">
        <w:rPr>
          <w:lang w:val="nl-NL"/>
        </w:rPr>
        <w:t xml:space="preserve"> Microsoft Dynamics AX 2012 R2</w:t>
      </w:r>
      <w:r w:rsidRPr="0034350C">
        <w:tab/>
      </w:r>
      <w:r w:rsidRPr="0034350C">
        <w:fldChar w:fldCharType="begin"/>
      </w:r>
      <w:r w:rsidRPr="0034350C">
        <w:instrText xml:space="preserve"> PAGEREF _Toc377176077 \h </w:instrText>
      </w:r>
      <w:r w:rsidRPr="0034350C">
        <w:fldChar w:fldCharType="separate"/>
      </w:r>
      <w:r w:rsidR="00F06140">
        <w:t>166</w:t>
      </w:r>
      <w:r w:rsidRPr="0034350C">
        <w:fldChar w:fldCharType="end"/>
      </w:r>
    </w:p>
    <w:p w14:paraId="7DF6ED7E"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vertAlign w:val="superscript"/>
          <w:lang w:val="nl-NL"/>
        </w:rPr>
        <w:t>71</w:t>
      </w:r>
      <w:r w:rsidRPr="0034350C">
        <w:rPr>
          <w:lang w:val="nl-NL"/>
        </w:rPr>
        <w:t xml:space="preserve"> Microsoft Dynamics CRM 2013</w:t>
      </w:r>
      <w:r w:rsidRPr="0034350C">
        <w:tab/>
      </w:r>
      <w:r w:rsidRPr="0034350C">
        <w:fldChar w:fldCharType="begin"/>
      </w:r>
      <w:r w:rsidRPr="0034350C">
        <w:instrText xml:space="preserve"> PAGEREF _Toc377176078 \h </w:instrText>
      </w:r>
      <w:r w:rsidRPr="0034350C">
        <w:fldChar w:fldCharType="separate"/>
      </w:r>
      <w:r w:rsidR="00F06140">
        <w:t>167</w:t>
      </w:r>
      <w:r w:rsidRPr="0034350C">
        <w:fldChar w:fldCharType="end"/>
      </w:r>
    </w:p>
    <w:p w14:paraId="050207F1"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vertAlign w:val="superscript"/>
          <w:lang w:val="nl-NL"/>
        </w:rPr>
        <w:t>72</w:t>
      </w:r>
      <w:r w:rsidRPr="0034350C">
        <w:rPr>
          <w:lang w:val="nl-NL"/>
        </w:rPr>
        <w:t xml:space="preserve"> External Connector-licentie voor Microsoft Dynamics CRM 2011</w:t>
      </w:r>
      <w:r w:rsidRPr="0034350C">
        <w:tab/>
      </w:r>
      <w:r w:rsidRPr="0034350C">
        <w:fldChar w:fldCharType="begin"/>
      </w:r>
      <w:r w:rsidRPr="0034350C">
        <w:instrText xml:space="preserve"> PAGEREF _Toc377176079 \h </w:instrText>
      </w:r>
      <w:r w:rsidRPr="0034350C">
        <w:fldChar w:fldCharType="separate"/>
      </w:r>
      <w:r w:rsidR="00F06140">
        <w:t>170</w:t>
      </w:r>
      <w:r w:rsidRPr="0034350C">
        <w:fldChar w:fldCharType="end"/>
      </w:r>
    </w:p>
    <w:p w14:paraId="39F7641F"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73</w:t>
      </w:r>
      <w:r w:rsidRPr="0034350C">
        <w:rPr>
          <w:lang w:val="nl-NL"/>
        </w:rPr>
        <w:t xml:space="preserve"> Microsoft Dynamics CRM Online</w:t>
      </w:r>
      <w:r w:rsidRPr="0034350C">
        <w:tab/>
      </w:r>
      <w:r w:rsidRPr="0034350C">
        <w:fldChar w:fldCharType="begin"/>
      </w:r>
      <w:r w:rsidRPr="0034350C">
        <w:instrText xml:space="preserve"> PAGEREF _Toc377176080 \h </w:instrText>
      </w:r>
      <w:r w:rsidRPr="0034350C">
        <w:fldChar w:fldCharType="separate"/>
      </w:r>
      <w:r w:rsidR="00F06140">
        <w:t>171</w:t>
      </w:r>
      <w:r w:rsidRPr="0034350C">
        <w:fldChar w:fldCharType="end"/>
      </w:r>
    </w:p>
    <w:p w14:paraId="62C8BC3F"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74</w:t>
      </w:r>
      <w:r w:rsidRPr="0034350C">
        <w:rPr>
          <w:lang w:val="nl-NL"/>
        </w:rPr>
        <w:t xml:space="preserve"> Microsoft Learning MCP examencoupons</w:t>
      </w:r>
      <w:r w:rsidRPr="0034350C">
        <w:tab/>
      </w:r>
      <w:r w:rsidRPr="0034350C">
        <w:fldChar w:fldCharType="begin"/>
      </w:r>
      <w:r w:rsidRPr="0034350C">
        <w:instrText xml:space="preserve"> PAGEREF _Toc377176081 \h </w:instrText>
      </w:r>
      <w:r w:rsidRPr="0034350C">
        <w:fldChar w:fldCharType="separate"/>
      </w:r>
      <w:r w:rsidR="00F06140">
        <w:t>172</w:t>
      </w:r>
      <w:r w:rsidRPr="0034350C">
        <w:fldChar w:fldCharType="end"/>
      </w:r>
    </w:p>
    <w:p w14:paraId="49EAA590"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75</w:t>
      </w:r>
      <w:r w:rsidRPr="0034350C">
        <w:rPr>
          <w:rFonts w:cs="Tahoma"/>
          <w:caps/>
          <w:lang w:val="nl-NL"/>
        </w:rPr>
        <w:t xml:space="preserve"> </w:t>
      </w:r>
      <w:r w:rsidRPr="0034350C">
        <w:rPr>
          <w:rFonts w:cs="Tahoma"/>
          <w:lang w:val="nl-NL"/>
        </w:rPr>
        <w:t>Office 365 Enterprise E1 (Gebruikers-SL)</w:t>
      </w:r>
      <w:r w:rsidRPr="0034350C">
        <w:tab/>
      </w:r>
      <w:r w:rsidRPr="0034350C">
        <w:fldChar w:fldCharType="begin"/>
      </w:r>
      <w:r w:rsidRPr="0034350C">
        <w:instrText xml:space="preserve"> PAGEREF _Toc377176082 \h </w:instrText>
      </w:r>
      <w:r w:rsidRPr="0034350C">
        <w:fldChar w:fldCharType="separate"/>
      </w:r>
      <w:r w:rsidR="00F06140">
        <w:t>172</w:t>
      </w:r>
      <w:r w:rsidRPr="0034350C">
        <w:fldChar w:fldCharType="end"/>
      </w:r>
    </w:p>
    <w:p w14:paraId="49DE55A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76</w:t>
      </w:r>
      <w:r w:rsidRPr="0034350C">
        <w:rPr>
          <w:rFonts w:cs="Tahoma"/>
          <w:caps/>
          <w:lang w:val="nl-NL"/>
        </w:rPr>
        <w:t xml:space="preserve"> </w:t>
      </w:r>
      <w:r w:rsidRPr="0034350C">
        <w:rPr>
          <w:rFonts w:cs="Tahoma"/>
          <w:lang w:val="nl-NL"/>
        </w:rPr>
        <w:t>Office 365 Enterprise K1 (Gebruikers-SL)</w:t>
      </w:r>
      <w:r w:rsidRPr="0034350C">
        <w:tab/>
      </w:r>
      <w:r w:rsidRPr="0034350C">
        <w:fldChar w:fldCharType="begin"/>
      </w:r>
      <w:r w:rsidRPr="0034350C">
        <w:instrText xml:space="preserve"> PAGEREF _Toc377176083 \h </w:instrText>
      </w:r>
      <w:r w:rsidRPr="0034350C">
        <w:fldChar w:fldCharType="separate"/>
      </w:r>
      <w:r w:rsidR="00F06140">
        <w:t>172</w:t>
      </w:r>
      <w:r w:rsidRPr="0034350C">
        <w:fldChar w:fldCharType="end"/>
      </w:r>
    </w:p>
    <w:p w14:paraId="71881D4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77</w:t>
      </w:r>
      <w:r w:rsidRPr="0034350C">
        <w:rPr>
          <w:rFonts w:cs="Tahoma"/>
          <w:lang w:val="nl-NL"/>
        </w:rPr>
        <w:t xml:space="preserve"> Office 365 Government G1, G3, G4</w:t>
      </w:r>
      <w:r w:rsidRPr="0034350C">
        <w:tab/>
      </w:r>
      <w:r w:rsidRPr="0034350C">
        <w:fldChar w:fldCharType="begin"/>
      </w:r>
      <w:r w:rsidRPr="0034350C">
        <w:instrText xml:space="preserve"> PAGEREF _Toc377176084 \h </w:instrText>
      </w:r>
      <w:r w:rsidRPr="0034350C">
        <w:fldChar w:fldCharType="separate"/>
      </w:r>
      <w:r w:rsidR="00F06140">
        <w:t>173</w:t>
      </w:r>
      <w:r w:rsidRPr="0034350C">
        <w:fldChar w:fldCharType="end"/>
      </w:r>
    </w:p>
    <w:p w14:paraId="0DD78562"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78</w:t>
      </w:r>
      <w:r w:rsidRPr="0034350C">
        <w:rPr>
          <w:rFonts w:cs="Tahoma"/>
        </w:rPr>
        <w:t xml:space="preserve"> SharePoint Online Plan 1 en 2</w:t>
      </w:r>
      <w:r w:rsidRPr="0034350C">
        <w:tab/>
      </w:r>
      <w:r w:rsidRPr="0034350C">
        <w:fldChar w:fldCharType="begin"/>
      </w:r>
      <w:r w:rsidRPr="0034350C">
        <w:instrText xml:space="preserve"> PAGEREF _Toc377176085 \h </w:instrText>
      </w:r>
      <w:r w:rsidRPr="0034350C">
        <w:fldChar w:fldCharType="separate"/>
      </w:r>
      <w:r w:rsidR="00F06140">
        <w:t>174</w:t>
      </w:r>
      <w:r w:rsidRPr="0034350C">
        <w:fldChar w:fldCharType="end"/>
      </w:r>
    </w:p>
    <w:p w14:paraId="2024C5C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79</w:t>
      </w:r>
      <w:r w:rsidR="009D3E34" w:rsidRPr="009D3E34">
        <w:rPr>
          <w:rFonts w:cs="Tahoma"/>
          <w:caps/>
        </w:rPr>
        <w:t xml:space="preserve"> </w:t>
      </w:r>
      <w:r w:rsidRPr="0034350C">
        <w:rPr>
          <w:rFonts w:cs="Tahoma"/>
        </w:rPr>
        <w:t>SharePoint Server 2013</w:t>
      </w:r>
      <w:r w:rsidRPr="0034350C">
        <w:tab/>
      </w:r>
      <w:r w:rsidRPr="0034350C">
        <w:fldChar w:fldCharType="begin"/>
      </w:r>
      <w:r w:rsidRPr="0034350C">
        <w:instrText xml:space="preserve"> PAGEREF _Toc377176086 \h </w:instrText>
      </w:r>
      <w:r w:rsidRPr="0034350C">
        <w:fldChar w:fldCharType="separate"/>
      </w:r>
      <w:r w:rsidR="00F06140">
        <w:t>174</w:t>
      </w:r>
      <w:r w:rsidRPr="0034350C">
        <w:fldChar w:fldCharType="end"/>
      </w:r>
    </w:p>
    <w:p w14:paraId="3DC3966B"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80</w:t>
      </w:r>
      <w:r w:rsidRPr="0034350C">
        <w:rPr>
          <w:lang w:val="nl-NL"/>
        </w:rPr>
        <w:t xml:space="preserve"> SQL Server</w:t>
      </w:r>
      <w:r w:rsidRPr="0034350C">
        <w:rPr>
          <w:vertAlign w:val="superscript"/>
          <w:lang w:val="nl-NL"/>
        </w:rPr>
        <w:t>®</w:t>
      </w:r>
      <w:r w:rsidRPr="0034350C">
        <w:rPr>
          <w:lang w:val="nl-NL"/>
        </w:rPr>
        <w:t xml:space="preserve"> 2008 R2 Datacenter</w:t>
      </w:r>
      <w:r w:rsidRPr="0034350C">
        <w:tab/>
      </w:r>
      <w:r w:rsidRPr="0034350C">
        <w:fldChar w:fldCharType="begin"/>
      </w:r>
      <w:r w:rsidRPr="0034350C">
        <w:instrText xml:space="preserve"> PAGEREF _Toc377176087 \h </w:instrText>
      </w:r>
      <w:r w:rsidRPr="0034350C">
        <w:fldChar w:fldCharType="separate"/>
      </w:r>
      <w:r w:rsidR="00F06140">
        <w:t>176</w:t>
      </w:r>
      <w:r w:rsidRPr="0034350C">
        <w:fldChar w:fldCharType="end"/>
      </w:r>
    </w:p>
    <w:p w14:paraId="136E52C7"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81</w:t>
      </w:r>
      <w:r w:rsidRPr="0034350C">
        <w:rPr>
          <w:caps/>
          <w:lang w:val="nl-NL"/>
        </w:rPr>
        <w:t xml:space="preserve"> </w:t>
      </w:r>
      <w:r w:rsidRPr="0034350C">
        <w:rPr>
          <w:lang w:val="nl-NL"/>
        </w:rPr>
        <w:t>SQL Server</w:t>
      </w:r>
      <w:r w:rsidRPr="0034350C">
        <w:rPr>
          <w:vertAlign w:val="superscript"/>
          <w:lang w:val="nl-NL"/>
        </w:rPr>
        <w:t>®</w:t>
      </w:r>
      <w:r w:rsidRPr="0034350C">
        <w:rPr>
          <w:lang w:val="nl-NL"/>
        </w:rPr>
        <w:t xml:space="preserve"> 2008 R2 Small Business</w:t>
      </w:r>
      <w:r w:rsidRPr="0034350C">
        <w:tab/>
      </w:r>
      <w:r w:rsidRPr="0034350C">
        <w:fldChar w:fldCharType="begin"/>
      </w:r>
      <w:r w:rsidRPr="0034350C">
        <w:instrText xml:space="preserve"> PAGEREF _Toc377176088 \h </w:instrText>
      </w:r>
      <w:r w:rsidRPr="0034350C">
        <w:fldChar w:fldCharType="separate"/>
      </w:r>
      <w:r w:rsidR="00F06140">
        <w:t>178</w:t>
      </w:r>
      <w:r w:rsidRPr="0034350C">
        <w:fldChar w:fldCharType="end"/>
      </w:r>
    </w:p>
    <w:p w14:paraId="0A6A4FD9"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82</w:t>
      </w:r>
      <w:r w:rsidRPr="0034350C">
        <w:rPr>
          <w:lang w:val="nl-NL"/>
        </w:rPr>
        <w:t xml:space="preserve"> SQL Server</w:t>
      </w:r>
      <w:r w:rsidRPr="0034350C">
        <w:rPr>
          <w:vertAlign w:val="superscript"/>
          <w:lang w:val="nl-NL"/>
        </w:rPr>
        <w:t>®</w:t>
      </w:r>
      <w:r w:rsidRPr="0034350C">
        <w:rPr>
          <w:lang w:val="nl-NL"/>
        </w:rPr>
        <w:t xml:space="preserve"> 2008 R2 Web Processor</w:t>
      </w:r>
      <w:r w:rsidRPr="0034350C">
        <w:tab/>
      </w:r>
      <w:r w:rsidRPr="0034350C">
        <w:fldChar w:fldCharType="begin"/>
      </w:r>
      <w:r w:rsidRPr="0034350C">
        <w:instrText xml:space="preserve"> PAGEREF _Toc377176089 \h </w:instrText>
      </w:r>
      <w:r w:rsidRPr="0034350C">
        <w:fldChar w:fldCharType="separate"/>
      </w:r>
      <w:r w:rsidR="00F06140">
        <w:t>179</w:t>
      </w:r>
      <w:r w:rsidRPr="0034350C">
        <w:fldChar w:fldCharType="end"/>
      </w:r>
    </w:p>
    <w:p w14:paraId="2B85EA1C"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vertAlign w:val="superscript"/>
          <w:lang w:val="nl-NL"/>
        </w:rPr>
        <w:t>83</w:t>
      </w:r>
      <w:r w:rsidRPr="0034350C">
        <w:rPr>
          <w:lang w:val="nl-NL"/>
        </w:rPr>
        <w:t xml:space="preserve"> SQL Server</w:t>
      </w:r>
      <w:r w:rsidRPr="0034350C">
        <w:rPr>
          <w:vertAlign w:val="superscript"/>
          <w:lang w:val="nl-NL"/>
        </w:rPr>
        <w:t>®</w:t>
      </w:r>
      <w:r w:rsidRPr="0034350C">
        <w:rPr>
          <w:lang w:val="nl-NL"/>
        </w:rPr>
        <w:t xml:space="preserve"> 2008 R2 Workgroup (Aanvullende licentie voor 5 clients)</w:t>
      </w:r>
      <w:r w:rsidRPr="0034350C">
        <w:tab/>
      </w:r>
      <w:r w:rsidRPr="0034350C">
        <w:fldChar w:fldCharType="begin"/>
      </w:r>
      <w:r w:rsidRPr="0034350C">
        <w:instrText xml:space="preserve"> PAGEREF _Toc377176090 \h </w:instrText>
      </w:r>
      <w:r w:rsidRPr="0034350C">
        <w:fldChar w:fldCharType="separate"/>
      </w:r>
      <w:r w:rsidR="00F06140">
        <w:t>181</w:t>
      </w:r>
      <w:r w:rsidRPr="0034350C">
        <w:fldChar w:fldCharType="end"/>
      </w:r>
    </w:p>
    <w:p w14:paraId="4B730971"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vertAlign w:val="superscript"/>
          <w:lang w:val="nl-NL"/>
        </w:rPr>
        <w:t>84</w:t>
      </w:r>
      <w:r w:rsidRPr="0034350C">
        <w:rPr>
          <w:lang w:val="nl-NL"/>
        </w:rPr>
        <w:t xml:space="preserve"> SQL Server</w:t>
      </w:r>
      <w:r w:rsidRPr="0034350C">
        <w:rPr>
          <w:vertAlign w:val="superscript"/>
          <w:lang w:val="nl-NL"/>
        </w:rPr>
        <w:t>®</w:t>
      </w:r>
      <w:r w:rsidRPr="0034350C">
        <w:rPr>
          <w:lang w:val="nl-NL"/>
        </w:rPr>
        <w:t xml:space="preserve"> 2008 R2 Workgroup Processor</w:t>
      </w:r>
      <w:r w:rsidRPr="0034350C">
        <w:tab/>
      </w:r>
      <w:r w:rsidRPr="0034350C">
        <w:fldChar w:fldCharType="begin"/>
      </w:r>
      <w:r w:rsidRPr="0034350C">
        <w:instrText xml:space="preserve"> PAGEREF _Toc377176091 \h </w:instrText>
      </w:r>
      <w:r w:rsidRPr="0034350C">
        <w:fldChar w:fldCharType="separate"/>
      </w:r>
      <w:r w:rsidR="00F06140">
        <w:t>182</w:t>
      </w:r>
      <w:r w:rsidRPr="0034350C">
        <w:fldChar w:fldCharType="end"/>
      </w:r>
    </w:p>
    <w:p w14:paraId="173E02A7"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vertAlign w:val="superscript"/>
          <w:lang w:val="nl-NL"/>
        </w:rPr>
        <w:t>85</w:t>
      </w:r>
      <w:r w:rsidRPr="0034350C">
        <w:rPr>
          <w:lang w:val="nl-NL"/>
        </w:rPr>
        <w:t xml:space="preserve"> SQL Server</w:t>
      </w:r>
      <w:r w:rsidRPr="0034350C">
        <w:rPr>
          <w:vertAlign w:val="superscript"/>
          <w:lang w:val="nl-NL"/>
        </w:rPr>
        <w:t>®</w:t>
      </w:r>
      <w:r w:rsidRPr="0034350C">
        <w:rPr>
          <w:lang w:val="nl-NL"/>
        </w:rPr>
        <w:t xml:space="preserve"> 2012 Developer</w:t>
      </w:r>
      <w:r w:rsidRPr="0034350C">
        <w:tab/>
      </w:r>
      <w:r w:rsidRPr="0034350C">
        <w:fldChar w:fldCharType="begin"/>
      </w:r>
      <w:r w:rsidRPr="0034350C">
        <w:instrText xml:space="preserve"> PAGEREF _Toc377176092 \h </w:instrText>
      </w:r>
      <w:r w:rsidRPr="0034350C">
        <w:fldChar w:fldCharType="separate"/>
      </w:r>
      <w:r w:rsidR="00F06140">
        <w:t>184</w:t>
      </w:r>
      <w:r w:rsidRPr="0034350C">
        <w:fldChar w:fldCharType="end"/>
      </w:r>
    </w:p>
    <w:p w14:paraId="40F888E6"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vertAlign w:val="superscript"/>
          <w:lang w:val="nl-NL"/>
        </w:rPr>
        <w:t>86</w:t>
      </w:r>
      <w:r w:rsidRPr="0034350C">
        <w:rPr>
          <w:lang w:val="nl-NL"/>
        </w:rPr>
        <w:t xml:space="preserve"> SQL Server</w:t>
      </w:r>
      <w:r w:rsidRPr="0034350C">
        <w:rPr>
          <w:vertAlign w:val="superscript"/>
          <w:lang w:val="nl-NL"/>
        </w:rPr>
        <w:t>®</w:t>
      </w:r>
      <w:r w:rsidRPr="0034350C">
        <w:rPr>
          <w:lang w:val="nl-NL"/>
        </w:rPr>
        <w:t xml:space="preserve"> 2012 Enterprise</w:t>
      </w:r>
      <w:r w:rsidRPr="0034350C">
        <w:tab/>
      </w:r>
      <w:r w:rsidRPr="0034350C">
        <w:fldChar w:fldCharType="begin"/>
      </w:r>
      <w:r w:rsidRPr="0034350C">
        <w:instrText xml:space="preserve"> PAGEREF _Toc377176093 \h </w:instrText>
      </w:r>
      <w:r w:rsidRPr="0034350C">
        <w:fldChar w:fldCharType="separate"/>
      </w:r>
      <w:r w:rsidR="00F06140">
        <w:t>184</w:t>
      </w:r>
      <w:r w:rsidRPr="0034350C">
        <w:fldChar w:fldCharType="end"/>
      </w:r>
    </w:p>
    <w:p w14:paraId="19A8BD4B"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87</w:t>
      </w:r>
      <w:r w:rsidRPr="0034350C">
        <w:rPr>
          <w:caps/>
          <w:lang w:val="nl-NL"/>
        </w:rPr>
        <w:t xml:space="preserve"> </w:t>
      </w:r>
      <w:r w:rsidRPr="0034350C">
        <w:rPr>
          <w:lang w:val="nl-NL"/>
        </w:rPr>
        <w:t>SQL Server</w:t>
      </w:r>
      <w:r w:rsidRPr="0034350C">
        <w:rPr>
          <w:vertAlign w:val="superscript"/>
          <w:lang w:val="nl-NL"/>
        </w:rPr>
        <w:t>®</w:t>
      </w:r>
      <w:r w:rsidRPr="0034350C">
        <w:rPr>
          <w:lang w:val="nl-NL"/>
        </w:rPr>
        <w:t xml:space="preserve"> 2012 Enterprise Core</w:t>
      </w:r>
      <w:r w:rsidRPr="0034350C">
        <w:tab/>
      </w:r>
      <w:r w:rsidRPr="0034350C">
        <w:fldChar w:fldCharType="begin"/>
      </w:r>
      <w:r w:rsidRPr="0034350C">
        <w:instrText xml:space="preserve"> PAGEREF _Toc377176094 \h </w:instrText>
      </w:r>
      <w:r w:rsidRPr="0034350C">
        <w:fldChar w:fldCharType="separate"/>
      </w:r>
      <w:r w:rsidR="00F06140">
        <w:t>185</w:t>
      </w:r>
      <w:r w:rsidRPr="0034350C">
        <w:fldChar w:fldCharType="end"/>
      </w:r>
    </w:p>
    <w:p w14:paraId="7972A2A3"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lastRenderedPageBreak/>
        <w:t>88</w:t>
      </w:r>
      <w:r w:rsidRPr="0034350C">
        <w:rPr>
          <w:lang w:val="nl-NL"/>
        </w:rPr>
        <w:t xml:space="preserve"> SQL Server </w:t>
      </w:r>
      <w:r w:rsidRPr="0034350C">
        <w:rPr>
          <w:vertAlign w:val="superscript"/>
          <w:lang w:val="nl-NL"/>
        </w:rPr>
        <w:t>®</w:t>
      </w:r>
      <w:r w:rsidRPr="0034350C">
        <w:rPr>
          <w:lang w:val="nl-NL"/>
        </w:rPr>
        <w:t xml:space="preserve"> 2012 Parallel Data Warehouse</w:t>
      </w:r>
      <w:r w:rsidRPr="0034350C">
        <w:tab/>
      </w:r>
      <w:r w:rsidRPr="0034350C">
        <w:fldChar w:fldCharType="begin"/>
      </w:r>
      <w:r w:rsidRPr="0034350C">
        <w:instrText xml:space="preserve"> PAGEREF _Toc377176095 \h </w:instrText>
      </w:r>
      <w:r w:rsidRPr="0034350C">
        <w:fldChar w:fldCharType="separate"/>
      </w:r>
      <w:r w:rsidR="00F06140">
        <w:t>188</w:t>
      </w:r>
      <w:r w:rsidRPr="0034350C">
        <w:fldChar w:fldCharType="end"/>
      </w:r>
    </w:p>
    <w:p w14:paraId="3DD6307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89</w:t>
      </w:r>
      <w:r w:rsidRPr="0034350C">
        <w:rPr>
          <w:lang w:val="nl-NL"/>
        </w:rPr>
        <w:t xml:space="preserve"> SQL Server</w:t>
      </w:r>
      <w:r w:rsidRPr="0034350C">
        <w:rPr>
          <w:vertAlign w:val="superscript"/>
          <w:lang w:val="nl-NL"/>
        </w:rPr>
        <w:t>®</w:t>
      </w:r>
      <w:r w:rsidRPr="0034350C">
        <w:rPr>
          <w:lang w:val="nl-NL"/>
        </w:rPr>
        <w:t xml:space="preserve"> 2012 Standard</w:t>
      </w:r>
      <w:r w:rsidRPr="0034350C">
        <w:tab/>
      </w:r>
      <w:r w:rsidRPr="0034350C">
        <w:fldChar w:fldCharType="begin"/>
      </w:r>
      <w:r w:rsidRPr="0034350C">
        <w:instrText xml:space="preserve"> PAGEREF _Toc377176096 \h </w:instrText>
      </w:r>
      <w:r w:rsidRPr="0034350C">
        <w:fldChar w:fldCharType="separate"/>
      </w:r>
      <w:r w:rsidR="00F06140">
        <w:t>189</w:t>
      </w:r>
      <w:r w:rsidRPr="0034350C">
        <w:fldChar w:fldCharType="end"/>
      </w:r>
    </w:p>
    <w:p w14:paraId="5D0F0D31"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90</w:t>
      </w:r>
      <w:r w:rsidRPr="0034350C">
        <w:rPr>
          <w:lang w:val="nl-NL"/>
        </w:rPr>
        <w:t xml:space="preserve"> SQL Server</w:t>
      </w:r>
      <w:r w:rsidRPr="0034350C">
        <w:rPr>
          <w:vertAlign w:val="superscript"/>
          <w:lang w:val="nl-NL"/>
        </w:rPr>
        <w:t>®</w:t>
      </w:r>
      <w:r w:rsidRPr="0034350C">
        <w:rPr>
          <w:lang w:val="nl-NL"/>
        </w:rPr>
        <w:t xml:space="preserve"> 2012 Standard</w:t>
      </w:r>
      <w:r w:rsidRPr="0034350C">
        <w:rPr>
          <w:rFonts w:eastAsia="Calibri"/>
          <w:lang w:val="nl-NL"/>
        </w:rPr>
        <w:t xml:space="preserve"> Core</w:t>
      </w:r>
      <w:r w:rsidRPr="0034350C">
        <w:tab/>
      </w:r>
      <w:r w:rsidRPr="0034350C">
        <w:fldChar w:fldCharType="begin"/>
      </w:r>
      <w:r w:rsidRPr="0034350C">
        <w:instrText xml:space="preserve"> PAGEREF _Toc377176097 \h </w:instrText>
      </w:r>
      <w:r w:rsidRPr="0034350C">
        <w:fldChar w:fldCharType="separate"/>
      </w:r>
      <w:r w:rsidR="00F06140">
        <w:t>189</w:t>
      </w:r>
      <w:r w:rsidRPr="0034350C">
        <w:fldChar w:fldCharType="end"/>
      </w:r>
    </w:p>
    <w:p w14:paraId="2579EC37"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91</w:t>
      </w:r>
      <w:r w:rsidRPr="0034350C">
        <w:rPr>
          <w:lang w:val="nl-NL"/>
        </w:rPr>
        <w:t xml:space="preserve"> System Center Essentials 2010</w:t>
      </w:r>
      <w:r w:rsidRPr="0034350C">
        <w:tab/>
      </w:r>
      <w:r w:rsidRPr="0034350C">
        <w:fldChar w:fldCharType="begin"/>
      </w:r>
      <w:r w:rsidRPr="0034350C">
        <w:instrText xml:space="preserve"> PAGEREF _Toc377176098 \h </w:instrText>
      </w:r>
      <w:r w:rsidRPr="0034350C">
        <w:fldChar w:fldCharType="separate"/>
      </w:r>
      <w:r w:rsidR="00F06140">
        <w:t>192</w:t>
      </w:r>
      <w:r w:rsidRPr="0034350C">
        <w:fldChar w:fldCharType="end"/>
      </w:r>
    </w:p>
    <w:p w14:paraId="5167C489"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92</w:t>
      </w:r>
      <w:r w:rsidRPr="0034350C">
        <w:rPr>
          <w:lang w:val="nl-NL"/>
        </w:rPr>
        <w:t xml:space="preserve"> System Center Reporting Manager 2006</w:t>
      </w:r>
      <w:r w:rsidRPr="0034350C">
        <w:tab/>
      </w:r>
      <w:r w:rsidRPr="0034350C">
        <w:fldChar w:fldCharType="begin"/>
      </w:r>
      <w:r w:rsidRPr="0034350C">
        <w:instrText xml:space="preserve"> PAGEREF _Toc377176099 \h </w:instrText>
      </w:r>
      <w:r w:rsidRPr="0034350C">
        <w:fldChar w:fldCharType="separate"/>
      </w:r>
      <w:r w:rsidR="00F06140">
        <w:t>193</w:t>
      </w:r>
      <w:r w:rsidRPr="0034350C">
        <w:fldChar w:fldCharType="end"/>
      </w:r>
    </w:p>
    <w:p w14:paraId="14EB8B59"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93</w:t>
      </w:r>
      <w:r w:rsidRPr="0034350C">
        <w:rPr>
          <w:caps/>
          <w:lang w:val="nl-NL"/>
        </w:rPr>
        <w:t xml:space="preserve"> </w:t>
      </w:r>
      <w:r w:rsidRPr="0034350C">
        <w:rPr>
          <w:lang w:val="nl-NL"/>
        </w:rPr>
        <w:t>System Center Server Management Suite Enterprise</w:t>
      </w:r>
      <w:r w:rsidRPr="0034350C">
        <w:tab/>
      </w:r>
      <w:r w:rsidRPr="0034350C">
        <w:fldChar w:fldCharType="begin"/>
      </w:r>
      <w:r w:rsidRPr="0034350C">
        <w:instrText xml:space="preserve"> PAGEREF _Toc377176100 \h </w:instrText>
      </w:r>
      <w:r w:rsidRPr="0034350C">
        <w:fldChar w:fldCharType="separate"/>
      </w:r>
      <w:r w:rsidR="00F06140">
        <w:t>194</w:t>
      </w:r>
      <w:r w:rsidRPr="0034350C">
        <w:fldChar w:fldCharType="end"/>
      </w:r>
    </w:p>
    <w:p w14:paraId="2B4D8510"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94</w:t>
      </w:r>
      <w:r w:rsidRPr="0034350C">
        <w:rPr>
          <w:caps/>
          <w:lang w:val="nl-NL"/>
        </w:rPr>
        <w:t xml:space="preserve"> </w:t>
      </w:r>
      <w:r w:rsidRPr="0034350C">
        <w:rPr>
          <w:lang w:val="nl-NL"/>
        </w:rPr>
        <w:t>System Center Server Management Suite Datacenter</w:t>
      </w:r>
      <w:r w:rsidRPr="0034350C">
        <w:tab/>
      </w:r>
      <w:r w:rsidRPr="0034350C">
        <w:fldChar w:fldCharType="begin"/>
      </w:r>
      <w:r w:rsidRPr="0034350C">
        <w:instrText xml:space="preserve"> PAGEREF _Toc377176101 \h </w:instrText>
      </w:r>
      <w:r w:rsidRPr="0034350C">
        <w:fldChar w:fldCharType="separate"/>
      </w:r>
      <w:r w:rsidR="00F06140">
        <w:t>195</w:t>
      </w:r>
      <w:r w:rsidRPr="0034350C">
        <w:fldChar w:fldCharType="end"/>
      </w:r>
    </w:p>
    <w:p w14:paraId="57F68556"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95</w:t>
      </w:r>
      <w:r w:rsidRPr="0034350C">
        <w:rPr>
          <w:lang w:val="nl-NL"/>
        </w:rPr>
        <w:t xml:space="preserve"> System Center 2012 R2 Datacenter</w:t>
      </w:r>
      <w:r w:rsidRPr="0034350C">
        <w:tab/>
      </w:r>
      <w:r w:rsidRPr="0034350C">
        <w:fldChar w:fldCharType="begin"/>
      </w:r>
      <w:r w:rsidRPr="0034350C">
        <w:instrText xml:space="preserve"> PAGEREF _Toc377176102 \h </w:instrText>
      </w:r>
      <w:r w:rsidRPr="0034350C">
        <w:fldChar w:fldCharType="separate"/>
      </w:r>
      <w:r w:rsidR="00F06140">
        <w:t>196</w:t>
      </w:r>
      <w:r w:rsidRPr="0034350C">
        <w:fldChar w:fldCharType="end"/>
      </w:r>
    </w:p>
    <w:p w14:paraId="27661BDF"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96</w:t>
      </w:r>
      <w:r w:rsidRPr="0034350C">
        <w:t xml:space="preserve"> System Center 2012 R2 Standard</w:t>
      </w:r>
      <w:r w:rsidRPr="0034350C">
        <w:tab/>
      </w:r>
      <w:r w:rsidRPr="0034350C">
        <w:fldChar w:fldCharType="begin"/>
      </w:r>
      <w:r w:rsidRPr="0034350C">
        <w:instrText xml:space="preserve"> PAGEREF _Toc377176103 \h </w:instrText>
      </w:r>
      <w:r w:rsidRPr="0034350C">
        <w:fldChar w:fldCharType="separate"/>
      </w:r>
      <w:r w:rsidR="00F06140">
        <w:t>196</w:t>
      </w:r>
      <w:r w:rsidRPr="0034350C">
        <w:fldChar w:fldCharType="end"/>
      </w:r>
    </w:p>
    <w:p w14:paraId="1347F58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fr-FR"/>
        </w:rPr>
        <w:t>97</w:t>
      </w:r>
      <w:r w:rsidRPr="0034350C">
        <w:rPr>
          <w:lang w:val="fr-FR"/>
        </w:rPr>
        <w:t xml:space="preserve"> System Center 2012 R2 Client Management Suite</w:t>
      </w:r>
      <w:r w:rsidRPr="0034350C">
        <w:tab/>
      </w:r>
      <w:r w:rsidRPr="0034350C">
        <w:fldChar w:fldCharType="begin"/>
      </w:r>
      <w:r w:rsidRPr="0034350C">
        <w:instrText xml:space="preserve"> PAGEREF _Toc377176104 \h </w:instrText>
      </w:r>
      <w:r w:rsidRPr="0034350C">
        <w:fldChar w:fldCharType="separate"/>
      </w:r>
      <w:r w:rsidR="00F06140">
        <w:t>196</w:t>
      </w:r>
      <w:r w:rsidRPr="0034350C">
        <w:fldChar w:fldCharType="end"/>
      </w:r>
    </w:p>
    <w:p w14:paraId="4AA2383E"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98</w:t>
      </w:r>
      <w:r w:rsidRPr="0034350C">
        <w:t xml:space="preserve"> System Center 2012 R2 Configuration Manager</w:t>
      </w:r>
      <w:r w:rsidRPr="0034350C">
        <w:tab/>
      </w:r>
      <w:r w:rsidRPr="0034350C">
        <w:fldChar w:fldCharType="begin"/>
      </w:r>
      <w:r w:rsidRPr="0034350C">
        <w:instrText xml:space="preserve"> PAGEREF _Toc377176105 \h </w:instrText>
      </w:r>
      <w:r w:rsidRPr="0034350C">
        <w:fldChar w:fldCharType="separate"/>
      </w:r>
      <w:r w:rsidR="00F06140">
        <w:t>196</w:t>
      </w:r>
      <w:r w:rsidRPr="0034350C">
        <w:fldChar w:fldCharType="end"/>
      </w:r>
    </w:p>
    <w:p w14:paraId="4C548F52"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99</w:t>
      </w:r>
      <w:r w:rsidRPr="0034350C">
        <w:t xml:space="preserve"> System Center 2012 R2 Endpoint Protection</w:t>
      </w:r>
      <w:r w:rsidRPr="0034350C">
        <w:tab/>
      </w:r>
      <w:r w:rsidRPr="0034350C">
        <w:fldChar w:fldCharType="begin"/>
      </w:r>
      <w:r w:rsidRPr="0034350C">
        <w:instrText xml:space="preserve"> PAGEREF _Toc377176106 \h </w:instrText>
      </w:r>
      <w:r w:rsidRPr="0034350C">
        <w:fldChar w:fldCharType="separate"/>
      </w:r>
      <w:r w:rsidR="00F06140">
        <w:t>196</w:t>
      </w:r>
      <w:r w:rsidRPr="0034350C">
        <w:fldChar w:fldCharType="end"/>
      </w:r>
    </w:p>
    <w:p w14:paraId="630B0CBC"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100</w:t>
      </w:r>
      <w:r w:rsidRPr="0034350C">
        <w:rPr>
          <w:rFonts w:cs="Tahoma"/>
          <w:caps/>
          <w:lang w:val="nl-NL"/>
        </w:rPr>
        <w:t xml:space="preserve"> </w:t>
      </w:r>
      <w:r w:rsidRPr="0034350C">
        <w:rPr>
          <w:rFonts w:cs="Tahoma"/>
          <w:lang w:val="nl-NL"/>
        </w:rPr>
        <w:t>Visual Studio Deployment 2013 Datacenter</w:t>
      </w:r>
      <w:r w:rsidRPr="0034350C">
        <w:tab/>
      </w:r>
      <w:r w:rsidRPr="0034350C">
        <w:fldChar w:fldCharType="begin"/>
      </w:r>
      <w:r w:rsidRPr="0034350C">
        <w:instrText xml:space="preserve"> PAGEREF _Toc377176107 \h </w:instrText>
      </w:r>
      <w:r w:rsidRPr="0034350C">
        <w:fldChar w:fldCharType="separate"/>
      </w:r>
      <w:r w:rsidR="00F06140">
        <w:t>197</w:t>
      </w:r>
      <w:r w:rsidRPr="0034350C">
        <w:fldChar w:fldCharType="end"/>
      </w:r>
    </w:p>
    <w:p w14:paraId="39F4813B"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101</w:t>
      </w:r>
      <w:r w:rsidRPr="0034350C">
        <w:rPr>
          <w:rFonts w:cs="Tahoma"/>
          <w:caps/>
          <w:lang w:val="nl-NL"/>
        </w:rPr>
        <w:t xml:space="preserve"> </w:t>
      </w:r>
      <w:r w:rsidRPr="0034350C">
        <w:rPr>
          <w:rFonts w:cs="Tahoma"/>
          <w:lang w:val="nl-NL"/>
        </w:rPr>
        <w:t>Visual Studio Deployment 2013 Standard</w:t>
      </w:r>
      <w:r w:rsidRPr="0034350C">
        <w:tab/>
      </w:r>
      <w:r w:rsidRPr="0034350C">
        <w:fldChar w:fldCharType="begin"/>
      </w:r>
      <w:r w:rsidRPr="0034350C">
        <w:instrText xml:space="preserve"> PAGEREF _Toc377176108 \h </w:instrText>
      </w:r>
      <w:r w:rsidRPr="0034350C">
        <w:fldChar w:fldCharType="separate"/>
      </w:r>
      <w:r w:rsidR="00F06140">
        <w:t>197</w:t>
      </w:r>
      <w:r w:rsidRPr="0034350C">
        <w:fldChar w:fldCharType="end"/>
      </w:r>
    </w:p>
    <w:p w14:paraId="740E94B7"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102</w:t>
      </w:r>
      <w:r w:rsidRPr="0034350C">
        <w:rPr>
          <w:rFonts w:cs="Tahoma"/>
          <w:caps/>
          <w:lang w:val="nl-NL"/>
        </w:rPr>
        <w:t xml:space="preserve"> </w:t>
      </w:r>
      <w:r w:rsidRPr="0034350C">
        <w:rPr>
          <w:rFonts w:cs="Tahoma"/>
          <w:lang w:val="nl-NL"/>
        </w:rPr>
        <w:t>Windows Azure Services</w:t>
      </w:r>
      <w:r w:rsidRPr="0034350C">
        <w:tab/>
      </w:r>
      <w:r w:rsidRPr="0034350C">
        <w:fldChar w:fldCharType="begin"/>
      </w:r>
      <w:r w:rsidRPr="0034350C">
        <w:instrText xml:space="preserve"> PAGEREF _Toc377176109 \h </w:instrText>
      </w:r>
      <w:r w:rsidRPr="0034350C">
        <w:fldChar w:fldCharType="separate"/>
      </w:r>
      <w:r w:rsidR="00F06140">
        <w:t>197</w:t>
      </w:r>
      <w:r w:rsidRPr="0034350C">
        <w:fldChar w:fldCharType="end"/>
      </w:r>
    </w:p>
    <w:p w14:paraId="6E6C19FA"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103</w:t>
      </w:r>
      <w:r w:rsidRPr="0034350C">
        <w:rPr>
          <w:rFonts w:cs="Tahoma"/>
          <w:lang w:val="nl-NL"/>
        </w:rPr>
        <w:t xml:space="preserve"> Windows Embedded Device Manager 2011 – Management Server License</w:t>
      </w:r>
      <w:r w:rsidRPr="0034350C">
        <w:tab/>
      </w:r>
      <w:r w:rsidRPr="0034350C">
        <w:fldChar w:fldCharType="begin"/>
      </w:r>
      <w:r w:rsidRPr="0034350C">
        <w:instrText xml:space="preserve"> PAGEREF _Toc377176110 \h </w:instrText>
      </w:r>
      <w:r w:rsidRPr="0034350C">
        <w:fldChar w:fldCharType="separate"/>
      </w:r>
      <w:r w:rsidR="00F06140">
        <w:t>198</w:t>
      </w:r>
      <w:r w:rsidRPr="0034350C">
        <w:fldChar w:fldCharType="end"/>
      </w:r>
    </w:p>
    <w:p w14:paraId="442D826F"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104</w:t>
      </w:r>
      <w:r w:rsidRPr="0034350C">
        <w:rPr>
          <w:rFonts w:cs="Tahoma"/>
          <w:lang w:val="nl-NL"/>
        </w:rPr>
        <w:t xml:space="preserve"> Windows Embedded Device Manager 2011 – Client Management License</w:t>
      </w:r>
      <w:r w:rsidRPr="0034350C">
        <w:tab/>
      </w:r>
      <w:r w:rsidRPr="0034350C">
        <w:fldChar w:fldCharType="begin"/>
      </w:r>
      <w:r w:rsidRPr="0034350C">
        <w:instrText xml:space="preserve"> PAGEREF _Toc377176111 \h </w:instrText>
      </w:r>
      <w:r w:rsidRPr="0034350C">
        <w:fldChar w:fldCharType="separate"/>
      </w:r>
      <w:r w:rsidR="00F06140">
        <w:t>199</w:t>
      </w:r>
      <w:r w:rsidRPr="0034350C">
        <w:fldChar w:fldCharType="end"/>
      </w:r>
    </w:p>
    <w:p w14:paraId="20F1A47B"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de-DE"/>
        </w:rPr>
        <w:t>105</w:t>
      </w:r>
      <w:r w:rsidRPr="0034350C">
        <w:rPr>
          <w:caps/>
          <w:lang w:val="de-DE"/>
        </w:rPr>
        <w:t xml:space="preserve"> </w:t>
      </w:r>
      <w:r w:rsidRPr="0034350C">
        <w:rPr>
          <w:lang w:val="de-DE"/>
        </w:rPr>
        <w:t>Windows EBS 2008 Standard en EBS 2008 Premium</w:t>
      </w:r>
      <w:r w:rsidRPr="0034350C">
        <w:tab/>
      </w:r>
      <w:r w:rsidRPr="0034350C">
        <w:fldChar w:fldCharType="begin"/>
      </w:r>
      <w:r w:rsidRPr="0034350C">
        <w:instrText xml:space="preserve"> PAGEREF _Toc377176112 \h </w:instrText>
      </w:r>
      <w:r w:rsidRPr="0034350C">
        <w:fldChar w:fldCharType="separate"/>
      </w:r>
      <w:r w:rsidR="00F06140">
        <w:t>199</w:t>
      </w:r>
      <w:r w:rsidRPr="0034350C">
        <w:fldChar w:fldCharType="end"/>
      </w:r>
    </w:p>
    <w:p w14:paraId="713FD973"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106</w:t>
      </w:r>
      <w:r w:rsidRPr="0034350C">
        <w:rPr>
          <w:caps/>
          <w:lang w:val="nl-NL"/>
        </w:rPr>
        <w:t xml:space="preserve"> </w:t>
      </w:r>
      <w:r w:rsidRPr="0034350C">
        <w:rPr>
          <w:lang w:val="nl-NL"/>
        </w:rPr>
        <w:t>Windows HPC Server 2008 R2 Suite</w:t>
      </w:r>
      <w:r w:rsidRPr="0034350C">
        <w:tab/>
      </w:r>
      <w:r w:rsidRPr="0034350C">
        <w:fldChar w:fldCharType="begin"/>
      </w:r>
      <w:r w:rsidRPr="0034350C">
        <w:instrText xml:space="preserve"> PAGEREF _Toc377176113 \h </w:instrText>
      </w:r>
      <w:r w:rsidRPr="0034350C">
        <w:fldChar w:fldCharType="separate"/>
      </w:r>
      <w:r w:rsidR="00F06140">
        <w:t>202</w:t>
      </w:r>
      <w:r w:rsidRPr="0034350C">
        <w:fldChar w:fldCharType="end"/>
      </w:r>
    </w:p>
    <w:p w14:paraId="3985F7A8"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107</w:t>
      </w:r>
      <w:r w:rsidRPr="0034350C">
        <w:rPr>
          <w:rFonts w:cs="Tahoma"/>
          <w:caps/>
          <w:lang w:val="nl-NL"/>
        </w:rPr>
        <w:t xml:space="preserve"> </w:t>
      </w:r>
      <w:r w:rsidRPr="0034350C">
        <w:rPr>
          <w:rFonts w:cs="Tahoma"/>
          <w:lang w:val="nl-NL"/>
        </w:rPr>
        <w:t>Windows Multipoint Server 2012 Standard</w:t>
      </w:r>
      <w:r w:rsidRPr="0034350C">
        <w:tab/>
      </w:r>
      <w:r w:rsidRPr="0034350C">
        <w:fldChar w:fldCharType="begin"/>
      </w:r>
      <w:r w:rsidRPr="0034350C">
        <w:instrText xml:space="preserve"> PAGEREF _Toc377176114 \h </w:instrText>
      </w:r>
      <w:r w:rsidRPr="0034350C">
        <w:fldChar w:fldCharType="separate"/>
      </w:r>
      <w:r w:rsidR="00F06140">
        <w:t>202</w:t>
      </w:r>
      <w:r w:rsidRPr="0034350C">
        <w:fldChar w:fldCharType="end"/>
      </w:r>
    </w:p>
    <w:p w14:paraId="637AAAA4"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lang w:val="nl-NL"/>
        </w:rPr>
        <w:t>108</w:t>
      </w:r>
      <w:r w:rsidRPr="0034350C">
        <w:rPr>
          <w:rFonts w:cs="Tahoma"/>
          <w:caps/>
          <w:lang w:val="nl-NL"/>
        </w:rPr>
        <w:t xml:space="preserve"> </w:t>
      </w:r>
      <w:r w:rsidRPr="0034350C">
        <w:rPr>
          <w:rFonts w:cs="Tahoma"/>
          <w:lang w:val="nl-NL"/>
        </w:rPr>
        <w:t>Windows Multipoint Server 2012 Premium</w:t>
      </w:r>
      <w:r w:rsidRPr="0034350C">
        <w:tab/>
      </w:r>
      <w:r w:rsidRPr="0034350C">
        <w:fldChar w:fldCharType="begin"/>
      </w:r>
      <w:r w:rsidRPr="0034350C">
        <w:instrText xml:space="preserve"> PAGEREF _Toc377176115 \h </w:instrText>
      </w:r>
      <w:r w:rsidRPr="0034350C">
        <w:fldChar w:fldCharType="separate"/>
      </w:r>
      <w:r w:rsidR="00F06140">
        <w:t>202</w:t>
      </w:r>
      <w:r w:rsidRPr="0034350C">
        <w:fldChar w:fldCharType="end"/>
      </w:r>
    </w:p>
    <w:p w14:paraId="73F141C6"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109</w:t>
      </w:r>
      <w:r w:rsidRPr="0034350C">
        <w:rPr>
          <w:rFonts w:cs="Tahoma"/>
        </w:rPr>
        <w:t xml:space="preserve"> Windows Multipoint Server 2012 CAL</w:t>
      </w:r>
      <w:r w:rsidRPr="0034350C">
        <w:tab/>
      </w:r>
      <w:r w:rsidRPr="0034350C">
        <w:fldChar w:fldCharType="begin"/>
      </w:r>
      <w:r w:rsidRPr="0034350C">
        <w:instrText xml:space="preserve"> PAGEREF _Toc377176116 \h </w:instrText>
      </w:r>
      <w:r w:rsidRPr="0034350C">
        <w:fldChar w:fldCharType="separate"/>
      </w:r>
      <w:r w:rsidR="00F06140">
        <w:t>202</w:t>
      </w:r>
      <w:r w:rsidRPr="0034350C">
        <w:fldChar w:fldCharType="end"/>
      </w:r>
    </w:p>
    <w:p w14:paraId="09752DD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110</w:t>
      </w:r>
      <w:r w:rsidRPr="0034350C">
        <w:t xml:space="preserve"> Windows Server 2008 R2 HPC Edition</w:t>
      </w:r>
      <w:r w:rsidRPr="0034350C">
        <w:tab/>
      </w:r>
      <w:r w:rsidRPr="0034350C">
        <w:fldChar w:fldCharType="begin"/>
      </w:r>
      <w:r w:rsidRPr="0034350C">
        <w:instrText xml:space="preserve"> PAGEREF _Toc377176117 \h </w:instrText>
      </w:r>
      <w:r w:rsidRPr="0034350C">
        <w:fldChar w:fldCharType="separate"/>
      </w:r>
      <w:r w:rsidR="00F06140">
        <w:t>203</w:t>
      </w:r>
      <w:r w:rsidRPr="0034350C">
        <w:fldChar w:fldCharType="end"/>
      </w:r>
    </w:p>
    <w:p w14:paraId="6F6D1E2C"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111</w:t>
      </w:r>
      <w:r w:rsidRPr="0034350C">
        <w:rPr>
          <w:lang w:val="nl-NL"/>
        </w:rPr>
        <w:t xml:space="preserve"> Windows Server 2008 R2 Enterprise</w:t>
      </w:r>
      <w:r w:rsidRPr="0034350C">
        <w:tab/>
      </w:r>
      <w:r w:rsidRPr="0034350C">
        <w:fldChar w:fldCharType="begin"/>
      </w:r>
      <w:r w:rsidRPr="0034350C">
        <w:instrText xml:space="preserve"> PAGEREF _Toc377176118 \h </w:instrText>
      </w:r>
      <w:r w:rsidRPr="0034350C">
        <w:fldChar w:fldCharType="separate"/>
      </w:r>
      <w:r w:rsidR="00F06140">
        <w:t>203</w:t>
      </w:r>
      <w:r w:rsidRPr="0034350C">
        <w:fldChar w:fldCharType="end"/>
      </w:r>
    </w:p>
    <w:p w14:paraId="482B623D"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112</w:t>
      </w:r>
      <w:r w:rsidRPr="0034350C">
        <w:rPr>
          <w:caps/>
          <w:lang w:val="nl-NL"/>
        </w:rPr>
        <w:t xml:space="preserve"> </w:t>
      </w:r>
      <w:r w:rsidRPr="0034350C">
        <w:rPr>
          <w:lang w:val="nl-NL"/>
        </w:rPr>
        <w:t>Windows Server 2008 R2 voor Itanium-systemen</w:t>
      </w:r>
      <w:r w:rsidRPr="0034350C">
        <w:tab/>
      </w:r>
      <w:r w:rsidRPr="0034350C">
        <w:fldChar w:fldCharType="begin"/>
      </w:r>
      <w:r w:rsidRPr="0034350C">
        <w:instrText xml:space="preserve"> PAGEREF _Toc377176119 \h </w:instrText>
      </w:r>
      <w:r w:rsidRPr="0034350C">
        <w:fldChar w:fldCharType="separate"/>
      </w:r>
      <w:r w:rsidR="00F06140">
        <w:t>204</w:t>
      </w:r>
      <w:r w:rsidRPr="0034350C">
        <w:fldChar w:fldCharType="end"/>
      </w:r>
    </w:p>
    <w:p w14:paraId="4364997F"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113</w:t>
      </w:r>
      <w:r w:rsidRPr="0034350C">
        <w:rPr>
          <w:caps/>
          <w:lang w:val="nl-NL"/>
        </w:rPr>
        <w:t xml:space="preserve"> </w:t>
      </w:r>
      <w:r w:rsidRPr="0034350C">
        <w:rPr>
          <w:lang w:val="nl-NL"/>
        </w:rPr>
        <w:t>Windows Server 2012 CAL</w:t>
      </w:r>
      <w:r w:rsidRPr="0034350C">
        <w:tab/>
      </w:r>
      <w:r w:rsidRPr="0034350C">
        <w:fldChar w:fldCharType="begin"/>
      </w:r>
      <w:r w:rsidRPr="0034350C">
        <w:instrText xml:space="preserve"> PAGEREF _Toc377176120 \h </w:instrText>
      </w:r>
      <w:r w:rsidRPr="0034350C">
        <w:fldChar w:fldCharType="separate"/>
      </w:r>
      <w:r w:rsidR="00F06140">
        <w:t>205</w:t>
      </w:r>
      <w:r w:rsidRPr="0034350C">
        <w:fldChar w:fldCharType="end"/>
      </w:r>
    </w:p>
    <w:p w14:paraId="05618717"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lang w:val="nl-NL"/>
        </w:rPr>
        <w:t>114</w:t>
      </w:r>
      <w:r w:rsidRPr="0034350C">
        <w:rPr>
          <w:caps/>
          <w:lang w:val="nl-NL"/>
        </w:rPr>
        <w:t xml:space="preserve"> </w:t>
      </w:r>
      <w:r w:rsidRPr="0034350C">
        <w:rPr>
          <w:lang w:val="nl-NL"/>
        </w:rPr>
        <w:t>Windows Server 2012 R2 Datacenter</w:t>
      </w:r>
      <w:r w:rsidRPr="0034350C">
        <w:tab/>
      </w:r>
      <w:r w:rsidRPr="0034350C">
        <w:fldChar w:fldCharType="begin"/>
      </w:r>
      <w:r w:rsidRPr="0034350C">
        <w:instrText xml:space="preserve"> PAGEREF _Toc377176121 \h </w:instrText>
      </w:r>
      <w:r w:rsidRPr="0034350C">
        <w:fldChar w:fldCharType="separate"/>
      </w:r>
      <w:r w:rsidR="00F06140">
        <w:t>205</w:t>
      </w:r>
      <w:r w:rsidRPr="0034350C">
        <w:fldChar w:fldCharType="end"/>
      </w:r>
    </w:p>
    <w:p w14:paraId="09882AB1"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115</w:t>
      </w:r>
      <w:r w:rsidRPr="0034350C">
        <w:rPr>
          <w:caps/>
        </w:rPr>
        <w:t xml:space="preserve"> </w:t>
      </w:r>
      <w:r w:rsidRPr="0034350C">
        <w:t>Windows Server 2012 R2 Standard</w:t>
      </w:r>
      <w:r w:rsidRPr="0034350C">
        <w:tab/>
      </w:r>
      <w:r w:rsidRPr="0034350C">
        <w:fldChar w:fldCharType="begin"/>
      </w:r>
      <w:r w:rsidRPr="0034350C">
        <w:instrText xml:space="preserve"> PAGEREF _Toc377176122 \h </w:instrText>
      </w:r>
      <w:r w:rsidRPr="0034350C">
        <w:fldChar w:fldCharType="separate"/>
      </w:r>
      <w:r w:rsidR="00F06140">
        <w:t>206</w:t>
      </w:r>
      <w:r w:rsidRPr="0034350C">
        <w:fldChar w:fldCharType="end"/>
      </w:r>
    </w:p>
    <w:p w14:paraId="47DA77A8"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116</w:t>
      </w:r>
      <w:r w:rsidRPr="0034350C">
        <w:rPr>
          <w:rFonts w:cs="Tahoma"/>
        </w:rPr>
        <w:t xml:space="preserve"> Windows Small Business Server (SBS) 2008 Premium</w:t>
      </w:r>
      <w:r w:rsidRPr="0034350C">
        <w:tab/>
      </w:r>
      <w:r w:rsidRPr="0034350C">
        <w:fldChar w:fldCharType="begin"/>
      </w:r>
      <w:r w:rsidRPr="0034350C">
        <w:instrText xml:space="preserve"> PAGEREF _Toc377176123 \h </w:instrText>
      </w:r>
      <w:r w:rsidRPr="0034350C">
        <w:fldChar w:fldCharType="separate"/>
      </w:r>
      <w:r w:rsidR="00F06140">
        <w:t>206</w:t>
      </w:r>
      <w:r w:rsidRPr="0034350C">
        <w:fldChar w:fldCharType="end"/>
      </w:r>
    </w:p>
    <w:p w14:paraId="232D3A14" w14:textId="77777777" w:rsidR="0034350C" w:rsidRPr="0034350C" w:rsidRDefault="0034350C" w:rsidP="00E0340E">
      <w:pPr>
        <w:pStyle w:val="TOC3"/>
        <w:rPr>
          <w:rFonts w:asciiTheme="minorHAnsi" w:eastAsiaTheme="minorEastAsia" w:hAnsiTheme="minorHAnsi" w:cstheme="minorBidi"/>
          <w:sz w:val="22"/>
          <w:szCs w:val="22"/>
          <w:lang w:eastAsia="zh-CN"/>
        </w:rPr>
      </w:pPr>
      <w:r w:rsidRPr="0034350C">
        <w:rPr>
          <w:caps/>
          <w:vertAlign w:val="superscript"/>
        </w:rPr>
        <w:t>117</w:t>
      </w:r>
      <w:r w:rsidRPr="0034350C">
        <w:t xml:space="preserve"> Windows Small Business Server (SBS) 2011 Standard</w:t>
      </w:r>
      <w:r w:rsidRPr="0034350C">
        <w:tab/>
      </w:r>
      <w:r w:rsidRPr="0034350C">
        <w:fldChar w:fldCharType="begin"/>
      </w:r>
      <w:r w:rsidRPr="0034350C">
        <w:instrText xml:space="preserve"> PAGEREF _Toc377176124 \h </w:instrText>
      </w:r>
      <w:r w:rsidRPr="0034350C">
        <w:fldChar w:fldCharType="separate"/>
      </w:r>
      <w:r w:rsidR="00F06140">
        <w:t>207</w:t>
      </w:r>
      <w:r w:rsidRPr="0034350C">
        <w:fldChar w:fldCharType="end"/>
      </w:r>
    </w:p>
    <w:p w14:paraId="1919E723"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118</w:t>
      </w:r>
      <w:r w:rsidRPr="0034350C">
        <w:rPr>
          <w:rFonts w:cs="Tahoma"/>
          <w:caps/>
        </w:rPr>
        <w:t xml:space="preserve"> </w:t>
      </w:r>
      <w:r w:rsidRPr="0034350C">
        <w:rPr>
          <w:rFonts w:cs="Tahoma"/>
        </w:rPr>
        <w:t>Windows Small Business Server (SBS) 2011 CAL Suite</w:t>
      </w:r>
      <w:r w:rsidRPr="0034350C">
        <w:tab/>
      </w:r>
      <w:r w:rsidRPr="0034350C">
        <w:fldChar w:fldCharType="begin"/>
      </w:r>
      <w:r w:rsidRPr="0034350C">
        <w:instrText xml:space="preserve"> PAGEREF _Toc377176125 \h </w:instrText>
      </w:r>
      <w:r w:rsidRPr="0034350C">
        <w:fldChar w:fldCharType="separate"/>
      </w:r>
      <w:r w:rsidR="00F06140">
        <w:t>208</w:t>
      </w:r>
      <w:r w:rsidRPr="0034350C">
        <w:fldChar w:fldCharType="end"/>
      </w:r>
    </w:p>
    <w:p w14:paraId="11C4E356"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119</w:t>
      </w:r>
      <w:r w:rsidRPr="0034350C">
        <w:rPr>
          <w:rFonts w:cs="Tahoma"/>
          <w:caps/>
        </w:rPr>
        <w:t xml:space="preserve"> </w:t>
      </w:r>
      <w:r w:rsidRPr="0034350C">
        <w:rPr>
          <w:rFonts w:cs="Tahoma"/>
        </w:rPr>
        <w:t>Windows Small Business Server (SBS) 2011 Premium Add-on</w:t>
      </w:r>
      <w:r w:rsidRPr="0034350C">
        <w:tab/>
      </w:r>
      <w:r w:rsidRPr="0034350C">
        <w:fldChar w:fldCharType="begin"/>
      </w:r>
      <w:r w:rsidRPr="0034350C">
        <w:instrText xml:space="preserve"> PAGEREF _Toc377176126 \h </w:instrText>
      </w:r>
      <w:r w:rsidRPr="0034350C">
        <w:fldChar w:fldCharType="separate"/>
      </w:r>
      <w:r w:rsidR="00F06140">
        <w:t>208</w:t>
      </w:r>
      <w:r w:rsidRPr="0034350C">
        <w:fldChar w:fldCharType="end"/>
      </w:r>
    </w:p>
    <w:p w14:paraId="495227DE"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caps/>
          <w:vertAlign w:val="superscript"/>
        </w:rPr>
        <w:t>120</w:t>
      </w:r>
      <w:r w:rsidRPr="0034350C">
        <w:rPr>
          <w:rFonts w:cs="Tahoma"/>
        </w:rPr>
        <w:t xml:space="preserve"> Windows Small Business Server (SBS) 2011 Premium Add-on CAL Suite</w:t>
      </w:r>
      <w:r w:rsidRPr="0034350C">
        <w:tab/>
      </w:r>
      <w:r w:rsidRPr="0034350C">
        <w:fldChar w:fldCharType="begin"/>
      </w:r>
      <w:r w:rsidRPr="0034350C">
        <w:instrText xml:space="preserve"> PAGEREF _Toc377176127 \h </w:instrText>
      </w:r>
      <w:r w:rsidRPr="0034350C">
        <w:fldChar w:fldCharType="separate"/>
      </w:r>
      <w:r w:rsidR="00F06140">
        <w:t>209</w:t>
      </w:r>
      <w:r w:rsidRPr="0034350C">
        <w:fldChar w:fldCharType="end"/>
      </w:r>
    </w:p>
    <w:p w14:paraId="6FD05061" w14:textId="77777777" w:rsidR="0034350C" w:rsidRPr="0034350C" w:rsidRDefault="0034350C">
      <w:pPr>
        <w:pStyle w:val="TOC2"/>
        <w:rPr>
          <w:rFonts w:asciiTheme="minorHAnsi" w:eastAsiaTheme="minorEastAsia" w:hAnsiTheme="minorHAnsi" w:cstheme="minorBidi"/>
          <w:sz w:val="22"/>
          <w:szCs w:val="22"/>
          <w:lang w:eastAsia="zh-CN"/>
        </w:rPr>
      </w:pPr>
      <w:r w:rsidRPr="0034350C">
        <w:rPr>
          <w:rFonts w:cs="Tahoma"/>
          <w:vertAlign w:val="superscript"/>
          <w:lang w:val="nl-NL"/>
        </w:rPr>
        <w:t>121</w:t>
      </w:r>
      <w:r w:rsidRPr="0034350C">
        <w:rPr>
          <w:rFonts w:cs="Tahoma"/>
          <w:lang w:val="nl-NL"/>
        </w:rPr>
        <w:t xml:space="preserve"> Windows Small Business Server 2011 Essentials</w:t>
      </w:r>
      <w:r w:rsidRPr="0034350C">
        <w:tab/>
      </w:r>
      <w:r w:rsidRPr="0034350C">
        <w:fldChar w:fldCharType="begin"/>
      </w:r>
      <w:r w:rsidRPr="0034350C">
        <w:instrText xml:space="preserve"> PAGEREF _Toc377176128 \h </w:instrText>
      </w:r>
      <w:r w:rsidRPr="0034350C">
        <w:fldChar w:fldCharType="separate"/>
      </w:r>
      <w:r w:rsidR="00F06140">
        <w:t>210</w:t>
      </w:r>
      <w:r w:rsidRPr="0034350C">
        <w:fldChar w:fldCharType="end"/>
      </w:r>
    </w:p>
    <w:p w14:paraId="25A88630" w14:textId="77777777" w:rsidR="0034350C" w:rsidRDefault="0034350C" w:rsidP="00E0340E">
      <w:pPr>
        <w:pStyle w:val="TOC3"/>
        <w:rPr>
          <w:rFonts w:asciiTheme="minorHAnsi" w:eastAsiaTheme="minorEastAsia" w:hAnsiTheme="minorHAnsi" w:cstheme="minorBidi"/>
          <w:color w:val="auto"/>
          <w:sz w:val="22"/>
          <w:szCs w:val="22"/>
          <w:lang w:eastAsia="zh-CN"/>
        </w:rPr>
      </w:pPr>
      <w:r w:rsidRPr="0034350C">
        <w:rPr>
          <w:caps/>
          <w:color w:val="auto"/>
          <w:vertAlign w:val="superscript"/>
          <w:lang w:val="nl-NL"/>
        </w:rPr>
        <w:t>122</w:t>
      </w:r>
      <w:r w:rsidRPr="0034350C">
        <w:rPr>
          <w:color w:val="auto"/>
          <w:lang w:val="nl-NL"/>
        </w:rPr>
        <w:t xml:space="preserve"> Windows Web Server</w:t>
      </w:r>
      <w:r w:rsidRPr="0034350C">
        <w:rPr>
          <w:color w:val="auto"/>
          <w:vertAlign w:val="superscript"/>
          <w:lang w:val="nl-NL"/>
        </w:rPr>
        <w:t>®</w:t>
      </w:r>
      <w:r w:rsidRPr="0034350C">
        <w:rPr>
          <w:color w:val="auto"/>
          <w:lang w:val="nl-NL"/>
        </w:rPr>
        <w:t xml:space="preserve"> 2008 R2</w:t>
      </w:r>
      <w:r>
        <w:tab/>
      </w:r>
      <w:r>
        <w:fldChar w:fldCharType="begin"/>
      </w:r>
      <w:r>
        <w:instrText xml:space="preserve"> PAGEREF _Toc377176129 \h </w:instrText>
      </w:r>
      <w:r>
        <w:fldChar w:fldCharType="separate"/>
      </w:r>
      <w:r w:rsidR="00F06140">
        <w:t>211</w:t>
      </w:r>
      <w:r>
        <w:fldChar w:fldCharType="end"/>
      </w:r>
    </w:p>
    <w:p w14:paraId="4D30971C" w14:textId="77777777" w:rsidR="007E0CC6" w:rsidRPr="009407C6" w:rsidRDefault="007D20D4" w:rsidP="00461CA9">
      <w:pPr>
        <w:pStyle w:val="TOC4"/>
        <w:tabs>
          <w:tab w:val="clear" w:pos="9360"/>
          <w:tab w:val="center" w:pos="4680"/>
        </w:tabs>
        <w:rPr>
          <w:lang w:val="nl-NL"/>
        </w:rPr>
      </w:pPr>
      <w:r>
        <w:fldChar w:fldCharType="end"/>
      </w:r>
    </w:p>
    <w:p w14:paraId="5C21E570" w14:textId="77777777" w:rsidR="00023FE7" w:rsidRPr="000033A3" w:rsidRDefault="00ED3854" w:rsidP="007E0CC6">
      <w:pPr>
        <w:pStyle w:val="Heading2"/>
        <w:rPr>
          <w:lang w:val="nl-NL"/>
        </w:rPr>
      </w:pPr>
      <w:bookmarkStart w:id="6" w:name="_Toc246850065"/>
      <w:r w:rsidRPr="000033A3">
        <w:rPr>
          <w:rFonts w:ascii="Tahoma" w:hAnsi="Tahoma" w:cs="Tahoma"/>
          <w:sz w:val="36"/>
          <w:lang w:val="nl-NL"/>
        </w:rPr>
        <w:br w:type="page"/>
      </w:r>
      <w:bookmarkStart w:id="7" w:name="_Toc336337840"/>
      <w:bookmarkStart w:id="8" w:name="_Toc377175590"/>
      <w:r w:rsidRPr="000033A3">
        <w:rPr>
          <w:rFonts w:ascii="Tahoma" w:hAnsi="Tahoma" w:cs="Tahoma"/>
          <w:sz w:val="36"/>
          <w:lang w:val="nl-NL"/>
        </w:rPr>
        <w:lastRenderedPageBreak/>
        <w:t>Verklaring van het schema</w:t>
      </w:r>
      <w:bookmarkEnd w:id="6"/>
      <w:bookmarkEnd w:id="7"/>
      <w:bookmarkEnd w:id="8"/>
    </w:p>
    <w:p w14:paraId="1B6BD27B" w14:textId="77777777" w:rsidR="00023FE7" w:rsidRPr="000033A3" w:rsidRDefault="00023FE7">
      <w:pPr>
        <w:pStyle w:val="ChartKeyHeadings"/>
        <w:ind w:right="-180"/>
        <w:rPr>
          <w:lang w:val="nl-NL"/>
        </w:rPr>
      </w:pPr>
    </w:p>
    <w:p w14:paraId="12767587" w14:textId="77777777" w:rsidR="00023FE7" w:rsidRPr="000033A3" w:rsidRDefault="00023FE7">
      <w:pPr>
        <w:pStyle w:val="ChartKeyHeadings"/>
        <w:ind w:right="-180"/>
        <w:rPr>
          <w:lang w:val="nl-NL"/>
        </w:rPr>
      </w:pPr>
      <w:r w:rsidRPr="000033A3">
        <w:rPr>
          <w:rFonts w:ascii="Tahoma" w:hAnsi="Tahoma" w:cs="Tahoma"/>
          <w:szCs w:val="24"/>
          <w:lang w:val="nl-NL"/>
        </w:rPr>
        <w:t>Kolomkoppen</w:t>
      </w:r>
    </w:p>
    <w:p w14:paraId="65878266" w14:textId="77777777" w:rsidR="00023FE7" w:rsidRPr="000033A3" w:rsidRDefault="00023FE7">
      <w:pPr>
        <w:pStyle w:val="ChartKeyHeadings"/>
        <w:ind w:right="-180"/>
        <w:rPr>
          <w:lang w:val="nl-NL"/>
        </w:rPr>
      </w:pPr>
    </w:p>
    <w:p w14:paraId="1AA27267" w14:textId="77777777" w:rsidR="00664EE9" w:rsidRPr="000033A3" w:rsidRDefault="00664EE9" w:rsidP="006A1087">
      <w:pPr>
        <w:pStyle w:val="Bodywithspace"/>
        <w:spacing w:before="0" w:after="0" w:line="276" w:lineRule="auto"/>
        <w:ind w:right="-180"/>
        <w:rPr>
          <w:lang w:val="nl-NL"/>
        </w:rPr>
      </w:pPr>
      <w:r w:rsidRPr="000033A3">
        <w:rPr>
          <w:rStyle w:val="BodyChar"/>
          <w:rFonts w:ascii="Tahoma" w:hAnsi="Tahoma" w:cs="Tahoma"/>
          <w:b/>
          <w:color w:val="000000"/>
          <w:sz w:val="18"/>
          <w:szCs w:val="18"/>
          <w:lang w:val="nl-NL"/>
        </w:rPr>
        <w:t>Campus en School =</w:t>
      </w:r>
      <w:r w:rsidRPr="000033A3">
        <w:rPr>
          <w:rFonts w:ascii="Tahoma" w:hAnsi="Tahoma" w:cs="Tahoma"/>
          <w:color w:val="000000"/>
          <w:sz w:val="18"/>
          <w:szCs w:val="18"/>
          <w:lang w:val="nl-NL"/>
        </w:rPr>
        <w:t xml:space="preserve"> Het aantal in deze kolom geeft aan hoeveel eenheden worden toegewezen wanneer</w:t>
      </w:r>
      <w:r w:rsidR="006A1087">
        <w:rPr>
          <w:rFonts w:ascii="Tahoma" w:hAnsi="Tahoma" w:cs="Tahoma"/>
          <w:color w:val="000000"/>
          <w:sz w:val="18"/>
          <w:szCs w:val="18"/>
          <w:lang w:val="nl-NL"/>
        </w:rPr>
        <w:t> </w:t>
      </w:r>
      <w:r w:rsidRPr="000033A3">
        <w:rPr>
          <w:rFonts w:ascii="Tahoma" w:hAnsi="Tahoma" w:cs="Tahoma"/>
          <w:color w:val="000000"/>
          <w:sz w:val="18"/>
          <w:szCs w:val="18"/>
          <w:lang w:val="nl-NL"/>
        </w:rPr>
        <w:t>de software wordt aangeboden via de School Enrollment in het kader van de Campus en School Overeenkomst. Als de kolom CA/SA leeg is, worden geen producten aangeboden in het kader van dit programma.</w:t>
      </w:r>
    </w:p>
    <w:p w14:paraId="650B89BF" w14:textId="77777777" w:rsidR="00023FE7" w:rsidRPr="000033A3" w:rsidRDefault="00023FE7" w:rsidP="006A1087">
      <w:pPr>
        <w:pStyle w:val="Bodywithspace"/>
        <w:spacing w:before="0" w:after="0" w:line="276" w:lineRule="auto"/>
        <w:ind w:right="-180"/>
        <w:rPr>
          <w:lang w:val="nl-NL"/>
        </w:rPr>
      </w:pPr>
      <w:r w:rsidRPr="000033A3">
        <w:rPr>
          <w:rStyle w:val="BodyChar"/>
          <w:rFonts w:ascii="Tahoma" w:hAnsi="Tahoma" w:cs="Tahoma"/>
          <w:b/>
          <w:sz w:val="18"/>
          <w:szCs w:val="18"/>
          <w:lang w:val="nl-NL"/>
        </w:rPr>
        <w:t>Datum beschikbaar =</w:t>
      </w:r>
      <w:r w:rsidR="00906FBE" w:rsidRPr="00906FBE">
        <w:rPr>
          <w:rStyle w:val="BodyChar"/>
          <w:rFonts w:ascii="Tahoma" w:hAnsi="Tahoma" w:cs="Tahoma"/>
          <w:bCs/>
          <w:sz w:val="18"/>
          <w:szCs w:val="18"/>
          <w:lang w:val="nl-NL"/>
        </w:rPr>
        <w:t xml:space="preserve"> </w:t>
      </w:r>
      <w:r w:rsidRPr="000033A3">
        <w:rPr>
          <w:rStyle w:val="BodyChar"/>
          <w:rFonts w:ascii="Tahoma" w:hAnsi="Tahoma" w:cs="Tahoma"/>
          <w:sz w:val="18"/>
          <w:szCs w:val="18"/>
          <w:lang w:val="nl-NL"/>
        </w:rPr>
        <w:t>Dit is de datum waarop het product voor het eerst beschikbaar was,</w:t>
      </w:r>
      <w:r w:rsidRPr="000033A3">
        <w:rPr>
          <w:rStyle w:val="BodyChar"/>
          <w:rFonts w:ascii="Tahoma" w:hAnsi="Tahoma" w:cs="Tahoma"/>
          <w:color w:val="000000"/>
          <w:sz w:val="18"/>
          <w:szCs w:val="18"/>
          <w:lang w:val="nl-NL"/>
        </w:rPr>
        <w:t xml:space="preserve"> in de vorm maand/jaar. </w:t>
      </w:r>
      <w:r w:rsidRPr="000033A3">
        <w:rPr>
          <w:rStyle w:val="BodyChar"/>
          <w:rFonts w:ascii="Tahoma" w:hAnsi="Tahoma" w:cs="Tahoma"/>
          <w:sz w:val="18"/>
          <w:szCs w:val="18"/>
          <w:lang w:val="nl-NL"/>
        </w:rPr>
        <w:t>Dit is de datum waarop Microsoft licenties voor het product beschikbaar stelt voor bestelling, of</w:t>
      </w:r>
      <w:r w:rsidR="006A1087">
        <w:rPr>
          <w:rStyle w:val="BodyChar"/>
          <w:rFonts w:ascii="Tahoma" w:hAnsi="Tahoma" w:cs="Tahoma"/>
          <w:sz w:val="18"/>
          <w:szCs w:val="18"/>
          <w:lang w:val="nl-NL"/>
        </w:rPr>
        <w:t> </w:t>
      </w:r>
      <w:r w:rsidRPr="000033A3">
        <w:rPr>
          <w:rStyle w:val="BodyChar"/>
          <w:rFonts w:ascii="Tahoma" w:hAnsi="Tahoma" w:cs="Tahoma"/>
          <w:sz w:val="18"/>
          <w:szCs w:val="18"/>
          <w:lang w:val="nl-NL"/>
        </w:rPr>
        <w:t>waarop Microsoft software voor het product beschikbaar stelt voor downloaden via het Volume</w:t>
      </w:r>
      <w:r w:rsidR="006A1087">
        <w:rPr>
          <w:rStyle w:val="BodyChar"/>
          <w:rFonts w:ascii="Tahoma" w:hAnsi="Tahoma" w:cs="Tahoma"/>
          <w:sz w:val="18"/>
          <w:szCs w:val="18"/>
          <w:lang w:val="nl-NL"/>
        </w:rPr>
        <w:t> </w:t>
      </w:r>
      <w:r w:rsidRPr="000033A3">
        <w:rPr>
          <w:rStyle w:val="BodyChar"/>
          <w:rFonts w:ascii="Tahoma" w:hAnsi="Tahoma" w:cs="Tahoma"/>
          <w:sz w:val="18"/>
          <w:szCs w:val="18"/>
          <w:lang w:val="nl-NL"/>
        </w:rPr>
        <w:t>Licensing</w:t>
      </w:r>
      <w:r w:rsidR="006A1087">
        <w:rPr>
          <w:rStyle w:val="BodyChar"/>
          <w:rFonts w:ascii="Tahoma" w:hAnsi="Tahoma" w:cs="Tahoma"/>
          <w:sz w:val="18"/>
          <w:szCs w:val="18"/>
          <w:lang w:val="nl-NL"/>
        </w:rPr>
        <w:t> </w:t>
      </w:r>
      <w:r w:rsidRPr="000033A3">
        <w:rPr>
          <w:rStyle w:val="BodyChar"/>
          <w:rFonts w:ascii="Tahoma" w:hAnsi="Tahoma" w:cs="Tahoma"/>
          <w:sz w:val="18"/>
          <w:szCs w:val="18"/>
          <w:lang w:val="nl-NL"/>
        </w:rPr>
        <w:t>Services Center (VLSC), al naar gelang hetgeen zich eerder voordoet.</w:t>
      </w:r>
    </w:p>
    <w:p w14:paraId="06B0444C" w14:textId="77777777" w:rsidR="00023FE7" w:rsidRPr="000033A3" w:rsidRDefault="00023FE7">
      <w:pPr>
        <w:pStyle w:val="Bodywithspace"/>
        <w:spacing w:before="0" w:after="0" w:line="276" w:lineRule="auto"/>
        <w:ind w:right="-180"/>
        <w:rPr>
          <w:lang w:val="nl-NL"/>
        </w:rPr>
      </w:pPr>
      <w:r w:rsidRPr="000033A3">
        <w:rPr>
          <w:rStyle w:val="BodyChar"/>
          <w:rFonts w:ascii="Tahoma" w:hAnsi="Tahoma" w:cs="Tahoma"/>
          <w:b/>
          <w:sz w:val="18"/>
          <w:szCs w:val="18"/>
          <w:lang w:val="nl-NL"/>
        </w:rPr>
        <w:t>EA (Enterprise Overeenkomst) =</w:t>
      </w:r>
      <w:r w:rsidRPr="000033A3">
        <w:rPr>
          <w:rFonts w:ascii="Tahoma" w:hAnsi="Tahoma" w:cs="Tahoma"/>
          <w:sz w:val="18"/>
          <w:szCs w:val="18"/>
          <w:lang w:val="nl-NL"/>
        </w:rPr>
        <w:t xml:space="preserve"> Enterprise Overeenkomst 20xx.</w:t>
      </w:r>
    </w:p>
    <w:p w14:paraId="3338DE45" w14:textId="77777777" w:rsidR="00023FE7" w:rsidRPr="000033A3" w:rsidRDefault="00023FE7">
      <w:pPr>
        <w:pStyle w:val="Bodywithspace"/>
        <w:spacing w:before="0" w:after="0" w:line="276" w:lineRule="auto"/>
        <w:ind w:right="-180"/>
        <w:rPr>
          <w:lang w:val="nl-NL"/>
        </w:rPr>
      </w:pPr>
      <w:r w:rsidRPr="000033A3">
        <w:rPr>
          <w:rStyle w:val="BodyChar"/>
          <w:rFonts w:ascii="Tahoma" w:hAnsi="Tahoma" w:cs="Tahoma"/>
          <w:b/>
          <w:sz w:val="18"/>
          <w:szCs w:val="18"/>
          <w:lang w:val="nl-NL"/>
        </w:rPr>
        <w:t>EA Sub (Enterprise Subscription Overeenkomst) =</w:t>
      </w:r>
      <w:r w:rsidR="00906FBE" w:rsidRPr="00906FBE">
        <w:rPr>
          <w:rStyle w:val="BodyChar"/>
          <w:rFonts w:ascii="Tahoma" w:hAnsi="Tahoma" w:cs="Tahoma"/>
          <w:bCs/>
          <w:sz w:val="18"/>
          <w:szCs w:val="18"/>
          <w:lang w:val="nl-NL"/>
        </w:rPr>
        <w:t xml:space="preserve"> </w:t>
      </w:r>
      <w:r w:rsidRPr="000033A3">
        <w:rPr>
          <w:rFonts w:ascii="Tahoma" w:hAnsi="Tahoma" w:cs="Tahoma"/>
          <w:sz w:val="18"/>
          <w:szCs w:val="18"/>
          <w:lang w:val="nl-NL"/>
        </w:rPr>
        <w:t>Enterprise Subscription Overeenkomst 200x.</w:t>
      </w:r>
    </w:p>
    <w:p w14:paraId="27B3BB8F" w14:textId="77777777" w:rsidR="00456002" w:rsidRPr="000033A3" w:rsidRDefault="00456002" w:rsidP="00456002">
      <w:pPr>
        <w:pStyle w:val="Bodywithspace"/>
        <w:spacing w:before="0" w:after="0" w:line="276" w:lineRule="auto"/>
        <w:ind w:right="-180"/>
        <w:rPr>
          <w:lang w:val="nl-NL"/>
        </w:rPr>
      </w:pPr>
      <w:r w:rsidRPr="000033A3">
        <w:rPr>
          <w:rStyle w:val="BodyChar"/>
          <w:rFonts w:ascii="Tahoma" w:hAnsi="Tahoma" w:cs="Tahoma"/>
          <w:b/>
          <w:sz w:val="18"/>
          <w:szCs w:val="18"/>
          <w:lang w:val="nl-NL"/>
        </w:rPr>
        <w:t>Open Minimum =</w:t>
      </w:r>
      <w:r w:rsidRPr="000033A3">
        <w:rPr>
          <w:rFonts w:ascii="Tahoma" w:hAnsi="Tahoma" w:cs="Tahoma"/>
          <w:sz w:val="18"/>
          <w:szCs w:val="18"/>
          <w:lang w:val="nl-NL"/>
        </w:rPr>
        <w:t xml:space="preserve"> Elke Licentie telt uitsluitend als 5 Licenties in verband met de eerste minimumbestelling in een Open Licentie- en/of Open Value-programma. De waarde geeft aan voor welk programma dit geldt.</w:t>
      </w:r>
    </w:p>
    <w:p w14:paraId="352F2328" w14:textId="77777777" w:rsidR="00456002" w:rsidRPr="000033A3" w:rsidRDefault="00456002" w:rsidP="006A1087">
      <w:pPr>
        <w:pStyle w:val="Bodywithspace"/>
        <w:spacing w:before="0" w:after="0" w:line="276" w:lineRule="auto"/>
        <w:ind w:right="-180"/>
        <w:rPr>
          <w:lang w:val="nl-NL"/>
        </w:rPr>
      </w:pPr>
      <w:r w:rsidRPr="000033A3">
        <w:rPr>
          <w:rStyle w:val="BodyChar"/>
          <w:rFonts w:ascii="Tahoma" w:hAnsi="Tahoma" w:cs="Tahoma"/>
          <w:b/>
          <w:sz w:val="18"/>
          <w:szCs w:val="18"/>
          <w:lang w:val="nl-NL"/>
        </w:rPr>
        <w:t>Open License =</w:t>
      </w:r>
      <w:r w:rsidRPr="000033A3">
        <w:rPr>
          <w:rFonts w:ascii="Tahoma" w:hAnsi="Tahoma" w:cs="Tahoma"/>
          <w:sz w:val="18"/>
          <w:szCs w:val="18"/>
          <w:lang w:val="nl-NL"/>
        </w:rPr>
        <w:t xml:space="preserve"> De Open License-component van de Open-programma's. Open License omvat Open License</w:t>
      </w:r>
      <w:r w:rsidR="006A1087">
        <w:rPr>
          <w:rFonts w:ascii="Tahoma" w:hAnsi="Tahoma" w:cs="Tahoma"/>
          <w:sz w:val="18"/>
          <w:szCs w:val="18"/>
          <w:lang w:val="nl-NL"/>
        </w:rPr>
        <w:t> </w:t>
      </w:r>
      <w:r w:rsidRPr="000033A3">
        <w:rPr>
          <w:rFonts w:ascii="Tahoma" w:hAnsi="Tahoma" w:cs="Tahoma"/>
          <w:sz w:val="18"/>
          <w:szCs w:val="18"/>
          <w:lang w:val="nl-NL"/>
        </w:rPr>
        <w:t>for Academic, Open License for Government en Open License for Charity, indien beschikbaar.</w:t>
      </w:r>
    </w:p>
    <w:p w14:paraId="6C6496F0" w14:textId="77777777" w:rsidR="00456002" w:rsidRPr="000033A3" w:rsidRDefault="00456002" w:rsidP="00456002">
      <w:pPr>
        <w:pStyle w:val="Bodywithspace"/>
        <w:spacing w:before="0" w:after="0" w:line="276" w:lineRule="auto"/>
        <w:ind w:right="-180"/>
        <w:rPr>
          <w:lang w:val="nl-NL"/>
        </w:rPr>
      </w:pPr>
      <w:r w:rsidRPr="000033A3">
        <w:rPr>
          <w:rStyle w:val="BodyChar"/>
          <w:rFonts w:ascii="Tahoma" w:hAnsi="Tahoma" w:cs="Tahoma"/>
          <w:b/>
          <w:sz w:val="18"/>
          <w:szCs w:val="18"/>
          <w:lang w:val="nl-NL"/>
        </w:rPr>
        <w:t>Open Value (OV)</w:t>
      </w:r>
      <w:r w:rsidR="00906FBE" w:rsidRPr="00906FBE">
        <w:rPr>
          <w:rStyle w:val="BodyChar"/>
          <w:rFonts w:ascii="Tahoma" w:hAnsi="Tahoma" w:cs="Tahoma"/>
          <w:bCs/>
          <w:sz w:val="18"/>
          <w:szCs w:val="18"/>
          <w:lang w:val="nl-NL"/>
        </w:rPr>
        <w:t xml:space="preserve"> </w:t>
      </w:r>
      <w:r w:rsidRPr="000033A3">
        <w:rPr>
          <w:rStyle w:val="BodyChar"/>
          <w:rFonts w:ascii="Tahoma" w:hAnsi="Tahoma" w:cs="Tahoma"/>
          <w:b/>
          <w:sz w:val="18"/>
          <w:szCs w:val="18"/>
          <w:lang w:val="nl-NL"/>
        </w:rPr>
        <w:t>=</w:t>
      </w:r>
      <w:r w:rsidRPr="000033A3">
        <w:rPr>
          <w:rFonts w:ascii="Tahoma" w:hAnsi="Tahoma" w:cs="Tahoma"/>
          <w:sz w:val="18"/>
          <w:szCs w:val="18"/>
          <w:lang w:val="nl-NL"/>
        </w:rPr>
        <w:t xml:space="preserve"> Open Value omvat Open Value en Open Value voor Overheid.</w:t>
      </w:r>
    </w:p>
    <w:p w14:paraId="69FF541F" w14:textId="77777777" w:rsidR="00456002" w:rsidRPr="004F549F" w:rsidRDefault="00456002" w:rsidP="006A1087">
      <w:pPr>
        <w:pStyle w:val="Bodywithspace"/>
        <w:spacing w:before="0" w:after="0" w:line="276" w:lineRule="auto"/>
        <w:ind w:right="-180"/>
      </w:pPr>
      <w:r>
        <w:rPr>
          <w:rStyle w:val="BodyChar"/>
          <w:rFonts w:ascii="Tahoma" w:hAnsi="Tahoma" w:cs="Tahoma"/>
          <w:b/>
          <w:sz w:val="18"/>
          <w:szCs w:val="18"/>
        </w:rPr>
        <w:t>Open Value Subscription (OVS)</w:t>
      </w:r>
      <w:r w:rsidR="00906FBE" w:rsidRPr="00906FBE">
        <w:rPr>
          <w:rStyle w:val="BodyChar"/>
          <w:rFonts w:ascii="Tahoma" w:hAnsi="Tahoma" w:cs="Tahoma"/>
          <w:bCs/>
          <w:sz w:val="18"/>
          <w:szCs w:val="18"/>
        </w:rPr>
        <w:t xml:space="preserve"> </w:t>
      </w:r>
      <w:r>
        <w:rPr>
          <w:rStyle w:val="BodyChar"/>
          <w:rFonts w:ascii="Tahoma" w:hAnsi="Tahoma" w:cs="Tahoma"/>
          <w:b/>
          <w:sz w:val="18"/>
          <w:szCs w:val="18"/>
        </w:rPr>
        <w:t>=</w:t>
      </w:r>
      <w:r>
        <w:rPr>
          <w:rFonts w:ascii="Tahoma" w:hAnsi="Tahoma" w:cs="Tahoma"/>
          <w:sz w:val="18"/>
          <w:szCs w:val="18"/>
        </w:rPr>
        <w:t xml:space="preserve"> Open Value Subscription omvat Open Value Subscription en Open Value</w:t>
      </w:r>
      <w:r w:rsidR="006A1087">
        <w:rPr>
          <w:rFonts w:ascii="Tahoma" w:hAnsi="Tahoma" w:cs="Tahoma"/>
          <w:sz w:val="18"/>
          <w:szCs w:val="18"/>
        </w:rPr>
        <w:t> </w:t>
      </w:r>
      <w:r>
        <w:rPr>
          <w:rFonts w:ascii="Tahoma" w:hAnsi="Tahoma" w:cs="Tahoma"/>
          <w:sz w:val="18"/>
          <w:szCs w:val="18"/>
        </w:rPr>
        <w:t xml:space="preserve">Subscription for Government. </w:t>
      </w:r>
    </w:p>
    <w:p w14:paraId="034B0880" w14:textId="77777777" w:rsidR="00456002" w:rsidRPr="004F549F" w:rsidRDefault="00456002" w:rsidP="00456002">
      <w:pPr>
        <w:pStyle w:val="Bodywithspace"/>
        <w:spacing w:before="0" w:after="0" w:line="276" w:lineRule="auto"/>
        <w:ind w:right="-180"/>
      </w:pPr>
      <w:r>
        <w:rPr>
          <w:rStyle w:val="BodyChar"/>
          <w:rFonts w:ascii="Tahoma" w:hAnsi="Tahoma" w:cs="Tahoma"/>
          <w:b/>
          <w:sz w:val="18"/>
          <w:szCs w:val="18"/>
        </w:rPr>
        <w:t>EES/OVS-ES =</w:t>
      </w:r>
      <w:r>
        <w:rPr>
          <w:rStyle w:val="BodyChar"/>
          <w:rFonts w:ascii="Tahoma" w:hAnsi="Tahoma" w:cs="Tahoma"/>
          <w:sz w:val="18"/>
          <w:szCs w:val="18"/>
        </w:rPr>
        <w:t>Enrollment for Education Solutions/Open Value Subscription – Education Solutions</w:t>
      </w:r>
    </w:p>
    <w:p w14:paraId="7091C4CE" w14:textId="77777777" w:rsidR="00456002" w:rsidRPr="000033A3" w:rsidRDefault="00456002" w:rsidP="00456002">
      <w:pPr>
        <w:pStyle w:val="Bodywithspace"/>
        <w:spacing w:before="0" w:after="0" w:line="276" w:lineRule="auto"/>
        <w:ind w:right="-180"/>
        <w:rPr>
          <w:lang w:val="nl-NL"/>
        </w:rPr>
      </w:pPr>
      <w:r w:rsidRPr="000033A3">
        <w:rPr>
          <w:rStyle w:val="BodyChar"/>
          <w:rFonts w:ascii="Tahoma" w:hAnsi="Tahoma" w:cs="Tahoma"/>
          <w:b/>
          <w:sz w:val="18"/>
          <w:szCs w:val="18"/>
          <w:lang w:val="nl-NL"/>
        </w:rPr>
        <w:t>Promoties en Migraties =</w:t>
      </w:r>
      <w:r w:rsidRPr="000033A3">
        <w:rPr>
          <w:rFonts w:ascii="Tahoma" w:hAnsi="Tahoma" w:cs="Tahoma"/>
          <w:sz w:val="18"/>
          <w:szCs w:val="18"/>
          <w:lang w:val="nl-NL"/>
        </w:rPr>
        <w:t xml:space="preserve"> Er is een bestaande promotie of softwaremigratie beschikbaar.</w:t>
      </w:r>
    </w:p>
    <w:p w14:paraId="2337F66C" w14:textId="77777777" w:rsidR="00456002" w:rsidRPr="000033A3" w:rsidRDefault="00456002" w:rsidP="00456002">
      <w:pPr>
        <w:pStyle w:val="Bodywithspace"/>
        <w:spacing w:before="0" w:after="0" w:line="276" w:lineRule="auto"/>
        <w:ind w:right="-180"/>
        <w:rPr>
          <w:lang w:val="nl-NL"/>
        </w:rPr>
      </w:pPr>
      <w:r w:rsidRPr="000033A3">
        <w:rPr>
          <w:rStyle w:val="BodyChar"/>
          <w:rFonts w:ascii="Tahoma" w:hAnsi="Tahoma" w:cs="Tahoma"/>
          <w:b/>
          <w:sz w:val="18"/>
          <w:szCs w:val="18"/>
          <w:lang w:val="nl-NL"/>
        </w:rPr>
        <w:t>SAB =</w:t>
      </w:r>
      <w:r w:rsidRPr="000033A3">
        <w:rPr>
          <w:rFonts w:ascii="Tahoma" w:hAnsi="Tahoma" w:cs="Tahoma"/>
          <w:sz w:val="18"/>
          <w:szCs w:val="18"/>
          <w:lang w:val="nl-NL"/>
        </w:rPr>
        <w:t xml:space="preserve"> Er zijn Software Assurance Benefits beschikbaar voor klanten van deze software die hiervoor in aanmerking komen.</w:t>
      </w:r>
    </w:p>
    <w:p w14:paraId="34F540B6" w14:textId="77777777" w:rsidR="00456002" w:rsidRPr="004F549F" w:rsidRDefault="00456002" w:rsidP="00456002">
      <w:pPr>
        <w:pStyle w:val="Bodywithspace"/>
        <w:spacing w:before="0" w:after="0" w:line="276" w:lineRule="auto"/>
        <w:ind w:right="-180"/>
      </w:pPr>
      <w:r>
        <w:rPr>
          <w:rStyle w:val="BodyChar"/>
          <w:rFonts w:ascii="Tahoma" w:hAnsi="Tahoma" w:cs="Tahoma"/>
          <w:b/>
          <w:sz w:val="18"/>
          <w:szCs w:val="18"/>
        </w:rPr>
        <w:t>Select =</w:t>
      </w:r>
      <w:r>
        <w:rPr>
          <w:rFonts w:ascii="Tahoma" w:hAnsi="Tahoma" w:cs="Tahoma"/>
          <w:sz w:val="18"/>
          <w:szCs w:val="18"/>
        </w:rPr>
        <w:t xml:space="preserve"> Select 20xx. Dit omvat tevens Select for Academic en Select for Government.</w:t>
      </w:r>
    </w:p>
    <w:p w14:paraId="3FC057CA" w14:textId="77777777" w:rsidR="00456002" w:rsidRPr="00B473CB" w:rsidRDefault="00456002" w:rsidP="00456002">
      <w:pPr>
        <w:pStyle w:val="Bodywithspace"/>
        <w:spacing w:before="0" w:after="0" w:line="276" w:lineRule="auto"/>
        <w:ind w:right="-180"/>
      </w:pPr>
      <w:r w:rsidRPr="00B473CB">
        <w:rPr>
          <w:rStyle w:val="BodyChar"/>
          <w:rFonts w:ascii="Tahoma" w:hAnsi="Tahoma" w:cs="Tahoma"/>
          <w:b/>
          <w:sz w:val="18"/>
          <w:szCs w:val="18"/>
        </w:rPr>
        <w:t>Select Plus</w:t>
      </w:r>
      <w:r w:rsidRPr="00B473CB">
        <w:rPr>
          <w:rStyle w:val="BodyChar"/>
          <w:rFonts w:ascii="Tahoma" w:hAnsi="Tahoma" w:cs="Tahoma"/>
          <w:b/>
          <w:bCs/>
          <w:sz w:val="18"/>
          <w:szCs w:val="18"/>
        </w:rPr>
        <w:t xml:space="preserve"> =</w:t>
      </w:r>
      <w:r w:rsidRPr="00B473CB">
        <w:rPr>
          <w:rStyle w:val="BodyChar"/>
          <w:rFonts w:ascii="Tahoma" w:hAnsi="Tahoma" w:cs="Tahoma"/>
          <w:sz w:val="18"/>
          <w:szCs w:val="18"/>
        </w:rPr>
        <w:t xml:space="preserve"> Select Plus 20xx.Dit omvat tevens de Select Plus for Academic en Select Plus for Government.</w:t>
      </w:r>
    </w:p>
    <w:p w14:paraId="50F4B9C6" w14:textId="77777777" w:rsidR="00023FE7" w:rsidRPr="00B473CB" w:rsidRDefault="00023FE7">
      <w:pPr>
        <w:pStyle w:val="Bodywithspace"/>
        <w:spacing w:before="0" w:after="0"/>
        <w:ind w:right="-180"/>
      </w:pPr>
    </w:p>
    <w:p w14:paraId="5787AF27" w14:textId="77777777" w:rsidR="00023FE7" w:rsidRPr="00B473CB" w:rsidRDefault="00023FE7">
      <w:pPr>
        <w:pStyle w:val="ChartKeyHeadings"/>
        <w:ind w:right="-180"/>
      </w:pPr>
      <w:r w:rsidRPr="00B473CB">
        <w:rPr>
          <w:rFonts w:ascii="Tahoma" w:hAnsi="Tahoma" w:cs="Tahoma"/>
          <w:szCs w:val="28"/>
        </w:rPr>
        <w:t>Kolomwaarden</w:t>
      </w:r>
    </w:p>
    <w:p w14:paraId="0B575D4A" w14:textId="77777777" w:rsidR="00023FE7" w:rsidRPr="00B473CB" w:rsidRDefault="00023FE7">
      <w:pPr>
        <w:pStyle w:val="ChartKeyHeadings"/>
        <w:ind w:right="-180"/>
      </w:pPr>
    </w:p>
    <w:p w14:paraId="31A2857F" w14:textId="77777777" w:rsidR="00023FE7" w:rsidRPr="000033A3" w:rsidRDefault="00023FE7">
      <w:pPr>
        <w:pStyle w:val="Bodywithspace"/>
        <w:spacing w:before="0" w:after="0" w:line="276" w:lineRule="auto"/>
        <w:ind w:right="-180"/>
        <w:rPr>
          <w:lang w:val="nl-NL"/>
        </w:rPr>
      </w:pPr>
      <w:r w:rsidRPr="000033A3">
        <w:rPr>
          <w:rStyle w:val="BodyChar"/>
          <w:rFonts w:ascii="Tahoma" w:hAnsi="Tahoma" w:cs="Tahoma"/>
          <w:b/>
          <w:sz w:val="18"/>
          <w:szCs w:val="18"/>
          <w:lang w:val="nl-NL"/>
        </w:rPr>
        <w:t>1 jr =</w:t>
      </w:r>
      <w:r w:rsidRPr="000033A3">
        <w:rPr>
          <w:rFonts w:ascii="Tahoma" w:hAnsi="Tahoma" w:cs="Tahoma"/>
          <w:sz w:val="18"/>
          <w:szCs w:val="18"/>
          <w:lang w:val="nl-NL"/>
        </w:rPr>
        <w:t>(1 jaar van looptijd overeenkomst resterend).</w:t>
      </w:r>
    </w:p>
    <w:p w14:paraId="42E83A05" w14:textId="77777777" w:rsidR="00023FE7" w:rsidRPr="000033A3" w:rsidRDefault="00023FE7">
      <w:pPr>
        <w:pStyle w:val="Bodywithspace"/>
        <w:spacing w:before="0" w:after="0" w:line="276" w:lineRule="auto"/>
        <w:ind w:right="-180"/>
        <w:rPr>
          <w:lang w:val="nl-NL"/>
        </w:rPr>
      </w:pPr>
      <w:r w:rsidRPr="000033A3">
        <w:rPr>
          <w:rStyle w:val="BodyChar"/>
          <w:rFonts w:ascii="Tahoma" w:hAnsi="Tahoma" w:cs="Tahoma"/>
          <w:b/>
          <w:sz w:val="18"/>
          <w:szCs w:val="18"/>
          <w:lang w:val="nl-NL"/>
        </w:rPr>
        <w:t>2 jr =</w:t>
      </w:r>
      <w:r w:rsidRPr="000033A3">
        <w:rPr>
          <w:rFonts w:ascii="Tahoma" w:hAnsi="Tahoma" w:cs="Tahoma"/>
          <w:sz w:val="18"/>
          <w:szCs w:val="18"/>
          <w:lang w:val="nl-NL"/>
        </w:rPr>
        <w:t xml:space="preserve"> (2 jaar van looptijd overeenkomst resterend).</w:t>
      </w:r>
    </w:p>
    <w:p w14:paraId="6206A655" w14:textId="77777777" w:rsidR="00023FE7" w:rsidRPr="000033A3" w:rsidRDefault="00023FE7">
      <w:pPr>
        <w:pStyle w:val="Bodywithspace"/>
        <w:spacing w:before="0" w:after="0" w:line="276" w:lineRule="auto"/>
        <w:ind w:right="-180"/>
        <w:rPr>
          <w:lang w:val="nl-NL"/>
        </w:rPr>
      </w:pPr>
      <w:r w:rsidRPr="000033A3">
        <w:rPr>
          <w:rStyle w:val="BodyChar"/>
          <w:rFonts w:ascii="Tahoma" w:hAnsi="Tahoma" w:cs="Tahoma"/>
          <w:b/>
          <w:sz w:val="18"/>
          <w:szCs w:val="18"/>
          <w:lang w:val="nl-NL"/>
        </w:rPr>
        <w:t>3 jr =</w:t>
      </w:r>
      <w:r w:rsidRPr="000033A3">
        <w:rPr>
          <w:rFonts w:ascii="Tahoma" w:hAnsi="Tahoma" w:cs="Tahoma"/>
          <w:sz w:val="18"/>
          <w:szCs w:val="18"/>
          <w:lang w:val="nl-NL"/>
        </w:rPr>
        <w:t xml:space="preserve"> (3 jaar van looptijd overeenkomst resterend).</w:t>
      </w:r>
    </w:p>
    <w:p w14:paraId="342806E3" w14:textId="77777777" w:rsidR="00023FE7" w:rsidRPr="000033A3" w:rsidRDefault="00023FE7">
      <w:pPr>
        <w:pStyle w:val="Bodywithspace"/>
        <w:spacing w:before="0" w:after="0" w:line="276" w:lineRule="auto"/>
        <w:ind w:right="-180"/>
        <w:rPr>
          <w:lang w:val="nl-NL"/>
        </w:rPr>
      </w:pPr>
      <w:r w:rsidRPr="000033A3">
        <w:rPr>
          <w:rStyle w:val="BodyChar"/>
          <w:rFonts w:ascii="Tahoma" w:hAnsi="Tahoma" w:cs="Tahoma"/>
          <w:b/>
          <w:sz w:val="18"/>
          <w:szCs w:val="18"/>
          <w:lang w:val="nl-NL"/>
        </w:rPr>
        <w:t>A =</w:t>
      </w:r>
      <w:r w:rsidRPr="000033A3">
        <w:rPr>
          <w:rFonts w:ascii="Tahoma" w:hAnsi="Tahoma" w:cs="Tahoma"/>
          <w:sz w:val="18"/>
          <w:szCs w:val="18"/>
          <w:lang w:val="nl-NL"/>
        </w:rPr>
        <w:t xml:space="preserve"> De software wordt aangeboden als additioneel product.</w:t>
      </w:r>
    </w:p>
    <w:p w14:paraId="7E9CFD8A" w14:textId="77777777" w:rsidR="009E22D0" w:rsidRPr="000033A3" w:rsidRDefault="009E22D0" w:rsidP="006A1087">
      <w:pPr>
        <w:pStyle w:val="Bodywithspace"/>
        <w:spacing w:before="0" w:after="0" w:line="276" w:lineRule="auto"/>
        <w:ind w:right="-180"/>
        <w:rPr>
          <w:lang w:val="nl-NL"/>
        </w:rPr>
      </w:pPr>
      <w:r w:rsidRPr="000033A3">
        <w:rPr>
          <w:rStyle w:val="BodyChar"/>
          <w:rFonts w:ascii="Tahoma" w:hAnsi="Tahoma" w:cs="Tahoma"/>
          <w:b/>
          <w:sz w:val="18"/>
          <w:szCs w:val="18"/>
          <w:lang w:val="nl-NL"/>
        </w:rPr>
        <w:t>AO</w:t>
      </w:r>
      <w:r w:rsidR="00906FBE" w:rsidRPr="00906FBE">
        <w:rPr>
          <w:rStyle w:val="BodyChar"/>
          <w:rFonts w:ascii="Tahoma" w:hAnsi="Tahoma" w:cs="Tahoma"/>
          <w:bCs/>
          <w:sz w:val="18"/>
          <w:szCs w:val="18"/>
          <w:lang w:val="nl-NL"/>
        </w:rPr>
        <w:t xml:space="preserve"> </w:t>
      </w:r>
      <w:r w:rsidRPr="000033A3">
        <w:rPr>
          <w:rStyle w:val="BodyChar"/>
          <w:rFonts w:ascii="Tahoma" w:hAnsi="Tahoma" w:cs="Tahoma"/>
          <w:b/>
          <w:sz w:val="18"/>
          <w:szCs w:val="18"/>
          <w:lang w:val="nl-NL"/>
        </w:rPr>
        <w:t>=</w:t>
      </w:r>
      <w:r w:rsidR="00906FBE" w:rsidRPr="00267BAC">
        <w:rPr>
          <w:lang w:val="nl-NL"/>
        </w:rPr>
        <w:t xml:space="preserve"> </w:t>
      </w:r>
      <w:r w:rsidRPr="000033A3">
        <w:rPr>
          <w:rFonts w:ascii="Tahoma" w:hAnsi="Tahoma" w:cs="Tahoma"/>
          <w:sz w:val="18"/>
          <w:szCs w:val="18"/>
          <w:lang w:val="nl-NL"/>
        </w:rPr>
        <w:t>De software wordt aangeboden als additioneel product dat voor de gehele organisatie kan worden</w:t>
      </w:r>
      <w:r w:rsidR="006A1087">
        <w:rPr>
          <w:rFonts w:ascii="Tahoma" w:hAnsi="Tahoma" w:cs="Tahoma"/>
          <w:sz w:val="18"/>
          <w:szCs w:val="18"/>
          <w:lang w:val="nl-NL"/>
        </w:rPr>
        <w:t> </w:t>
      </w:r>
      <w:r w:rsidRPr="000033A3">
        <w:rPr>
          <w:rFonts w:ascii="Tahoma" w:hAnsi="Tahoma" w:cs="Tahoma"/>
          <w:sz w:val="18"/>
          <w:szCs w:val="18"/>
          <w:lang w:val="nl-NL"/>
        </w:rPr>
        <w:t>besteld.</w:t>
      </w:r>
    </w:p>
    <w:p w14:paraId="67B7977C" w14:textId="77777777" w:rsidR="009F5F37" w:rsidRPr="000033A3" w:rsidRDefault="009F5F37">
      <w:pPr>
        <w:pStyle w:val="Bodywithspace"/>
        <w:spacing w:before="0" w:after="0" w:line="276" w:lineRule="auto"/>
        <w:ind w:right="-180"/>
        <w:rPr>
          <w:lang w:val="nl-NL"/>
        </w:rPr>
      </w:pPr>
      <w:r w:rsidRPr="000033A3">
        <w:rPr>
          <w:rStyle w:val="BodyChar"/>
          <w:rFonts w:ascii="Tahoma" w:hAnsi="Tahoma" w:cs="Tahoma"/>
          <w:b/>
          <w:sz w:val="18"/>
          <w:szCs w:val="18"/>
          <w:lang w:val="nl-NL"/>
        </w:rPr>
        <w:t>C =</w:t>
      </w:r>
      <w:r w:rsidR="00906FBE" w:rsidRPr="00906FBE">
        <w:rPr>
          <w:rStyle w:val="BodyChar"/>
          <w:rFonts w:ascii="Tahoma" w:hAnsi="Tahoma" w:cs="Tahoma"/>
          <w:bCs/>
          <w:sz w:val="18"/>
          <w:szCs w:val="18"/>
          <w:lang w:val="nl-NL"/>
        </w:rPr>
        <w:t xml:space="preserve"> </w:t>
      </w:r>
      <w:r w:rsidRPr="000033A3">
        <w:rPr>
          <w:rFonts w:ascii="Tahoma" w:hAnsi="Tahoma" w:cs="Tahoma"/>
          <w:sz w:val="18"/>
          <w:szCs w:val="18"/>
          <w:lang w:val="nl-NL"/>
        </w:rPr>
        <w:t>De software wordt aangeboden als core infrastructure-product.</w:t>
      </w:r>
    </w:p>
    <w:p w14:paraId="093B4FBC" w14:textId="77777777" w:rsidR="009F5F37" w:rsidRPr="000033A3" w:rsidRDefault="009F5F37" w:rsidP="009F5F37">
      <w:pPr>
        <w:pStyle w:val="ListParagraph"/>
        <w:rPr>
          <w:lang w:val="nl-NL"/>
        </w:rPr>
      </w:pPr>
      <w:r w:rsidRPr="000033A3">
        <w:rPr>
          <w:rStyle w:val="BodyChar"/>
          <w:rFonts w:ascii="Tahoma" w:hAnsi="Tahoma" w:cs="Tahoma"/>
          <w:b/>
          <w:sz w:val="18"/>
          <w:szCs w:val="18"/>
          <w:lang w:val="nl-NL"/>
        </w:rPr>
        <w:t>D =</w:t>
      </w:r>
      <w:r w:rsidR="00906FBE" w:rsidRPr="00906FBE">
        <w:rPr>
          <w:rStyle w:val="BodyChar"/>
          <w:rFonts w:ascii="Tahoma" w:hAnsi="Tahoma" w:cs="Tahoma"/>
          <w:bCs/>
          <w:sz w:val="18"/>
          <w:szCs w:val="18"/>
          <w:lang w:val="nl-NL"/>
        </w:rPr>
        <w:t xml:space="preserve"> </w:t>
      </w:r>
      <w:r w:rsidRPr="000033A3">
        <w:rPr>
          <w:rFonts w:ascii="Tahoma" w:hAnsi="Tahoma" w:cs="Tahoma"/>
          <w:sz w:val="18"/>
          <w:szCs w:val="18"/>
          <w:lang w:val="nl-NL"/>
        </w:rPr>
        <w:t>De software wordt aangeboden als Industry Device Programma-product.</w:t>
      </w:r>
    </w:p>
    <w:p w14:paraId="436E910D" w14:textId="77777777" w:rsidR="00023FE7" w:rsidRPr="004F549F" w:rsidRDefault="00023FE7">
      <w:pPr>
        <w:pStyle w:val="Bodywithspace"/>
        <w:spacing w:before="0" w:after="0" w:line="276" w:lineRule="auto"/>
        <w:ind w:right="-180"/>
      </w:pPr>
      <w:r>
        <w:rPr>
          <w:rStyle w:val="BodyChar"/>
          <w:rFonts w:ascii="Tahoma" w:hAnsi="Tahoma" w:cs="Tahoma"/>
          <w:b/>
          <w:sz w:val="18"/>
          <w:szCs w:val="18"/>
        </w:rPr>
        <w:t>DT =</w:t>
      </w:r>
      <w:r>
        <w:rPr>
          <w:rFonts w:ascii="Tahoma" w:hAnsi="Tahoma" w:cs="Tahoma"/>
          <w:sz w:val="18"/>
          <w:szCs w:val="18"/>
        </w:rPr>
        <w:t xml:space="preserve"> Software Assurance Benefits voor Desktop-producten. </w:t>
      </w:r>
    </w:p>
    <w:p w14:paraId="03BF6A94" w14:textId="77777777" w:rsidR="00F90F21" w:rsidRPr="000033A3" w:rsidRDefault="009055B7">
      <w:pPr>
        <w:pStyle w:val="Bodywithspace"/>
        <w:spacing w:before="0" w:after="0" w:line="276" w:lineRule="auto"/>
        <w:ind w:right="-180"/>
        <w:rPr>
          <w:lang w:val="nl-NL"/>
        </w:rPr>
      </w:pPr>
      <w:r w:rsidRPr="006A1087">
        <w:rPr>
          <w:rFonts w:ascii="Tahoma" w:hAnsi="Tahoma" w:cs="Times New Roman"/>
          <w:b/>
          <w:color w:val="000000"/>
          <w:sz w:val="18"/>
          <w:szCs w:val="22"/>
          <w:lang w:val="nl-NL"/>
        </w:rPr>
        <w:t>E =</w:t>
      </w:r>
      <w:r w:rsidRPr="000033A3">
        <w:rPr>
          <w:rFonts w:ascii="Tahoma" w:hAnsi="Tahoma" w:cs="Times New Roman"/>
          <w:color w:val="000000"/>
          <w:sz w:val="18"/>
          <w:szCs w:val="22"/>
          <w:lang w:val="nl-NL"/>
        </w:rPr>
        <w:t xml:space="preserve"> Het product wordt aangeboden als een enterprise product of een desktop platform product.</w:t>
      </w:r>
    </w:p>
    <w:p w14:paraId="616874D9" w14:textId="77777777" w:rsidR="00B23BE6" w:rsidRPr="000033A3" w:rsidRDefault="00B23BE6" w:rsidP="00B23BE6">
      <w:pPr>
        <w:spacing w:line="276" w:lineRule="auto"/>
        <w:ind w:left="720" w:right="-180"/>
        <w:rPr>
          <w:lang w:val="nl-NL"/>
        </w:rPr>
      </w:pPr>
      <w:r w:rsidRPr="000033A3">
        <w:rPr>
          <w:b/>
          <w:color w:val="000000"/>
          <w:lang w:val="nl-NL"/>
        </w:rPr>
        <w:t>EOLS =</w:t>
      </w:r>
      <w:r w:rsidRPr="000033A3">
        <w:rPr>
          <w:color w:val="000000"/>
          <w:lang w:val="nl-NL"/>
        </w:rPr>
        <w:t xml:space="preserve"> Het product wordt aangeboden als een enterprise online dienst of een desktop online dienst.</w:t>
      </w:r>
    </w:p>
    <w:p w14:paraId="7F5794CD" w14:textId="77777777" w:rsidR="00E97819" w:rsidRPr="000033A3" w:rsidRDefault="00E97819">
      <w:pPr>
        <w:pStyle w:val="Bodywithspace"/>
        <w:spacing w:before="0" w:after="0" w:line="276" w:lineRule="auto"/>
        <w:ind w:right="-180"/>
        <w:rPr>
          <w:lang w:val="nl-NL"/>
        </w:rPr>
      </w:pPr>
      <w:r w:rsidRPr="000033A3">
        <w:rPr>
          <w:rFonts w:ascii="Tahoma" w:hAnsi="Tahoma" w:cs="Times New Roman"/>
          <w:b/>
          <w:color w:val="000000"/>
          <w:sz w:val="18"/>
          <w:szCs w:val="22"/>
          <w:lang w:val="nl-NL"/>
        </w:rPr>
        <w:t>ST =</w:t>
      </w:r>
      <w:r w:rsidRPr="000033A3">
        <w:rPr>
          <w:rFonts w:ascii="Tahoma" w:hAnsi="Tahoma" w:cs="Times New Roman"/>
          <w:color w:val="000000"/>
          <w:sz w:val="18"/>
          <w:szCs w:val="22"/>
          <w:lang w:val="nl-NL"/>
        </w:rPr>
        <w:t>De software wordt aangeboden als een Student-product en moet worden besteld voor het volledige Aantal Studenten.</w:t>
      </w:r>
    </w:p>
    <w:p w14:paraId="5DF472DC" w14:textId="77777777" w:rsidR="00023FE7" w:rsidRPr="000033A3" w:rsidRDefault="00023FE7" w:rsidP="006A1087">
      <w:pPr>
        <w:pStyle w:val="Bodywithspace"/>
        <w:spacing w:before="0" w:after="0" w:line="276" w:lineRule="auto"/>
        <w:ind w:right="-180"/>
        <w:rPr>
          <w:lang w:val="nl-NL"/>
        </w:rPr>
      </w:pPr>
      <w:r w:rsidRPr="000033A3">
        <w:rPr>
          <w:rStyle w:val="BodyChar"/>
          <w:rFonts w:ascii="Tahoma" w:hAnsi="Tahoma" w:cs="Tahoma"/>
          <w:b/>
          <w:sz w:val="18"/>
          <w:szCs w:val="18"/>
          <w:lang w:val="nl-NL"/>
        </w:rPr>
        <w:t>L (Licentie) =</w:t>
      </w:r>
      <w:r w:rsidRPr="000033A3">
        <w:rPr>
          <w:rFonts w:ascii="Tahoma" w:hAnsi="Tahoma" w:cs="Tahoma"/>
          <w:sz w:val="18"/>
          <w:szCs w:val="18"/>
          <w:lang w:val="nl-NL"/>
        </w:rPr>
        <w:t xml:space="preserve"> Puntenwaarde die wordt toegewezen wanneer een Standaardlicentie wordt aangeboden voor</w:t>
      </w:r>
      <w:r w:rsidR="006A1087">
        <w:rPr>
          <w:rFonts w:ascii="Tahoma" w:hAnsi="Tahoma" w:cs="Tahoma"/>
          <w:sz w:val="18"/>
          <w:szCs w:val="18"/>
          <w:lang w:val="nl-NL"/>
        </w:rPr>
        <w:t> </w:t>
      </w:r>
      <w:r w:rsidRPr="000033A3">
        <w:rPr>
          <w:rFonts w:ascii="Tahoma" w:hAnsi="Tahoma" w:cs="Tahoma"/>
          <w:sz w:val="18"/>
          <w:szCs w:val="18"/>
          <w:lang w:val="nl-NL"/>
        </w:rPr>
        <w:t>de betreffende software.</w:t>
      </w:r>
    </w:p>
    <w:p w14:paraId="05E73B77" w14:textId="77777777" w:rsidR="00023FE7" w:rsidRPr="000033A3" w:rsidRDefault="00023FE7" w:rsidP="006A1087">
      <w:pPr>
        <w:pStyle w:val="Bodywithspace"/>
        <w:spacing w:before="0" w:after="0" w:line="276" w:lineRule="auto"/>
        <w:ind w:right="-180"/>
        <w:rPr>
          <w:lang w:val="nl-NL"/>
        </w:rPr>
      </w:pPr>
      <w:r w:rsidRPr="000033A3">
        <w:rPr>
          <w:rStyle w:val="BodyChar"/>
          <w:rFonts w:ascii="Tahoma" w:hAnsi="Tahoma" w:cs="Tahoma"/>
          <w:b/>
          <w:sz w:val="18"/>
          <w:szCs w:val="18"/>
          <w:lang w:val="nl-NL"/>
        </w:rPr>
        <w:t>L&amp;SA (Licentie en Software Assurance) =</w:t>
      </w:r>
      <w:r w:rsidRPr="000033A3">
        <w:rPr>
          <w:rFonts w:ascii="Tahoma" w:hAnsi="Tahoma" w:cs="Tahoma"/>
          <w:sz w:val="18"/>
          <w:szCs w:val="18"/>
          <w:lang w:val="nl-NL"/>
        </w:rPr>
        <w:t xml:space="preserve"> Puntenwaarde die wordt toegewezen wanneer Licentie en Software Assurance wordt aangeboden voor de betreffende software.</w:t>
      </w:r>
    </w:p>
    <w:p w14:paraId="12E0FA08" w14:textId="77777777" w:rsidR="00023FE7" w:rsidRPr="000033A3" w:rsidRDefault="00023FE7">
      <w:pPr>
        <w:pStyle w:val="Bodywithspace"/>
        <w:spacing w:before="0" w:after="0" w:line="276" w:lineRule="auto"/>
        <w:rPr>
          <w:lang w:val="nl-NL"/>
        </w:rPr>
      </w:pPr>
      <w:r w:rsidRPr="000033A3">
        <w:rPr>
          <w:rStyle w:val="BodyChar"/>
          <w:rFonts w:ascii="Tahoma" w:hAnsi="Tahoma" w:cs="Tahoma"/>
          <w:b/>
          <w:bCs/>
          <w:color w:val="000000"/>
          <w:sz w:val="18"/>
          <w:szCs w:val="18"/>
          <w:lang w:val="nl-NL"/>
        </w:rPr>
        <w:t>OL =</w:t>
      </w:r>
      <w:r w:rsidRPr="000033A3">
        <w:rPr>
          <w:rFonts w:ascii="Tahoma" w:hAnsi="Tahoma" w:cs="Tahoma"/>
          <w:color w:val="000000"/>
          <w:sz w:val="18"/>
          <w:szCs w:val="18"/>
          <w:lang w:val="nl-NL"/>
        </w:rPr>
        <w:t xml:space="preserve"> Beschikbaar in Open Licentie.</w:t>
      </w:r>
    </w:p>
    <w:p w14:paraId="5BE4C86A" w14:textId="77777777" w:rsidR="001D3F04" w:rsidRPr="000033A3" w:rsidRDefault="001D3F04" w:rsidP="006A1087">
      <w:pPr>
        <w:pStyle w:val="Bodywithspace"/>
        <w:keepNext/>
        <w:keepLines/>
        <w:spacing w:before="0" w:after="0" w:line="276" w:lineRule="auto"/>
        <w:rPr>
          <w:lang w:val="nl-NL"/>
        </w:rPr>
      </w:pPr>
      <w:r w:rsidRPr="000033A3">
        <w:rPr>
          <w:rStyle w:val="BodyChar"/>
          <w:rFonts w:ascii="Tahoma" w:hAnsi="Tahoma" w:cs="Tahoma"/>
          <w:b/>
          <w:sz w:val="18"/>
          <w:szCs w:val="18"/>
          <w:lang w:val="nl-NL"/>
        </w:rPr>
        <w:lastRenderedPageBreak/>
        <w:t xml:space="preserve">OSB </w:t>
      </w:r>
      <w:r w:rsidRPr="000033A3">
        <w:rPr>
          <w:rStyle w:val="BodyChar"/>
          <w:rFonts w:ascii="Tahoma" w:hAnsi="Tahoma" w:cs="Tahoma"/>
          <w:sz w:val="18"/>
          <w:szCs w:val="18"/>
          <w:lang w:val="nl-NL"/>
        </w:rPr>
        <w:t>= Online Diensten Benefits voor klanten die hiervoor in aanmerking komen.</w:t>
      </w:r>
      <w:r w:rsidRPr="000033A3">
        <w:rPr>
          <w:rFonts w:ascii="Tahoma" w:hAnsi="Tahoma" w:cs="Tahoma"/>
          <w:sz w:val="18"/>
          <w:szCs w:val="18"/>
          <w:lang w:val="nl-NL"/>
        </w:rPr>
        <w:t>Producten die in aanmerking komen voor Online Diensten Benefits, kunnen in meer dan een productgroeptabel voorkomen.Dit betekent dat die aanbiedingen mogelijk in aanmerking komen voor Software Assurance Benefits die zijn verbonden aan meer dan één productgroep. Het betekent niet dat u moet kiezen tussen de voordelen van de ene of de andere groep.</w:t>
      </w:r>
    </w:p>
    <w:p w14:paraId="72E97D98" w14:textId="77777777" w:rsidR="00023FE7" w:rsidRPr="000033A3" w:rsidRDefault="00023FE7">
      <w:pPr>
        <w:pStyle w:val="Bodywithspace"/>
        <w:spacing w:before="0" w:after="0" w:line="276" w:lineRule="auto"/>
        <w:rPr>
          <w:lang w:val="nl-NL"/>
        </w:rPr>
      </w:pPr>
      <w:r w:rsidRPr="000033A3">
        <w:rPr>
          <w:rStyle w:val="BodyChar"/>
          <w:rFonts w:ascii="Tahoma" w:hAnsi="Tahoma" w:cs="Tahoma"/>
          <w:b/>
          <w:bCs/>
          <w:color w:val="000000"/>
          <w:sz w:val="18"/>
          <w:szCs w:val="18"/>
          <w:lang w:val="nl-NL"/>
        </w:rPr>
        <w:t>OL/SA =</w:t>
      </w:r>
      <w:r w:rsidRPr="000033A3">
        <w:rPr>
          <w:rStyle w:val="BodyChar"/>
          <w:rFonts w:ascii="Tahoma" w:hAnsi="Tahoma" w:cs="Tahoma"/>
          <w:color w:val="000000"/>
          <w:sz w:val="18"/>
          <w:szCs w:val="18"/>
          <w:lang w:val="nl-NL"/>
        </w:rPr>
        <w:t>Beschikbaar in Open License, maar uitsluitend voor L&amp;SA en SA.</w:t>
      </w:r>
    </w:p>
    <w:p w14:paraId="0284306D" w14:textId="77777777" w:rsidR="00023FE7" w:rsidRPr="000033A3" w:rsidRDefault="00023FE7">
      <w:pPr>
        <w:pStyle w:val="Bodywithspace"/>
        <w:spacing w:before="0" w:after="0" w:line="276" w:lineRule="auto"/>
        <w:rPr>
          <w:lang w:val="nl-NL"/>
        </w:rPr>
      </w:pPr>
      <w:r w:rsidRPr="000033A3">
        <w:rPr>
          <w:rStyle w:val="BodyChar"/>
          <w:rFonts w:ascii="Tahoma" w:hAnsi="Tahoma" w:cs="Tahoma"/>
          <w:b/>
          <w:bCs/>
          <w:color w:val="000000"/>
          <w:sz w:val="18"/>
          <w:szCs w:val="18"/>
          <w:lang w:val="nl-NL"/>
        </w:rPr>
        <w:t>OSP =</w:t>
      </w:r>
      <w:r w:rsidRPr="000033A3">
        <w:rPr>
          <w:rStyle w:val="BodyChar"/>
          <w:rFonts w:ascii="Tahoma" w:hAnsi="Tahoma" w:cs="Tahoma"/>
          <w:bCs/>
          <w:color w:val="000000"/>
          <w:sz w:val="18"/>
          <w:szCs w:val="18"/>
          <w:lang w:val="nl-NL"/>
        </w:rPr>
        <w:t>Beschikbaar in Online Subscription-programma.</w:t>
      </w:r>
    </w:p>
    <w:p w14:paraId="244270FC" w14:textId="77777777" w:rsidR="00023FE7" w:rsidRPr="000033A3" w:rsidRDefault="00023FE7">
      <w:pPr>
        <w:pStyle w:val="Bodywithspace"/>
        <w:spacing w:before="0" w:after="0" w:line="276" w:lineRule="auto"/>
        <w:rPr>
          <w:lang w:val="nl-NL"/>
        </w:rPr>
      </w:pPr>
      <w:r w:rsidRPr="000033A3">
        <w:rPr>
          <w:rStyle w:val="BodyChar"/>
          <w:rFonts w:ascii="Tahoma" w:hAnsi="Tahoma" w:cs="Tahoma"/>
          <w:b/>
          <w:bCs/>
          <w:color w:val="000000"/>
          <w:sz w:val="18"/>
          <w:szCs w:val="18"/>
          <w:lang w:val="nl-NL"/>
        </w:rPr>
        <w:t>OV/OVS =</w:t>
      </w:r>
      <w:r w:rsidRPr="000033A3">
        <w:rPr>
          <w:rFonts w:ascii="Tahoma" w:hAnsi="Tahoma" w:cs="Tahoma"/>
          <w:color w:val="000000"/>
          <w:sz w:val="18"/>
          <w:szCs w:val="18"/>
          <w:lang w:val="nl-NL"/>
        </w:rPr>
        <w:t xml:space="preserve"> Beschikbaar in Open Value- en Open Value Subscription-programma.</w:t>
      </w:r>
    </w:p>
    <w:p w14:paraId="23F52D8C" w14:textId="77777777" w:rsidR="00023FE7" w:rsidRPr="000033A3" w:rsidRDefault="00023FE7">
      <w:pPr>
        <w:pStyle w:val="Bodywithspace"/>
        <w:spacing w:before="0" w:after="0" w:line="276" w:lineRule="auto"/>
        <w:ind w:right="-180"/>
        <w:rPr>
          <w:lang w:val="nl-NL"/>
        </w:rPr>
      </w:pPr>
      <w:r w:rsidRPr="000033A3">
        <w:rPr>
          <w:rStyle w:val="BodyChar"/>
          <w:rFonts w:ascii="Tahoma" w:hAnsi="Tahoma" w:cs="Tahoma"/>
          <w:b/>
          <w:sz w:val="18"/>
          <w:szCs w:val="18"/>
          <w:lang w:val="nl-NL"/>
        </w:rPr>
        <w:t>P =</w:t>
      </w:r>
      <w:r w:rsidRPr="000033A3">
        <w:rPr>
          <w:rFonts w:ascii="Tahoma" w:hAnsi="Tahoma" w:cs="Tahoma"/>
          <w:sz w:val="18"/>
          <w:szCs w:val="18"/>
          <w:lang w:val="nl-NL"/>
        </w:rPr>
        <w:t xml:space="preserve"> De software wordt aangeboden op niet-bedrijfsomvattende basis in Open Value. </w:t>
      </w:r>
    </w:p>
    <w:p w14:paraId="0FE10E9B" w14:textId="77777777" w:rsidR="009F5F37" w:rsidRPr="000033A3" w:rsidRDefault="009F5F37">
      <w:pPr>
        <w:pStyle w:val="Bodywithspace"/>
        <w:spacing w:before="0" w:after="0" w:line="276" w:lineRule="auto"/>
        <w:rPr>
          <w:lang w:val="nl-NL"/>
        </w:rPr>
      </w:pPr>
      <w:r w:rsidRPr="000033A3">
        <w:rPr>
          <w:rStyle w:val="BodyChar"/>
          <w:rFonts w:ascii="Tahoma" w:hAnsi="Tahoma" w:cs="Tahoma"/>
          <w:b/>
          <w:sz w:val="18"/>
          <w:szCs w:val="18"/>
          <w:lang w:val="nl-NL"/>
        </w:rPr>
        <w:t>S =</w:t>
      </w:r>
      <w:r w:rsidRPr="000033A3">
        <w:rPr>
          <w:rFonts w:ascii="Tahoma" w:hAnsi="Tahoma" w:cs="Tahoma"/>
          <w:sz w:val="18"/>
          <w:szCs w:val="18"/>
          <w:lang w:val="nl-NL"/>
        </w:rPr>
        <w:t>De software wordt aangeboden als application platform product.</w:t>
      </w:r>
    </w:p>
    <w:p w14:paraId="47FA135F" w14:textId="77777777" w:rsidR="00023FE7" w:rsidRPr="000033A3" w:rsidRDefault="00023FE7">
      <w:pPr>
        <w:pStyle w:val="Bodywithspace"/>
        <w:spacing w:before="0" w:after="0" w:line="276" w:lineRule="auto"/>
        <w:rPr>
          <w:lang w:val="nl-NL"/>
        </w:rPr>
      </w:pPr>
      <w:r w:rsidRPr="000033A3">
        <w:rPr>
          <w:rStyle w:val="BodyChar"/>
          <w:rFonts w:ascii="Tahoma" w:hAnsi="Tahoma" w:cs="Tahoma"/>
          <w:b/>
          <w:sz w:val="18"/>
          <w:szCs w:val="18"/>
          <w:lang w:val="nl-NL"/>
        </w:rPr>
        <w:t>SA (Software Assurance) =</w:t>
      </w:r>
      <w:r w:rsidRPr="000033A3">
        <w:rPr>
          <w:rFonts w:ascii="Tahoma" w:hAnsi="Tahoma" w:cs="Tahoma"/>
          <w:sz w:val="18"/>
          <w:szCs w:val="18"/>
          <w:lang w:val="nl-NL"/>
        </w:rPr>
        <w:t xml:space="preserve"> Puntenwaarde die wordt toegewezen wanneer Software Assurance wordt aangeboden voor de betreffende software. </w:t>
      </w:r>
    </w:p>
    <w:p w14:paraId="5FC5ECCA" w14:textId="77777777" w:rsidR="00913A0A" w:rsidRPr="000033A3" w:rsidRDefault="00913A0A" w:rsidP="00913A0A">
      <w:pPr>
        <w:pStyle w:val="Bodywithspace"/>
        <w:spacing w:before="0" w:after="0" w:line="276" w:lineRule="auto"/>
        <w:ind w:right="-180"/>
        <w:rPr>
          <w:lang w:val="nl-NL"/>
        </w:rPr>
      </w:pPr>
      <w:r w:rsidRPr="000033A3">
        <w:rPr>
          <w:rStyle w:val="BodyChar"/>
          <w:rFonts w:ascii="Tahoma" w:hAnsi="Tahoma" w:cs="Tahoma"/>
          <w:b/>
          <w:sz w:val="18"/>
          <w:szCs w:val="18"/>
          <w:lang w:val="nl-NL"/>
        </w:rPr>
        <w:t xml:space="preserve">SCE </w:t>
      </w:r>
      <w:r w:rsidRPr="000E52EA">
        <w:rPr>
          <w:rStyle w:val="BodyChar"/>
          <w:rFonts w:ascii="Tahoma" w:hAnsi="Tahoma" w:cs="Tahoma"/>
          <w:b/>
          <w:bCs/>
          <w:sz w:val="18"/>
          <w:szCs w:val="18"/>
          <w:lang w:val="nl-NL"/>
        </w:rPr>
        <w:t>=</w:t>
      </w:r>
      <w:r w:rsidRPr="000033A3">
        <w:rPr>
          <w:rStyle w:val="BodyChar"/>
          <w:rFonts w:ascii="Tahoma" w:hAnsi="Tahoma" w:cs="Tahoma"/>
          <w:sz w:val="18"/>
          <w:szCs w:val="18"/>
          <w:lang w:val="nl-NL"/>
        </w:rPr>
        <w:t xml:space="preserve"> Server en Cloud Enrollment.</w:t>
      </w:r>
    </w:p>
    <w:p w14:paraId="4719F3F3" w14:textId="77777777" w:rsidR="00913A0A" w:rsidRPr="000033A3" w:rsidRDefault="00913A0A" w:rsidP="006A1087">
      <w:pPr>
        <w:pStyle w:val="Bodywithspace"/>
        <w:spacing w:before="0" w:after="0" w:line="276" w:lineRule="auto"/>
        <w:ind w:right="-180"/>
        <w:rPr>
          <w:lang w:val="nl-NL"/>
        </w:rPr>
      </w:pPr>
      <w:r w:rsidRPr="000033A3">
        <w:rPr>
          <w:rStyle w:val="BodyChar"/>
          <w:rFonts w:ascii="Tahoma" w:hAnsi="Tahoma" w:cs="Tahoma"/>
          <w:b/>
          <w:sz w:val="18"/>
          <w:szCs w:val="18"/>
          <w:lang w:val="nl-NL"/>
        </w:rPr>
        <w:t xml:space="preserve">STP </w:t>
      </w:r>
      <w:r w:rsidRPr="006A1087">
        <w:rPr>
          <w:rStyle w:val="BodyChar"/>
          <w:rFonts w:ascii="Tahoma" w:hAnsi="Tahoma" w:cs="Tahoma"/>
          <w:b/>
          <w:bCs/>
          <w:sz w:val="18"/>
          <w:szCs w:val="18"/>
          <w:lang w:val="nl-NL"/>
        </w:rPr>
        <w:t>=</w:t>
      </w:r>
      <w:r w:rsidRPr="000033A3">
        <w:rPr>
          <w:rStyle w:val="BodyChar"/>
          <w:rFonts w:ascii="Tahoma" w:hAnsi="Tahoma" w:cs="Tahoma"/>
          <w:sz w:val="18"/>
          <w:szCs w:val="18"/>
          <w:lang w:val="nl-NL"/>
        </w:rPr>
        <w:t>Geeft aan dat het product een server- en toolsproduct is, dat wordt aangeboden binnen de Server en</w:t>
      </w:r>
      <w:r w:rsidR="006A1087">
        <w:rPr>
          <w:rStyle w:val="BodyChar"/>
          <w:rFonts w:ascii="Tahoma" w:hAnsi="Tahoma" w:cs="Tahoma"/>
          <w:sz w:val="18"/>
          <w:szCs w:val="18"/>
          <w:lang w:val="nl-NL"/>
        </w:rPr>
        <w:t> </w:t>
      </w:r>
      <w:r w:rsidRPr="000033A3">
        <w:rPr>
          <w:rStyle w:val="BodyChar"/>
          <w:rFonts w:ascii="Tahoma" w:hAnsi="Tahoma" w:cs="Tahoma"/>
          <w:sz w:val="18"/>
          <w:szCs w:val="18"/>
          <w:lang w:val="nl-NL"/>
        </w:rPr>
        <w:t>Cloud Enrollment.</w:t>
      </w:r>
    </w:p>
    <w:p w14:paraId="49B080B3" w14:textId="77777777" w:rsidR="00023FE7" w:rsidRPr="000033A3" w:rsidRDefault="00023FE7">
      <w:pPr>
        <w:pStyle w:val="Bodywithspace"/>
        <w:spacing w:before="0" w:after="0" w:line="276" w:lineRule="auto"/>
        <w:ind w:right="-180"/>
        <w:rPr>
          <w:lang w:val="nl-NL"/>
        </w:rPr>
      </w:pPr>
      <w:r w:rsidRPr="000033A3">
        <w:rPr>
          <w:rStyle w:val="BodyChar"/>
          <w:rFonts w:ascii="Tahoma" w:hAnsi="Tahoma" w:cs="Tahoma"/>
          <w:b/>
          <w:sz w:val="18"/>
          <w:szCs w:val="18"/>
          <w:lang w:val="nl-NL"/>
        </w:rPr>
        <w:t>SRV =</w:t>
      </w:r>
      <w:r w:rsidRPr="000033A3">
        <w:rPr>
          <w:rFonts w:ascii="Tahoma" w:hAnsi="Tahoma" w:cs="Tahoma"/>
          <w:sz w:val="18"/>
          <w:szCs w:val="18"/>
          <w:lang w:val="nl-NL"/>
        </w:rPr>
        <w:t xml:space="preserve"> Software Assurance Benefits voor producten uit de Productgroep Servers. </w:t>
      </w:r>
    </w:p>
    <w:p w14:paraId="1346418D" w14:textId="77777777" w:rsidR="00023FE7" w:rsidRPr="000033A3" w:rsidRDefault="00023FE7" w:rsidP="006A1087">
      <w:pPr>
        <w:pStyle w:val="Bodywithspace"/>
        <w:tabs>
          <w:tab w:val="left" w:pos="9360"/>
        </w:tabs>
        <w:spacing w:before="0" w:after="0" w:line="276" w:lineRule="auto"/>
        <w:rPr>
          <w:lang w:val="nl-NL"/>
        </w:rPr>
      </w:pPr>
      <w:r w:rsidRPr="000033A3">
        <w:rPr>
          <w:rStyle w:val="BodyChar"/>
          <w:rFonts w:ascii="Tahoma" w:hAnsi="Tahoma" w:cs="Tahoma"/>
          <w:b/>
          <w:sz w:val="18"/>
          <w:szCs w:val="18"/>
          <w:lang w:val="nl-NL"/>
        </w:rPr>
        <w:t>U (Upgrade-licentie) =</w:t>
      </w:r>
      <w:r w:rsidRPr="000033A3">
        <w:rPr>
          <w:rFonts w:ascii="Tahoma" w:hAnsi="Tahoma" w:cs="Tahoma"/>
          <w:sz w:val="18"/>
          <w:szCs w:val="18"/>
          <w:lang w:val="nl-NL"/>
        </w:rPr>
        <w:t xml:space="preserve"> Puntenwaarde die wordt toegewezen wanneer een upgrade wordt aangeboden voor de betreffende software.</w:t>
      </w:r>
    </w:p>
    <w:p w14:paraId="094D6EA1" w14:textId="77777777" w:rsidR="00023FE7" w:rsidRPr="000033A3" w:rsidRDefault="00023FE7" w:rsidP="006A1087">
      <w:pPr>
        <w:pStyle w:val="Bodywithspace"/>
        <w:spacing w:before="0" w:after="0" w:line="276" w:lineRule="auto"/>
        <w:rPr>
          <w:lang w:val="nl-NL"/>
        </w:rPr>
      </w:pPr>
      <w:r w:rsidRPr="000033A3">
        <w:rPr>
          <w:rStyle w:val="BodyChar"/>
          <w:rFonts w:ascii="Tahoma" w:hAnsi="Tahoma" w:cs="Tahoma"/>
          <w:b/>
          <w:sz w:val="18"/>
          <w:szCs w:val="18"/>
          <w:lang w:val="nl-NL"/>
        </w:rPr>
        <w:t>U &amp; SA (Upgrade en Software Assurance</w:t>
      </w:r>
      <w:r w:rsidRPr="006A1087">
        <w:rPr>
          <w:rStyle w:val="BodyChar"/>
          <w:rFonts w:ascii="Tahoma" w:hAnsi="Tahoma" w:cs="Tahoma"/>
          <w:b/>
          <w:sz w:val="18"/>
          <w:szCs w:val="18"/>
          <w:lang w:val="nl-NL"/>
        </w:rPr>
        <w:t>)</w:t>
      </w:r>
      <w:r w:rsidRPr="006A1087">
        <w:rPr>
          <w:rFonts w:ascii="Tahoma" w:hAnsi="Tahoma" w:cs="Tahoma"/>
          <w:b/>
          <w:sz w:val="18"/>
          <w:szCs w:val="18"/>
          <w:lang w:val="nl-NL"/>
        </w:rPr>
        <w:t xml:space="preserve"> =</w:t>
      </w:r>
      <w:r w:rsidRPr="000033A3">
        <w:rPr>
          <w:rFonts w:ascii="Tahoma" w:hAnsi="Tahoma" w:cs="Tahoma"/>
          <w:sz w:val="18"/>
          <w:szCs w:val="18"/>
          <w:lang w:val="nl-NL"/>
        </w:rPr>
        <w:t xml:space="preserve"> Puntenwaarde die wordt toegewezen wanneer upgrade en</w:t>
      </w:r>
      <w:r w:rsidR="006A1087">
        <w:rPr>
          <w:rFonts w:ascii="Tahoma" w:hAnsi="Tahoma" w:cs="Tahoma"/>
          <w:sz w:val="18"/>
          <w:szCs w:val="18"/>
          <w:lang w:val="nl-NL"/>
        </w:rPr>
        <w:t> </w:t>
      </w:r>
      <w:r w:rsidRPr="000033A3">
        <w:rPr>
          <w:rFonts w:ascii="Tahoma" w:hAnsi="Tahoma" w:cs="Tahoma"/>
          <w:sz w:val="18"/>
          <w:szCs w:val="18"/>
          <w:lang w:val="nl-NL"/>
        </w:rPr>
        <w:t>Software Assurance wordt aangeboden voor de betreffende software.</w:t>
      </w:r>
    </w:p>
    <w:p w14:paraId="7A99D700" w14:textId="77777777" w:rsidR="00023FE7" w:rsidRPr="004F549F" w:rsidRDefault="00023FE7" w:rsidP="00921661">
      <w:pPr>
        <w:pStyle w:val="Heading1"/>
      </w:pPr>
      <w:r w:rsidRPr="000033A3">
        <w:br w:type="page"/>
      </w:r>
      <w:bookmarkStart w:id="9" w:name="_Toc336337841"/>
      <w:bookmarkStart w:id="10" w:name="_Toc377175591"/>
      <w:r>
        <w:lastRenderedPageBreak/>
        <w:t>Product LIST</w:t>
      </w:r>
      <w:bookmarkEnd w:id="9"/>
      <w:bookmarkEnd w:id="10"/>
    </w:p>
    <w:p w14:paraId="7ADA03E5" w14:textId="77777777" w:rsidR="000E5145" w:rsidRPr="004F549F" w:rsidRDefault="000E5145" w:rsidP="004E292A">
      <w:pPr>
        <w:pStyle w:val="Heading3"/>
      </w:pPr>
      <w:bookmarkStart w:id="11" w:name="_Toc300391149"/>
      <w:bookmarkStart w:id="12" w:name="_Toc312398873"/>
      <w:bookmarkStart w:id="13" w:name="_Toc336337842"/>
    </w:p>
    <w:p w14:paraId="18D473C9" w14:textId="77777777" w:rsidR="00F70479" w:rsidRPr="004F549F" w:rsidRDefault="00F70479" w:rsidP="00F70479"/>
    <w:p w14:paraId="296AA8C8" w14:textId="77777777" w:rsidR="00023FE7" w:rsidRPr="004F549F" w:rsidRDefault="00023FE7" w:rsidP="004E292A">
      <w:pPr>
        <w:pStyle w:val="Heading3"/>
      </w:pPr>
      <w:bookmarkStart w:id="14" w:name="_Toc377175592"/>
      <w:r>
        <w:rPr>
          <w:rFonts w:ascii="Tahoma" w:hAnsi="Tahoma" w:cs="Tahoma"/>
          <w:sz w:val="22"/>
          <w:szCs w:val="22"/>
        </w:rPr>
        <w:t>PRODUCTGROEP TOEPASSINGEN</w:t>
      </w:r>
      <w:bookmarkEnd w:id="11"/>
      <w:bookmarkEnd w:id="12"/>
      <w:bookmarkEnd w:id="13"/>
      <w:bookmarkEnd w:id="14"/>
    </w:p>
    <w:p w14:paraId="7BD9D46C" w14:textId="77777777" w:rsidR="006949F0" w:rsidRPr="004F549F" w:rsidRDefault="006949F0" w:rsidP="006949F0"/>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14:paraId="3B50592E" w14:textId="77777777" w:rsidTr="000A3DF8">
        <w:trPr>
          <w:cantSplit/>
          <w:trHeight w:val="926"/>
          <w:tblHeader/>
        </w:trPr>
        <w:tc>
          <w:tcPr>
            <w:tcW w:w="2371" w:type="dxa"/>
            <w:tcBorders>
              <w:top w:val="single" w:sz="4" w:space="0" w:color="FFFFFF"/>
              <w:left w:val="nil"/>
              <w:bottom w:val="nil"/>
            </w:tcBorders>
          </w:tcPr>
          <w:p w14:paraId="6EB73648" w14:textId="77777777" w:rsidR="00D53652" w:rsidRDefault="00D53652">
            <w:pPr>
              <w:widowControl w:val="0"/>
              <w:ind w:left="-360"/>
              <w:rPr>
                <w:rFonts w:cs="Tahoma"/>
              </w:rPr>
            </w:pPr>
          </w:p>
        </w:tc>
        <w:tc>
          <w:tcPr>
            <w:tcW w:w="429" w:type="dxa"/>
            <w:tcBorders>
              <w:bottom w:val="nil"/>
            </w:tcBorders>
            <w:textDirection w:val="btLr"/>
            <w:vAlign w:val="center"/>
          </w:tcPr>
          <w:p w14:paraId="05AA5C86" w14:textId="77777777" w:rsidR="00D53652" w:rsidRDefault="00D53652" w:rsidP="00504AB1">
            <w:pPr>
              <w:pStyle w:val="TableVerticalText"/>
              <w:widowControl w:val="0"/>
              <w:rPr>
                <w:rFonts w:ascii="Tahoma" w:hAnsi="Tahoma" w:cs="Tahoma"/>
              </w:rPr>
            </w:pPr>
            <w:r>
              <w:rPr>
                <w:rFonts w:ascii="Tahoma" w:hAnsi="Tahoma" w:cs="Tahoma"/>
              </w:rPr>
              <w:t>Productaant</w:t>
            </w:r>
            <w:r w:rsidR="000A3DF8">
              <w:rPr>
                <w:rFonts w:ascii="Tahoma" w:hAnsi="Tahoma" w:cs="Tahoma"/>
              </w:rPr>
              <w:t>-</w:t>
            </w:r>
            <w:r>
              <w:rPr>
                <w:rFonts w:ascii="Tahoma" w:hAnsi="Tahoma" w:cs="Tahoma"/>
              </w:rPr>
              <w:t>ekeningen</w:t>
            </w:r>
          </w:p>
        </w:tc>
        <w:tc>
          <w:tcPr>
            <w:tcW w:w="429" w:type="dxa"/>
            <w:vMerge w:val="restart"/>
            <w:textDirection w:val="btLr"/>
            <w:vAlign w:val="center"/>
          </w:tcPr>
          <w:p w14:paraId="73AC3799" w14:textId="77777777" w:rsidR="00D53652" w:rsidRDefault="00D53652" w:rsidP="00D53652">
            <w:pPr>
              <w:pStyle w:val="TableVerticalText"/>
              <w:widowControl w:val="0"/>
              <w:rPr>
                <w:rFonts w:ascii="Tahoma" w:hAnsi="Tahoma" w:cs="Tahoma"/>
              </w:rPr>
            </w:pPr>
            <w:r>
              <w:rPr>
                <w:rFonts w:ascii="Tahoma" w:hAnsi="Tahoma" w:cs="Tahoma"/>
              </w:rPr>
              <w:t>Datum beschikbaar</w:t>
            </w:r>
          </w:p>
        </w:tc>
        <w:tc>
          <w:tcPr>
            <w:tcW w:w="429" w:type="dxa"/>
            <w:vMerge w:val="restart"/>
            <w:tcBorders>
              <w:right w:val="single" w:sz="18" w:space="0" w:color="auto"/>
            </w:tcBorders>
            <w:textDirection w:val="btLr"/>
            <w:vAlign w:val="center"/>
          </w:tcPr>
          <w:p w14:paraId="30DDEE41" w14:textId="77777777" w:rsidR="00D53652" w:rsidRDefault="00D53652">
            <w:pPr>
              <w:pStyle w:val="TableVerticalText"/>
              <w:widowControl w:val="0"/>
              <w:rPr>
                <w:rFonts w:ascii="Tahoma" w:hAnsi="Tahoma" w:cs="Tahoma"/>
              </w:rPr>
            </w:pPr>
            <w:r>
              <w:rPr>
                <w:rFonts w:ascii="Tahoma" w:hAnsi="Tahoma" w:cs="Tahoma"/>
              </w:rPr>
              <w:t>SAB</w:t>
            </w:r>
          </w:p>
        </w:tc>
        <w:tc>
          <w:tcPr>
            <w:tcW w:w="3003" w:type="dxa"/>
            <w:gridSpan w:val="7"/>
            <w:tcBorders>
              <w:left w:val="single" w:sz="18" w:space="0" w:color="auto"/>
              <w:right w:val="single" w:sz="18" w:space="0" w:color="auto"/>
            </w:tcBorders>
            <w:vAlign w:val="center"/>
          </w:tcPr>
          <w:p w14:paraId="4D0A0F40" w14:textId="77777777" w:rsidR="00D53652" w:rsidRDefault="0087470C">
            <w:pPr>
              <w:pStyle w:val="TableHeadingsBlack"/>
              <w:widowControl w:val="0"/>
              <w:rPr>
                <w:rFonts w:ascii="Tahoma" w:hAnsi="Tahoma" w:cs="Tahoma"/>
              </w:rPr>
            </w:pPr>
            <w:r>
              <w:rPr>
                <w:rFonts w:ascii="Tahoma" w:hAnsi="Tahoma" w:cs="Tahoma"/>
              </w:rPr>
              <w:t>Select/</w:t>
            </w:r>
            <w:r w:rsidR="00D53652">
              <w:rPr>
                <w:rFonts w:ascii="Tahoma" w:hAnsi="Tahoma" w:cs="Tahoma"/>
              </w:rPr>
              <w:t>Select Plus*</w:t>
            </w:r>
          </w:p>
        </w:tc>
        <w:tc>
          <w:tcPr>
            <w:tcW w:w="1287" w:type="dxa"/>
            <w:gridSpan w:val="3"/>
            <w:tcBorders>
              <w:left w:val="single" w:sz="18" w:space="0" w:color="auto"/>
              <w:right w:val="single" w:sz="18" w:space="0" w:color="auto"/>
            </w:tcBorders>
            <w:vAlign w:val="center"/>
          </w:tcPr>
          <w:p w14:paraId="15F7E9B6" w14:textId="77777777" w:rsidR="00D53652" w:rsidRDefault="00D53652">
            <w:pPr>
              <w:pStyle w:val="TableHeadingsBlack"/>
              <w:widowControl w:val="0"/>
              <w:rPr>
                <w:rFonts w:ascii="Tahoma" w:hAnsi="Tahoma" w:cs="Tahoma"/>
              </w:rPr>
            </w:pPr>
            <w:r>
              <w:rPr>
                <w:rFonts w:ascii="Tahoma" w:hAnsi="Tahoma" w:cs="Tahoma"/>
              </w:rPr>
              <w:t>Open License</w:t>
            </w:r>
          </w:p>
        </w:tc>
        <w:tc>
          <w:tcPr>
            <w:tcW w:w="429" w:type="dxa"/>
            <w:vMerge w:val="restart"/>
            <w:tcBorders>
              <w:left w:val="single" w:sz="18" w:space="0" w:color="auto"/>
            </w:tcBorders>
            <w:textDirection w:val="btLr"/>
            <w:vAlign w:val="center"/>
          </w:tcPr>
          <w:p w14:paraId="62CDAE53" w14:textId="77777777" w:rsidR="00D53652" w:rsidRPr="00134960" w:rsidRDefault="00D53652">
            <w:pPr>
              <w:pStyle w:val="TableVerticalText"/>
              <w:widowControl w:val="0"/>
              <w:rPr>
                <w:rFonts w:ascii="Tahoma" w:hAnsi="Tahoma" w:cs="Tahoma"/>
              </w:rPr>
            </w:pPr>
            <w:r>
              <w:rPr>
                <w:rFonts w:ascii="Tahoma" w:hAnsi="Tahoma" w:cs="Tahoma"/>
              </w:rPr>
              <w:t>Campus en School</w:t>
            </w:r>
          </w:p>
        </w:tc>
        <w:tc>
          <w:tcPr>
            <w:tcW w:w="429" w:type="dxa"/>
            <w:vMerge w:val="restart"/>
            <w:tcBorders>
              <w:right w:val="single" w:sz="18" w:space="0" w:color="auto"/>
            </w:tcBorders>
            <w:textDirection w:val="btLr"/>
            <w:vAlign w:val="center"/>
          </w:tcPr>
          <w:p w14:paraId="07A5A3BC" w14:textId="77777777" w:rsidR="00D53652" w:rsidRPr="00BE0FA0" w:rsidRDefault="00D53652">
            <w:pPr>
              <w:pStyle w:val="TableVerticalText"/>
              <w:widowControl w:val="0"/>
              <w:rPr>
                <w:rFonts w:ascii="Tahoma" w:hAnsi="Tahoma" w:cs="Tahoma"/>
              </w:rPr>
            </w:pPr>
            <w:r>
              <w:rPr>
                <w:rFonts w:ascii="Tahoma" w:hAnsi="Tahoma" w:cs="Tahoma"/>
              </w:rPr>
              <w:t>EA en EA Sub</w:t>
            </w:r>
          </w:p>
        </w:tc>
        <w:tc>
          <w:tcPr>
            <w:tcW w:w="429" w:type="dxa"/>
            <w:vMerge w:val="restart"/>
            <w:tcBorders>
              <w:left w:val="single" w:sz="18" w:space="0" w:color="auto"/>
              <w:right w:val="single" w:sz="18" w:space="0" w:color="auto"/>
            </w:tcBorders>
            <w:textDirection w:val="btLr"/>
            <w:vAlign w:val="center"/>
          </w:tcPr>
          <w:p w14:paraId="78872741" w14:textId="77777777" w:rsidR="00D53652" w:rsidRPr="00BE0FA0" w:rsidRDefault="00596787">
            <w:pPr>
              <w:pStyle w:val="TableVerticalText"/>
              <w:widowControl w:val="0"/>
              <w:rPr>
                <w:rFonts w:ascii="Tahoma" w:hAnsi="Tahoma" w:cs="Tahoma"/>
              </w:rPr>
            </w:pPr>
            <w:r>
              <w:rPr>
                <w:rFonts w:ascii="Tahoma" w:hAnsi="Tahoma" w:cs="Tahoma"/>
              </w:rPr>
              <w:t>OV</w:t>
            </w:r>
            <w:r w:rsidR="00D53652">
              <w:rPr>
                <w:rFonts w:ascii="Tahoma" w:hAnsi="Tahoma" w:cs="Tahoma"/>
              </w:rPr>
              <w:t>/OVS</w:t>
            </w:r>
          </w:p>
        </w:tc>
        <w:tc>
          <w:tcPr>
            <w:tcW w:w="514" w:type="dxa"/>
            <w:vMerge w:val="restart"/>
            <w:textDirection w:val="btLr"/>
          </w:tcPr>
          <w:p w14:paraId="73F9DF26" w14:textId="77777777" w:rsidR="00D53652" w:rsidRPr="00BE0FA0" w:rsidRDefault="00596787" w:rsidP="00E67091">
            <w:pPr>
              <w:pStyle w:val="TableVerticalText"/>
              <w:widowControl w:val="0"/>
              <w:spacing w:before="120"/>
              <w:rPr>
                <w:rFonts w:ascii="Tahoma" w:hAnsi="Tahoma" w:cs="Tahoma"/>
              </w:rPr>
            </w:pPr>
            <w:r>
              <w:rPr>
                <w:rFonts w:ascii="Tahoma" w:hAnsi="Tahoma" w:cs="Tahoma"/>
              </w:rPr>
              <w:t>EES/</w:t>
            </w:r>
            <w:r w:rsidR="00D53652">
              <w:rPr>
                <w:rFonts w:ascii="Tahoma" w:hAnsi="Tahoma" w:cs="Tahoma"/>
              </w:rPr>
              <w:t>OVS -ES</w:t>
            </w:r>
          </w:p>
        </w:tc>
        <w:tc>
          <w:tcPr>
            <w:tcW w:w="514" w:type="dxa"/>
            <w:vMerge w:val="restart"/>
            <w:textDirection w:val="btLr"/>
            <w:vAlign w:val="center"/>
          </w:tcPr>
          <w:p w14:paraId="53F29C6E" w14:textId="77777777" w:rsidR="00D53652" w:rsidRPr="00134960" w:rsidRDefault="00D53652" w:rsidP="00456002">
            <w:pPr>
              <w:pStyle w:val="TableVerticalText"/>
              <w:widowControl w:val="0"/>
              <w:rPr>
                <w:rFonts w:ascii="Tahoma" w:hAnsi="Tahoma" w:cs="Tahoma"/>
              </w:rPr>
            </w:pPr>
            <w:r>
              <w:rPr>
                <w:rFonts w:ascii="Tahoma" w:hAnsi="Tahoma" w:cs="Tahoma"/>
              </w:rPr>
              <w:t>Minimum Open License</w:t>
            </w:r>
          </w:p>
        </w:tc>
        <w:tc>
          <w:tcPr>
            <w:tcW w:w="388" w:type="dxa"/>
            <w:vMerge w:val="restart"/>
            <w:textDirection w:val="btLr"/>
            <w:vAlign w:val="center"/>
          </w:tcPr>
          <w:p w14:paraId="1D6809E5" w14:textId="77777777" w:rsidR="00D53652" w:rsidRPr="00134960" w:rsidRDefault="00D53652" w:rsidP="00914B25">
            <w:pPr>
              <w:pStyle w:val="TableVerticalText"/>
              <w:widowControl w:val="0"/>
              <w:rPr>
                <w:rFonts w:ascii="Tahoma" w:hAnsi="Tahoma" w:cs="Tahoma"/>
              </w:rPr>
            </w:pPr>
            <w:r>
              <w:rPr>
                <w:rFonts w:ascii="Tahoma" w:hAnsi="Tahoma" w:cs="Tahoma"/>
              </w:rPr>
              <w:t>SCE</w:t>
            </w:r>
          </w:p>
        </w:tc>
      </w:tr>
      <w:tr w:rsidR="00D53652" w14:paraId="5FF080CF" w14:textId="77777777" w:rsidTr="00003078">
        <w:trPr>
          <w:cantSplit/>
          <w:trHeight w:val="271"/>
          <w:tblHeader/>
        </w:trPr>
        <w:tc>
          <w:tcPr>
            <w:tcW w:w="2371" w:type="dxa"/>
            <w:vMerge w:val="restart"/>
            <w:tcBorders>
              <w:top w:val="nil"/>
              <w:left w:val="nil"/>
            </w:tcBorders>
          </w:tcPr>
          <w:p w14:paraId="1479FC07" w14:textId="77777777" w:rsidR="00D53652" w:rsidRDefault="00D53652">
            <w:pPr>
              <w:widowControl w:val="0"/>
              <w:rPr>
                <w:rFonts w:cs="Tahoma"/>
                <w:b/>
              </w:rPr>
            </w:pPr>
          </w:p>
        </w:tc>
        <w:tc>
          <w:tcPr>
            <w:tcW w:w="429" w:type="dxa"/>
            <w:vMerge w:val="restart"/>
            <w:tcBorders>
              <w:top w:val="nil"/>
            </w:tcBorders>
          </w:tcPr>
          <w:p w14:paraId="26C64281" w14:textId="77777777" w:rsidR="00D53652" w:rsidRDefault="00D53652">
            <w:pPr>
              <w:keepNext/>
              <w:widowControl w:val="0"/>
              <w:spacing w:before="200" w:after="120"/>
              <w:jc w:val="center"/>
              <w:outlineLvl w:val="0"/>
              <w:rPr>
                <w:rFonts w:cs="Tahoma"/>
                <w:b/>
                <w:color w:val="0000FF"/>
                <w:sz w:val="10"/>
              </w:rPr>
            </w:pPr>
            <w:r>
              <w:rPr>
                <w:rFonts w:cs="Tahoma"/>
                <w:b/>
                <w:color w:val="0000FF"/>
                <w:sz w:val="10"/>
              </w:rPr>
              <w:t>(Ctrl + klik)</w:t>
            </w:r>
          </w:p>
        </w:tc>
        <w:tc>
          <w:tcPr>
            <w:tcW w:w="429" w:type="dxa"/>
            <w:vMerge/>
          </w:tcPr>
          <w:p w14:paraId="1EF21DEA" w14:textId="77777777" w:rsidR="00D53652" w:rsidRDefault="00D53652">
            <w:pPr>
              <w:widowControl w:val="0"/>
              <w:rPr>
                <w:rFonts w:cs="Tahoma"/>
              </w:rPr>
            </w:pPr>
          </w:p>
        </w:tc>
        <w:tc>
          <w:tcPr>
            <w:tcW w:w="429" w:type="dxa"/>
            <w:vMerge/>
            <w:tcBorders>
              <w:right w:val="single" w:sz="18" w:space="0" w:color="auto"/>
            </w:tcBorders>
          </w:tcPr>
          <w:p w14:paraId="497265AF" w14:textId="77777777" w:rsidR="00D53652" w:rsidRDefault="00D53652">
            <w:pPr>
              <w:widowControl w:val="0"/>
              <w:rPr>
                <w:rFonts w:cs="Tahoma"/>
              </w:rPr>
            </w:pPr>
          </w:p>
        </w:tc>
        <w:tc>
          <w:tcPr>
            <w:tcW w:w="429" w:type="dxa"/>
            <w:vMerge w:val="restart"/>
            <w:tcBorders>
              <w:left w:val="single" w:sz="18" w:space="0" w:color="auto"/>
            </w:tcBorders>
            <w:vAlign w:val="center"/>
          </w:tcPr>
          <w:p w14:paraId="44B3D5F2" w14:textId="77777777" w:rsidR="00D53652" w:rsidRDefault="00D53652">
            <w:pPr>
              <w:pStyle w:val="TableHeadingsRed"/>
              <w:widowControl w:val="0"/>
              <w:rPr>
                <w:rFonts w:ascii="Tahoma" w:hAnsi="Tahoma" w:cs="Tahoma"/>
              </w:rPr>
            </w:pPr>
            <w:r>
              <w:rPr>
                <w:rFonts w:ascii="Tahoma" w:hAnsi="Tahoma" w:cs="Tahoma"/>
              </w:rPr>
              <w:t>L</w:t>
            </w:r>
          </w:p>
        </w:tc>
        <w:tc>
          <w:tcPr>
            <w:tcW w:w="1287" w:type="dxa"/>
            <w:gridSpan w:val="3"/>
            <w:vAlign w:val="center"/>
          </w:tcPr>
          <w:p w14:paraId="422389EB" w14:textId="77777777" w:rsidR="00D53652" w:rsidRDefault="00D53652">
            <w:pPr>
              <w:pStyle w:val="TableHeadingsGreen"/>
              <w:widowControl w:val="0"/>
              <w:rPr>
                <w:rFonts w:ascii="Tahoma" w:hAnsi="Tahoma" w:cs="Tahoma"/>
              </w:rPr>
            </w:pPr>
            <w:r>
              <w:rPr>
                <w:rFonts w:ascii="Tahoma" w:hAnsi="Tahoma" w:cs="Tahoma"/>
              </w:rPr>
              <w:t>L&amp;SA</w:t>
            </w:r>
          </w:p>
        </w:tc>
        <w:tc>
          <w:tcPr>
            <w:tcW w:w="1287" w:type="dxa"/>
            <w:gridSpan w:val="3"/>
            <w:tcBorders>
              <w:right w:val="single" w:sz="18" w:space="0" w:color="auto"/>
            </w:tcBorders>
            <w:vAlign w:val="center"/>
          </w:tcPr>
          <w:p w14:paraId="686ED083" w14:textId="77777777" w:rsidR="00D53652" w:rsidRDefault="00D5365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vAlign w:val="center"/>
          </w:tcPr>
          <w:p w14:paraId="7E42311D" w14:textId="77777777" w:rsidR="00D53652" w:rsidRDefault="00D53652">
            <w:pPr>
              <w:pStyle w:val="TableHeadingsRed"/>
              <w:widowControl w:val="0"/>
              <w:rPr>
                <w:rFonts w:ascii="Tahoma" w:hAnsi="Tahoma" w:cs="Tahoma"/>
              </w:rPr>
            </w:pPr>
            <w:r>
              <w:rPr>
                <w:rFonts w:ascii="Tahoma" w:hAnsi="Tahoma" w:cs="Tahoma"/>
              </w:rPr>
              <w:t>L</w:t>
            </w:r>
          </w:p>
        </w:tc>
        <w:tc>
          <w:tcPr>
            <w:tcW w:w="429" w:type="dxa"/>
            <w:vAlign w:val="center"/>
          </w:tcPr>
          <w:p w14:paraId="4C632B95" w14:textId="77777777" w:rsidR="00D53652" w:rsidRDefault="00D53652">
            <w:pPr>
              <w:pStyle w:val="TableHeadingsGreen"/>
              <w:widowControl w:val="0"/>
              <w:rPr>
                <w:rFonts w:ascii="Tahoma" w:hAnsi="Tahoma" w:cs="Tahoma"/>
              </w:rPr>
            </w:pPr>
            <w:r>
              <w:rPr>
                <w:rFonts w:ascii="Tahoma" w:hAnsi="Tahoma" w:cs="Tahoma"/>
              </w:rPr>
              <w:t>L&amp;SA</w:t>
            </w:r>
          </w:p>
        </w:tc>
        <w:tc>
          <w:tcPr>
            <w:tcW w:w="429" w:type="dxa"/>
            <w:vMerge w:val="restart"/>
            <w:tcBorders>
              <w:right w:val="single" w:sz="18" w:space="0" w:color="auto"/>
            </w:tcBorders>
            <w:vAlign w:val="center"/>
          </w:tcPr>
          <w:p w14:paraId="138BCB53" w14:textId="77777777" w:rsidR="00D53652" w:rsidRDefault="00D53652">
            <w:pPr>
              <w:pStyle w:val="TableHeadingsBlue"/>
              <w:widowControl w:val="0"/>
              <w:rPr>
                <w:rFonts w:ascii="Tahoma" w:hAnsi="Tahoma" w:cs="Tahoma"/>
              </w:rPr>
            </w:pPr>
            <w:r>
              <w:rPr>
                <w:rFonts w:ascii="Tahoma" w:hAnsi="Tahoma" w:cs="Tahoma"/>
              </w:rPr>
              <w:t>SA</w:t>
            </w:r>
          </w:p>
        </w:tc>
        <w:tc>
          <w:tcPr>
            <w:tcW w:w="429" w:type="dxa"/>
            <w:vMerge/>
            <w:tcBorders>
              <w:left w:val="single" w:sz="18" w:space="0" w:color="auto"/>
            </w:tcBorders>
          </w:tcPr>
          <w:p w14:paraId="7503DA9C" w14:textId="77777777" w:rsidR="00D53652" w:rsidRDefault="00D53652" w:rsidP="00097B90">
            <w:pPr>
              <w:widowControl w:val="0"/>
              <w:rPr>
                <w:rFonts w:cs="Tahoma"/>
              </w:rPr>
            </w:pPr>
          </w:p>
        </w:tc>
        <w:tc>
          <w:tcPr>
            <w:tcW w:w="429" w:type="dxa"/>
            <w:vMerge/>
            <w:tcBorders>
              <w:right w:val="single" w:sz="18" w:space="0" w:color="auto"/>
            </w:tcBorders>
          </w:tcPr>
          <w:p w14:paraId="2FE67A00" w14:textId="77777777" w:rsidR="00D53652" w:rsidRDefault="00D53652">
            <w:pPr>
              <w:widowControl w:val="0"/>
              <w:rPr>
                <w:rFonts w:cs="Tahoma"/>
              </w:rPr>
            </w:pPr>
          </w:p>
        </w:tc>
        <w:tc>
          <w:tcPr>
            <w:tcW w:w="429" w:type="dxa"/>
            <w:vMerge/>
            <w:tcBorders>
              <w:left w:val="single" w:sz="18" w:space="0" w:color="auto"/>
              <w:right w:val="single" w:sz="18" w:space="0" w:color="auto"/>
            </w:tcBorders>
          </w:tcPr>
          <w:p w14:paraId="37E3180F" w14:textId="77777777" w:rsidR="00D53652" w:rsidRDefault="00D53652">
            <w:pPr>
              <w:widowControl w:val="0"/>
              <w:rPr>
                <w:rFonts w:cs="Tahoma"/>
              </w:rPr>
            </w:pPr>
          </w:p>
        </w:tc>
        <w:tc>
          <w:tcPr>
            <w:tcW w:w="514" w:type="dxa"/>
            <w:vMerge/>
          </w:tcPr>
          <w:p w14:paraId="1E1ECAEC" w14:textId="77777777" w:rsidR="00D53652" w:rsidRDefault="00D53652">
            <w:pPr>
              <w:widowControl w:val="0"/>
              <w:rPr>
                <w:rFonts w:cs="Tahoma"/>
              </w:rPr>
            </w:pPr>
          </w:p>
        </w:tc>
        <w:tc>
          <w:tcPr>
            <w:tcW w:w="514" w:type="dxa"/>
            <w:vMerge/>
          </w:tcPr>
          <w:p w14:paraId="1E5B808D" w14:textId="77777777" w:rsidR="00D53652" w:rsidRDefault="00D53652">
            <w:pPr>
              <w:widowControl w:val="0"/>
              <w:rPr>
                <w:rFonts w:cs="Tahoma"/>
              </w:rPr>
            </w:pPr>
          </w:p>
        </w:tc>
        <w:tc>
          <w:tcPr>
            <w:tcW w:w="388" w:type="dxa"/>
            <w:vMerge/>
          </w:tcPr>
          <w:p w14:paraId="375F5945" w14:textId="77777777" w:rsidR="00D53652" w:rsidRDefault="00D53652">
            <w:pPr>
              <w:widowControl w:val="0"/>
              <w:rPr>
                <w:rFonts w:cs="Tahoma"/>
              </w:rPr>
            </w:pPr>
          </w:p>
        </w:tc>
      </w:tr>
      <w:tr w:rsidR="00D53652" w14:paraId="217A3588" w14:textId="77777777" w:rsidTr="000E52EA">
        <w:trPr>
          <w:cantSplit/>
          <w:trHeight w:val="53"/>
          <w:tblHeader/>
        </w:trPr>
        <w:tc>
          <w:tcPr>
            <w:tcW w:w="2371" w:type="dxa"/>
            <w:vMerge/>
            <w:tcBorders>
              <w:top w:val="single" w:sz="4" w:space="0" w:color="auto"/>
              <w:left w:val="nil"/>
              <w:bottom w:val="single" w:sz="4" w:space="0" w:color="auto"/>
            </w:tcBorders>
          </w:tcPr>
          <w:p w14:paraId="288A6FC0" w14:textId="77777777" w:rsidR="00D53652" w:rsidRDefault="00D53652">
            <w:pPr>
              <w:widowControl w:val="0"/>
              <w:rPr>
                <w:rFonts w:cs="Tahoma"/>
              </w:rPr>
            </w:pPr>
          </w:p>
        </w:tc>
        <w:tc>
          <w:tcPr>
            <w:tcW w:w="429" w:type="dxa"/>
            <w:vMerge/>
            <w:tcBorders>
              <w:bottom w:val="single" w:sz="4" w:space="0" w:color="auto"/>
            </w:tcBorders>
          </w:tcPr>
          <w:p w14:paraId="61EDD777" w14:textId="77777777" w:rsidR="00D53652" w:rsidRDefault="00D53652">
            <w:pPr>
              <w:keepNext/>
              <w:widowControl w:val="0"/>
              <w:spacing w:before="200" w:after="120"/>
              <w:outlineLvl w:val="0"/>
              <w:rPr>
                <w:rFonts w:cs="Tahoma"/>
                <w:b/>
              </w:rPr>
            </w:pPr>
          </w:p>
        </w:tc>
        <w:tc>
          <w:tcPr>
            <w:tcW w:w="429" w:type="dxa"/>
            <w:vMerge/>
            <w:tcBorders>
              <w:bottom w:val="single" w:sz="4" w:space="0" w:color="auto"/>
            </w:tcBorders>
          </w:tcPr>
          <w:p w14:paraId="7C6FCB57" w14:textId="77777777" w:rsidR="00D53652" w:rsidRDefault="00D53652">
            <w:pPr>
              <w:widowControl w:val="0"/>
              <w:rPr>
                <w:rFonts w:cs="Tahoma"/>
              </w:rPr>
            </w:pPr>
          </w:p>
        </w:tc>
        <w:tc>
          <w:tcPr>
            <w:tcW w:w="429" w:type="dxa"/>
            <w:vMerge/>
            <w:tcBorders>
              <w:bottom w:val="single" w:sz="4" w:space="0" w:color="auto"/>
              <w:right w:val="single" w:sz="18" w:space="0" w:color="auto"/>
            </w:tcBorders>
          </w:tcPr>
          <w:p w14:paraId="67D8C403" w14:textId="77777777" w:rsidR="00D53652" w:rsidRDefault="00D53652">
            <w:pPr>
              <w:widowControl w:val="0"/>
              <w:rPr>
                <w:rFonts w:cs="Tahoma"/>
              </w:rPr>
            </w:pPr>
          </w:p>
        </w:tc>
        <w:tc>
          <w:tcPr>
            <w:tcW w:w="429" w:type="dxa"/>
            <w:vMerge/>
            <w:tcBorders>
              <w:left w:val="single" w:sz="18" w:space="0" w:color="auto"/>
              <w:bottom w:val="single" w:sz="4" w:space="0" w:color="auto"/>
            </w:tcBorders>
            <w:vAlign w:val="center"/>
          </w:tcPr>
          <w:p w14:paraId="01E4873A" w14:textId="77777777" w:rsidR="00D53652" w:rsidRDefault="00D53652">
            <w:pPr>
              <w:widowControl w:val="0"/>
              <w:jc w:val="center"/>
              <w:rPr>
                <w:rFonts w:cs="Tahoma"/>
              </w:rPr>
            </w:pPr>
          </w:p>
        </w:tc>
        <w:tc>
          <w:tcPr>
            <w:tcW w:w="429" w:type="dxa"/>
            <w:tcBorders>
              <w:bottom w:val="single" w:sz="4" w:space="0" w:color="auto"/>
            </w:tcBorders>
            <w:vAlign w:val="center"/>
          </w:tcPr>
          <w:p w14:paraId="37247145" w14:textId="77777777" w:rsidR="00D53652" w:rsidRDefault="00D53652">
            <w:pPr>
              <w:pStyle w:val="TableHeadingsGreen"/>
              <w:widowControl w:val="0"/>
              <w:rPr>
                <w:rFonts w:ascii="Tahoma" w:hAnsi="Tahoma" w:cs="Tahoma"/>
              </w:rPr>
            </w:pPr>
            <w:r>
              <w:rPr>
                <w:rFonts w:ascii="Tahoma" w:hAnsi="Tahoma" w:cs="Tahoma"/>
              </w:rPr>
              <w:t>3jr</w:t>
            </w:r>
          </w:p>
        </w:tc>
        <w:tc>
          <w:tcPr>
            <w:tcW w:w="429" w:type="dxa"/>
            <w:tcBorders>
              <w:bottom w:val="single" w:sz="4" w:space="0" w:color="auto"/>
            </w:tcBorders>
            <w:vAlign w:val="center"/>
          </w:tcPr>
          <w:p w14:paraId="0C1A3C90" w14:textId="77777777" w:rsidR="00D53652" w:rsidRDefault="00D53652">
            <w:pPr>
              <w:pStyle w:val="TableHeadingsGreen"/>
              <w:widowControl w:val="0"/>
              <w:rPr>
                <w:rFonts w:ascii="Tahoma" w:hAnsi="Tahoma" w:cs="Tahoma"/>
              </w:rPr>
            </w:pPr>
            <w:r>
              <w:rPr>
                <w:rFonts w:ascii="Tahoma" w:hAnsi="Tahoma" w:cs="Tahoma"/>
              </w:rPr>
              <w:t>2jr</w:t>
            </w:r>
          </w:p>
        </w:tc>
        <w:tc>
          <w:tcPr>
            <w:tcW w:w="429" w:type="dxa"/>
            <w:tcBorders>
              <w:bottom w:val="single" w:sz="4" w:space="0" w:color="auto"/>
            </w:tcBorders>
            <w:vAlign w:val="center"/>
          </w:tcPr>
          <w:p w14:paraId="65921848" w14:textId="77777777" w:rsidR="00D53652" w:rsidRDefault="00D53652">
            <w:pPr>
              <w:pStyle w:val="TableHeadingsGreen"/>
              <w:widowControl w:val="0"/>
              <w:rPr>
                <w:rFonts w:ascii="Tahoma" w:hAnsi="Tahoma" w:cs="Tahoma"/>
              </w:rPr>
            </w:pPr>
            <w:r>
              <w:rPr>
                <w:rFonts w:ascii="Tahoma" w:hAnsi="Tahoma" w:cs="Tahoma"/>
              </w:rPr>
              <w:t>1jr</w:t>
            </w:r>
          </w:p>
        </w:tc>
        <w:tc>
          <w:tcPr>
            <w:tcW w:w="429" w:type="dxa"/>
            <w:tcBorders>
              <w:bottom w:val="single" w:sz="4" w:space="0" w:color="auto"/>
            </w:tcBorders>
            <w:vAlign w:val="center"/>
          </w:tcPr>
          <w:p w14:paraId="30BA764C" w14:textId="77777777" w:rsidR="00D53652" w:rsidRDefault="00D53652">
            <w:pPr>
              <w:pStyle w:val="TableHeadingsBlue"/>
              <w:widowControl w:val="0"/>
              <w:rPr>
                <w:rFonts w:ascii="Tahoma" w:hAnsi="Tahoma" w:cs="Tahoma"/>
              </w:rPr>
            </w:pPr>
            <w:r>
              <w:rPr>
                <w:rFonts w:ascii="Tahoma" w:hAnsi="Tahoma" w:cs="Tahoma"/>
              </w:rPr>
              <w:t>3jr</w:t>
            </w:r>
          </w:p>
        </w:tc>
        <w:tc>
          <w:tcPr>
            <w:tcW w:w="429" w:type="dxa"/>
            <w:tcBorders>
              <w:bottom w:val="single" w:sz="4" w:space="0" w:color="auto"/>
            </w:tcBorders>
            <w:vAlign w:val="center"/>
          </w:tcPr>
          <w:p w14:paraId="7C5909E9" w14:textId="77777777" w:rsidR="00D53652" w:rsidRDefault="00D53652">
            <w:pPr>
              <w:pStyle w:val="TableHeadingsBlue"/>
              <w:widowControl w:val="0"/>
              <w:rPr>
                <w:rFonts w:ascii="Tahoma" w:hAnsi="Tahoma" w:cs="Tahoma"/>
              </w:rPr>
            </w:pPr>
            <w:r>
              <w:rPr>
                <w:rFonts w:ascii="Tahoma" w:hAnsi="Tahoma" w:cs="Tahoma"/>
              </w:rPr>
              <w:t>2jr</w:t>
            </w:r>
          </w:p>
        </w:tc>
        <w:tc>
          <w:tcPr>
            <w:tcW w:w="429" w:type="dxa"/>
            <w:tcBorders>
              <w:bottom w:val="single" w:sz="4" w:space="0" w:color="auto"/>
              <w:right w:val="single" w:sz="18" w:space="0" w:color="auto"/>
            </w:tcBorders>
            <w:vAlign w:val="center"/>
          </w:tcPr>
          <w:p w14:paraId="7EDE3AB5" w14:textId="77777777" w:rsidR="00D53652" w:rsidRDefault="00D53652">
            <w:pPr>
              <w:pStyle w:val="TableHeadingsBlue"/>
              <w:widowControl w:val="0"/>
              <w:rPr>
                <w:rFonts w:ascii="Tahoma" w:hAnsi="Tahoma" w:cs="Tahoma"/>
              </w:rPr>
            </w:pPr>
            <w:r>
              <w:rPr>
                <w:rFonts w:ascii="Tahoma" w:hAnsi="Tahoma" w:cs="Tahoma"/>
              </w:rPr>
              <w:t>1jr</w:t>
            </w:r>
          </w:p>
        </w:tc>
        <w:tc>
          <w:tcPr>
            <w:tcW w:w="429" w:type="dxa"/>
            <w:vMerge/>
            <w:tcBorders>
              <w:left w:val="single" w:sz="18" w:space="0" w:color="auto"/>
              <w:bottom w:val="single" w:sz="4" w:space="0" w:color="auto"/>
            </w:tcBorders>
            <w:vAlign w:val="center"/>
          </w:tcPr>
          <w:p w14:paraId="2E7F36C1" w14:textId="77777777" w:rsidR="00D53652" w:rsidRDefault="00D53652">
            <w:pPr>
              <w:widowControl w:val="0"/>
              <w:jc w:val="center"/>
              <w:rPr>
                <w:rFonts w:cs="Tahoma"/>
              </w:rPr>
            </w:pPr>
          </w:p>
        </w:tc>
        <w:tc>
          <w:tcPr>
            <w:tcW w:w="429" w:type="dxa"/>
            <w:tcBorders>
              <w:bottom w:val="single" w:sz="4" w:space="0" w:color="auto"/>
            </w:tcBorders>
            <w:vAlign w:val="center"/>
          </w:tcPr>
          <w:p w14:paraId="61644D79" w14:textId="77777777" w:rsidR="00D53652" w:rsidRDefault="00D53652">
            <w:pPr>
              <w:pStyle w:val="TableHeadingsGreen"/>
              <w:widowControl w:val="0"/>
              <w:rPr>
                <w:rFonts w:ascii="Tahoma" w:hAnsi="Tahoma" w:cs="Tahoma"/>
              </w:rPr>
            </w:pPr>
            <w:r>
              <w:rPr>
                <w:rFonts w:ascii="Tahoma" w:hAnsi="Tahoma" w:cs="Tahoma"/>
              </w:rPr>
              <w:t>P</w:t>
            </w:r>
          </w:p>
        </w:tc>
        <w:tc>
          <w:tcPr>
            <w:tcW w:w="429" w:type="dxa"/>
            <w:vMerge/>
            <w:tcBorders>
              <w:bottom w:val="single" w:sz="4" w:space="0" w:color="auto"/>
              <w:right w:val="single" w:sz="18" w:space="0" w:color="auto"/>
            </w:tcBorders>
          </w:tcPr>
          <w:p w14:paraId="5FFD001C" w14:textId="77777777" w:rsidR="00D53652" w:rsidRDefault="00D53652">
            <w:pPr>
              <w:widowControl w:val="0"/>
              <w:rPr>
                <w:rFonts w:cs="Tahoma"/>
              </w:rPr>
            </w:pPr>
          </w:p>
        </w:tc>
        <w:tc>
          <w:tcPr>
            <w:tcW w:w="429" w:type="dxa"/>
            <w:vMerge/>
            <w:tcBorders>
              <w:left w:val="single" w:sz="18" w:space="0" w:color="auto"/>
              <w:bottom w:val="single" w:sz="4" w:space="0" w:color="auto"/>
            </w:tcBorders>
          </w:tcPr>
          <w:p w14:paraId="07FA1442" w14:textId="77777777" w:rsidR="00D53652" w:rsidRDefault="00D53652">
            <w:pPr>
              <w:widowControl w:val="0"/>
              <w:rPr>
                <w:rFonts w:cs="Tahoma"/>
              </w:rPr>
            </w:pPr>
          </w:p>
        </w:tc>
        <w:tc>
          <w:tcPr>
            <w:tcW w:w="429" w:type="dxa"/>
            <w:vMerge/>
            <w:tcBorders>
              <w:bottom w:val="single" w:sz="4" w:space="0" w:color="auto"/>
              <w:right w:val="single" w:sz="18" w:space="0" w:color="auto"/>
            </w:tcBorders>
          </w:tcPr>
          <w:p w14:paraId="1FE7D28A" w14:textId="77777777" w:rsidR="00D53652"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1B84B234" w14:textId="77777777" w:rsidR="00D53652" w:rsidRDefault="00D53652">
            <w:pPr>
              <w:widowControl w:val="0"/>
              <w:rPr>
                <w:rFonts w:cs="Tahoma"/>
              </w:rPr>
            </w:pPr>
          </w:p>
        </w:tc>
        <w:tc>
          <w:tcPr>
            <w:tcW w:w="514" w:type="dxa"/>
            <w:vMerge/>
            <w:tcBorders>
              <w:bottom w:val="single" w:sz="4" w:space="0" w:color="auto"/>
            </w:tcBorders>
          </w:tcPr>
          <w:p w14:paraId="4CB545F6" w14:textId="77777777" w:rsidR="00D53652" w:rsidRDefault="00D53652">
            <w:pPr>
              <w:widowControl w:val="0"/>
              <w:rPr>
                <w:rFonts w:cs="Tahoma"/>
              </w:rPr>
            </w:pPr>
          </w:p>
        </w:tc>
        <w:tc>
          <w:tcPr>
            <w:tcW w:w="514" w:type="dxa"/>
            <w:vMerge/>
            <w:tcBorders>
              <w:bottom w:val="single" w:sz="4" w:space="0" w:color="auto"/>
            </w:tcBorders>
          </w:tcPr>
          <w:p w14:paraId="6149DCBC" w14:textId="77777777" w:rsidR="00D53652" w:rsidRDefault="00D53652">
            <w:pPr>
              <w:widowControl w:val="0"/>
              <w:rPr>
                <w:rFonts w:cs="Tahoma"/>
              </w:rPr>
            </w:pPr>
          </w:p>
        </w:tc>
        <w:tc>
          <w:tcPr>
            <w:tcW w:w="388" w:type="dxa"/>
            <w:vMerge/>
            <w:tcBorders>
              <w:bottom w:val="single" w:sz="4" w:space="0" w:color="auto"/>
            </w:tcBorders>
          </w:tcPr>
          <w:p w14:paraId="69A6077D" w14:textId="77777777" w:rsidR="00D53652" w:rsidRDefault="00D53652">
            <w:pPr>
              <w:widowControl w:val="0"/>
              <w:rPr>
                <w:rFonts w:cs="Tahoma"/>
              </w:rPr>
            </w:pPr>
          </w:p>
        </w:tc>
      </w:tr>
      <w:tr w:rsidR="00671EA9" w14:paraId="6C5169AC" w14:textId="77777777" w:rsidTr="0000307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68646431" w14:textId="77777777" w:rsidR="00913A0A" w:rsidRDefault="00913A0A" w:rsidP="00F70479">
            <w:pPr>
              <w:pStyle w:val="ProductNames"/>
              <w:spacing w:beforeLines="20" w:before="48" w:afterLines="20" w:after="48"/>
              <w:rPr>
                <w:rFonts w:ascii="Tahoma" w:hAnsi="Tahoma" w:cs="Tahoma"/>
                <w:sz w:val="14"/>
              </w:rPr>
            </w:pPr>
            <w:bookmarkStart w:id="15" w:name="_Toc336337843"/>
            <w:bookmarkStart w:id="16" w:name="_Toc377175593"/>
            <w:r>
              <w:rPr>
                <w:rFonts w:ascii="Tahoma" w:hAnsi="Tahoma" w:cs="Tahoma"/>
                <w:sz w:val="14"/>
              </w:rPr>
              <w:t xml:space="preserve">Access </w:t>
            </w:r>
            <w:bookmarkEnd w:id="15"/>
            <w:r>
              <w:rPr>
                <w:rFonts w:ascii="Tahoma" w:hAnsi="Tahoma" w:cs="Tahoma"/>
                <w:sz w:val="14"/>
              </w:rPr>
              <w:t>2013</w:t>
            </w:r>
            <w:bookmarkEnd w:id="16"/>
          </w:p>
        </w:tc>
        <w:tc>
          <w:tcPr>
            <w:tcW w:w="429" w:type="dxa"/>
            <w:tcBorders>
              <w:bottom w:val="single" w:sz="3" w:space="0" w:color="auto"/>
            </w:tcBorders>
            <w:shd w:val="clear" w:color="auto" w:fill="FABF8F"/>
            <w:vAlign w:val="center"/>
          </w:tcPr>
          <w:p w14:paraId="6E649812" w14:textId="77777777" w:rsidR="00913A0A" w:rsidRPr="00145799"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242AD670" w14:textId="77777777" w:rsidR="00913A0A" w:rsidRPr="00480790" w:rsidRDefault="00913A0A" w:rsidP="004000C7">
            <w:pPr>
              <w:pStyle w:val="TableText"/>
              <w:widowControl w:val="0"/>
              <w:rPr>
                <w:rFonts w:ascii="Tahoma" w:hAnsi="Tahoma" w:cs="Tahoma"/>
                <w:color w:val="000000"/>
                <w:sz w:val="13"/>
              </w:rPr>
            </w:pPr>
            <w:r>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A714FBF" w14:textId="77777777" w:rsidR="00913A0A" w:rsidRPr="00480790" w:rsidRDefault="00913A0A" w:rsidP="004B3534">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80D09B0"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3" w:space="0" w:color="auto"/>
            </w:tcBorders>
            <w:shd w:val="clear" w:color="auto" w:fill="FABF8F"/>
            <w:vAlign w:val="center"/>
          </w:tcPr>
          <w:p w14:paraId="77395A5C"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3" w:space="0" w:color="auto"/>
            </w:tcBorders>
            <w:shd w:val="clear" w:color="auto" w:fill="FABF8F"/>
            <w:vAlign w:val="center"/>
          </w:tcPr>
          <w:p w14:paraId="6E4C68D1"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3" w:space="0" w:color="auto"/>
            </w:tcBorders>
            <w:shd w:val="clear" w:color="auto" w:fill="FABF8F"/>
            <w:vAlign w:val="center"/>
          </w:tcPr>
          <w:p w14:paraId="045DFB43"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3" w:space="0" w:color="auto"/>
            </w:tcBorders>
            <w:shd w:val="clear" w:color="auto" w:fill="FABF8F"/>
            <w:vAlign w:val="center"/>
          </w:tcPr>
          <w:p w14:paraId="247CEB05"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6750E2B3"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515DC99"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52BC9ED1"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29258B7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06468BE"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4712F4F3" w14:textId="77777777" w:rsidR="00913A0A" w:rsidRPr="00480790"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3D4BE365" w14:textId="77777777" w:rsidR="00913A0A" w:rsidRPr="00480790"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235F80B8"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left w:val="single" w:sz="18" w:space="0" w:color="auto"/>
              <w:bottom w:val="single" w:sz="3" w:space="0" w:color="auto"/>
            </w:tcBorders>
            <w:shd w:val="clear" w:color="auto" w:fill="FABF8F"/>
          </w:tcPr>
          <w:p w14:paraId="21D9E352" w14:textId="77777777" w:rsidR="00913A0A" w:rsidRPr="00480790"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3EF2776A" w14:textId="77777777" w:rsidR="00913A0A" w:rsidRPr="00480790"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76DBE0F1" w14:textId="77777777" w:rsidR="00913A0A" w:rsidRPr="00480790" w:rsidRDefault="00913A0A" w:rsidP="004B3534">
            <w:pPr>
              <w:pStyle w:val="TableText"/>
              <w:widowControl w:val="0"/>
              <w:rPr>
                <w:rFonts w:ascii="Tahoma" w:hAnsi="Tahoma" w:cs="Tahoma"/>
                <w:sz w:val="13"/>
              </w:rPr>
            </w:pPr>
          </w:p>
        </w:tc>
      </w:tr>
      <w:tr w:rsidR="008A0F85" w14:paraId="65BA9906" w14:textId="77777777" w:rsidTr="00003078">
        <w:trPr>
          <w:cantSplit/>
          <w:trHeight w:val="287"/>
        </w:trPr>
        <w:tc>
          <w:tcPr>
            <w:tcW w:w="2371" w:type="dxa"/>
            <w:tcBorders>
              <w:bottom w:val="single" w:sz="4" w:space="0" w:color="auto"/>
            </w:tcBorders>
            <w:shd w:val="clear" w:color="auto" w:fill="FFFFFF"/>
            <w:vAlign w:val="center"/>
          </w:tcPr>
          <w:p w14:paraId="0A4FC986" w14:textId="77777777" w:rsidR="00913A0A" w:rsidRDefault="00913A0A" w:rsidP="00F70479">
            <w:pPr>
              <w:pStyle w:val="ProductNames"/>
              <w:spacing w:beforeLines="20" w:before="48" w:afterLines="20" w:after="48"/>
              <w:rPr>
                <w:rFonts w:ascii="Tahoma" w:hAnsi="Tahoma" w:cs="Tahoma"/>
                <w:sz w:val="14"/>
              </w:rPr>
            </w:pPr>
            <w:bookmarkStart w:id="17" w:name="_Toc336337844"/>
            <w:bookmarkStart w:id="18" w:name="_Toc377175594"/>
            <w:r>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14:paraId="31F2CBA8" w14:textId="77777777" w:rsidR="00913A0A" w:rsidRPr="00145799"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4A7BCBCA" w14:textId="77777777" w:rsidR="00913A0A" w:rsidRPr="00480790" w:rsidRDefault="00913A0A" w:rsidP="004000C7">
            <w:pPr>
              <w:pStyle w:val="TableText"/>
              <w:widowControl w:val="0"/>
              <w:rPr>
                <w:rFonts w:ascii="Tahoma" w:hAnsi="Tahoma" w:cs="Tahoma"/>
                <w:sz w:val="13"/>
              </w:rPr>
            </w:pPr>
            <w:r>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0A45E378"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36343954"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FFFFF"/>
            <w:vAlign w:val="center"/>
          </w:tcPr>
          <w:p w14:paraId="0C8810FA"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FFFFF"/>
            <w:vAlign w:val="center"/>
          </w:tcPr>
          <w:p w14:paraId="5B0008E8"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14:paraId="2B628E10"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14:paraId="7EF0D73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14:paraId="787D969F"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050847C7"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29B65411"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FFFFF"/>
            <w:vAlign w:val="center"/>
          </w:tcPr>
          <w:p w14:paraId="52C3E18C"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3FB09BB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553805E"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F7086C5"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3AEEE758"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FFFFF"/>
            <w:vAlign w:val="center"/>
          </w:tcPr>
          <w:p w14:paraId="7A2DE226" w14:textId="77777777" w:rsidR="00913A0A" w:rsidRPr="00480790" w:rsidRDefault="00913A0A" w:rsidP="00080B33">
            <w:pPr>
              <w:pStyle w:val="TableText"/>
              <w:widowControl w:val="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FFFFF"/>
            <w:vAlign w:val="center"/>
          </w:tcPr>
          <w:p w14:paraId="4D49BB13"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209A97B4"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r>
      <w:tr w:rsidR="008A0F85" w14:paraId="2B3A28B8" w14:textId="77777777" w:rsidTr="00003078">
        <w:trPr>
          <w:cantSplit/>
          <w:trHeight w:val="287"/>
        </w:trPr>
        <w:tc>
          <w:tcPr>
            <w:tcW w:w="2371" w:type="dxa"/>
            <w:tcBorders>
              <w:bottom w:val="single" w:sz="4" w:space="0" w:color="auto"/>
            </w:tcBorders>
            <w:shd w:val="clear" w:color="auto" w:fill="FABF8F"/>
            <w:vAlign w:val="center"/>
          </w:tcPr>
          <w:p w14:paraId="428D63B4" w14:textId="77777777" w:rsidR="00913A0A" w:rsidRDefault="00913A0A" w:rsidP="00F70479">
            <w:pPr>
              <w:pStyle w:val="ProductNames"/>
              <w:spacing w:beforeLines="20" w:before="48" w:afterLines="20" w:after="48"/>
              <w:rPr>
                <w:rFonts w:ascii="Tahoma" w:hAnsi="Tahoma" w:cs="Tahoma"/>
                <w:sz w:val="14"/>
              </w:rPr>
            </w:pPr>
            <w:bookmarkStart w:id="19" w:name="_Toc336337846"/>
            <w:bookmarkStart w:id="20" w:name="_Toc377175595"/>
            <w:r>
              <w:rPr>
                <w:rFonts w:ascii="Tahoma" w:hAnsi="Tahoma" w:cs="Tahoma"/>
                <w:sz w:val="14"/>
              </w:rPr>
              <w:t xml:space="preserve">Excel </w:t>
            </w:r>
            <w:bookmarkEnd w:id="19"/>
            <w:r>
              <w:rPr>
                <w:rFonts w:ascii="Tahoma" w:hAnsi="Tahoma" w:cs="Tahoma"/>
                <w:sz w:val="14"/>
              </w:rPr>
              <w:t>2013</w:t>
            </w:r>
            <w:bookmarkEnd w:id="20"/>
          </w:p>
        </w:tc>
        <w:tc>
          <w:tcPr>
            <w:tcW w:w="429" w:type="dxa"/>
            <w:tcBorders>
              <w:bottom w:val="single" w:sz="4" w:space="0" w:color="auto"/>
            </w:tcBorders>
            <w:shd w:val="clear" w:color="auto" w:fill="FABF8F"/>
            <w:vAlign w:val="center"/>
          </w:tcPr>
          <w:p w14:paraId="4536D924" w14:textId="77777777" w:rsidR="00913A0A" w:rsidRPr="00145799"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6435115E" w14:textId="77777777" w:rsidR="00913A0A" w:rsidRPr="00480790" w:rsidRDefault="00913A0A" w:rsidP="004000C7">
            <w:pPr>
              <w:pStyle w:val="TableText"/>
              <w:widowControl w:val="0"/>
              <w:rPr>
                <w:rFonts w:ascii="Tahoma" w:hAnsi="Tahoma" w:cs="Tahoma"/>
                <w:color w:val="000000"/>
                <w:sz w:val="13"/>
              </w:rPr>
            </w:pPr>
            <w:r>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2E83470" w14:textId="77777777" w:rsidR="00913A0A" w:rsidRPr="00480790" w:rsidRDefault="00913A0A" w:rsidP="004B3534">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1309F1B"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4154904C"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64308402"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4452236"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B3E3128"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BF0A691"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A32FD1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12525D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392A7171"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C4ED418"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72B609A"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625E384"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696042F"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742B78FB"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2CD2367"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2D407C0" w14:textId="77777777" w:rsidR="00913A0A" w:rsidRPr="00480790" w:rsidRDefault="00913A0A" w:rsidP="004B3534">
            <w:pPr>
              <w:pStyle w:val="TableText"/>
              <w:widowControl w:val="0"/>
              <w:rPr>
                <w:rFonts w:ascii="Tahoma" w:hAnsi="Tahoma" w:cs="Tahoma"/>
                <w:sz w:val="13"/>
              </w:rPr>
            </w:pPr>
          </w:p>
        </w:tc>
      </w:tr>
      <w:tr w:rsidR="00913A0A" w14:paraId="43AD61C7" w14:textId="77777777" w:rsidTr="00003078">
        <w:trPr>
          <w:cantSplit/>
          <w:trHeight w:val="278"/>
        </w:trPr>
        <w:tc>
          <w:tcPr>
            <w:tcW w:w="2371" w:type="dxa"/>
            <w:tcBorders>
              <w:bottom w:val="single" w:sz="4" w:space="0" w:color="auto"/>
            </w:tcBorders>
            <w:shd w:val="clear" w:color="auto" w:fill="auto"/>
            <w:vAlign w:val="center"/>
          </w:tcPr>
          <w:p w14:paraId="7138D7C2" w14:textId="77777777" w:rsidR="00913A0A" w:rsidRDefault="00913A0A" w:rsidP="00F70479">
            <w:pPr>
              <w:pStyle w:val="ProductNames"/>
              <w:spacing w:beforeLines="20" w:before="48" w:afterLines="20" w:after="48"/>
              <w:rPr>
                <w:rFonts w:ascii="Tahoma" w:hAnsi="Tahoma" w:cs="Tahoma"/>
                <w:sz w:val="14"/>
              </w:rPr>
            </w:pPr>
            <w:bookmarkStart w:id="21" w:name="_Toc336337847"/>
            <w:bookmarkStart w:id="22" w:name="_Toc377175596"/>
            <w:r>
              <w:rPr>
                <w:rFonts w:ascii="Tahoma" w:hAnsi="Tahoma" w:cs="Tahoma"/>
                <w:sz w:val="14"/>
              </w:rPr>
              <w:t>Excel voor Mac 2011</w:t>
            </w:r>
            <w:bookmarkEnd w:id="21"/>
            <w:bookmarkEnd w:id="22"/>
          </w:p>
        </w:tc>
        <w:tc>
          <w:tcPr>
            <w:tcW w:w="429" w:type="dxa"/>
            <w:tcBorders>
              <w:bottom w:val="single" w:sz="4" w:space="0" w:color="auto"/>
            </w:tcBorders>
            <w:shd w:val="clear" w:color="auto" w:fill="auto"/>
            <w:vAlign w:val="center"/>
          </w:tcPr>
          <w:p w14:paraId="2CBA212B" w14:textId="77777777" w:rsidR="00913A0A" w:rsidRPr="00145799"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7B97337A" w14:textId="77777777" w:rsidR="00913A0A" w:rsidRPr="00480790" w:rsidRDefault="00913A0A" w:rsidP="004000C7">
            <w:pPr>
              <w:pStyle w:val="TableText"/>
              <w:widowControl w:val="0"/>
              <w:rPr>
                <w:rFonts w:ascii="Tahoma" w:hAnsi="Tahoma" w:cs="Tahoma"/>
                <w:color w:val="000000"/>
                <w:sz w:val="13"/>
              </w:rPr>
            </w:pPr>
            <w:r>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729ECCBF" w14:textId="77777777" w:rsidR="00913A0A" w:rsidRPr="00480790" w:rsidRDefault="00913A0A" w:rsidP="004B3534">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121BE49"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168DDCF3"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5B62155E"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CDA8EBD"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7A2CF76"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BFDC3CC"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4D5275"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613B2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2328240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5FB3C51"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245E178"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DE77D9A"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4CA61F2"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431C7B6C"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6B7B766"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tcPr>
          <w:p w14:paraId="4103A3BD" w14:textId="77777777" w:rsidR="00913A0A" w:rsidRPr="00480790" w:rsidRDefault="00913A0A" w:rsidP="004B3534">
            <w:pPr>
              <w:pStyle w:val="TableText"/>
              <w:widowControl w:val="0"/>
              <w:rPr>
                <w:rFonts w:ascii="Tahoma" w:hAnsi="Tahoma" w:cs="Tahoma"/>
                <w:sz w:val="13"/>
              </w:rPr>
            </w:pPr>
          </w:p>
        </w:tc>
      </w:tr>
      <w:tr w:rsidR="008A0F85" w14:paraId="0185A4FA" w14:textId="77777777" w:rsidTr="00003078">
        <w:trPr>
          <w:cantSplit/>
          <w:trHeight w:val="287"/>
        </w:trPr>
        <w:tc>
          <w:tcPr>
            <w:tcW w:w="2371" w:type="dxa"/>
            <w:tcBorders>
              <w:bottom w:val="single" w:sz="4" w:space="0" w:color="auto"/>
            </w:tcBorders>
            <w:shd w:val="clear" w:color="auto" w:fill="FABF8F"/>
            <w:vAlign w:val="center"/>
          </w:tcPr>
          <w:p w14:paraId="6D8CDA25" w14:textId="77777777" w:rsidR="00913A0A" w:rsidRPr="004D0CEB" w:rsidRDefault="00913A0A" w:rsidP="00F70479">
            <w:pPr>
              <w:pStyle w:val="Heading2"/>
              <w:spacing w:beforeLines="20" w:before="48" w:afterLines="20" w:after="48"/>
              <w:ind w:left="0"/>
              <w:rPr>
                <w:rFonts w:ascii="Tahoma" w:hAnsi="Tahoma" w:cs="Tahoma"/>
                <w:b w:val="0"/>
                <w:sz w:val="14"/>
              </w:rPr>
            </w:pPr>
            <w:bookmarkStart w:id="23" w:name="_Toc336337850"/>
            <w:bookmarkStart w:id="24" w:name="_Toc377175597"/>
            <w:r>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4F99A8E3" w14:textId="77777777" w:rsidR="00913A0A" w:rsidRPr="00145799" w:rsidRDefault="00F731BD" w:rsidP="00F9515B">
            <w:pPr>
              <w:pStyle w:val="TableText"/>
              <w:widowControl w:val="0"/>
              <w:rPr>
                <w:rStyle w:val="EndnoteReference"/>
                <w:rFonts w:cs="Tahoma"/>
                <w:b w:val="0"/>
                <w:color w:val="2C10D4"/>
                <w:sz w:val="13"/>
                <w:szCs w:val="13"/>
                <w:u w:val="single"/>
              </w:rPr>
            </w:pPr>
            <w:hyperlink w:anchor="_1_Expression_Encoder" w:history="1">
              <w:r w:rsidR="00A36CE0" w:rsidRPr="00145799">
                <w:rPr>
                  <w:rFonts w:cs="Tahoma"/>
                  <w:color w:val="0000FF"/>
                  <w:sz w:val="13"/>
                  <w:szCs w:val="13"/>
                  <w:u w:val="single"/>
                </w:rPr>
                <w:t>1</w:t>
              </w:r>
            </w:hyperlink>
          </w:p>
        </w:tc>
        <w:tc>
          <w:tcPr>
            <w:tcW w:w="429" w:type="dxa"/>
            <w:tcBorders>
              <w:bottom w:val="single" w:sz="4" w:space="0" w:color="auto"/>
            </w:tcBorders>
            <w:shd w:val="clear" w:color="auto" w:fill="FABF8F"/>
            <w:vAlign w:val="center"/>
          </w:tcPr>
          <w:p w14:paraId="54F0F896" w14:textId="77777777" w:rsidR="00913A0A" w:rsidRDefault="00913A0A" w:rsidP="004000C7">
            <w:pPr>
              <w:pStyle w:val="TableText"/>
              <w:widowControl w:val="0"/>
              <w:rPr>
                <w:rFonts w:ascii="Tahoma" w:hAnsi="Tahoma" w:cs="Tahoma"/>
                <w:sz w:val="13"/>
              </w:rPr>
            </w:pPr>
            <w:r>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3B7D7074" w14:textId="77777777" w:rsidR="00913A0A" w:rsidRDefault="00913A0A" w:rsidP="00F9515B">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4FE370"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1D51C99"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B6FC69"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1FE3863"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C60BB3"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8BBB4C8"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41345EE" w14:textId="77777777" w:rsidR="00913A0A" w:rsidRPr="0048079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26E9D2A"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8904F11"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3360DD9" w14:textId="77777777" w:rsidR="00913A0A" w:rsidRPr="0048079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BBE3365"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AC6834E" w14:textId="77777777" w:rsidR="00913A0A" w:rsidRPr="0048079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CA82A77" w14:textId="77777777" w:rsidR="00913A0A" w:rsidRPr="00480790"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A71FCFD"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2031CCC" w14:textId="77777777" w:rsidR="00913A0A" w:rsidRPr="00480790"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5C74A25D" w14:textId="77777777" w:rsidR="00913A0A" w:rsidRPr="00480790" w:rsidRDefault="00913A0A" w:rsidP="00F9515B">
            <w:pPr>
              <w:pStyle w:val="TableText"/>
              <w:widowControl w:val="0"/>
              <w:rPr>
                <w:rFonts w:ascii="Tahoma" w:hAnsi="Tahoma" w:cs="Tahoma"/>
                <w:sz w:val="13"/>
              </w:rPr>
            </w:pPr>
          </w:p>
        </w:tc>
      </w:tr>
      <w:tr w:rsidR="00913A0A" w14:paraId="74D01626" w14:textId="77777777" w:rsidTr="00003078">
        <w:trPr>
          <w:cantSplit/>
          <w:trHeight w:val="287"/>
        </w:trPr>
        <w:tc>
          <w:tcPr>
            <w:tcW w:w="2371" w:type="dxa"/>
            <w:tcBorders>
              <w:bottom w:val="single" w:sz="4" w:space="0" w:color="auto"/>
            </w:tcBorders>
            <w:shd w:val="clear" w:color="auto" w:fill="auto"/>
            <w:vAlign w:val="center"/>
          </w:tcPr>
          <w:p w14:paraId="7F16C077" w14:textId="77777777" w:rsidR="00913A0A" w:rsidRPr="007B1734" w:rsidRDefault="00913A0A" w:rsidP="00F70479">
            <w:pPr>
              <w:pStyle w:val="Heading2"/>
              <w:spacing w:beforeLines="20" w:before="48" w:afterLines="20" w:after="48"/>
              <w:ind w:left="0"/>
              <w:rPr>
                <w:rFonts w:ascii="Tahoma" w:hAnsi="Tahoma" w:cs="Tahoma"/>
                <w:b w:val="0"/>
                <w:sz w:val="14"/>
              </w:rPr>
            </w:pPr>
            <w:bookmarkStart w:id="25" w:name="_Toc336337853"/>
            <w:bookmarkStart w:id="26" w:name="_Toc377175598"/>
            <w:r>
              <w:rPr>
                <w:rFonts w:ascii="Tahoma" w:hAnsi="Tahoma" w:cs="Tahoma"/>
                <w:b w:val="0"/>
                <w:sz w:val="14"/>
              </w:rPr>
              <w:t>InfoPath</w:t>
            </w:r>
            <w:r w:rsidRPr="002469A6">
              <w:rPr>
                <w:rFonts w:ascii="Tahoma" w:hAnsi="Tahoma" w:cs="Tahoma"/>
                <w:b w:val="0"/>
                <w:sz w:val="14"/>
                <w:vertAlign w:val="superscript"/>
              </w:rPr>
              <w:t>®</w:t>
            </w:r>
            <w:bookmarkEnd w:id="25"/>
            <w:r>
              <w:rPr>
                <w:rFonts w:ascii="Tahoma" w:hAnsi="Tahoma" w:cs="Tahoma"/>
                <w:b w:val="0"/>
                <w:sz w:val="14"/>
              </w:rPr>
              <w:t>2013</w:t>
            </w:r>
            <w:bookmarkEnd w:id="26"/>
          </w:p>
        </w:tc>
        <w:tc>
          <w:tcPr>
            <w:tcW w:w="429" w:type="dxa"/>
            <w:tcBorders>
              <w:bottom w:val="single" w:sz="4" w:space="0" w:color="auto"/>
            </w:tcBorders>
            <w:shd w:val="clear" w:color="auto" w:fill="auto"/>
            <w:vAlign w:val="center"/>
          </w:tcPr>
          <w:p w14:paraId="26E29789" w14:textId="77777777" w:rsidR="00913A0A" w:rsidRPr="00145799"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DDC1CFD" w14:textId="77777777" w:rsidR="00913A0A" w:rsidRPr="00480790" w:rsidRDefault="00913A0A" w:rsidP="004000C7">
            <w:pPr>
              <w:pStyle w:val="TableText"/>
              <w:widowControl w:val="0"/>
              <w:rPr>
                <w:rFonts w:ascii="Tahoma" w:hAnsi="Tahoma" w:cs="Tahoma"/>
                <w:sz w:val="13"/>
              </w:rPr>
            </w:pPr>
            <w:r>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6050F4EB" w14:textId="77777777" w:rsidR="00913A0A" w:rsidRPr="00480790" w:rsidRDefault="00913A0A" w:rsidP="004B3534">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CD0C180"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0F9C1515"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71E18857"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743856E8"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306AF24D"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11DE3CBB"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CC93B9"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44BE61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4EC7D26E"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2E0B561"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9B27E6"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8567E58"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939BD00"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47148A55"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A0BB6D7"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tcPr>
          <w:p w14:paraId="2E725FC0" w14:textId="77777777" w:rsidR="00913A0A" w:rsidRPr="00480790" w:rsidRDefault="00913A0A" w:rsidP="004B3534">
            <w:pPr>
              <w:pStyle w:val="TableText"/>
              <w:widowControl w:val="0"/>
              <w:rPr>
                <w:rFonts w:ascii="Tahoma" w:hAnsi="Tahoma" w:cs="Tahoma"/>
                <w:sz w:val="13"/>
              </w:rPr>
            </w:pPr>
          </w:p>
        </w:tc>
      </w:tr>
      <w:tr w:rsidR="008A0F85" w14:paraId="5CB2C5F2" w14:textId="77777777" w:rsidTr="00003078">
        <w:trPr>
          <w:cantSplit/>
          <w:trHeight w:val="287"/>
        </w:trPr>
        <w:tc>
          <w:tcPr>
            <w:tcW w:w="2371" w:type="dxa"/>
            <w:tcBorders>
              <w:bottom w:val="single" w:sz="4" w:space="0" w:color="auto"/>
            </w:tcBorders>
            <w:shd w:val="clear" w:color="auto" w:fill="FABF8F"/>
            <w:vAlign w:val="center"/>
          </w:tcPr>
          <w:p w14:paraId="6DEEA1FE" w14:textId="77777777" w:rsidR="00913A0A" w:rsidRPr="00212C87" w:rsidRDefault="00913A0A" w:rsidP="00F70479">
            <w:pPr>
              <w:pStyle w:val="Heading2"/>
              <w:spacing w:beforeLines="20" w:before="48" w:afterLines="20" w:after="48"/>
              <w:ind w:left="0"/>
              <w:rPr>
                <w:rFonts w:ascii="Tahoma" w:hAnsi="Tahoma" w:cs="Tahoma"/>
                <w:b w:val="0"/>
                <w:sz w:val="14"/>
              </w:rPr>
            </w:pPr>
            <w:bookmarkStart w:id="27" w:name="_Toc336337854"/>
            <w:bookmarkStart w:id="28" w:name="_Toc377175599"/>
            <w:r>
              <w:rPr>
                <w:rFonts w:ascii="Tahoma" w:hAnsi="Tahoma" w:cs="Tahoma"/>
                <w:b w:val="0"/>
                <w:sz w:val="14"/>
              </w:rPr>
              <w:t xml:space="preserve">Lync </w:t>
            </w:r>
            <w:bookmarkEnd w:id="27"/>
            <w:r>
              <w:rPr>
                <w:rFonts w:ascii="Tahoma" w:hAnsi="Tahoma" w:cs="Tahoma"/>
                <w:b w:val="0"/>
                <w:sz w:val="14"/>
              </w:rPr>
              <w:t>2013</w:t>
            </w:r>
            <w:bookmarkEnd w:id="28"/>
          </w:p>
        </w:tc>
        <w:tc>
          <w:tcPr>
            <w:tcW w:w="429" w:type="dxa"/>
            <w:tcBorders>
              <w:bottom w:val="single" w:sz="4" w:space="0" w:color="auto"/>
            </w:tcBorders>
            <w:shd w:val="clear" w:color="auto" w:fill="FABF8F"/>
            <w:vAlign w:val="center"/>
          </w:tcPr>
          <w:p w14:paraId="76C98694" w14:textId="77777777" w:rsidR="00913A0A" w:rsidRPr="00145799" w:rsidRDefault="00913A0A">
            <w:pPr>
              <w:pStyle w:val="TableText"/>
              <w:widowControl w:val="0"/>
              <w:rPr>
                <w:rStyle w:val="EndnoteReference"/>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2C3CDEF7" w14:textId="77777777" w:rsidR="00913A0A" w:rsidRPr="00480790" w:rsidRDefault="00913A0A" w:rsidP="004000C7">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64285AB" w14:textId="77777777" w:rsidR="00913A0A" w:rsidRPr="00480790" w:rsidRDefault="00913A0A" w:rsidP="004B3534">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10EC617"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1ED23973"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01F2A322"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469053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BFA4C8D"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C579CD5"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8286887"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13ED206"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620BCE86"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9FEDA2C"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04BA14"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D6360E9"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889CE12"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79B35317" w14:textId="77777777" w:rsidR="00913A0A" w:rsidRPr="00480790" w:rsidRDefault="00913A0A" w:rsidP="00080B33">
            <w:pPr>
              <w:pStyle w:val="TableText"/>
              <w:widowControl w:val="0"/>
              <w:rPr>
                <w:rFonts w:ascii="Tahoma" w:hAnsi="Tahoma" w:cs="Tahoma"/>
                <w:sz w:val="13"/>
              </w:rPr>
            </w:pPr>
            <w:r>
              <w:rPr>
                <w:rFonts w:ascii="Tahoma" w:hAnsi="Tahoma" w:cs="Tahoma"/>
                <w:sz w:val="13"/>
              </w:rPr>
              <w:t>A, ST</w:t>
            </w:r>
          </w:p>
        </w:tc>
        <w:tc>
          <w:tcPr>
            <w:tcW w:w="514" w:type="dxa"/>
            <w:tcBorders>
              <w:bottom w:val="single" w:sz="4" w:space="0" w:color="auto"/>
            </w:tcBorders>
            <w:shd w:val="clear" w:color="auto" w:fill="FABF8F"/>
            <w:vAlign w:val="center"/>
          </w:tcPr>
          <w:p w14:paraId="6F878F4A"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3E91067D"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r>
      <w:tr w:rsidR="00913A0A" w14:paraId="1EC03DBC" w14:textId="77777777" w:rsidTr="00003078">
        <w:trPr>
          <w:cantSplit/>
          <w:trHeight w:val="287"/>
        </w:trPr>
        <w:tc>
          <w:tcPr>
            <w:tcW w:w="2371" w:type="dxa"/>
            <w:tcBorders>
              <w:bottom w:val="single" w:sz="4" w:space="0" w:color="auto"/>
            </w:tcBorders>
            <w:shd w:val="clear" w:color="auto" w:fill="auto"/>
            <w:vAlign w:val="center"/>
          </w:tcPr>
          <w:p w14:paraId="5160BB44" w14:textId="77777777" w:rsidR="00913A0A" w:rsidRPr="00212C87" w:rsidRDefault="00913A0A" w:rsidP="00F70479">
            <w:pPr>
              <w:pStyle w:val="Heading2"/>
              <w:spacing w:beforeLines="20" w:before="48" w:afterLines="20" w:after="48"/>
              <w:ind w:left="0"/>
              <w:rPr>
                <w:rFonts w:ascii="Tahoma" w:hAnsi="Tahoma" w:cs="Tahoma"/>
                <w:b w:val="0"/>
                <w:sz w:val="14"/>
              </w:rPr>
            </w:pPr>
            <w:bookmarkStart w:id="31" w:name="_Toc336337855"/>
            <w:bookmarkStart w:id="32" w:name="_Toc377175600"/>
            <w:r>
              <w:rPr>
                <w:rFonts w:ascii="Tahoma" w:hAnsi="Tahoma" w:cs="Tahoma"/>
                <w:b w:val="0"/>
                <w:sz w:val="14"/>
              </w:rPr>
              <w:t>Lync voor Mac 2011</w:t>
            </w:r>
            <w:bookmarkEnd w:id="31"/>
            <w:bookmarkEnd w:id="32"/>
          </w:p>
        </w:tc>
        <w:tc>
          <w:tcPr>
            <w:tcW w:w="429" w:type="dxa"/>
            <w:tcBorders>
              <w:bottom w:val="single" w:sz="4" w:space="0" w:color="auto"/>
            </w:tcBorders>
            <w:shd w:val="clear" w:color="auto" w:fill="auto"/>
            <w:vAlign w:val="center"/>
          </w:tcPr>
          <w:p w14:paraId="06FCFE31" w14:textId="77777777" w:rsidR="00913A0A" w:rsidRPr="00145799" w:rsidRDefault="00F731BD" w:rsidP="009832D3">
            <w:pPr>
              <w:pStyle w:val="TableText"/>
              <w:widowControl w:val="0"/>
              <w:rPr>
                <w:rStyle w:val="EndnoteReference"/>
                <w:b w:val="0"/>
                <w:color w:val="0000FF"/>
                <w:sz w:val="13"/>
                <w:szCs w:val="13"/>
                <w:u w:val="single"/>
              </w:rPr>
            </w:pPr>
            <w:hyperlink w:anchor="_2_Lync_for" w:history="1">
              <w:r w:rsidR="00A36CE0" w:rsidRPr="00145799">
                <w:rPr>
                  <w:rStyle w:val="Hyperlink"/>
                  <w:b/>
                  <w:sz w:val="13"/>
                  <w:szCs w:val="13"/>
                </w:rPr>
                <w:t>2</w:t>
              </w:r>
            </w:hyperlink>
          </w:p>
        </w:tc>
        <w:tc>
          <w:tcPr>
            <w:tcW w:w="429" w:type="dxa"/>
            <w:tcBorders>
              <w:bottom w:val="single" w:sz="4" w:space="0" w:color="auto"/>
            </w:tcBorders>
            <w:shd w:val="clear" w:color="auto" w:fill="auto"/>
            <w:vAlign w:val="center"/>
          </w:tcPr>
          <w:p w14:paraId="32B05327" w14:textId="77777777" w:rsidR="00913A0A" w:rsidRPr="00480790" w:rsidRDefault="00913A0A" w:rsidP="004000C7">
            <w:pPr>
              <w:pStyle w:val="TableText"/>
              <w:widowControl w:val="0"/>
              <w:rPr>
                <w:rFonts w:ascii="Tahoma" w:hAnsi="Tahoma" w:cs="Tahoma"/>
                <w:sz w:val="13"/>
              </w:rPr>
            </w:pPr>
            <w:r>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3172BF3C" w14:textId="77777777" w:rsidR="00913A0A" w:rsidRPr="00480790" w:rsidRDefault="00913A0A" w:rsidP="00703595">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A1F1FE4"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7171F0F" w14:textId="77777777" w:rsidR="00913A0A" w:rsidRPr="00480790" w:rsidRDefault="00913A0A" w:rsidP="00703595">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0D0F42E4" w14:textId="77777777" w:rsidR="00913A0A" w:rsidRPr="00480790" w:rsidRDefault="00913A0A" w:rsidP="00703595">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1D85E066" w14:textId="77777777" w:rsidR="00913A0A" w:rsidRPr="00480790" w:rsidRDefault="00913A0A" w:rsidP="00703595">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33FE6C0B" w14:textId="77777777" w:rsidR="00913A0A" w:rsidRPr="00480790" w:rsidRDefault="00913A0A" w:rsidP="00703595">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283A44F"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F433B06"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3C243A"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5B46B71C" w14:textId="77777777" w:rsidR="00913A0A" w:rsidRPr="00480790" w:rsidRDefault="00913A0A" w:rsidP="00703595">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2EB988B"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347F17F"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A088FA5" w14:textId="77777777" w:rsidR="00913A0A" w:rsidRPr="00480790"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7B861C" w14:textId="77777777" w:rsidR="00913A0A" w:rsidRPr="00480790" w:rsidRDefault="00913A0A" w:rsidP="00703595">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3ED4997E"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D114EE3" w14:textId="77777777" w:rsidR="00913A0A" w:rsidRPr="00480790" w:rsidRDefault="00913A0A" w:rsidP="00703595">
            <w:pPr>
              <w:pStyle w:val="TableText"/>
              <w:widowControl w:val="0"/>
              <w:rPr>
                <w:rFonts w:ascii="Tahoma" w:hAnsi="Tahoma" w:cs="Tahoma"/>
                <w:sz w:val="13"/>
              </w:rPr>
            </w:pPr>
          </w:p>
        </w:tc>
        <w:tc>
          <w:tcPr>
            <w:tcW w:w="388" w:type="dxa"/>
            <w:tcBorders>
              <w:bottom w:val="single" w:sz="4" w:space="0" w:color="auto"/>
            </w:tcBorders>
          </w:tcPr>
          <w:p w14:paraId="1C0C4BAF" w14:textId="77777777" w:rsidR="00913A0A" w:rsidRPr="00480790" w:rsidRDefault="00913A0A" w:rsidP="00703595">
            <w:pPr>
              <w:pStyle w:val="TableText"/>
              <w:widowControl w:val="0"/>
              <w:rPr>
                <w:rFonts w:ascii="Tahoma" w:hAnsi="Tahoma" w:cs="Tahoma"/>
                <w:sz w:val="13"/>
              </w:rPr>
            </w:pPr>
          </w:p>
        </w:tc>
      </w:tr>
      <w:tr w:rsidR="008A0F85" w14:paraId="7243545B" w14:textId="77777777" w:rsidTr="00003078">
        <w:trPr>
          <w:cantSplit/>
          <w:trHeight w:val="287"/>
        </w:trPr>
        <w:tc>
          <w:tcPr>
            <w:tcW w:w="2371" w:type="dxa"/>
            <w:tcBorders>
              <w:bottom w:val="single" w:sz="4" w:space="0" w:color="auto"/>
            </w:tcBorders>
            <w:shd w:val="clear" w:color="auto" w:fill="FABF8F"/>
            <w:vAlign w:val="center"/>
          </w:tcPr>
          <w:p w14:paraId="500D21DF" w14:textId="77777777" w:rsidR="00913A0A" w:rsidRPr="004D0CEB" w:rsidRDefault="00913A0A" w:rsidP="00F70479">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77175601"/>
            <w:r>
              <w:rPr>
                <w:rFonts w:ascii="Tahoma" w:hAnsi="Tahoma" w:cs="Tahoma"/>
                <w:b w:val="0"/>
                <w:sz w:val="14"/>
              </w:rPr>
              <w:t>MapPoint</w:t>
            </w:r>
            <w:r w:rsidRPr="002469A6">
              <w:rPr>
                <w:rFonts w:ascii="Tahoma" w:hAnsi="Tahoma" w:cs="Tahoma"/>
                <w:b w:val="0"/>
                <w:sz w:val="14"/>
                <w:vertAlign w:val="superscript"/>
              </w:rPr>
              <w:t>®</w:t>
            </w:r>
            <w:r>
              <w:rPr>
                <w:rFonts w:ascii="Tahoma" w:hAnsi="Tahoma" w:cs="Tahoma"/>
                <w:b w:val="0"/>
                <w:sz w:val="14"/>
              </w:rPr>
              <w:t xml:space="preserve"> Fleet Edition </w:t>
            </w:r>
            <w:bookmarkEnd w:id="33"/>
            <w:r>
              <w:rPr>
                <w:rFonts w:ascii="Tahoma" w:hAnsi="Tahoma" w:cs="Tahoma"/>
                <w:b w:val="0"/>
                <w:sz w:val="14"/>
              </w:rPr>
              <w:t>2013</w:t>
            </w:r>
            <w:bookmarkEnd w:id="34"/>
            <w:bookmarkEnd w:id="35"/>
          </w:p>
        </w:tc>
        <w:tc>
          <w:tcPr>
            <w:tcW w:w="429" w:type="dxa"/>
            <w:tcBorders>
              <w:bottom w:val="single" w:sz="4" w:space="0" w:color="auto"/>
            </w:tcBorders>
            <w:shd w:val="clear" w:color="auto" w:fill="FABF8F"/>
            <w:vAlign w:val="center"/>
          </w:tcPr>
          <w:p w14:paraId="22D95A48" w14:textId="77777777" w:rsidR="00913A0A" w:rsidRPr="00145799"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07692FB6" w14:textId="77777777" w:rsidR="00913A0A" w:rsidRPr="00480790" w:rsidRDefault="00913A0A" w:rsidP="004000C7">
            <w:pPr>
              <w:pStyle w:val="TableText"/>
              <w:widowControl w:val="0"/>
              <w:rPr>
                <w:rFonts w:ascii="Tahoma" w:hAnsi="Tahoma" w:cs="Tahoma"/>
                <w:sz w:val="13"/>
              </w:rPr>
            </w:pPr>
            <w:r>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9580B64" w14:textId="77777777" w:rsidR="00913A0A" w:rsidRPr="00480790" w:rsidRDefault="00913A0A" w:rsidP="004B3534">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1B9F6F5" w14:textId="77777777" w:rsidR="00913A0A" w:rsidRPr="00480790" w:rsidRDefault="00913A0A" w:rsidP="004B3534">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14:paraId="064409F9" w14:textId="77777777" w:rsidR="00913A0A" w:rsidRPr="00480790" w:rsidRDefault="00913A0A" w:rsidP="004B3534">
            <w:pPr>
              <w:pStyle w:val="TableText"/>
              <w:widowControl w:val="0"/>
              <w:rPr>
                <w:rFonts w:ascii="Tahoma" w:hAnsi="Tahoma" w:cs="Tahoma"/>
                <w:sz w:val="13"/>
              </w:rPr>
            </w:pPr>
            <w:r>
              <w:rPr>
                <w:rFonts w:ascii="Tahoma" w:hAnsi="Tahoma" w:cs="Tahoma"/>
                <w:sz w:val="13"/>
              </w:rPr>
              <w:t>10</w:t>
            </w:r>
          </w:p>
        </w:tc>
        <w:tc>
          <w:tcPr>
            <w:tcW w:w="429" w:type="dxa"/>
            <w:tcBorders>
              <w:bottom w:val="single" w:sz="4" w:space="0" w:color="auto"/>
            </w:tcBorders>
            <w:shd w:val="clear" w:color="auto" w:fill="FABF8F"/>
            <w:vAlign w:val="center"/>
          </w:tcPr>
          <w:p w14:paraId="7B3F3765" w14:textId="77777777" w:rsidR="00913A0A" w:rsidRPr="00480790" w:rsidRDefault="00913A0A" w:rsidP="004B3534">
            <w:pPr>
              <w:pStyle w:val="TableText"/>
              <w:widowControl w:val="0"/>
              <w:rPr>
                <w:rFonts w:ascii="Tahoma" w:hAnsi="Tahoma" w:cs="Tahoma"/>
                <w:sz w:val="13"/>
              </w:rPr>
            </w:pPr>
            <w:r>
              <w:rPr>
                <w:rFonts w:ascii="Tahoma" w:hAnsi="Tahoma" w:cs="Tahoma"/>
                <w:sz w:val="13"/>
              </w:rPr>
              <w:t>8</w:t>
            </w:r>
          </w:p>
        </w:tc>
        <w:tc>
          <w:tcPr>
            <w:tcW w:w="429" w:type="dxa"/>
            <w:tcBorders>
              <w:bottom w:val="single" w:sz="4" w:space="0" w:color="auto"/>
            </w:tcBorders>
            <w:shd w:val="clear" w:color="auto" w:fill="FABF8F"/>
            <w:vAlign w:val="center"/>
          </w:tcPr>
          <w:p w14:paraId="433D28C2" w14:textId="77777777" w:rsidR="00913A0A" w:rsidRPr="00480790" w:rsidRDefault="00913A0A" w:rsidP="004B3534">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tcBorders>
            <w:shd w:val="clear" w:color="auto" w:fill="FABF8F"/>
            <w:vAlign w:val="center"/>
          </w:tcPr>
          <w:p w14:paraId="1C51791D" w14:textId="77777777" w:rsidR="00913A0A" w:rsidRPr="00480790" w:rsidRDefault="00913A0A" w:rsidP="004B3534">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tcBorders>
            <w:shd w:val="clear" w:color="auto" w:fill="FABF8F"/>
            <w:vAlign w:val="center"/>
          </w:tcPr>
          <w:p w14:paraId="7CA010D1" w14:textId="77777777" w:rsidR="00913A0A" w:rsidRPr="00480790" w:rsidRDefault="00913A0A" w:rsidP="004B3534">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3B2267A"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47AD63D" w14:textId="77777777" w:rsidR="00913A0A" w:rsidRPr="00480790" w:rsidRDefault="00913A0A" w:rsidP="004B3534">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14:paraId="7779934F" w14:textId="77777777" w:rsidR="00913A0A" w:rsidRPr="00480790" w:rsidRDefault="00913A0A" w:rsidP="004B3534">
            <w:pPr>
              <w:pStyle w:val="TableText"/>
              <w:widowControl w:val="0"/>
              <w:rPr>
                <w:rFonts w:ascii="Tahoma" w:hAnsi="Tahoma" w:cs="Tahoma"/>
                <w:sz w:val="13"/>
              </w:rPr>
            </w:pPr>
            <w:r>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0E1543E6" w14:textId="77777777" w:rsidR="00913A0A" w:rsidRPr="00480790" w:rsidRDefault="00913A0A" w:rsidP="004B3534">
            <w:pPr>
              <w:pStyle w:val="TableText"/>
              <w:widowControl w:val="0"/>
              <w:rPr>
                <w:rFonts w:ascii="Tahoma" w:hAnsi="Tahoma" w:cs="Tahoma"/>
                <w:sz w:val="13"/>
              </w:rPr>
            </w:pPr>
            <w:r>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60DA8E51"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92A95F"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478633A"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19836703"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13A7BE"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4A171311"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r>
      <w:tr w:rsidR="00913A0A" w14:paraId="53352A51" w14:textId="77777777" w:rsidTr="00003078">
        <w:trPr>
          <w:cantSplit/>
          <w:trHeight w:val="323"/>
        </w:trPr>
        <w:tc>
          <w:tcPr>
            <w:tcW w:w="2371" w:type="dxa"/>
            <w:tcBorders>
              <w:bottom w:val="single" w:sz="4" w:space="0" w:color="auto"/>
            </w:tcBorders>
            <w:shd w:val="clear" w:color="auto" w:fill="auto"/>
            <w:vAlign w:val="center"/>
          </w:tcPr>
          <w:p w14:paraId="1C081774" w14:textId="77777777" w:rsidR="00913A0A" w:rsidRPr="004D0CEB" w:rsidRDefault="00913A0A" w:rsidP="00F70479">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77175602"/>
            <w:r>
              <w:rPr>
                <w:rFonts w:ascii="Tahoma" w:hAnsi="Tahoma" w:cs="Tahoma"/>
                <w:b w:val="0"/>
                <w:sz w:val="14"/>
              </w:rPr>
              <w:t>MapPoint</w:t>
            </w:r>
            <w:r w:rsidRPr="002469A6">
              <w:rPr>
                <w:rFonts w:ascii="Tahoma" w:hAnsi="Tahoma" w:cs="Tahoma"/>
                <w:b w:val="0"/>
                <w:sz w:val="14"/>
                <w:vertAlign w:val="superscript"/>
              </w:rPr>
              <w:t>®</w:t>
            </w:r>
            <w:r>
              <w:rPr>
                <w:rFonts w:ascii="Tahoma" w:hAnsi="Tahoma" w:cs="Tahoma"/>
                <w:b w:val="0"/>
                <w:sz w:val="14"/>
              </w:rPr>
              <w:t xml:space="preserve"> 2013 voor Windows</w:t>
            </w:r>
            <w:bookmarkEnd w:id="36"/>
            <w:bookmarkEnd w:id="37"/>
            <w:bookmarkEnd w:id="38"/>
          </w:p>
        </w:tc>
        <w:tc>
          <w:tcPr>
            <w:tcW w:w="429" w:type="dxa"/>
            <w:tcBorders>
              <w:bottom w:val="single" w:sz="4" w:space="0" w:color="auto"/>
            </w:tcBorders>
            <w:shd w:val="clear" w:color="auto" w:fill="auto"/>
            <w:vAlign w:val="center"/>
          </w:tcPr>
          <w:p w14:paraId="7D78824C" w14:textId="77777777" w:rsidR="00913A0A" w:rsidRPr="00145799"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132B908D" w14:textId="77777777" w:rsidR="00913A0A" w:rsidRPr="00480790" w:rsidRDefault="00913A0A" w:rsidP="004000C7">
            <w:pPr>
              <w:pStyle w:val="TableText"/>
              <w:widowControl w:val="0"/>
              <w:rPr>
                <w:rFonts w:ascii="Tahoma" w:hAnsi="Tahoma" w:cs="Tahoma"/>
                <w:color w:val="000000"/>
                <w:sz w:val="13"/>
              </w:rPr>
            </w:pPr>
            <w:r>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09553D47" w14:textId="77777777" w:rsidR="00913A0A" w:rsidRPr="00480790" w:rsidRDefault="00913A0A" w:rsidP="004B3534">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261C8E48"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08B308E"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66D28D9A"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368F3ADE"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2FD21C0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2A8A4064"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4D4FBDF"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9CF4EB0"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10A8404"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B774B44"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A8F6A4A"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AED52A7"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D88AC3B"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5F442BEC" w14:textId="77777777" w:rsidR="00913A0A" w:rsidRPr="00480790" w:rsidRDefault="00913A0A" w:rsidP="00080B33">
            <w:pPr>
              <w:pStyle w:val="TableText"/>
              <w:widowControl w:val="0"/>
              <w:rPr>
                <w:rFonts w:ascii="Tahoma" w:hAnsi="Tahoma" w:cs="Tahoma"/>
                <w:sz w:val="13"/>
              </w:rPr>
            </w:pPr>
            <w:r>
              <w:rPr>
                <w:rFonts w:ascii="Tahoma" w:hAnsi="Tahoma" w:cs="Tahoma"/>
                <w:sz w:val="13"/>
              </w:rPr>
              <w:t>A, AO, ST</w:t>
            </w:r>
          </w:p>
        </w:tc>
        <w:tc>
          <w:tcPr>
            <w:tcW w:w="514" w:type="dxa"/>
            <w:tcBorders>
              <w:bottom w:val="single" w:sz="4" w:space="0" w:color="auto"/>
            </w:tcBorders>
            <w:shd w:val="clear" w:color="auto" w:fill="auto"/>
            <w:vAlign w:val="center"/>
          </w:tcPr>
          <w:p w14:paraId="5555EA6E"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tcPr>
          <w:p w14:paraId="5C0F54CD"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r>
      <w:tr w:rsidR="008A0F85" w14:paraId="62B2B6A3" w14:textId="77777777" w:rsidTr="00003078">
        <w:trPr>
          <w:cantSplit/>
          <w:trHeight w:val="269"/>
        </w:trPr>
        <w:tc>
          <w:tcPr>
            <w:tcW w:w="2371" w:type="dxa"/>
            <w:tcBorders>
              <w:bottom w:val="single" w:sz="4" w:space="0" w:color="auto"/>
            </w:tcBorders>
            <w:shd w:val="clear" w:color="auto" w:fill="FABF8F"/>
            <w:vAlign w:val="center"/>
          </w:tcPr>
          <w:p w14:paraId="39A54A34" w14:textId="77777777" w:rsidR="00913A0A" w:rsidRPr="004D0CEB" w:rsidRDefault="00913A0A" w:rsidP="00F70479">
            <w:pPr>
              <w:pStyle w:val="Heading2"/>
              <w:spacing w:beforeLines="20" w:before="48" w:afterLines="20" w:after="48"/>
              <w:ind w:left="0"/>
              <w:rPr>
                <w:rFonts w:ascii="Tahoma" w:hAnsi="Tahoma" w:cs="Tahoma"/>
                <w:b w:val="0"/>
                <w:sz w:val="14"/>
              </w:rPr>
            </w:pPr>
            <w:bookmarkStart w:id="39" w:name="_Toc336337858"/>
            <w:bookmarkStart w:id="40" w:name="_Toc377175603"/>
            <w:r>
              <w:rPr>
                <w:rFonts w:ascii="Tahoma" w:hAnsi="Tahoma" w:cs="Tahoma"/>
                <w:b w:val="0"/>
                <w:sz w:val="14"/>
              </w:rPr>
              <w:t>MSDN-besturingssystemen</w:t>
            </w:r>
            <w:bookmarkEnd w:id="39"/>
            <w:bookmarkEnd w:id="40"/>
          </w:p>
        </w:tc>
        <w:tc>
          <w:tcPr>
            <w:tcW w:w="429" w:type="dxa"/>
            <w:tcBorders>
              <w:bottom w:val="single" w:sz="4" w:space="0" w:color="auto"/>
            </w:tcBorders>
            <w:shd w:val="clear" w:color="auto" w:fill="FABF8F"/>
            <w:vAlign w:val="center"/>
          </w:tcPr>
          <w:p w14:paraId="151C927F" w14:textId="77777777" w:rsidR="00913A0A" w:rsidRPr="00145799" w:rsidRDefault="00F731BD" w:rsidP="009832D3">
            <w:pPr>
              <w:pStyle w:val="TableText"/>
              <w:widowControl w:val="0"/>
              <w:rPr>
                <w:rStyle w:val="EndnoteReference"/>
                <w:b w:val="0"/>
                <w:color w:val="0000FF"/>
                <w:sz w:val="13"/>
                <w:szCs w:val="13"/>
                <w:u w:val="single"/>
              </w:rPr>
            </w:pPr>
            <w:hyperlink w:anchor="_3_MSDN_Operating" w:history="1">
              <w:r w:rsidR="00A36CE0" w:rsidRPr="00145799">
                <w:rPr>
                  <w:rStyle w:val="Hyperlink"/>
                  <w:b/>
                  <w:sz w:val="13"/>
                  <w:szCs w:val="13"/>
                </w:rPr>
                <w:t>3</w:t>
              </w:r>
            </w:hyperlink>
          </w:p>
        </w:tc>
        <w:tc>
          <w:tcPr>
            <w:tcW w:w="429" w:type="dxa"/>
            <w:tcBorders>
              <w:bottom w:val="single" w:sz="4" w:space="0" w:color="auto"/>
            </w:tcBorders>
            <w:shd w:val="clear" w:color="auto" w:fill="FABF8F"/>
            <w:vAlign w:val="center"/>
          </w:tcPr>
          <w:p w14:paraId="042CD14E" w14:textId="77777777" w:rsidR="00913A0A" w:rsidRPr="00480790" w:rsidRDefault="00913A0A" w:rsidP="004000C7">
            <w:pPr>
              <w:pStyle w:val="TableText"/>
              <w:rPr>
                <w:rFonts w:ascii="Tahoma" w:hAnsi="Tahoma" w:cs="Tahoma"/>
                <w:sz w:val="13"/>
              </w:rPr>
            </w:pPr>
            <w:r>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46665588" w14:textId="77777777" w:rsidR="00913A0A" w:rsidRPr="00480790"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EEC2516" w14:textId="77777777" w:rsidR="00913A0A" w:rsidRPr="00480790"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24579F4D" w14:textId="77777777" w:rsidR="00913A0A" w:rsidRPr="00480790" w:rsidRDefault="00913A0A" w:rsidP="004B3534">
            <w:pPr>
              <w:pStyle w:val="TableText"/>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FABF8F"/>
            <w:vAlign w:val="center"/>
          </w:tcPr>
          <w:p w14:paraId="50870C70" w14:textId="77777777" w:rsidR="00913A0A" w:rsidRPr="00480790" w:rsidRDefault="00913A0A" w:rsidP="004B3534">
            <w:pPr>
              <w:pStyle w:val="TableText"/>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14:paraId="67F4F8C1" w14:textId="77777777" w:rsidR="00913A0A" w:rsidRPr="00480790" w:rsidRDefault="00913A0A" w:rsidP="004B3534">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3BF7FCAC" w14:textId="77777777" w:rsidR="00913A0A" w:rsidRPr="00480790" w:rsidRDefault="00913A0A" w:rsidP="004B3534">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33A5364A" w14:textId="77777777" w:rsidR="00913A0A" w:rsidRPr="00480790" w:rsidRDefault="00913A0A" w:rsidP="004B3534">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4208C9F" w14:textId="77777777" w:rsidR="00913A0A" w:rsidRPr="00480790" w:rsidRDefault="00913A0A" w:rsidP="004B3534">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FBFA480" w14:textId="77777777" w:rsidR="00913A0A" w:rsidRPr="00480790"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06169C31" w14:textId="77777777" w:rsidR="00913A0A" w:rsidRPr="00480790" w:rsidRDefault="00913A0A" w:rsidP="004B3534">
            <w:pPr>
              <w:pStyle w:val="TableText"/>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C72C78A" w14:textId="77777777" w:rsidR="00913A0A" w:rsidRPr="00480790" w:rsidRDefault="00913A0A" w:rsidP="004B3534">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5DB467" w14:textId="77777777" w:rsidR="00913A0A" w:rsidRPr="00480790" w:rsidRDefault="00913A0A" w:rsidP="004B3534">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7DEA0E6" w14:textId="77777777" w:rsidR="00913A0A" w:rsidRPr="00480790"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2CF43FE" w14:textId="77777777" w:rsidR="00913A0A" w:rsidRPr="00480790" w:rsidRDefault="00913A0A" w:rsidP="004B3534">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64700FBC" w14:textId="77777777" w:rsidR="00913A0A" w:rsidRPr="00480790" w:rsidRDefault="00913A0A" w:rsidP="00080B33">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14:paraId="3A187C70" w14:textId="77777777" w:rsidR="00913A0A" w:rsidRPr="004F549F" w:rsidRDefault="00913A0A" w:rsidP="004B3534">
            <w:pPr>
              <w:pStyle w:val="TableText"/>
            </w:pPr>
            <w:r>
              <w:rPr>
                <w:rFonts w:ascii="Tahoma" w:hAnsi="Tahoma" w:cs="Tahoma"/>
                <w:sz w:val="13"/>
              </w:rPr>
              <w:t>OL/SA/</w:t>
            </w:r>
          </w:p>
          <w:p w14:paraId="586A96B3" w14:textId="77777777" w:rsidR="00913A0A" w:rsidRPr="00480790" w:rsidRDefault="00913A0A" w:rsidP="004B3534">
            <w:pPr>
              <w:pStyle w:val="TableText"/>
              <w:rPr>
                <w:rFonts w:ascii="Tahoma" w:hAnsi="Tahoma" w:cs="Tahoma"/>
                <w:sz w:val="13"/>
              </w:rPr>
            </w:pPr>
            <w:r>
              <w:rPr>
                <w:rFonts w:ascii="Tahoma" w:hAnsi="Tahoma" w:cs="Tahoma"/>
                <w:sz w:val="13"/>
              </w:rPr>
              <w:t>OV</w:t>
            </w:r>
          </w:p>
        </w:tc>
        <w:tc>
          <w:tcPr>
            <w:tcW w:w="388" w:type="dxa"/>
            <w:tcBorders>
              <w:bottom w:val="single" w:sz="4" w:space="0" w:color="auto"/>
            </w:tcBorders>
            <w:shd w:val="clear" w:color="auto" w:fill="FABF8F"/>
          </w:tcPr>
          <w:p w14:paraId="0C242BD8" w14:textId="77777777" w:rsidR="00913A0A" w:rsidRPr="00480790" w:rsidRDefault="00913A0A" w:rsidP="004B3534">
            <w:pPr>
              <w:pStyle w:val="TableText"/>
              <w:rPr>
                <w:rFonts w:ascii="Tahoma" w:hAnsi="Tahoma" w:cs="Tahoma"/>
                <w:sz w:val="13"/>
              </w:rPr>
            </w:pPr>
          </w:p>
        </w:tc>
      </w:tr>
      <w:tr w:rsidR="00913A0A" w14:paraId="6C1C9752" w14:textId="77777777" w:rsidTr="00003078">
        <w:trPr>
          <w:cantSplit/>
          <w:trHeight w:val="287"/>
        </w:trPr>
        <w:tc>
          <w:tcPr>
            <w:tcW w:w="2371" w:type="dxa"/>
            <w:tcBorders>
              <w:bottom w:val="single" w:sz="4" w:space="0" w:color="auto"/>
            </w:tcBorders>
            <w:shd w:val="clear" w:color="auto" w:fill="auto"/>
            <w:vAlign w:val="center"/>
          </w:tcPr>
          <w:p w14:paraId="7D157BC1" w14:textId="77777777" w:rsidR="00913A0A" w:rsidRDefault="00913A0A" w:rsidP="00F70479">
            <w:pPr>
              <w:pStyle w:val="Heading2"/>
              <w:spacing w:beforeLines="20" w:before="48" w:afterLines="20" w:after="48"/>
              <w:ind w:left="0"/>
              <w:rPr>
                <w:rFonts w:ascii="Tahoma" w:hAnsi="Tahoma" w:cs="Tahoma"/>
                <w:b w:val="0"/>
                <w:sz w:val="14"/>
              </w:rPr>
            </w:pPr>
            <w:bookmarkStart w:id="41" w:name="_Toc377175604"/>
            <w:r>
              <w:rPr>
                <w:rFonts w:ascii="Tahoma" w:hAnsi="Tahoma" w:cs="Tahoma"/>
                <w:b w:val="0"/>
                <w:sz w:val="14"/>
              </w:rPr>
              <w:t>MSDN-platforms</w:t>
            </w:r>
            <w:bookmarkEnd w:id="41"/>
          </w:p>
        </w:tc>
        <w:tc>
          <w:tcPr>
            <w:tcW w:w="429" w:type="dxa"/>
            <w:tcBorders>
              <w:bottom w:val="single" w:sz="4" w:space="0" w:color="auto"/>
            </w:tcBorders>
            <w:shd w:val="clear" w:color="auto" w:fill="auto"/>
            <w:vAlign w:val="center"/>
          </w:tcPr>
          <w:p w14:paraId="3C399493" w14:textId="77777777" w:rsidR="00913A0A" w:rsidRPr="00145799" w:rsidRDefault="00F731BD" w:rsidP="009832D3">
            <w:pPr>
              <w:pStyle w:val="TableText"/>
              <w:widowControl w:val="0"/>
              <w:rPr>
                <w:sz w:val="13"/>
                <w:szCs w:val="13"/>
              </w:rPr>
            </w:pPr>
            <w:hyperlink w:anchor="_4_MSDN_Platforms" w:history="1">
              <w:r w:rsidR="00A36CE0" w:rsidRPr="00145799">
                <w:rPr>
                  <w:rStyle w:val="Hyperlink"/>
                  <w:b/>
                  <w:sz w:val="13"/>
                  <w:szCs w:val="13"/>
                </w:rPr>
                <w:t>4</w:t>
              </w:r>
            </w:hyperlink>
          </w:p>
        </w:tc>
        <w:tc>
          <w:tcPr>
            <w:tcW w:w="429" w:type="dxa"/>
            <w:tcBorders>
              <w:bottom w:val="single" w:sz="4" w:space="0" w:color="auto"/>
            </w:tcBorders>
            <w:shd w:val="clear" w:color="auto" w:fill="auto"/>
            <w:vAlign w:val="center"/>
          </w:tcPr>
          <w:p w14:paraId="08058FD1" w14:textId="77777777" w:rsidR="00913A0A" w:rsidRDefault="00913A0A" w:rsidP="004000C7">
            <w:pPr>
              <w:pStyle w:val="TableText"/>
              <w:widowControl w:val="0"/>
              <w:rPr>
                <w:rFonts w:ascii="Tahoma" w:hAnsi="Tahoma" w:cs="Tahoma"/>
                <w:sz w:val="13"/>
              </w:rPr>
            </w:pPr>
            <w:r>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586AF22E" w14:textId="77777777" w:rsidR="00913A0A"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9D9C3D4"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23A4BD2" w14:textId="77777777" w:rsidR="00913A0A" w:rsidRPr="00480790" w:rsidRDefault="00913A0A" w:rsidP="004B3534">
            <w:pPr>
              <w:pStyle w:val="TableText"/>
              <w:widowControl w:val="0"/>
              <w:rPr>
                <w:rFonts w:ascii="Tahoma" w:hAnsi="Tahoma" w:cs="Tahoma"/>
                <w:sz w:val="13"/>
              </w:rPr>
            </w:pPr>
            <w:r>
              <w:rPr>
                <w:rFonts w:ascii="Tahoma" w:hAnsi="Tahoma" w:cs="Tahoma"/>
                <w:sz w:val="13"/>
              </w:rPr>
              <w:t>15</w:t>
            </w:r>
          </w:p>
        </w:tc>
        <w:tc>
          <w:tcPr>
            <w:tcW w:w="429" w:type="dxa"/>
            <w:tcBorders>
              <w:bottom w:val="single" w:sz="4" w:space="0" w:color="auto"/>
            </w:tcBorders>
            <w:shd w:val="clear" w:color="auto" w:fill="auto"/>
            <w:vAlign w:val="center"/>
          </w:tcPr>
          <w:p w14:paraId="217B8CC9" w14:textId="77777777" w:rsidR="00913A0A" w:rsidRPr="00480790" w:rsidRDefault="00913A0A" w:rsidP="004B3534">
            <w:pPr>
              <w:pStyle w:val="TableText"/>
              <w:widowControl w:val="0"/>
              <w:rPr>
                <w:rFonts w:ascii="Tahoma" w:hAnsi="Tahoma" w:cs="Tahoma"/>
                <w:sz w:val="13"/>
              </w:rPr>
            </w:pPr>
            <w:r>
              <w:rPr>
                <w:rFonts w:ascii="Tahoma" w:hAnsi="Tahoma" w:cs="Tahoma"/>
                <w:sz w:val="13"/>
              </w:rPr>
              <w:t>12</w:t>
            </w:r>
          </w:p>
        </w:tc>
        <w:tc>
          <w:tcPr>
            <w:tcW w:w="429" w:type="dxa"/>
            <w:tcBorders>
              <w:bottom w:val="single" w:sz="4" w:space="0" w:color="auto"/>
            </w:tcBorders>
            <w:shd w:val="clear" w:color="auto" w:fill="auto"/>
            <w:vAlign w:val="center"/>
          </w:tcPr>
          <w:p w14:paraId="1BD4B82A" w14:textId="77777777" w:rsidR="00913A0A" w:rsidRPr="00480790" w:rsidRDefault="00913A0A" w:rsidP="004B3534">
            <w:pPr>
              <w:pStyle w:val="TableText"/>
              <w:widowControl w:val="0"/>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14:paraId="4AA9DF20" w14:textId="77777777" w:rsidR="00913A0A" w:rsidRPr="00480790" w:rsidRDefault="00913A0A" w:rsidP="004B3534">
            <w:pPr>
              <w:pStyle w:val="TableText"/>
              <w:widowControl w:val="0"/>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14:paraId="71E1AD7B" w14:textId="77777777" w:rsidR="00913A0A" w:rsidRPr="00480790" w:rsidRDefault="00913A0A" w:rsidP="004B3534">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9C9463C"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3998640F"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6435B75"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1186057"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F348C00"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DEB9DCA" w14:textId="77777777" w:rsidR="00913A0A" w:rsidDel="000365B0" w:rsidRDefault="00913A0A" w:rsidP="004B3534">
            <w:pPr>
              <w:pStyle w:val="TableText"/>
              <w:widowControl w:val="0"/>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3111FCC"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12FD82F8" w14:textId="77777777" w:rsidR="00913A0A" w:rsidRDefault="00913A0A" w:rsidP="00080B33">
            <w:pPr>
              <w:pStyle w:val="TableText"/>
              <w:widowControl w:val="0"/>
              <w:rPr>
                <w:rFonts w:ascii="Tahoma" w:hAnsi="Tahoma" w:cs="Tahoma"/>
                <w:sz w:val="13"/>
              </w:rPr>
            </w:pPr>
            <w:r>
              <w:rPr>
                <w:rFonts w:ascii="Tahoma" w:hAnsi="Tahoma" w:cs="Tahoma"/>
                <w:sz w:val="13"/>
              </w:rPr>
              <w:t>A, (alleen EES)</w:t>
            </w:r>
          </w:p>
        </w:tc>
        <w:tc>
          <w:tcPr>
            <w:tcW w:w="514" w:type="dxa"/>
            <w:tcBorders>
              <w:bottom w:val="single" w:sz="4" w:space="0" w:color="auto"/>
            </w:tcBorders>
            <w:shd w:val="clear" w:color="auto" w:fill="auto"/>
            <w:vAlign w:val="center"/>
          </w:tcPr>
          <w:p w14:paraId="22961DDE" w14:textId="77777777" w:rsidR="00913A0A" w:rsidRPr="00480790" w:rsidRDefault="00913A0A" w:rsidP="004B3534">
            <w:pPr>
              <w:pStyle w:val="TableText"/>
              <w:widowControl w:val="0"/>
              <w:rPr>
                <w:rFonts w:ascii="Tahoma" w:hAnsi="Tahoma" w:cs="Tahoma"/>
                <w:sz w:val="13"/>
              </w:rPr>
            </w:pPr>
            <w:r>
              <w:rPr>
                <w:rFonts w:ascii="Tahoma" w:hAnsi="Tahoma" w:cs="Tahoma"/>
                <w:sz w:val="13"/>
              </w:rPr>
              <w:t>OL/SA/OV</w:t>
            </w:r>
          </w:p>
        </w:tc>
        <w:tc>
          <w:tcPr>
            <w:tcW w:w="388" w:type="dxa"/>
            <w:tcBorders>
              <w:bottom w:val="single" w:sz="4" w:space="0" w:color="auto"/>
            </w:tcBorders>
          </w:tcPr>
          <w:p w14:paraId="740482D8" w14:textId="77777777" w:rsidR="00913A0A" w:rsidRDefault="00913A0A" w:rsidP="004B3534">
            <w:pPr>
              <w:pStyle w:val="TableText"/>
              <w:widowControl w:val="0"/>
              <w:rPr>
                <w:rFonts w:ascii="Tahoma" w:hAnsi="Tahoma" w:cs="Tahoma"/>
                <w:sz w:val="13"/>
              </w:rPr>
            </w:pPr>
            <w:r>
              <w:rPr>
                <w:rFonts w:ascii="Tahoma" w:hAnsi="Tahoma" w:cs="Tahoma"/>
                <w:sz w:val="13"/>
              </w:rPr>
              <w:t>STP</w:t>
            </w:r>
          </w:p>
        </w:tc>
      </w:tr>
      <w:tr w:rsidR="008A0F85" w14:paraId="1D501595" w14:textId="77777777" w:rsidTr="00003078">
        <w:trPr>
          <w:cantSplit/>
          <w:trHeight w:val="287"/>
        </w:trPr>
        <w:tc>
          <w:tcPr>
            <w:tcW w:w="2371" w:type="dxa"/>
            <w:tcBorders>
              <w:bottom w:val="single" w:sz="4" w:space="0" w:color="auto"/>
            </w:tcBorders>
            <w:shd w:val="clear" w:color="auto" w:fill="FABF8F"/>
            <w:vAlign w:val="center"/>
          </w:tcPr>
          <w:p w14:paraId="1FE61290" w14:textId="77777777" w:rsidR="00913A0A" w:rsidRPr="00E42EF3" w:rsidRDefault="00913A0A" w:rsidP="009578A2">
            <w:pPr>
              <w:pStyle w:val="Heading2"/>
              <w:spacing w:beforeLines="20" w:before="48" w:afterLines="20" w:after="48"/>
              <w:ind w:left="0"/>
              <w:rPr>
                <w:rFonts w:ascii="Tahoma" w:hAnsi="Tahoma" w:cs="Tahoma"/>
                <w:b w:val="0"/>
                <w:sz w:val="14"/>
              </w:rPr>
            </w:pPr>
            <w:bookmarkStart w:id="42" w:name="_Toc336337860"/>
            <w:bookmarkStart w:id="43" w:name="_Toc377175605"/>
            <w:r>
              <w:rPr>
                <w:rFonts w:ascii="Tahoma" w:hAnsi="Tahoma" w:cs="Tahoma"/>
                <w:b w:val="0"/>
                <w:sz w:val="14"/>
              </w:rPr>
              <w:t xml:space="preserve">Office 365 Education A3 </w:t>
            </w:r>
            <w:r w:rsidR="001B6722">
              <w:rPr>
                <w:rFonts w:ascii="Tahoma" w:hAnsi="Tahoma" w:cs="Tahoma"/>
                <w:b w:val="0"/>
                <w:sz w:val="14"/>
              </w:rPr>
              <w:br/>
            </w:r>
            <w:r>
              <w:rPr>
                <w:rFonts w:ascii="Tahoma" w:hAnsi="Tahoma" w:cs="Tahoma"/>
                <w:b w:val="0"/>
                <w:sz w:val="14"/>
              </w:rPr>
              <w:t>(Gebruikers-SL)</w:t>
            </w:r>
            <w:bookmarkEnd w:id="42"/>
            <w:bookmarkEnd w:id="43"/>
          </w:p>
        </w:tc>
        <w:tc>
          <w:tcPr>
            <w:tcW w:w="429" w:type="dxa"/>
            <w:tcBorders>
              <w:bottom w:val="single" w:sz="4" w:space="0" w:color="auto"/>
            </w:tcBorders>
            <w:shd w:val="clear" w:color="auto" w:fill="FABF8F"/>
            <w:vAlign w:val="center"/>
          </w:tcPr>
          <w:p w14:paraId="5862D5D5" w14:textId="77777777" w:rsidR="00913A0A" w:rsidRPr="00145799" w:rsidRDefault="00F731BD" w:rsidP="009832D3">
            <w:pPr>
              <w:pStyle w:val="TableText"/>
              <w:widowControl w:val="0"/>
              <w:rPr>
                <w:b/>
                <w:color w:val="0000FF"/>
                <w:sz w:val="13"/>
                <w:szCs w:val="13"/>
                <w:u w:val="single"/>
              </w:rPr>
            </w:pPr>
            <w:hyperlink w:anchor="_5_Office_365_1" w:history="1">
              <w:r w:rsidR="00A36CE0" w:rsidRPr="00145799">
                <w:rPr>
                  <w:rStyle w:val="Hyperlink"/>
                  <w:b/>
                  <w:sz w:val="13"/>
                  <w:szCs w:val="13"/>
                </w:rPr>
                <w:t>5</w:t>
              </w:r>
            </w:hyperlink>
          </w:p>
        </w:tc>
        <w:tc>
          <w:tcPr>
            <w:tcW w:w="429" w:type="dxa"/>
            <w:tcBorders>
              <w:bottom w:val="single" w:sz="4" w:space="0" w:color="auto"/>
            </w:tcBorders>
            <w:shd w:val="clear" w:color="auto" w:fill="FABF8F"/>
            <w:vAlign w:val="center"/>
          </w:tcPr>
          <w:p w14:paraId="62B23D12" w14:textId="77777777" w:rsidR="00913A0A" w:rsidRDefault="00913A0A" w:rsidP="004000C7">
            <w:pPr>
              <w:pStyle w:val="TableText"/>
              <w:widowControl w:val="0"/>
              <w:rPr>
                <w:rFonts w:ascii="Tahoma" w:hAnsi="Tahoma" w:cs="Tahoma"/>
                <w:sz w:val="13"/>
              </w:rPr>
            </w:pPr>
            <w:r>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ADDBC92" w14:textId="77777777" w:rsidR="00913A0A" w:rsidRDefault="00913A0A" w:rsidP="004B3534">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7980F7E"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9748AF"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9CC61B3"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0CD013E"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3B592F9"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7D42010"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DEFC32" w14:textId="77777777" w:rsidR="00913A0A" w:rsidRPr="00480790"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87E0A12"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6550A6B"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77D4EFE" w14:textId="77777777" w:rsidR="00913A0A"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D4C0883"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18EF8A2B" w14:textId="77777777" w:rsidR="00913A0A" w:rsidRDefault="00913A0A" w:rsidP="00520AA4">
            <w:pPr>
              <w:pStyle w:val="TableText"/>
              <w:widowControl w:val="0"/>
              <w:rPr>
                <w:rFonts w:ascii="Tahoma" w:hAnsi="Tahoma" w:cs="Tahoma"/>
                <w:sz w:val="13"/>
              </w:rPr>
            </w:pPr>
            <w:r>
              <w:rPr>
                <w:rFonts w:ascii="Tahoma" w:hAnsi="Tahoma" w:cs="Tahoma"/>
                <w:sz w:val="13"/>
              </w:rPr>
              <w:t>EOLS (EES), A, ST (OVS-ES)</w:t>
            </w:r>
          </w:p>
        </w:tc>
        <w:tc>
          <w:tcPr>
            <w:tcW w:w="514" w:type="dxa"/>
            <w:tcBorders>
              <w:bottom w:val="single" w:sz="4" w:space="0" w:color="auto"/>
            </w:tcBorders>
            <w:shd w:val="clear" w:color="auto" w:fill="FABF8F"/>
            <w:vAlign w:val="center"/>
          </w:tcPr>
          <w:p w14:paraId="389461C6" w14:textId="77777777" w:rsidR="00913A0A" w:rsidRPr="00480790" w:rsidRDefault="00913A0A" w:rsidP="004B3534">
            <w:pPr>
              <w:pStyle w:val="TableText"/>
              <w:widowControl w:val="0"/>
              <w:rPr>
                <w:rFonts w:ascii="Tahoma" w:hAnsi="Tahoma" w:cs="Tahoma"/>
                <w:sz w:val="13"/>
              </w:rPr>
            </w:pPr>
            <w:r>
              <w:rPr>
                <w:rFonts w:ascii="Tahoma" w:hAnsi="Tahoma" w:cs="Tahoma"/>
                <w:sz w:val="13"/>
              </w:rPr>
              <w:t>OL</w:t>
            </w:r>
          </w:p>
        </w:tc>
        <w:tc>
          <w:tcPr>
            <w:tcW w:w="388" w:type="dxa"/>
            <w:tcBorders>
              <w:bottom w:val="single" w:sz="4" w:space="0" w:color="auto"/>
            </w:tcBorders>
            <w:shd w:val="clear" w:color="auto" w:fill="FABF8F"/>
          </w:tcPr>
          <w:p w14:paraId="2F77ADB7" w14:textId="77777777" w:rsidR="00913A0A" w:rsidRDefault="00913A0A" w:rsidP="004B3534">
            <w:pPr>
              <w:pStyle w:val="TableText"/>
              <w:widowControl w:val="0"/>
              <w:rPr>
                <w:rFonts w:ascii="Tahoma" w:hAnsi="Tahoma" w:cs="Tahoma"/>
                <w:sz w:val="13"/>
              </w:rPr>
            </w:pPr>
          </w:p>
        </w:tc>
      </w:tr>
      <w:tr w:rsidR="00913A0A" w14:paraId="4E038F7D" w14:textId="77777777" w:rsidTr="00003078">
        <w:trPr>
          <w:cantSplit/>
          <w:trHeight w:val="287"/>
        </w:trPr>
        <w:tc>
          <w:tcPr>
            <w:tcW w:w="2371" w:type="dxa"/>
            <w:tcBorders>
              <w:bottom w:val="single" w:sz="4" w:space="0" w:color="auto"/>
            </w:tcBorders>
            <w:shd w:val="clear" w:color="auto" w:fill="auto"/>
            <w:vAlign w:val="center"/>
          </w:tcPr>
          <w:p w14:paraId="2458AF46" w14:textId="77777777" w:rsidR="00913A0A" w:rsidRPr="00DC414A" w:rsidRDefault="00913A0A" w:rsidP="009578A2">
            <w:pPr>
              <w:pStyle w:val="Heading2"/>
              <w:spacing w:beforeLines="20" w:before="48" w:afterLines="20" w:after="48"/>
              <w:ind w:left="0"/>
              <w:rPr>
                <w:rFonts w:ascii="Tahoma" w:hAnsi="Tahoma" w:cs="Tahoma"/>
                <w:b w:val="0"/>
                <w:sz w:val="14"/>
              </w:rPr>
            </w:pPr>
            <w:bookmarkStart w:id="44" w:name="_Toc377175606"/>
            <w:r>
              <w:rPr>
                <w:rFonts w:ascii="Tahoma" w:hAnsi="Tahoma" w:cs="Tahoma"/>
                <w:b w:val="0"/>
                <w:sz w:val="14"/>
              </w:rPr>
              <w:t xml:space="preserve">Office 365 Education A4 </w:t>
            </w:r>
            <w:r w:rsidR="001B6722">
              <w:rPr>
                <w:rFonts w:ascii="Tahoma" w:hAnsi="Tahoma" w:cs="Tahoma"/>
                <w:b w:val="0"/>
                <w:sz w:val="14"/>
              </w:rPr>
              <w:br/>
            </w:r>
            <w:r>
              <w:rPr>
                <w:rFonts w:ascii="Tahoma" w:hAnsi="Tahoma" w:cs="Tahoma"/>
                <w:b w:val="0"/>
                <w:sz w:val="14"/>
              </w:rPr>
              <w:t>(Gebruikers-SL)</w:t>
            </w:r>
            <w:bookmarkEnd w:id="44"/>
          </w:p>
        </w:tc>
        <w:tc>
          <w:tcPr>
            <w:tcW w:w="429" w:type="dxa"/>
            <w:tcBorders>
              <w:bottom w:val="single" w:sz="4" w:space="0" w:color="auto"/>
            </w:tcBorders>
            <w:shd w:val="clear" w:color="auto" w:fill="auto"/>
            <w:vAlign w:val="center"/>
          </w:tcPr>
          <w:p w14:paraId="7948E878" w14:textId="77777777" w:rsidR="00913A0A" w:rsidRPr="00145799" w:rsidRDefault="00F731BD" w:rsidP="009578A2">
            <w:pPr>
              <w:pStyle w:val="TableText"/>
              <w:widowControl w:val="0"/>
              <w:rPr>
                <w:sz w:val="13"/>
                <w:szCs w:val="13"/>
              </w:rPr>
            </w:pPr>
            <w:hyperlink w:anchor="_5_Office_365_1" w:history="1">
              <w:r w:rsidR="00A36CE0" w:rsidRPr="00145799">
                <w:rPr>
                  <w:rStyle w:val="Hyperlink"/>
                  <w:b/>
                  <w:sz w:val="13"/>
                  <w:szCs w:val="13"/>
                </w:rPr>
                <w:t>5</w:t>
              </w:r>
            </w:hyperlink>
          </w:p>
        </w:tc>
        <w:tc>
          <w:tcPr>
            <w:tcW w:w="429" w:type="dxa"/>
            <w:tcBorders>
              <w:bottom w:val="single" w:sz="4" w:space="0" w:color="auto"/>
            </w:tcBorders>
            <w:shd w:val="clear" w:color="auto" w:fill="auto"/>
            <w:vAlign w:val="center"/>
          </w:tcPr>
          <w:p w14:paraId="7D0B2DD7" w14:textId="77777777" w:rsidR="00913A0A" w:rsidRDefault="00913A0A" w:rsidP="009578A2">
            <w:pPr>
              <w:pStyle w:val="TableText"/>
              <w:widowControl w:val="0"/>
              <w:rPr>
                <w:rFonts w:ascii="Tahoma" w:hAnsi="Tahoma" w:cs="Tahoma"/>
                <w:sz w:val="13"/>
              </w:rPr>
            </w:pPr>
            <w:r>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30EA80D3" w14:textId="77777777" w:rsidR="00913A0A" w:rsidRDefault="00913A0A" w:rsidP="009578A2">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2F5CF1E6" w14:textId="77777777" w:rsidR="00913A0A" w:rsidRPr="0048079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BB8D6D4" w14:textId="77777777" w:rsidR="00913A0A" w:rsidRPr="0048079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D16476D" w14:textId="77777777" w:rsidR="00913A0A" w:rsidRPr="0048079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ABEF437" w14:textId="77777777" w:rsidR="00913A0A" w:rsidRPr="0048079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AABD719" w14:textId="77777777" w:rsidR="00913A0A" w:rsidRPr="00480790"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D6789F5" w14:textId="77777777" w:rsidR="00913A0A" w:rsidRPr="00480790"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8247ED5" w14:textId="77777777" w:rsidR="00913A0A" w:rsidRPr="00480790"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B226A8C" w14:textId="77777777" w:rsidR="00913A0A" w:rsidRDefault="00520AA4" w:rsidP="009578A2">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25E6D66" w14:textId="77777777" w:rsidR="00913A0A" w:rsidRPr="00480790" w:rsidRDefault="00913A0A" w:rsidP="009578A2">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B97DBAA" w14:textId="77777777" w:rsidR="00913A0A"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BD2DB1A" w14:textId="77777777" w:rsidR="00913A0A" w:rsidRDefault="00520AA4" w:rsidP="009578A2">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632C662F" w14:textId="77777777" w:rsidR="00913A0A" w:rsidRDefault="00913A0A" w:rsidP="009578A2">
            <w:pPr>
              <w:pStyle w:val="TableText"/>
              <w:widowControl w:val="0"/>
              <w:rPr>
                <w:rFonts w:ascii="Tahoma" w:hAnsi="Tahoma" w:cs="Tahoma"/>
                <w:sz w:val="13"/>
              </w:rPr>
            </w:pPr>
            <w:r>
              <w:rPr>
                <w:rFonts w:ascii="Tahoma" w:hAnsi="Tahoma" w:cs="Tahoma"/>
                <w:sz w:val="13"/>
              </w:rPr>
              <w:t>EOLS (alleen EES)</w:t>
            </w:r>
          </w:p>
        </w:tc>
        <w:tc>
          <w:tcPr>
            <w:tcW w:w="514" w:type="dxa"/>
            <w:tcBorders>
              <w:bottom w:val="single" w:sz="4" w:space="0" w:color="auto"/>
            </w:tcBorders>
            <w:shd w:val="clear" w:color="auto" w:fill="auto"/>
            <w:vAlign w:val="center"/>
          </w:tcPr>
          <w:p w14:paraId="39590F16" w14:textId="77777777" w:rsidR="00913A0A" w:rsidRDefault="00520AA4" w:rsidP="009578A2">
            <w:pPr>
              <w:pStyle w:val="TableText"/>
              <w:widowControl w:val="0"/>
              <w:rPr>
                <w:rFonts w:ascii="Tahoma" w:hAnsi="Tahoma" w:cs="Tahoma"/>
                <w:sz w:val="13"/>
              </w:rPr>
            </w:pPr>
            <w:r>
              <w:rPr>
                <w:rFonts w:ascii="Tahoma" w:hAnsi="Tahoma" w:cs="Tahoma"/>
                <w:sz w:val="13"/>
              </w:rPr>
              <w:t>OL/OV</w:t>
            </w:r>
          </w:p>
        </w:tc>
        <w:tc>
          <w:tcPr>
            <w:tcW w:w="388" w:type="dxa"/>
            <w:tcBorders>
              <w:bottom w:val="single" w:sz="4" w:space="0" w:color="auto"/>
            </w:tcBorders>
          </w:tcPr>
          <w:p w14:paraId="28A49C0E" w14:textId="77777777" w:rsidR="00913A0A" w:rsidRDefault="00913A0A" w:rsidP="009578A2">
            <w:pPr>
              <w:pStyle w:val="TableText"/>
              <w:widowControl w:val="0"/>
              <w:rPr>
                <w:rFonts w:ascii="Tahoma" w:hAnsi="Tahoma" w:cs="Tahoma"/>
                <w:sz w:val="13"/>
              </w:rPr>
            </w:pPr>
          </w:p>
        </w:tc>
      </w:tr>
      <w:tr w:rsidR="008A0F85" w14:paraId="2C901A5E" w14:textId="77777777" w:rsidTr="00003078">
        <w:trPr>
          <w:cantSplit/>
          <w:trHeight w:val="287"/>
        </w:trPr>
        <w:tc>
          <w:tcPr>
            <w:tcW w:w="2371" w:type="dxa"/>
            <w:tcBorders>
              <w:bottom w:val="single" w:sz="4" w:space="0" w:color="auto"/>
            </w:tcBorders>
            <w:shd w:val="clear" w:color="auto" w:fill="FABF8F"/>
            <w:vAlign w:val="center"/>
          </w:tcPr>
          <w:p w14:paraId="79A49668" w14:textId="77777777" w:rsidR="00913A0A" w:rsidRDefault="00913A0A" w:rsidP="00F70479">
            <w:pPr>
              <w:pStyle w:val="Heading2"/>
              <w:spacing w:beforeLines="20" w:before="48" w:afterLines="20" w:after="48"/>
              <w:ind w:left="0"/>
              <w:rPr>
                <w:rFonts w:ascii="Tahoma" w:hAnsi="Tahoma" w:cs="Tahoma"/>
                <w:b w:val="0"/>
                <w:sz w:val="14"/>
              </w:rPr>
            </w:pPr>
            <w:bookmarkStart w:id="45" w:name="_Toc377175607"/>
            <w:r>
              <w:rPr>
                <w:rFonts w:ascii="Tahoma" w:hAnsi="Tahoma" w:cs="Tahoma"/>
                <w:b w:val="0"/>
                <w:sz w:val="14"/>
              </w:rPr>
              <w:t>Office 365 Midsize Business (Gebruikers-SL)</w:t>
            </w:r>
            <w:bookmarkEnd w:id="45"/>
          </w:p>
        </w:tc>
        <w:tc>
          <w:tcPr>
            <w:tcW w:w="429" w:type="dxa"/>
            <w:tcBorders>
              <w:bottom w:val="single" w:sz="4" w:space="0" w:color="auto"/>
            </w:tcBorders>
            <w:shd w:val="clear" w:color="auto" w:fill="FABF8F"/>
            <w:vAlign w:val="center"/>
          </w:tcPr>
          <w:p w14:paraId="3A2B187B" w14:textId="77777777" w:rsidR="00913A0A" w:rsidRPr="00145799" w:rsidRDefault="00F731BD" w:rsidP="009832D3">
            <w:pPr>
              <w:pStyle w:val="TableText"/>
              <w:widowControl w:val="0"/>
              <w:rPr>
                <w:b/>
                <w:sz w:val="13"/>
                <w:szCs w:val="13"/>
              </w:rPr>
            </w:pPr>
            <w:hyperlink w:anchor="_7_Office_365" w:history="1">
              <w:r w:rsidR="00A36CE0" w:rsidRPr="00145799">
                <w:rPr>
                  <w:rStyle w:val="Hyperlink"/>
                  <w:b/>
                  <w:sz w:val="13"/>
                  <w:szCs w:val="13"/>
                </w:rPr>
                <w:t>6</w:t>
              </w:r>
            </w:hyperlink>
          </w:p>
        </w:tc>
        <w:tc>
          <w:tcPr>
            <w:tcW w:w="429" w:type="dxa"/>
            <w:tcBorders>
              <w:bottom w:val="single" w:sz="4" w:space="0" w:color="auto"/>
            </w:tcBorders>
            <w:shd w:val="clear" w:color="auto" w:fill="FABF8F"/>
            <w:vAlign w:val="center"/>
          </w:tcPr>
          <w:p w14:paraId="2256F489" w14:textId="77777777" w:rsidR="00913A0A" w:rsidRDefault="00913A0A" w:rsidP="004000C7">
            <w:pPr>
              <w:pStyle w:val="TableText"/>
              <w:widowControl w:val="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CEFFB0A" w14:textId="77777777" w:rsidR="00913A0A"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D7EB595"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108CDDA"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9CDEAED"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BBA71EC"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B12CD2"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115612"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1FCBF3" w14:textId="77777777" w:rsidR="00913A0A" w:rsidRPr="00480790"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CE01A31"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C59BFBC"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1D8BE7" w14:textId="77777777" w:rsidR="00913A0A"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A8CF974" w14:textId="77777777" w:rsidR="00913A0A" w:rsidRPr="00480790" w:rsidRDefault="00913A0A"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3D4ABD7E" w14:textId="77777777" w:rsidR="00913A0A"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546941" w14:textId="77777777" w:rsidR="00913A0A" w:rsidRPr="00480790" w:rsidRDefault="00913A0A" w:rsidP="004B3534">
            <w:pPr>
              <w:pStyle w:val="TableText"/>
              <w:widowControl w:val="0"/>
              <w:rPr>
                <w:rFonts w:ascii="Tahoma" w:hAnsi="Tahoma" w:cs="Tahoma"/>
                <w:sz w:val="13"/>
              </w:rPr>
            </w:pPr>
            <w:r>
              <w:rPr>
                <w:rFonts w:ascii="Tahoma" w:hAnsi="Tahoma" w:cs="Tahoma"/>
                <w:sz w:val="13"/>
              </w:rPr>
              <w:t>OL/OV</w:t>
            </w:r>
          </w:p>
        </w:tc>
        <w:tc>
          <w:tcPr>
            <w:tcW w:w="388" w:type="dxa"/>
            <w:tcBorders>
              <w:bottom w:val="single" w:sz="4" w:space="0" w:color="auto"/>
            </w:tcBorders>
            <w:shd w:val="clear" w:color="auto" w:fill="FABF8F"/>
          </w:tcPr>
          <w:p w14:paraId="7C56E4AF" w14:textId="77777777" w:rsidR="00913A0A" w:rsidRDefault="00913A0A" w:rsidP="004B3534">
            <w:pPr>
              <w:pStyle w:val="TableText"/>
              <w:widowControl w:val="0"/>
              <w:rPr>
                <w:rFonts w:ascii="Tahoma" w:hAnsi="Tahoma" w:cs="Tahoma"/>
                <w:sz w:val="13"/>
              </w:rPr>
            </w:pPr>
          </w:p>
        </w:tc>
      </w:tr>
      <w:tr w:rsidR="008A0F85" w:rsidRPr="00A708D5" w14:paraId="3E361F01" w14:textId="77777777" w:rsidTr="00003078">
        <w:trPr>
          <w:cantSplit/>
          <w:trHeight w:val="287"/>
        </w:trPr>
        <w:tc>
          <w:tcPr>
            <w:tcW w:w="2371" w:type="dxa"/>
            <w:tcBorders>
              <w:bottom w:val="single" w:sz="4" w:space="0" w:color="auto"/>
            </w:tcBorders>
            <w:shd w:val="clear" w:color="auto" w:fill="FFFFFF" w:themeFill="background1"/>
            <w:vAlign w:val="center"/>
          </w:tcPr>
          <w:p w14:paraId="2F504750" w14:textId="77777777" w:rsidR="00913A0A" w:rsidRPr="003F1A34" w:rsidRDefault="00913A0A" w:rsidP="00783E17">
            <w:pPr>
              <w:pStyle w:val="Heading2"/>
              <w:spacing w:beforeLines="20" w:before="48" w:afterLines="20" w:after="48"/>
              <w:ind w:left="0"/>
              <w:rPr>
                <w:rFonts w:ascii="Tahoma" w:hAnsi="Tahoma" w:cs="Tahoma"/>
                <w:b w:val="0"/>
                <w:sz w:val="14"/>
              </w:rPr>
            </w:pPr>
            <w:bookmarkStart w:id="46" w:name="_Toc377175608"/>
            <w:r>
              <w:rPr>
                <w:rFonts w:ascii="Tahoma" w:hAnsi="Tahoma" w:cs="Tahoma"/>
                <w:b w:val="0"/>
                <w:sz w:val="14"/>
              </w:rPr>
              <w:t>Office 365 Enterprise E3, E4 Add-on (Gebruikers-SL)</w:t>
            </w:r>
            <w:bookmarkEnd w:id="46"/>
          </w:p>
        </w:tc>
        <w:tc>
          <w:tcPr>
            <w:tcW w:w="429" w:type="dxa"/>
            <w:tcBorders>
              <w:bottom w:val="single" w:sz="4" w:space="0" w:color="auto"/>
            </w:tcBorders>
            <w:shd w:val="clear" w:color="auto" w:fill="FFFFFF" w:themeFill="background1"/>
            <w:vAlign w:val="center"/>
          </w:tcPr>
          <w:p w14:paraId="35CCA69F" w14:textId="77777777" w:rsidR="00913A0A" w:rsidRPr="00145799" w:rsidRDefault="00F731BD" w:rsidP="009832D3">
            <w:pPr>
              <w:pStyle w:val="TableText"/>
              <w:widowControl w:val="0"/>
              <w:rPr>
                <w:b/>
                <w:sz w:val="13"/>
                <w:szCs w:val="13"/>
              </w:rPr>
            </w:pPr>
            <w:hyperlink w:anchor="_7_Add-on_User" w:history="1">
              <w:r w:rsidR="00A36CE0" w:rsidRPr="00145799">
                <w:rPr>
                  <w:rStyle w:val="Hyperlink"/>
                  <w:b/>
                  <w:sz w:val="13"/>
                  <w:szCs w:val="13"/>
                </w:rPr>
                <w:t>7</w:t>
              </w:r>
            </w:hyperlink>
          </w:p>
        </w:tc>
        <w:tc>
          <w:tcPr>
            <w:tcW w:w="429" w:type="dxa"/>
            <w:tcBorders>
              <w:bottom w:val="single" w:sz="4" w:space="0" w:color="auto"/>
            </w:tcBorders>
            <w:shd w:val="clear" w:color="auto" w:fill="FFFFFF" w:themeFill="background1"/>
            <w:vAlign w:val="center"/>
          </w:tcPr>
          <w:p w14:paraId="07210472" w14:textId="77777777" w:rsidR="00913A0A" w:rsidRPr="00A708D5" w:rsidRDefault="00913A0A" w:rsidP="004000C7">
            <w:pPr>
              <w:pStyle w:val="TableText"/>
              <w:widowControl w:val="0"/>
              <w:rPr>
                <w:rFonts w:ascii="Tahoma" w:hAnsi="Tahoma" w:cs="Tahoma"/>
                <w:sz w:val="13"/>
              </w:rPr>
            </w:pPr>
            <w:r>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18B4455C" w14:textId="77777777" w:rsidR="00913A0A" w:rsidRPr="00A708D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6D599E3"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B7D6D88"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5DFF2F7"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B78D189"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50B4C82"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D830BF7"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76EDC6C" w14:textId="77777777" w:rsidR="00913A0A" w:rsidRPr="00A708D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30ADEF9"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318B1BA"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566FA0D" w14:textId="77777777" w:rsidR="00913A0A" w:rsidRPr="00A708D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A937127"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568DA5B" w14:textId="77777777" w:rsidR="00913A0A" w:rsidRPr="00A708D5" w:rsidRDefault="00913A0A" w:rsidP="00CC19FC">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28DB233" w14:textId="77777777" w:rsidR="00913A0A" w:rsidRPr="00A708D5"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10F9F98A" w14:textId="77777777" w:rsidR="00913A0A" w:rsidRPr="00A708D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60E6E0A6" w14:textId="77777777" w:rsidR="00913A0A" w:rsidRPr="00A708D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14453605" w14:textId="77777777" w:rsidR="00913A0A" w:rsidRPr="00A708D5" w:rsidRDefault="00913A0A" w:rsidP="004B3534">
            <w:pPr>
              <w:pStyle w:val="TableText"/>
              <w:widowControl w:val="0"/>
              <w:rPr>
                <w:rFonts w:ascii="Tahoma" w:hAnsi="Tahoma" w:cs="Tahoma"/>
                <w:sz w:val="13"/>
              </w:rPr>
            </w:pPr>
          </w:p>
        </w:tc>
      </w:tr>
      <w:tr w:rsidR="000956ED" w14:paraId="312D5794" w14:textId="77777777" w:rsidTr="00003078">
        <w:trPr>
          <w:cantSplit/>
          <w:trHeight w:val="287"/>
        </w:trPr>
        <w:tc>
          <w:tcPr>
            <w:tcW w:w="2371" w:type="dxa"/>
            <w:tcBorders>
              <w:bottom w:val="single" w:sz="4" w:space="0" w:color="auto"/>
            </w:tcBorders>
            <w:shd w:val="clear" w:color="auto" w:fill="FABF8F"/>
            <w:vAlign w:val="center"/>
          </w:tcPr>
          <w:p w14:paraId="3D504440" w14:textId="77777777" w:rsidR="000956ED" w:rsidRPr="004D0CEB" w:rsidRDefault="000956ED" w:rsidP="00D55AB9">
            <w:pPr>
              <w:pStyle w:val="Heading2"/>
              <w:spacing w:beforeLines="20" w:before="48" w:afterLines="20" w:after="48"/>
              <w:ind w:left="0"/>
              <w:rPr>
                <w:rFonts w:ascii="Tahoma" w:hAnsi="Tahoma" w:cs="Tahoma"/>
                <w:b w:val="0"/>
                <w:sz w:val="14"/>
              </w:rPr>
            </w:pPr>
            <w:bookmarkStart w:id="47" w:name="_Toc291024473"/>
            <w:bookmarkStart w:id="48" w:name="_Toc336337862"/>
            <w:bookmarkStart w:id="49" w:name="_Toc377175609"/>
            <w:r>
              <w:rPr>
                <w:rFonts w:ascii="Tahoma" w:hAnsi="Tahoma" w:cs="Tahoma"/>
                <w:b w:val="0"/>
                <w:sz w:val="14"/>
              </w:rPr>
              <w:t xml:space="preserve">Office 365 Enterprise E3 </w:t>
            </w:r>
            <w:r w:rsidR="001B6722">
              <w:rPr>
                <w:rFonts w:ascii="Tahoma" w:hAnsi="Tahoma" w:cs="Tahoma"/>
                <w:b w:val="0"/>
                <w:sz w:val="14"/>
              </w:rPr>
              <w:br/>
            </w:r>
            <w:r>
              <w:rPr>
                <w:rFonts w:ascii="Tahoma" w:hAnsi="Tahoma" w:cs="Tahoma"/>
                <w:b w:val="0"/>
                <w:sz w:val="14"/>
              </w:rPr>
              <w:t>(Gebruikers-SL)</w:t>
            </w:r>
            <w:bookmarkEnd w:id="47"/>
            <w:bookmarkEnd w:id="48"/>
            <w:bookmarkEnd w:id="49"/>
          </w:p>
        </w:tc>
        <w:tc>
          <w:tcPr>
            <w:tcW w:w="429" w:type="dxa"/>
            <w:tcBorders>
              <w:bottom w:val="single" w:sz="4" w:space="0" w:color="auto"/>
            </w:tcBorders>
            <w:shd w:val="clear" w:color="auto" w:fill="FABF8F"/>
            <w:vAlign w:val="center"/>
          </w:tcPr>
          <w:p w14:paraId="4B5731C0" w14:textId="77777777" w:rsidR="000956ED" w:rsidRPr="00145799" w:rsidRDefault="00F731BD" w:rsidP="00B0065F">
            <w:pPr>
              <w:pStyle w:val="TableText"/>
              <w:widowControl w:val="0"/>
              <w:rPr>
                <w:b/>
                <w:color w:val="0000FF"/>
                <w:sz w:val="13"/>
                <w:szCs w:val="13"/>
                <w:u w:val="single"/>
              </w:rPr>
            </w:pPr>
            <w:hyperlink w:anchor="_7_Office_365_1" w:history="1">
              <w:r w:rsidR="00A36CE0" w:rsidRPr="00145799">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6B1C7F2B" w14:textId="77777777" w:rsidR="000956ED" w:rsidRDefault="000956ED" w:rsidP="004000C7">
            <w:pPr>
              <w:pStyle w:val="TableText"/>
              <w:widowControl w:val="0"/>
              <w:rPr>
                <w:rFonts w:ascii="Tahoma" w:hAnsi="Tahoma" w:cs="Tahoma"/>
                <w:sz w:val="13"/>
              </w:rPr>
            </w:pPr>
            <w:r>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3F478E74" w14:textId="77777777" w:rsidR="000956ED" w:rsidRPr="00480790" w:rsidRDefault="000956ED" w:rsidP="004B3534">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3730DF78" w14:textId="77777777" w:rsidR="000956ED" w:rsidRPr="0048079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F9C493" w14:textId="77777777" w:rsidR="000956ED" w:rsidRPr="0048079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0F72E44" w14:textId="77777777" w:rsidR="000956ED" w:rsidRPr="0048079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5B6D200" w14:textId="77777777" w:rsidR="000956ED" w:rsidRPr="0048079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1A32809" w14:textId="77777777" w:rsidR="000956ED" w:rsidRPr="00480790"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B43B989" w14:textId="77777777" w:rsidR="000956ED" w:rsidRPr="00480790"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031958F" w14:textId="77777777" w:rsidR="000956ED" w:rsidRPr="00480790"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9437227" w14:textId="77777777" w:rsidR="000956ED" w:rsidRPr="00480790" w:rsidRDefault="000956ED" w:rsidP="004B3534">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B7F2EE3" w14:textId="77777777" w:rsidR="000956ED" w:rsidRPr="00480790"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936A9CF" w14:textId="77777777" w:rsidR="000956ED" w:rsidRPr="00480790" w:rsidRDefault="000956ED" w:rsidP="004B3534">
            <w:pPr>
              <w:pStyle w:val="TableText"/>
              <w:widowControl w:val="0"/>
              <w:rPr>
                <w:rFonts w:ascii="Tahoma" w:hAnsi="Tahoma" w:cs="Tahoma"/>
                <w:sz w:val="13"/>
              </w:rPr>
            </w:pPr>
            <w:r>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011D40E5" w14:textId="77777777" w:rsidR="000956ED" w:rsidRPr="00480790" w:rsidRDefault="000956ED" w:rsidP="004B3534">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5A4F4ABC" w14:textId="77777777" w:rsidR="000956ED"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EF2FB52" w14:textId="77777777" w:rsidR="000956ED" w:rsidRPr="00480790" w:rsidRDefault="000956ED" w:rsidP="004B3534">
            <w:pPr>
              <w:pStyle w:val="TableText"/>
              <w:widowControl w:val="0"/>
              <w:rPr>
                <w:rFonts w:ascii="Tahoma" w:hAnsi="Tahoma" w:cs="Tahoma"/>
                <w:sz w:val="13"/>
              </w:rPr>
            </w:pPr>
            <w:r>
              <w:rPr>
                <w:rFonts w:ascii="Tahoma" w:hAnsi="Tahoma" w:cs="Tahoma"/>
                <w:sz w:val="13"/>
              </w:rPr>
              <w:t>OL/OV</w:t>
            </w:r>
          </w:p>
        </w:tc>
        <w:tc>
          <w:tcPr>
            <w:tcW w:w="388" w:type="dxa"/>
            <w:tcBorders>
              <w:bottom w:val="single" w:sz="4" w:space="0" w:color="auto"/>
            </w:tcBorders>
            <w:shd w:val="clear" w:color="auto" w:fill="FABF8F"/>
          </w:tcPr>
          <w:p w14:paraId="3AA042BE" w14:textId="77777777" w:rsidR="000956ED" w:rsidRDefault="000956ED" w:rsidP="004B3534">
            <w:pPr>
              <w:pStyle w:val="TableText"/>
              <w:widowControl w:val="0"/>
              <w:rPr>
                <w:rFonts w:ascii="Tahoma" w:hAnsi="Tahoma" w:cs="Tahoma"/>
                <w:sz w:val="13"/>
              </w:rPr>
            </w:pPr>
          </w:p>
        </w:tc>
      </w:tr>
      <w:tr w:rsidR="00520AA4" w14:paraId="155E6B0F" w14:textId="77777777" w:rsidTr="00003078">
        <w:trPr>
          <w:cantSplit/>
          <w:trHeight w:val="287"/>
        </w:trPr>
        <w:tc>
          <w:tcPr>
            <w:tcW w:w="2371" w:type="dxa"/>
            <w:tcBorders>
              <w:bottom w:val="single" w:sz="4" w:space="0" w:color="auto"/>
            </w:tcBorders>
            <w:shd w:val="clear" w:color="auto" w:fill="FFFFFF" w:themeFill="background1"/>
            <w:vAlign w:val="center"/>
          </w:tcPr>
          <w:p w14:paraId="33859977" w14:textId="77777777" w:rsidR="00520AA4" w:rsidRDefault="00520AA4" w:rsidP="00D55AB9">
            <w:pPr>
              <w:pStyle w:val="Heading2"/>
              <w:spacing w:beforeLines="20" w:before="48" w:afterLines="20" w:after="48"/>
              <w:ind w:left="0"/>
              <w:rPr>
                <w:rFonts w:ascii="Tahoma" w:hAnsi="Tahoma" w:cs="Tahoma"/>
                <w:b w:val="0"/>
                <w:sz w:val="14"/>
              </w:rPr>
            </w:pPr>
            <w:bookmarkStart w:id="50" w:name="_Toc377175610"/>
            <w:r>
              <w:rPr>
                <w:rFonts w:ascii="Tahoma" w:hAnsi="Tahoma" w:cs="Tahoma"/>
                <w:b w:val="0"/>
                <w:sz w:val="14"/>
              </w:rPr>
              <w:t xml:space="preserve">Office 365 Enterprise E4 </w:t>
            </w:r>
            <w:r w:rsidR="001B6722">
              <w:rPr>
                <w:rFonts w:ascii="Tahoma" w:hAnsi="Tahoma" w:cs="Tahoma"/>
                <w:b w:val="0"/>
                <w:sz w:val="14"/>
              </w:rPr>
              <w:br/>
            </w:r>
            <w:r>
              <w:rPr>
                <w:rFonts w:ascii="Tahoma" w:hAnsi="Tahoma" w:cs="Tahoma"/>
                <w:b w:val="0"/>
                <w:sz w:val="14"/>
              </w:rPr>
              <w:t>(Gebruikers-SL)</w:t>
            </w:r>
            <w:bookmarkEnd w:id="50"/>
          </w:p>
        </w:tc>
        <w:tc>
          <w:tcPr>
            <w:tcW w:w="429" w:type="dxa"/>
            <w:tcBorders>
              <w:bottom w:val="single" w:sz="4" w:space="0" w:color="auto"/>
            </w:tcBorders>
            <w:shd w:val="clear" w:color="auto" w:fill="FFFFFF" w:themeFill="background1"/>
            <w:vAlign w:val="center"/>
          </w:tcPr>
          <w:p w14:paraId="275D35C3" w14:textId="77777777" w:rsidR="00520AA4" w:rsidRPr="00145799" w:rsidRDefault="00F731BD" w:rsidP="00D55AB9">
            <w:pPr>
              <w:pStyle w:val="TableText"/>
              <w:widowControl w:val="0"/>
              <w:rPr>
                <w:sz w:val="13"/>
                <w:szCs w:val="13"/>
              </w:rPr>
            </w:pPr>
            <w:hyperlink w:anchor="_7_Office_365_1" w:history="1">
              <w:r w:rsidR="00A36CE0" w:rsidRPr="00145799">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3DE430EA" w14:textId="77777777" w:rsidR="00520AA4" w:rsidRDefault="00520AA4" w:rsidP="00D55AB9">
            <w:pPr>
              <w:pStyle w:val="TableText"/>
              <w:widowControl w:val="0"/>
              <w:rPr>
                <w:rFonts w:ascii="Tahoma" w:hAnsi="Tahoma" w:cs="Tahoma"/>
                <w:sz w:val="13"/>
              </w:rPr>
            </w:pPr>
            <w:r>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763547E3" w14:textId="77777777" w:rsidR="00520AA4" w:rsidRDefault="00520AA4" w:rsidP="00D55AB9">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7513C938" w14:textId="77777777" w:rsidR="00520AA4" w:rsidRPr="0048079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31B6FFE" w14:textId="77777777" w:rsidR="00520AA4" w:rsidRPr="0048079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EA4267D" w14:textId="77777777" w:rsidR="00520AA4" w:rsidRPr="0048079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A653A44" w14:textId="77777777" w:rsidR="00520AA4" w:rsidRPr="0048079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87906AA" w14:textId="77777777" w:rsidR="00520AA4" w:rsidRPr="00480790"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60177EF" w14:textId="77777777" w:rsidR="00520AA4" w:rsidRPr="00480790"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162CCF0" w14:textId="77777777" w:rsidR="00520AA4" w:rsidRPr="00480790"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565CE71B" w14:textId="77777777" w:rsidR="00520AA4" w:rsidRPr="00480790" w:rsidRDefault="00520AA4" w:rsidP="00D55AB9">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451AE16E" w14:textId="77777777" w:rsidR="00520AA4" w:rsidRPr="00480790"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3472502" w14:textId="77777777" w:rsidR="00520AA4" w:rsidRDefault="00520AA4" w:rsidP="00D55AB9">
            <w:pPr>
              <w:pStyle w:val="TableText"/>
              <w:widowControl w:val="0"/>
              <w:rPr>
                <w:rFonts w:ascii="Tahoma" w:hAnsi="Tahoma" w:cs="Tahoma"/>
                <w:sz w:val="13"/>
              </w:rPr>
            </w:pPr>
            <w:r>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B6394B8" w14:textId="77777777" w:rsidR="00520AA4" w:rsidRPr="00480790" w:rsidRDefault="00520AA4" w:rsidP="00D55AB9">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FFFFF" w:themeFill="background1"/>
            <w:vAlign w:val="center"/>
          </w:tcPr>
          <w:p w14:paraId="464D2C43" w14:textId="77777777" w:rsidR="00520AA4"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19A7E2E1" w14:textId="77777777" w:rsidR="00520AA4" w:rsidRPr="00480790" w:rsidRDefault="00520AA4" w:rsidP="00D55AB9">
            <w:pPr>
              <w:pStyle w:val="TableText"/>
              <w:widowControl w:val="0"/>
              <w:rPr>
                <w:rFonts w:ascii="Tahoma" w:hAnsi="Tahoma" w:cs="Tahoma"/>
                <w:sz w:val="13"/>
              </w:rPr>
            </w:pPr>
            <w:r>
              <w:rPr>
                <w:rFonts w:ascii="Tahoma" w:hAnsi="Tahoma" w:cs="Tahoma"/>
                <w:sz w:val="13"/>
              </w:rPr>
              <w:t>OL/OV</w:t>
            </w:r>
          </w:p>
        </w:tc>
        <w:tc>
          <w:tcPr>
            <w:tcW w:w="388" w:type="dxa"/>
            <w:tcBorders>
              <w:bottom w:val="single" w:sz="4" w:space="0" w:color="auto"/>
            </w:tcBorders>
            <w:shd w:val="clear" w:color="auto" w:fill="FFFFFF" w:themeFill="background1"/>
          </w:tcPr>
          <w:p w14:paraId="58B791BA" w14:textId="77777777" w:rsidR="00520AA4" w:rsidRPr="00480790" w:rsidRDefault="00520AA4" w:rsidP="00D55AB9">
            <w:pPr>
              <w:pStyle w:val="TableText"/>
              <w:widowControl w:val="0"/>
              <w:rPr>
                <w:rFonts w:ascii="Tahoma" w:hAnsi="Tahoma" w:cs="Tahoma"/>
                <w:sz w:val="13"/>
              </w:rPr>
            </w:pPr>
          </w:p>
        </w:tc>
      </w:tr>
      <w:tr w:rsidR="008A0F85" w14:paraId="336DC73D" w14:textId="77777777" w:rsidTr="00003078">
        <w:trPr>
          <w:cantSplit/>
          <w:trHeight w:val="287"/>
        </w:trPr>
        <w:tc>
          <w:tcPr>
            <w:tcW w:w="2371" w:type="dxa"/>
            <w:tcBorders>
              <w:bottom w:val="single" w:sz="4" w:space="0" w:color="auto"/>
            </w:tcBorders>
            <w:shd w:val="clear" w:color="auto" w:fill="FABF8F"/>
            <w:vAlign w:val="center"/>
          </w:tcPr>
          <w:p w14:paraId="623DD3CC" w14:textId="77777777" w:rsidR="00913A0A" w:rsidRPr="003F1A34" w:rsidRDefault="00913A0A" w:rsidP="00D55AB9">
            <w:pPr>
              <w:pStyle w:val="Heading2"/>
              <w:spacing w:beforeLines="20" w:before="48" w:afterLines="20" w:after="48"/>
              <w:ind w:left="0"/>
              <w:rPr>
                <w:rFonts w:ascii="Tahoma" w:hAnsi="Tahoma" w:cs="Tahoma"/>
                <w:b w:val="0"/>
                <w:sz w:val="14"/>
              </w:rPr>
            </w:pPr>
            <w:bookmarkStart w:id="51" w:name="_Toc377175611"/>
            <w:r>
              <w:rPr>
                <w:rFonts w:ascii="Tahoma" w:hAnsi="Tahoma" w:cs="Tahoma"/>
                <w:b w:val="0"/>
                <w:sz w:val="14"/>
              </w:rPr>
              <w:t>Office 365 Government G3, G4 Add-on (Gebruikers-SL)</w:t>
            </w:r>
            <w:bookmarkEnd w:id="51"/>
          </w:p>
        </w:tc>
        <w:tc>
          <w:tcPr>
            <w:tcW w:w="429" w:type="dxa"/>
            <w:tcBorders>
              <w:bottom w:val="single" w:sz="4" w:space="0" w:color="auto"/>
            </w:tcBorders>
            <w:shd w:val="clear" w:color="auto" w:fill="FABF8F"/>
            <w:vAlign w:val="center"/>
          </w:tcPr>
          <w:p w14:paraId="78F31F88" w14:textId="77777777" w:rsidR="00913A0A" w:rsidRPr="00145799" w:rsidRDefault="00F731BD" w:rsidP="00D55AB9">
            <w:pPr>
              <w:pStyle w:val="TableText"/>
              <w:widowControl w:val="0"/>
              <w:rPr>
                <w:sz w:val="13"/>
                <w:szCs w:val="13"/>
              </w:rPr>
            </w:pPr>
            <w:hyperlink w:anchor="_7_Add-on_User" w:history="1">
              <w:r w:rsidR="00A36CE0" w:rsidRPr="00145799">
                <w:rPr>
                  <w:rStyle w:val="Hyperlink"/>
                  <w:b/>
                  <w:sz w:val="13"/>
                  <w:szCs w:val="13"/>
                </w:rPr>
                <w:t>7</w:t>
              </w:r>
            </w:hyperlink>
          </w:p>
        </w:tc>
        <w:tc>
          <w:tcPr>
            <w:tcW w:w="429" w:type="dxa"/>
            <w:tcBorders>
              <w:bottom w:val="single" w:sz="4" w:space="0" w:color="auto"/>
            </w:tcBorders>
            <w:shd w:val="clear" w:color="auto" w:fill="FABF8F"/>
            <w:vAlign w:val="center"/>
          </w:tcPr>
          <w:p w14:paraId="220DB039" w14:textId="77777777" w:rsidR="00913A0A" w:rsidRDefault="00913A0A" w:rsidP="00D55AB9">
            <w:pPr>
              <w:pStyle w:val="TableText"/>
              <w:widowControl w:val="0"/>
              <w:rPr>
                <w:rFonts w:ascii="Tahoma" w:hAnsi="Tahoma" w:cs="Tahoma"/>
                <w:sz w:val="13"/>
              </w:rPr>
            </w:pPr>
            <w:r>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022E5274" w14:textId="77777777" w:rsidR="00913A0A"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61DD427"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160B5DD"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62D93A8"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D8692F6"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EC0C135"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C0DFEE"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95B607D"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19169A2"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28E5DF8"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B7BF12"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629F66D"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2DF61C2" w14:textId="77777777" w:rsidR="00913A0A" w:rsidRDefault="00913A0A" w:rsidP="00D55AB9">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EB5FEC2"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6FB238E" w14:textId="77777777" w:rsidR="00913A0A"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B8FD894"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8745F03" w14:textId="77777777" w:rsidR="00913A0A" w:rsidRPr="00480790" w:rsidRDefault="00913A0A" w:rsidP="00905D4E">
            <w:pPr>
              <w:pStyle w:val="TableText"/>
              <w:widowControl w:val="0"/>
              <w:rPr>
                <w:rFonts w:ascii="Tahoma" w:hAnsi="Tahoma" w:cs="Tahoma"/>
                <w:sz w:val="13"/>
              </w:rPr>
            </w:pPr>
          </w:p>
        </w:tc>
      </w:tr>
      <w:tr w:rsidR="00913A0A" w:rsidRPr="00A708D5" w14:paraId="2660C29B" w14:textId="77777777" w:rsidTr="00003078">
        <w:trPr>
          <w:cantSplit/>
          <w:trHeight w:val="287"/>
        </w:trPr>
        <w:tc>
          <w:tcPr>
            <w:tcW w:w="2371" w:type="dxa"/>
            <w:tcBorders>
              <w:bottom w:val="single" w:sz="4" w:space="0" w:color="auto"/>
            </w:tcBorders>
            <w:shd w:val="clear" w:color="auto" w:fill="auto"/>
            <w:vAlign w:val="center"/>
          </w:tcPr>
          <w:p w14:paraId="15813E23" w14:textId="77777777" w:rsidR="00913A0A" w:rsidRPr="00A708D5" w:rsidRDefault="00913A0A" w:rsidP="00D55AB9">
            <w:pPr>
              <w:pStyle w:val="Heading2"/>
              <w:spacing w:beforeLines="20" w:before="48" w:afterLines="20" w:after="48"/>
              <w:ind w:left="0"/>
              <w:rPr>
                <w:rFonts w:ascii="Tahoma" w:hAnsi="Tahoma" w:cs="Tahoma"/>
                <w:b w:val="0"/>
                <w:sz w:val="14"/>
              </w:rPr>
            </w:pPr>
            <w:bookmarkStart w:id="52" w:name="_Toc291024474"/>
            <w:bookmarkStart w:id="53" w:name="_Toc336337863"/>
            <w:bookmarkStart w:id="54" w:name="_Toc377175612"/>
            <w:r>
              <w:rPr>
                <w:rFonts w:ascii="Tahoma" w:hAnsi="Tahoma" w:cs="Tahoma"/>
                <w:b w:val="0"/>
                <w:sz w:val="14"/>
              </w:rPr>
              <w:t xml:space="preserve">Office 365 </w:t>
            </w:r>
            <w:bookmarkEnd w:id="52"/>
            <w:bookmarkEnd w:id="53"/>
            <w:r>
              <w:rPr>
                <w:rFonts w:ascii="Tahoma" w:hAnsi="Tahoma" w:cs="Tahoma"/>
                <w:b w:val="0"/>
                <w:sz w:val="14"/>
              </w:rPr>
              <w:t>Government G3—G4 (Gebruikers-SL)</w:t>
            </w:r>
            <w:bookmarkEnd w:id="54"/>
          </w:p>
        </w:tc>
        <w:tc>
          <w:tcPr>
            <w:tcW w:w="429" w:type="dxa"/>
            <w:tcBorders>
              <w:bottom w:val="single" w:sz="4" w:space="0" w:color="auto"/>
            </w:tcBorders>
            <w:shd w:val="clear" w:color="auto" w:fill="auto"/>
            <w:vAlign w:val="center"/>
          </w:tcPr>
          <w:p w14:paraId="1A39896D" w14:textId="77777777" w:rsidR="00913A0A" w:rsidRPr="00145799" w:rsidRDefault="00F731BD" w:rsidP="00D55AB9">
            <w:pPr>
              <w:pStyle w:val="TableText"/>
              <w:widowControl w:val="0"/>
              <w:rPr>
                <w:b/>
                <w:color w:val="0000FF"/>
                <w:sz w:val="13"/>
                <w:szCs w:val="13"/>
                <w:u w:val="single"/>
              </w:rPr>
            </w:pPr>
            <w:hyperlink w:anchor="_77_Office_365" w:history="1">
              <w:r w:rsidR="00A36CE0" w:rsidRPr="00145799">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2C59E3BB" w14:textId="77777777" w:rsidR="00913A0A" w:rsidRPr="00A708D5" w:rsidRDefault="00913A0A" w:rsidP="00D55AB9">
            <w:pPr>
              <w:pStyle w:val="TableText"/>
              <w:widowControl w:val="0"/>
              <w:rPr>
                <w:rFonts w:ascii="Tahoma" w:hAnsi="Tahoma" w:cs="Tahoma"/>
                <w:sz w:val="13"/>
              </w:rPr>
            </w:pPr>
            <w:r>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0F823B34" w14:textId="77777777" w:rsidR="00913A0A" w:rsidRPr="00A708D5" w:rsidRDefault="00913A0A" w:rsidP="00D55AB9">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1225EB32"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3BCA492"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70252DA"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31388D"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E5384BE"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51828E5"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AE591B1" w14:textId="77777777" w:rsidR="00913A0A" w:rsidRPr="00A708D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412E521"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3ECF4D0"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789087" w14:textId="77777777" w:rsidR="00913A0A" w:rsidRPr="00A708D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04D5107"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12A460D" w14:textId="77777777" w:rsidR="00913A0A" w:rsidRPr="00A708D5" w:rsidRDefault="00913A0A" w:rsidP="00D55AB9">
            <w:pPr>
              <w:pStyle w:val="TableText"/>
              <w:widowControl w:val="0"/>
              <w:rPr>
                <w:rFonts w:ascii="Tahoma" w:hAnsi="Tahoma" w:cs="Tahoma"/>
                <w:sz w:val="13"/>
              </w:rPr>
            </w:pPr>
            <w:r>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4DCDFF4B" w14:textId="77777777" w:rsidR="00913A0A" w:rsidRPr="00A708D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2C7BE48" w14:textId="77777777" w:rsidR="00913A0A" w:rsidRPr="00A708D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3DBB3E2" w14:textId="77777777" w:rsidR="00913A0A" w:rsidRPr="00A708D5"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4E90DC50" w14:textId="77777777" w:rsidR="00913A0A" w:rsidRPr="00A708D5" w:rsidRDefault="00913A0A" w:rsidP="00905D4E">
            <w:pPr>
              <w:pStyle w:val="TableText"/>
              <w:widowControl w:val="0"/>
              <w:rPr>
                <w:rFonts w:ascii="Tahoma" w:hAnsi="Tahoma" w:cs="Tahoma"/>
                <w:sz w:val="13"/>
              </w:rPr>
            </w:pPr>
          </w:p>
        </w:tc>
      </w:tr>
      <w:tr w:rsidR="008A0F85" w14:paraId="64347AD1" w14:textId="77777777" w:rsidTr="00003078">
        <w:trPr>
          <w:cantSplit/>
          <w:trHeight w:val="287"/>
        </w:trPr>
        <w:tc>
          <w:tcPr>
            <w:tcW w:w="2371" w:type="dxa"/>
            <w:tcBorders>
              <w:bottom w:val="single" w:sz="4" w:space="0" w:color="auto"/>
            </w:tcBorders>
            <w:shd w:val="clear" w:color="auto" w:fill="FABF8F"/>
            <w:vAlign w:val="center"/>
          </w:tcPr>
          <w:p w14:paraId="69166A1B" w14:textId="77777777" w:rsidR="00913A0A" w:rsidRPr="000033A3" w:rsidRDefault="00913A0A" w:rsidP="00D55AB9">
            <w:pPr>
              <w:pStyle w:val="Heading2"/>
              <w:spacing w:beforeLines="20" w:before="48" w:afterLines="20" w:after="48"/>
              <w:ind w:left="0"/>
              <w:rPr>
                <w:rFonts w:ascii="Tahoma" w:hAnsi="Tahoma" w:cs="Tahoma"/>
                <w:b w:val="0"/>
                <w:sz w:val="14"/>
                <w:lang w:val="nl-NL"/>
              </w:rPr>
            </w:pPr>
            <w:bookmarkStart w:id="55" w:name="_Toc377175613"/>
            <w:r w:rsidRPr="000033A3">
              <w:rPr>
                <w:rFonts w:ascii="Tahoma" w:hAnsi="Tahoma" w:cs="Tahoma"/>
                <w:b w:val="0"/>
                <w:sz w:val="14"/>
                <w:lang w:val="nl-NL"/>
              </w:rPr>
              <w:t xml:space="preserve">Commercial Use Rights voor </w:t>
            </w:r>
            <w:r w:rsidR="001B6722">
              <w:rPr>
                <w:rFonts w:ascii="Tahoma" w:hAnsi="Tahoma" w:cs="Tahoma"/>
                <w:b w:val="0"/>
                <w:sz w:val="14"/>
                <w:lang w:val="nl-NL"/>
              </w:rPr>
              <w:br/>
            </w:r>
            <w:r w:rsidRPr="000033A3">
              <w:rPr>
                <w:rFonts w:ascii="Tahoma" w:hAnsi="Tahoma" w:cs="Tahoma"/>
                <w:b w:val="0"/>
                <w:sz w:val="14"/>
                <w:lang w:val="nl-NL"/>
              </w:rPr>
              <w:t>Office voor Thuisgebruik en Studenten RT 2013</w:t>
            </w:r>
            <w:bookmarkEnd w:id="55"/>
          </w:p>
        </w:tc>
        <w:tc>
          <w:tcPr>
            <w:tcW w:w="429" w:type="dxa"/>
            <w:tcBorders>
              <w:bottom w:val="single" w:sz="4" w:space="0" w:color="auto"/>
            </w:tcBorders>
            <w:shd w:val="clear" w:color="auto" w:fill="FABF8F"/>
            <w:vAlign w:val="center"/>
          </w:tcPr>
          <w:p w14:paraId="1BF177AF" w14:textId="77777777" w:rsidR="00913A0A" w:rsidRPr="00145799" w:rsidRDefault="00913A0A" w:rsidP="00D55AB9">
            <w:pPr>
              <w:pStyle w:val="TableText"/>
              <w:widowControl w:val="0"/>
              <w:rPr>
                <w:b/>
                <w:color w:val="0000FF"/>
                <w:sz w:val="13"/>
                <w:szCs w:val="13"/>
                <w:u w:val="single"/>
                <w:lang w:val="nl-NL"/>
              </w:rPr>
            </w:pPr>
          </w:p>
        </w:tc>
        <w:tc>
          <w:tcPr>
            <w:tcW w:w="429" w:type="dxa"/>
            <w:tcBorders>
              <w:bottom w:val="single" w:sz="4" w:space="0" w:color="auto"/>
            </w:tcBorders>
            <w:shd w:val="clear" w:color="auto" w:fill="FABF8F"/>
            <w:vAlign w:val="center"/>
          </w:tcPr>
          <w:p w14:paraId="1989414E" w14:textId="77777777" w:rsidR="00913A0A" w:rsidRDefault="00913A0A" w:rsidP="00D55AB9">
            <w:pPr>
              <w:pStyle w:val="TableText"/>
              <w:widowControl w:val="0"/>
              <w:rPr>
                <w:rFonts w:ascii="Tahoma" w:hAnsi="Tahoma" w:cs="Tahoma"/>
                <w:sz w:val="13"/>
              </w:rPr>
            </w:pPr>
            <w:r>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419B00D0" w14:textId="77777777" w:rsidR="00913A0A"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27AFD3B"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7351C02F"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2246BFBD"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F368876"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A1DBF54"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241D6A7"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2D4960A"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08CE183"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77B43D4C"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8A07D3A"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FF0F436"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9D582CC" w14:textId="77777777" w:rsidR="00913A0A"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F07BB62"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6AC480A" w14:textId="77777777" w:rsidR="00913A0A"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A546C45"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3CA553A" w14:textId="77777777" w:rsidR="00913A0A" w:rsidRPr="00480790" w:rsidRDefault="00913A0A" w:rsidP="00905D4E">
            <w:pPr>
              <w:pStyle w:val="TableText"/>
              <w:widowControl w:val="0"/>
              <w:rPr>
                <w:rFonts w:ascii="Tahoma" w:hAnsi="Tahoma" w:cs="Tahoma"/>
                <w:sz w:val="13"/>
              </w:rPr>
            </w:pPr>
          </w:p>
        </w:tc>
      </w:tr>
      <w:tr w:rsidR="00913A0A" w14:paraId="5E36F30E" w14:textId="77777777" w:rsidTr="00003078">
        <w:trPr>
          <w:cantSplit/>
          <w:trHeight w:val="287"/>
        </w:trPr>
        <w:tc>
          <w:tcPr>
            <w:tcW w:w="2371" w:type="dxa"/>
            <w:tcBorders>
              <w:bottom w:val="single" w:sz="4" w:space="0" w:color="auto"/>
            </w:tcBorders>
            <w:shd w:val="clear" w:color="auto" w:fill="auto"/>
            <w:vAlign w:val="center"/>
          </w:tcPr>
          <w:p w14:paraId="4C58A195" w14:textId="77777777" w:rsidR="00913A0A" w:rsidRPr="00E31C0B" w:rsidRDefault="00913A0A" w:rsidP="00D55AB9">
            <w:pPr>
              <w:pStyle w:val="Heading2"/>
              <w:spacing w:beforeLines="20" w:before="48" w:afterLines="20" w:after="48"/>
              <w:ind w:left="0"/>
              <w:rPr>
                <w:rFonts w:ascii="Tahoma" w:hAnsi="Tahoma" w:cs="Tahoma"/>
                <w:b w:val="0"/>
                <w:sz w:val="14"/>
              </w:rPr>
            </w:pPr>
            <w:bookmarkStart w:id="56" w:name="_Toc336337865"/>
            <w:bookmarkStart w:id="57" w:name="_Toc377175614"/>
            <w:r>
              <w:rPr>
                <w:rFonts w:ascii="Tahoma" w:hAnsi="Tahoma" w:cs="Tahoma"/>
                <w:b w:val="0"/>
                <w:sz w:val="14"/>
              </w:rPr>
              <w:t>Office voor Mac Standard 2011</w:t>
            </w:r>
            <w:bookmarkEnd w:id="56"/>
            <w:bookmarkEnd w:id="57"/>
          </w:p>
        </w:tc>
        <w:tc>
          <w:tcPr>
            <w:tcW w:w="429" w:type="dxa"/>
            <w:tcBorders>
              <w:bottom w:val="single" w:sz="4" w:space="0" w:color="auto"/>
            </w:tcBorders>
            <w:shd w:val="clear" w:color="auto" w:fill="auto"/>
            <w:vAlign w:val="center"/>
          </w:tcPr>
          <w:p w14:paraId="7F3B9C0E" w14:textId="77777777" w:rsidR="00913A0A" w:rsidRPr="00145799" w:rsidRDefault="00F731BD" w:rsidP="00D55AB9">
            <w:pPr>
              <w:pStyle w:val="TableText"/>
              <w:widowControl w:val="0"/>
              <w:rPr>
                <w:rStyle w:val="EndnoteReference"/>
                <w:b w:val="0"/>
                <w:color w:val="0000FF"/>
                <w:sz w:val="13"/>
                <w:szCs w:val="13"/>
                <w:u w:val="single"/>
              </w:rPr>
            </w:pPr>
            <w:hyperlink w:anchor="_8_Office_for" w:history="1">
              <w:r w:rsidR="00A36CE0" w:rsidRPr="00145799">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2CDEB781" w14:textId="77777777" w:rsidR="00913A0A" w:rsidRPr="00480790" w:rsidRDefault="00913A0A" w:rsidP="00D55AB9">
            <w:pPr>
              <w:pStyle w:val="TableText"/>
              <w:widowControl w:val="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732916C" w14:textId="77777777" w:rsidR="00913A0A" w:rsidRPr="00480790" w:rsidRDefault="00913A0A" w:rsidP="00D55AB9">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A01D9F6"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6413AAC6" w14:textId="77777777" w:rsidR="00913A0A" w:rsidRPr="00480790" w:rsidRDefault="00913A0A" w:rsidP="00D55AB9">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14:paraId="618B6A29"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14:paraId="3C7486E1"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5D67335D"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5B2A5784"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26C4FE7"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0420871"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04AA162"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A1DFE46"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BB09CD2"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17CF283"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1707DB5" w14:textId="77777777" w:rsidR="00913A0A" w:rsidRPr="00480790" w:rsidRDefault="00913A0A" w:rsidP="00D55AB9">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139354BC" w14:textId="77777777" w:rsidR="00913A0A" w:rsidRPr="00480790" w:rsidRDefault="00913A0A" w:rsidP="00D55AB9">
            <w:pPr>
              <w:pStyle w:val="TableText"/>
              <w:widowControl w:val="0"/>
              <w:rPr>
                <w:rFonts w:ascii="Tahoma" w:hAnsi="Tahoma" w:cs="Tahoma"/>
                <w:sz w:val="13"/>
              </w:rPr>
            </w:pPr>
            <w:r>
              <w:rPr>
                <w:rFonts w:ascii="Tahoma" w:hAnsi="Tahoma" w:cs="Tahoma"/>
                <w:sz w:val="13"/>
              </w:rPr>
              <w:t>E</w:t>
            </w:r>
          </w:p>
        </w:tc>
        <w:tc>
          <w:tcPr>
            <w:tcW w:w="514" w:type="dxa"/>
            <w:tcBorders>
              <w:bottom w:val="single" w:sz="4" w:space="0" w:color="auto"/>
            </w:tcBorders>
            <w:shd w:val="clear" w:color="auto" w:fill="auto"/>
            <w:vAlign w:val="center"/>
          </w:tcPr>
          <w:p w14:paraId="16266AD2"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5ADCA872" w14:textId="77777777" w:rsidR="00913A0A" w:rsidRPr="00480790" w:rsidRDefault="00913A0A" w:rsidP="00905D4E">
            <w:pPr>
              <w:pStyle w:val="TableText"/>
              <w:widowControl w:val="0"/>
              <w:rPr>
                <w:rFonts w:ascii="Tahoma" w:hAnsi="Tahoma" w:cs="Tahoma"/>
                <w:sz w:val="13"/>
              </w:rPr>
            </w:pPr>
          </w:p>
        </w:tc>
      </w:tr>
      <w:tr w:rsidR="008A0F85" w14:paraId="3848ED5A" w14:textId="77777777" w:rsidTr="00003078">
        <w:trPr>
          <w:cantSplit/>
          <w:trHeight w:val="287"/>
        </w:trPr>
        <w:tc>
          <w:tcPr>
            <w:tcW w:w="2371" w:type="dxa"/>
            <w:tcBorders>
              <w:bottom w:val="single" w:sz="4" w:space="0" w:color="auto"/>
            </w:tcBorders>
            <w:shd w:val="clear" w:color="auto" w:fill="FABF8F"/>
            <w:vAlign w:val="center"/>
          </w:tcPr>
          <w:p w14:paraId="7D175186" w14:textId="77777777" w:rsidR="00913A0A" w:rsidRPr="007B1734" w:rsidRDefault="00913A0A" w:rsidP="00D55AB9">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77175615"/>
            <w:bookmarkEnd w:id="58"/>
            <w:r>
              <w:rPr>
                <w:rFonts w:ascii="Tahoma" w:hAnsi="Tahoma" w:cs="Tahoma"/>
                <w:b w:val="0"/>
                <w:sz w:val="14"/>
              </w:rPr>
              <w:t xml:space="preserve">Office Multi-Language Pack </w:t>
            </w:r>
            <w:bookmarkEnd w:id="59"/>
            <w:r>
              <w:rPr>
                <w:rFonts w:ascii="Tahoma" w:hAnsi="Tahoma" w:cs="Tahoma"/>
                <w:b w:val="0"/>
                <w:sz w:val="14"/>
              </w:rPr>
              <w:t>2013</w:t>
            </w:r>
            <w:bookmarkEnd w:id="60"/>
          </w:p>
        </w:tc>
        <w:tc>
          <w:tcPr>
            <w:tcW w:w="429" w:type="dxa"/>
            <w:tcBorders>
              <w:bottom w:val="single" w:sz="4" w:space="0" w:color="auto"/>
            </w:tcBorders>
            <w:shd w:val="clear" w:color="auto" w:fill="FABF8F"/>
            <w:vAlign w:val="center"/>
          </w:tcPr>
          <w:p w14:paraId="029F8209" w14:textId="77777777" w:rsidR="00913A0A" w:rsidRPr="00145799" w:rsidRDefault="00F731BD" w:rsidP="00D55AB9">
            <w:pPr>
              <w:pStyle w:val="TableText"/>
              <w:widowControl w:val="0"/>
              <w:rPr>
                <w:rStyle w:val="EndnoteReference"/>
                <w:b w:val="0"/>
                <w:color w:val="0000FF"/>
                <w:sz w:val="13"/>
                <w:szCs w:val="13"/>
                <w:u w:val="single"/>
              </w:rPr>
            </w:pPr>
            <w:hyperlink w:anchor="_9_Office_Multi-Language" w:history="1">
              <w:r w:rsidR="00A36CE0" w:rsidRPr="00145799">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3C4C4C97" w14:textId="77777777" w:rsidR="00913A0A" w:rsidRPr="00480790" w:rsidRDefault="00913A0A" w:rsidP="00D55AB9">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2314F9"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AE87651"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630FBD71"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6DE384D8"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4C6C48C8"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130F34D"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DF2B838"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392483C"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DEA046E"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15B8D99D"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F811401"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E95E81"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4DB4352" w14:textId="77777777" w:rsidR="00913A0A" w:rsidRPr="00480790" w:rsidRDefault="00913A0A" w:rsidP="00D55AB9">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AB26D12"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A0EFB91" w14:textId="77777777" w:rsidR="00913A0A" w:rsidRPr="00480790" w:rsidRDefault="00913A0A" w:rsidP="00D55AB9">
            <w:pPr>
              <w:pStyle w:val="TableText"/>
              <w:widowControl w:val="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14:paraId="2BD5D413"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535B40B" w14:textId="77777777" w:rsidR="00913A0A" w:rsidRPr="00480790" w:rsidRDefault="00913A0A" w:rsidP="00905D4E">
            <w:pPr>
              <w:pStyle w:val="TableText"/>
              <w:widowControl w:val="0"/>
              <w:rPr>
                <w:rFonts w:ascii="Tahoma" w:hAnsi="Tahoma" w:cs="Tahoma"/>
                <w:sz w:val="13"/>
              </w:rPr>
            </w:pPr>
            <w:r>
              <w:rPr>
                <w:rFonts w:ascii="Tahoma" w:hAnsi="Tahoma" w:cs="Tahoma"/>
                <w:sz w:val="13"/>
              </w:rPr>
              <w:t>A</w:t>
            </w:r>
          </w:p>
        </w:tc>
      </w:tr>
      <w:tr w:rsidR="00913A0A" w14:paraId="0111C87D" w14:textId="77777777" w:rsidTr="00003078">
        <w:trPr>
          <w:cantSplit/>
          <w:trHeight w:val="422"/>
        </w:trPr>
        <w:tc>
          <w:tcPr>
            <w:tcW w:w="2371" w:type="dxa"/>
            <w:tcBorders>
              <w:bottom w:val="single" w:sz="4" w:space="0" w:color="auto"/>
            </w:tcBorders>
            <w:shd w:val="clear" w:color="auto" w:fill="auto"/>
            <w:vAlign w:val="center"/>
          </w:tcPr>
          <w:p w14:paraId="60C669FD" w14:textId="77777777" w:rsidR="00913A0A" w:rsidRDefault="00913A0A" w:rsidP="00D55AB9">
            <w:pPr>
              <w:pStyle w:val="ProductNames"/>
              <w:spacing w:beforeLines="20" w:before="48" w:afterLines="20" w:after="48"/>
              <w:rPr>
                <w:rFonts w:ascii="Tahoma" w:hAnsi="Tahoma" w:cs="Tahoma"/>
                <w:sz w:val="14"/>
              </w:rPr>
            </w:pPr>
            <w:bookmarkStart w:id="61" w:name="_Toc336337867"/>
            <w:bookmarkStart w:id="62" w:name="_Toc377175616"/>
            <w:r>
              <w:rPr>
                <w:rFonts w:ascii="Tahoma" w:hAnsi="Tahoma" w:cs="Tahoma"/>
                <w:sz w:val="14"/>
              </w:rPr>
              <w:t xml:space="preserve">Office Professional Plus </w:t>
            </w:r>
            <w:bookmarkEnd w:id="61"/>
            <w:r>
              <w:rPr>
                <w:rFonts w:ascii="Tahoma" w:hAnsi="Tahoma" w:cs="Tahoma"/>
                <w:sz w:val="14"/>
              </w:rPr>
              <w:t>2013</w:t>
            </w:r>
            <w:bookmarkEnd w:id="62"/>
          </w:p>
        </w:tc>
        <w:tc>
          <w:tcPr>
            <w:tcW w:w="429" w:type="dxa"/>
            <w:tcBorders>
              <w:bottom w:val="single" w:sz="4" w:space="0" w:color="auto"/>
            </w:tcBorders>
            <w:shd w:val="clear" w:color="auto" w:fill="auto"/>
            <w:vAlign w:val="center"/>
          </w:tcPr>
          <w:p w14:paraId="36DCF603" w14:textId="77777777" w:rsidR="00913A0A" w:rsidRPr="00145799" w:rsidRDefault="00F731BD" w:rsidP="00D55AB9">
            <w:pPr>
              <w:pStyle w:val="TableText"/>
              <w:widowControl w:val="0"/>
              <w:rPr>
                <w:rStyle w:val="EndnoteReference"/>
                <w:b w:val="0"/>
                <w:color w:val="0000FF"/>
                <w:sz w:val="13"/>
                <w:szCs w:val="13"/>
                <w:u w:val="single"/>
              </w:rPr>
            </w:pPr>
            <w:hyperlink w:anchor="_10_Office_Professional" w:history="1">
              <w:r w:rsidR="00A36CE0" w:rsidRPr="00145799">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55D6A888" w14:textId="77777777" w:rsidR="00913A0A" w:rsidRPr="00480790" w:rsidRDefault="00913A0A" w:rsidP="00D55AB9">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70C4246" w14:textId="77777777" w:rsidR="00913A0A" w:rsidRPr="007E466C" w:rsidRDefault="00913A0A" w:rsidP="00D55AB9">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C573B3E"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9887BC2" w14:textId="77777777" w:rsidR="00913A0A" w:rsidRPr="00480790" w:rsidRDefault="00913A0A" w:rsidP="00D55AB9">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14:paraId="6400B131"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14:paraId="099A9E57"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0BB9148C"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56560764"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D665A93"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AAD8BAD"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0ED43043"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D4C2798"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D97E754"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27E1E" w14:textId="77777777" w:rsidR="00913A0A" w:rsidRPr="00480790" w:rsidRDefault="00913A0A" w:rsidP="00D55AB9">
            <w:pPr>
              <w:pStyle w:val="TableText"/>
              <w:widowControl w:val="0"/>
              <w:rPr>
                <w:rFonts w:ascii="Tahoma" w:hAnsi="Tahoma" w:cs="Tahoma"/>
                <w:sz w:val="13"/>
              </w:rPr>
            </w:pPr>
            <w:r>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49FD47CC" w14:textId="77777777" w:rsidR="00913A0A" w:rsidRPr="00480790" w:rsidRDefault="00913A0A" w:rsidP="00D55AB9">
            <w:pPr>
              <w:pStyle w:val="TableText"/>
              <w:widowControl w:val="0"/>
              <w:rPr>
                <w:rFonts w:ascii="Tahoma" w:hAnsi="Tahoma" w:cs="Tahoma"/>
                <w:sz w:val="13"/>
              </w:rPr>
            </w:pPr>
            <w:r>
              <w:rPr>
                <w:rFonts w:ascii="Tahoma" w:hAnsi="Tahoma" w:cs="Tahoma"/>
                <w:sz w:val="13"/>
              </w:rPr>
              <w:t>E, P</w:t>
            </w:r>
          </w:p>
        </w:tc>
        <w:tc>
          <w:tcPr>
            <w:tcW w:w="514" w:type="dxa"/>
            <w:tcBorders>
              <w:bottom w:val="single" w:sz="4" w:space="0" w:color="auto"/>
            </w:tcBorders>
            <w:shd w:val="clear" w:color="auto" w:fill="auto"/>
            <w:vAlign w:val="center"/>
          </w:tcPr>
          <w:p w14:paraId="14B8438A" w14:textId="77777777" w:rsidR="00913A0A" w:rsidRPr="00480790" w:rsidRDefault="00913A0A" w:rsidP="00D55AB9">
            <w:pPr>
              <w:pStyle w:val="TableText"/>
              <w:widowControl w:val="0"/>
              <w:rPr>
                <w:rFonts w:ascii="Tahoma" w:hAnsi="Tahoma" w:cs="Tahoma"/>
                <w:sz w:val="13"/>
              </w:rPr>
            </w:pPr>
            <w:r>
              <w:rPr>
                <w:rFonts w:ascii="Tahoma" w:hAnsi="Tahoma" w:cs="Tahoma"/>
                <w:sz w:val="13"/>
              </w:rPr>
              <w:t>E,</w:t>
            </w:r>
            <w:r w:rsidR="00277081">
              <w:rPr>
                <w:rFonts w:ascii="Tahoma" w:hAnsi="Tahoma" w:cs="Tahoma"/>
                <w:sz w:val="13"/>
              </w:rPr>
              <w:t xml:space="preserve"> </w:t>
            </w:r>
            <w:r>
              <w:rPr>
                <w:rFonts w:ascii="Tahoma" w:hAnsi="Tahoma" w:cs="Tahoma"/>
                <w:sz w:val="13"/>
              </w:rPr>
              <w:t>ST</w:t>
            </w:r>
          </w:p>
        </w:tc>
        <w:tc>
          <w:tcPr>
            <w:tcW w:w="514" w:type="dxa"/>
            <w:tcBorders>
              <w:bottom w:val="single" w:sz="4" w:space="0" w:color="auto"/>
            </w:tcBorders>
            <w:shd w:val="clear" w:color="auto" w:fill="auto"/>
            <w:vAlign w:val="center"/>
          </w:tcPr>
          <w:p w14:paraId="7C03C438"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78B964D" w14:textId="77777777" w:rsidR="00913A0A" w:rsidRPr="00480790" w:rsidRDefault="00913A0A" w:rsidP="00905D4E">
            <w:pPr>
              <w:pStyle w:val="TableText"/>
              <w:widowControl w:val="0"/>
              <w:rPr>
                <w:rFonts w:ascii="Tahoma" w:hAnsi="Tahoma" w:cs="Tahoma"/>
                <w:sz w:val="13"/>
              </w:rPr>
            </w:pPr>
          </w:p>
        </w:tc>
      </w:tr>
      <w:tr w:rsidR="008A0F85" w14:paraId="4C2EDC25" w14:textId="77777777" w:rsidTr="00003078">
        <w:trPr>
          <w:cantSplit/>
          <w:trHeight w:val="278"/>
        </w:trPr>
        <w:tc>
          <w:tcPr>
            <w:tcW w:w="2371" w:type="dxa"/>
            <w:tcBorders>
              <w:bottom w:val="single" w:sz="4" w:space="0" w:color="auto"/>
            </w:tcBorders>
            <w:shd w:val="clear" w:color="auto" w:fill="FABF8F"/>
            <w:vAlign w:val="center"/>
          </w:tcPr>
          <w:p w14:paraId="224525F3" w14:textId="77777777" w:rsidR="00913A0A" w:rsidRPr="003C6BA5" w:rsidRDefault="00913A0A" w:rsidP="00D55AB9">
            <w:pPr>
              <w:pStyle w:val="Heading3"/>
              <w:spacing w:beforeLines="20" w:before="48" w:afterLines="20" w:after="48"/>
              <w:rPr>
                <w:rFonts w:ascii="Tahoma" w:hAnsi="Tahoma" w:cs="Tahoma"/>
                <w:b w:val="0"/>
                <w:sz w:val="14"/>
              </w:rPr>
            </w:pPr>
            <w:bookmarkStart w:id="63" w:name="_Toc336337868"/>
            <w:bookmarkStart w:id="64" w:name="_Toc377175617"/>
            <w:r>
              <w:rPr>
                <w:rFonts w:ascii="Tahoma" w:hAnsi="Tahoma" w:cs="Tahoma"/>
                <w:b w:val="0"/>
                <w:sz w:val="14"/>
              </w:rPr>
              <w:t xml:space="preserve">Office Standard </w:t>
            </w:r>
            <w:bookmarkEnd w:id="63"/>
            <w:r>
              <w:rPr>
                <w:rFonts w:ascii="Tahoma" w:hAnsi="Tahoma" w:cs="Tahoma"/>
                <w:b w:val="0"/>
                <w:sz w:val="14"/>
              </w:rPr>
              <w:t>2013</w:t>
            </w:r>
            <w:bookmarkEnd w:id="64"/>
          </w:p>
        </w:tc>
        <w:tc>
          <w:tcPr>
            <w:tcW w:w="429" w:type="dxa"/>
            <w:tcBorders>
              <w:bottom w:val="single" w:sz="4" w:space="0" w:color="auto"/>
            </w:tcBorders>
            <w:shd w:val="clear" w:color="auto" w:fill="FABF8F"/>
            <w:vAlign w:val="center"/>
          </w:tcPr>
          <w:p w14:paraId="51CD9A25" w14:textId="77777777" w:rsidR="00913A0A" w:rsidRPr="00145799" w:rsidRDefault="00F731BD" w:rsidP="00D55AB9">
            <w:pPr>
              <w:pStyle w:val="TableText"/>
              <w:widowControl w:val="0"/>
              <w:rPr>
                <w:rStyle w:val="EndnoteReference"/>
                <w:b w:val="0"/>
                <w:color w:val="0000FF"/>
                <w:sz w:val="13"/>
                <w:szCs w:val="13"/>
                <w:u w:val="single"/>
              </w:rPr>
            </w:pPr>
            <w:hyperlink w:anchor="_11_Office_Standard" w:history="1">
              <w:r w:rsidR="00A36CE0" w:rsidRPr="00145799">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579F4BA1" w14:textId="77777777" w:rsidR="00913A0A" w:rsidRPr="00F62BED" w:rsidRDefault="00913A0A" w:rsidP="00D55AB9">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253AE7" w14:textId="77777777" w:rsidR="00913A0A" w:rsidRPr="00480790" w:rsidRDefault="00913A0A" w:rsidP="00D55AB9">
            <w:pPr>
              <w:pStyle w:val="TableText"/>
              <w:widowControl w:val="0"/>
              <w:rPr>
                <w:rFonts w:ascii="Tahoma" w:hAnsi="Tahoma" w:cs="Tahoma"/>
                <w:b/>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517A79"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0D44387" w14:textId="77777777" w:rsidR="00913A0A" w:rsidRPr="00480790" w:rsidRDefault="00913A0A" w:rsidP="00D55AB9">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FABF8F"/>
            <w:vAlign w:val="center"/>
          </w:tcPr>
          <w:p w14:paraId="4A2F8E80"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14:paraId="1D7A9307"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026734CF"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4C61A4B1"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8F7FCAF"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CA5A303"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96B70F9"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9D9D3DA"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4A13267"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7177BF4"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AFAEDA5" w14:textId="77777777" w:rsidR="00913A0A" w:rsidRPr="00480790" w:rsidRDefault="00913A0A" w:rsidP="00D55AB9">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077BC104"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1A8637C"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3FD6C42" w14:textId="77777777" w:rsidR="00913A0A" w:rsidRPr="00480790" w:rsidRDefault="00913A0A" w:rsidP="00905D4E">
            <w:pPr>
              <w:pStyle w:val="TableText"/>
              <w:widowControl w:val="0"/>
              <w:rPr>
                <w:rFonts w:ascii="Tahoma" w:hAnsi="Tahoma" w:cs="Tahoma"/>
                <w:sz w:val="13"/>
              </w:rPr>
            </w:pPr>
          </w:p>
        </w:tc>
      </w:tr>
      <w:tr w:rsidR="000956ED" w14:paraId="3BF847B1" w14:textId="77777777" w:rsidTr="00003078">
        <w:trPr>
          <w:cantSplit/>
          <w:trHeight w:val="305"/>
        </w:trPr>
        <w:tc>
          <w:tcPr>
            <w:tcW w:w="2371" w:type="dxa"/>
            <w:tcBorders>
              <w:bottom w:val="single" w:sz="4" w:space="0" w:color="auto"/>
            </w:tcBorders>
            <w:shd w:val="clear" w:color="auto" w:fill="auto"/>
          </w:tcPr>
          <w:p w14:paraId="3CC04BD0" w14:textId="77777777" w:rsidR="000956ED" w:rsidRPr="008D2C42" w:rsidRDefault="000956ED" w:rsidP="00D55AB9">
            <w:pPr>
              <w:pStyle w:val="Heading2"/>
              <w:spacing w:beforeLines="20" w:before="48" w:afterLines="20" w:after="48"/>
              <w:ind w:left="0"/>
              <w:rPr>
                <w:rFonts w:ascii="Tahoma" w:hAnsi="Tahoma" w:cs="Tahoma"/>
                <w:b w:val="0"/>
                <w:sz w:val="14"/>
              </w:rPr>
            </w:pPr>
            <w:bookmarkStart w:id="65" w:name="_Toc336337869"/>
            <w:bookmarkStart w:id="66" w:name="_Toc377175618"/>
            <w:r>
              <w:rPr>
                <w:rFonts w:ascii="Tahoma" w:hAnsi="Tahoma" w:cs="Tahoma"/>
                <w:b w:val="0"/>
                <w:sz w:val="14"/>
              </w:rPr>
              <w:lastRenderedPageBreak/>
              <w:t>Office 365 ProPlus (Gebruikers-SL)</w:t>
            </w:r>
            <w:bookmarkEnd w:id="65"/>
            <w:bookmarkEnd w:id="66"/>
          </w:p>
        </w:tc>
        <w:tc>
          <w:tcPr>
            <w:tcW w:w="429" w:type="dxa"/>
            <w:tcBorders>
              <w:bottom w:val="single" w:sz="4" w:space="0" w:color="auto"/>
            </w:tcBorders>
            <w:shd w:val="clear" w:color="auto" w:fill="auto"/>
          </w:tcPr>
          <w:p w14:paraId="38293245" w14:textId="77777777" w:rsidR="000956ED" w:rsidRPr="00145799" w:rsidRDefault="00F731BD" w:rsidP="00D55AB9">
            <w:pPr>
              <w:pStyle w:val="TableText"/>
              <w:widowControl w:val="0"/>
              <w:spacing w:before="120"/>
              <w:rPr>
                <w:b/>
                <w:color w:val="0000FF"/>
                <w:sz w:val="13"/>
                <w:szCs w:val="13"/>
                <w:u w:val="single"/>
              </w:rPr>
            </w:pPr>
            <w:hyperlink w:anchor="_12_Office_365" w:history="1">
              <w:r w:rsidR="00A36CE0" w:rsidRPr="00145799">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1F7A5464" w14:textId="77777777" w:rsidR="000956ED" w:rsidRPr="00F62BED" w:rsidRDefault="000956ED" w:rsidP="00D55AB9">
            <w:pPr>
              <w:pStyle w:val="TableText"/>
              <w:rPr>
                <w:rFonts w:ascii="Tahoma" w:hAnsi="Tahoma" w:cs="Tahoma"/>
                <w:sz w:val="13"/>
              </w:rPr>
            </w:pPr>
            <w:r>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33043335" w14:textId="77777777" w:rsidR="000956ED"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32D388B"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8DF007E"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E22AD00"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7353C0EC"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F1D1B76"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AB37647" w14:textId="77777777" w:rsidR="000956ED" w:rsidRPr="00480790"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CD57BC" w14:textId="77777777" w:rsidR="000956ED" w:rsidRPr="00480790"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DABAE40" w14:textId="77777777" w:rsidR="000956ED" w:rsidRPr="00480790" w:rsidRDefault="000956ED" w:rsidP="00905D4E">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E4896C1" w14:textId="77777777" w:rsidR="000956ED" w:rsidRPr="00480790"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1CC4B39" w14:textId="77777777" w:rsidR="000956ED" w:rsidRPr="00C4684B" w:rsidRDefault="000956ED" w:rsidP="000844C5">
            <w:pPr>
              <w:pStyle w:val="TableText"/>
              <w:rPr>
                <w:rFonts w:ascii="Tahoma" w:hAnsi="Tahoma" w:cs="Tahoma"/>
                <w:sz w:val="13"/>
              </w:rPr>
            </w:pPr>
            <w:r>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56E8CC5" w14:textId="77777777" w:rsidR="000956ED" w:rsidRPr="00480790" w:rsidRDefault="000956ED" w:rsidP="00905D4E">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6D1B2AD8" w14:textId="77777777" w:rsidR="000956ED" w:rsidRPr="00480790"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46479309" w14:textId="77777777" w:rsidR="000956ED" w:rsidRPr="00480790" w:rsidRDefault="000956ED" w:rsidP="00905D4E">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vAlign w:val="center"/>
          </w:tcPr>
          <w:p w14:paraId="42E08FC5" w14:textId="77777777" w:rsidR="000956ED" w:rsidRPr="00480790" w:rsidRDefault="000956ED" w:rsidP="00905D4E">
            <w:pPr>
              <w:pStyle w:val="TableText"/>
              <w:rPr>
                <w:rFonts w:ascii="Tahoma" w:hAnsi="Tahoma" w:cs="Tahoma"/>
                <w:sz w:val="13"/>
              </w:rPr>
            </w:pPr>
          </w:p>
        </w:tc>
      </w:tr>
      <w:tr w:rsidR="008A0F85" w14:paraId="03192A46" w14:textId="77777777" w:rsidTr="00003078">
        <w:trPr>
          <w:cantSplit/>
          <w:trHeight w:val="305"/>
        </w:trPr>
        <w:tc>
          <w:tcPr>
            <w:tcW w:w="2371" w:type="dxa"/>
            <w:tcBorders>
              <w:bottom w:val="single" w:sz="4" w:space="0" w:color="auto"/>
            </w:tcBorders>
            <w:shd w:val="clear" w:color="auto" w:fill="FABF8F"/>
            <w:vAlign w:val="center"/>
          </w:tcPr>
          <w:p w14:paraId="3EE323F2" w14:textId="77777777" w:rsidR="00913A0A" w:rsidRPr="000033A3" w:rsidRDefault="00913A0A" w:rsidP="00D55AB9">
            <w:pPr>
              <w:pStyle w:val="Heading2"/>
              <w:spacing w:beforeLines="20" w:before="48" w:afterLines="20" w:after="48"/>
              <w:ind w:left="0"/>
              <w:rPr>
                <w:rFonts w:ascii="Tahoma" w:hAnsi="Tahoma" w:cs="Tahoma"/>
                <w:b w:val="0"/>
                <w:sz w:val="14"/>
                <w:lang w:val="nl-NL"/>
              </w:rPr>
            </w:pPr>
            <w:bookmarkStart w:id="67" w:name="_Toc377175619"/>
            <w:r w:rsidRPr="000033A3">
              <w:rPr>
                <w:rFonts w:ascii="Tahoma" w:hAnsi="Tahoma" w:cs="Tahoma"/>
                <w:b w:val="0"/>
                <w:sz w:val="14"/>
                <w:lang w:val="nl-NL"/>
              </w:rPr>
              <w:t>SA-overstap voor Office 365 ProPlus (Gebruikers-SL)</w:t>
            </w:r>
            <w:bookmarkEnd w:id="67"/>
          </w:p>
        </w:tc>
        <w:tc>
          <w:tcPr>
            <w:tcW w:w="429" w:type="dxa"/>
            <w:tcBorders>
              <w:bottom w:val="single" w:sz="4" w:space="0" w:color="auto"/>
            </w:tcBorders>
            <w:shd w:val="clear" w:color="auto" w:fill="FABF8F"/>
            <w:vAlign w:val="center"/>
          </w:tcPr>
          <w:p w14:paraId="2AE6E22B" w14:textId="77777777" w:rsidR="00913A0A" w:rsidRPr="00145799" w:rsidRDefault="00F731BD" w:rsidP="00D55AB9">
            <w:pPr>
              <w:pStyle w:val="TableText"/>
              <w:widowControl w:val="0"/>
              <w:rPr>
                <w:b/>
                <w:color w:val="0000FF"/>
                <w:sz w:val="13"/>
                <w:szCs w:val="13"/>
                <w:u w:val="single"/>
              </w:rPr>
            </w:pPr>
            <w:hyperlink w:anchor="_12_Office_365" w:history="1">
              <w:r w:rsidR="00A36CE0" w:rsidRPr="00145799">
                <w:rPr>
                  <w:rStyle w:val="Hyperlink"/>
                  <w:b/>
                  <w:sz w:val="13"/>
                  <w:szCs w:val="13"/>
                </w:rPr>
                <w:t>13</w:t>
              </w:r>
            </w:hyperlink>
          </w:p>
        </w:tc>
        <w:tc>
          <w:tcPr>
            <w:tcW w:w="429" w:type="dxa"/>
            <w:tcBorders>
              <w:bottom w:val="single" w:sz="4" w:space="0" w:color="auto"/>
            </w:tcBorders>
            <w:shd w:val="clear" w:color="auto" w:fill="FABF8F"/>
            <w:vAlign w:val="center"/>
          </w:tcPr>
          <w:p w14:paraId="767F4AA2" w14:textId="77777777" w:rsidR="00913A0A" w:rsidRDefault="00913A0A" w:rsidP="00D55AB9">
            <w:pPr>
              <w:pStyle w:val="TableText"/>
              <w:rPr>
                <w:rFonts w:ascii="Tahoma" w:hAnsi="Tahoma" w:cs="Tahoma"/>
                <w:sz w:val="13"/>
              </w:rPr>
            </w:pPr>
            <w:r>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0C5F1FD7" w14:textId="77777777" w:rsidR="00913A0A"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8553FAA"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9783E51"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4FB6FEF"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D01FABE"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FFD1979"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BC7179E"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FE1C803"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3C2FD19" w14:textId="77777777" w:rsidR="00913A0A"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A74720A"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47A7D3"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7FE1A59" w14:textId="77777777" w:rsidR="00913A0A"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A45BA3A" w14:textId="77777777" w:rsidR="00913A0A" w:rsidRDefault="00913A0A" w:rsidP="00435602">
            <w:pPr>
              <w:pStyle w:val="TableText"/>
              <w:rPr>
                <w:rFonts w:ascii="Tahoma" w:hAnsi="Tahoma" w:cs="Tahoma"/>
                <w:sz w:val="13"/>
              </w:rPr>
            </w:pPr>
            <w:r>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0005FA26"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05A2454" w14:textId="77777777" w:rsidR="00913A0A"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D30578D"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29B83B9" w14:textId="77777777" w:rsidR="00913A0A" w:rsidRPr="00480790" w:rsidRDefault="00913A0A" w:rsidP="00905D4E">
            <w:pPr>
              <w:pStyle w:val="TableText"/>
              <w:rPr>
                <w:rFonts w:ascii="Tahoma" w:hAnsi="Tahoma" w:cs="Tahoma"/>
                <w:sz w:val="13"/>
              </w:rPr>
            </w:pPr>
          </w:p>
        </w:tc>
      </w:tr>
      <w:tr w:rsidR="00913A0A" w14:paraId="739CA678" w14:textId="77777777" w:rsidTr="00003078">
        <w:trPr>
          <w:cantSplit/>
          <w:trHeight w:val="305"/>
        </w:trPr>
        <w:tc>
          <w:tcPr>
            <w:tcW w:w="2371" w:type="dxa"/>
            <w:tcBorders>
              <w:bottom w:val="single" w:sz="4" w:space="0" w:color="auto"/>
            </w:tcBorders>
            <w:shd w:val="clear" w:color="auto" w:fill="auto"/>
            <w:vAlign w:val="center"/>
          </w:tcPr>
          <w:p w14:paraId="77777FA4" w14:textId="77777777" w:rsidR="00913A0A" w:rsidRPr="0057503E" w:rsidRDefault="00913A0A" w:rsidP="00D55AB9">
            <w:pPr>
              <w:pStyle w:val="Heading2"/>
              <w:spacing w:beforeLines="20" w:before="48" w:afterLines="20" w:after="48"/>
              <w:ind w:left="0"/>
              <w:rPr>
                <w:rFonts w:ascii="Tahoma" w:hAnsi="Tahoma" w:cs="Tahoma"/>
                <w:b w:val="0"/>
                <w:sz w:val="14"/>
              </w:rPr>
            </w:pPr>
            <w:bookmarkStart w:id="68" w:name="_Toc336337870"/>
            <w:bookmarkStart w:id="69" w:name="_Toc377175620"/>
            <w:r>
              <w:rPr>
                <w:rFonts w:ascii="Tahoma" w:hAnsi="Tahoma" w:cs="Tahoma"/>
                <w:b w:val="0"/>
                <w:sz w:val="14"/>
              </w:rPr>
              <w:t>Office Professional Plus Subscription A (Gebruikers-SL).</w:t>
            </w:r>
            <w:bookmarkEnd w:id="68"/>
            <w:bookmarkEnd w:id="69"/>
          </w:p>
        </w:tc>
        <w:tc>
          <w:tcPr>
            <w:tcW w:w="429" w:type="dxa"/>
            <w:tcBorders>
              <w:bottom w:val="single" w:sz="4" w:space="0" w:color="auto"/>
            </w:tcBorders>
            <w:shd w:val="clear" w:color="auto" w:fill="auto"/>
            <w:vAlign w:val="center"/>
          </w:tcPr>
          <w:p w14:paraId="3E68A9F8" w14:textId="77777777" w:rsidR="00913A0A" w:rsidRPr="00145799" w:rsidRDefault="00913A0A" w:rsidP="00D55AB9">
            <w:pPr>
              <w:pStyle w:val="TableText"/>
              <w:widowControl w:val="0"/>
              <w:rPr>
                <w:color w:val="0000FF"/>
                <w:sz w:val="13"/>
                <w:szCs w:val="13"/>
                <w:u w:val="single"/>
              </w:rPr>
            </w:pPr>
          </w:p>
        </w:tc>
        <w:tc>
          <w:tcPr>
            <w:tcW w:w="429" w:type="dxa"/>
            <w:tcBorders>
              <w:bottom w:val="single" w:sz="4" w:space="0" w:color="auto"/>
            </w:tcBorders>
            <w:shd w:val="clear" w:color="auto" w:fill="auto"/>
            <w:vAlign w:val="center"/>
          </w:tcPr>
          <w:p w14:paraId="504D7585" w14:textId="77777777" w:rsidR="00913A0A" w:rsidRDefault="00913A0A" w:rsidP="00D55AB9">
            <w:pPr>
              <w:pStyle w:val="TableText"/>
              <w:rPr>
                <w:rFonts w:ascii="Tahoma" w:hAnsi="Tahoma" w:cs="Tahoma"/>
                <w:sz w:val="13"/>
              </w:rPr>
            </w:pPr>
            <w:r>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46A254C5" w14:textId="77777777" w:rsidR="00913A0A"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C9AE128"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CBCA255"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BAC78D0"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2A3868D"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66D9189"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4750517"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85138C5" w14:textId="77777777" w:rsidR="00913A0A" w:rsidRPr="00480790"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EFBA93E"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7989AE6"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47B2832" w14:textId="77777777" w:rsidR="00913A0A" w:rsidRPr="00480790" w:rsidRDefault="00913A0A" w:rsidP="00D55AB9">
            <w:pPr>
              <w:pStyle w:val="TableText"/>
              <w:rPr>
                <w:rFonts w:ascii="Tahoma" w:hAnsi="Tahoma" w:cs="Tahoma"/>
                <w:sz w:val="13"/>
              </w:rPr>
            </w:pPr>
            <w:r>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23C1DA50"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5EE0E1DD" w14:textId="77777777" w:rsidR="00913A0A" w:rsidRPr="00480790" w:rsidRDefault="00913A0A" w:rsidP="00D55AB9">
            <w:pPr>
              <w:pStyle w:val="TableText"/>
              <w:rPr>
                <w:rFonts w:ascii="Tahoma" w:hAnsi="Tahoma" w:cs="Tahoma"/>
                <w:sz w:val="13"/>
              </w:rPr>
            </w:pPr>
            <w:r>
              <w:rPr>
                <w:rFonts w:ascii="Tahoma" w:hAnsi="Tahoma" w:cs="Tahoma"/>
                <w:sz w:val="13"/>
              </w:rPr>
              <w:t>E (alleen EES), A (OVS-ES)</w:t>
            </w:r>
          </w:p>
        </w:tc>
        <w:tc>
          <w:tcPr>
            <w:tcW w:w="514" w:type="dxa"/>
            <w:tcBorders>
              <w:bottom w:val="single" w:sz="4" w:space="0" w:color="auto"/>
            </w:tcBorders>
            <w:shd w:val="clear" w:color="auto" w:fill="auto"/>
            <w:vAlign w:val="center"/>
          </w:tcPr>
          <w:p w14:paraId="7445BAF7" w14:textId="77777777" w:rsidR="00913A0A" w:rsidRPr="00480790" w:rsidRDefault="00913A0A" w:rsidP="00D55AB9">
            <w:pPr>
              <w:pStyle w:val="TableText"/>
              <w:rPr>
                <w:rFonts w:ascii="Tahoma" w:hAnsi="Tahoma" w:cs="Tahoma"/>
                <w:sz w:val="13"/>
              </w:rPr>
            </w:pPr>
            <w:r>
              <w:rPr>
                <w:rFonts w:ascii="Tahoma" w:hAnsi="Tahoma" w:cs="Tahoma"/>
                <w:sz w:val="13"/>
              </w:rPr>
              <w:t>OL</w:t>
            </w:r>
          </w:p>
        </w:tc>
        <w:tc>
          <w:tcPr>
            <w:tcW w:w="388" w:type="dxa"/>
            <w:tcBorders>
              <w:bottom w:val="single" w:sz="4" w:space="0" w:color="auto"/>
            </w:tcBorders>
            <w:vAlign w:val="center"/>
          </w:tcPr>
          <w:p w14:paraId="32229436" w14:textId="77777777" w:rsidR="00913A0A" w:rsidRDefault="00913A0A" w:rsidP="00905D4E">
            <w:pPr>
              <w:pStyle w:val="TableText"/>
              <w:rPr>
                <w:rFonts w:ascii="Tahoma" w:hAnsi="Tahoma" w:cs="Tahoma"/>
                <w:sz w:val="13"/>
              </w:rPr>
            </w:pPr>
          </w:p>
        </w:tc>
      </w:tr>
      <w:tr w:rsidR="008A0F85" w14:paraId="19492973" w14:textId="77777777" w:rsidTr="00003078">
        <w:trPr>
          <w:cantSplit/>
          <w:trHeight w:val="305"/>
        </w:trPr>
        <w:tc>
          <w:tcPr>
            <w:tcW w:w="2371" w:type="dxa"/>
            <w:tcBorders>
              <w:bottom w:val="single" w:sz="4" w:space="0" w:color="auto"/>
            </w:tcBorders>
            <w:shd w:val="clear" w:color="auto" w:fill="FABF8F"/>
            <w:vAlign w:val="center"/>
          </w:tcPr>
          <w:p w14:paraId="5BAB350A" w14:textId="77777777" w:rsidR="00913A0A" w:rsidRPr="007B1734" w:rsidRDefault="00913A0A" w:rsidP="00D55AB9">
            <w:pPr>
              <w:pStyle w:val="Heading2"/>
              <w:spacing w:beforeLines="20" w:before="48" w:afterLines="20" w:after="48"/>
              <w:ind w:left="0"/>
              <w:rPr>
                <w:rFonts w:ascii="Tahoma" w:hAnsi="Tahoma" w:cs="Tahoma"/>
                <w:b w:val="0"/>
                <w:sz w:val="14"/>
              </w:rPr>
            </w:pPr>
            <w:bookmarkStart w:id="70" w:name="_Toc336337873"/>
            <w:bookmarkStart w:id="71" w:name="_Toc377175621"/>
            <w:r>
              <w:rPr>
                <w:rFonts w:ascii="Tahoma" w:hAnsi="Tahoma" w:cs="Tahoma"/>
                <w:b w:val="0"/>
                <w:sz w:val="14"/>
              </w:rPr>
              <w:t>OneNote</w:t>
            </w:r>
            <w:r w:rsidRPr="002469A6">
              <w:rPr>
                <w:rFonts w:ascii="Tahoma" w:hAnsi="Tahoma" w:cs="Tahoma"/>
                <w:b w:val="0"/>
                <w:sz w:val="14"/>
                <w:vertAlign w:val="superscript"/>
              </w:rPr>
              <w:t>®</w:t>
            </w:r>
            <w:bookmarkEnd w:id="70"/>
            <w:r>
              <w:rPr>
                <w:rFonts w:ascii="Tahoma" w:hAnsi="Tahoma" w:cs="Tahoma"/>
                <w:b w:val="0"/>
                <w:sz w:val="14"/>
              </w:rPr>
              <w:t>2013</w:t>
            </w:r>
            <w:bookmarkEnd w:id="71"/>
          </w:p>
        </w:tc>
        <w:tc>
          <w:tcPr>
            <w:tcW w:w="429" w:type="dxa"/>
            <w:tcBorders>
              <w:bottom w:val="single" w:sz="4" w:space="0" w:color="auto"/>
            </w:tcBorders>
            <w:shd w:val="clear" w:color="auto" w:fill="FABF8F"/>
            <w:vAlign w:val="center"/>
          </w:tcPr>
          <w:p w14:paraId="521EACC1" w14:textId="77777777" w:rsidR="00913A0A" w:rsidRPr="00145799"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7DD64612" w14:textId="77777777" w:rsidR="00913A0A" w:rsidRPr="00480790" w:rsidRDefault="00913A0A" w:rsidP="00D55AB9">
            <w:pPr>
              <w:pStyle w:val="TableText"/>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04B1834"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BEC3983"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30674064"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041E0217"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E42E3F5"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72FD8F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41A24C19"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A4E3DEB"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6AA03E2"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7363F90C"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D563C9D"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0604B98"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940EA07"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A5EBFEB"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tcPr>
          <w:p w14:paraId="4FF58F1C"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A7FFEDD"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B612805" w14:textId="77777777" w:rsidR="00913A0A" w:rsidRPr="00480790" w:rsidRDefault="00913A0A" w:rsidP="00905D4E">
            <w:pPr>
              <w:pStyle w:val="TableText"/>
              <w:rPr>
                <w:rFonts w:ascii="Tahoma" w:hAnsi="Tahoma" w:cs="Tahoma"/>
                <w:sz w:val="13"/>
              </w:rPr>
            </w:pPr>
          </w:p>
        </w:tc>
      </w:tr>
      <w:tr w:rsidR="00913A0A" w14:paraId="652034D6" w14:textId="77777777" w:rsidTr="00003078">
        <w:trPr>
          <w:cantSplit/>
          <w:trHeight w:val="350"/>
        </w:trPr>
        <w:tc>
          <w:tcPr>
            <w:tcW w:w="2371" w:type="dxa"/>
            <w:tcBorders>
              <w:bottom w:val="single" w:sz="4" w:space="0" w:color="auto"/>
            </w:tcBorders>
            <w:shd w:val="clear" w:color="auto" w:fill="auto"/>
            <w:vAlign w:val="center"/>
          </w:tcPr>
          <w:p w14:paraId="26C7EE41" w14:textId="77777777" w:rsidR="00913A0A" w:rsidRPr="007B1734" w:rsidRDefault="00913A0A" w:rsidP="00D55AB9">
            <w:pPr>
              <w:pStyle w:val="Heading2"/>
              <w:spacing w:beforeLines="20" w:before="48" w:afterLines="20" w:after="48"/>
              <w:ind w:left="0"/>
              <w:rPr>
                <w:rFonts w:ascii="Tahoma" w:hAnsi="Tahoma" w:cs="Tahoma"/>
                <w:b w:val="0"/>
                <w:sz w:val="14"/>
              </w:rPr>
            </w:pPr>
            <w:bookmarkStart w:id="72" w:name="_Toc336337874"/>
            <w:bookmarkStart w:id="73" w:name="_Toc377175622"/>
            <w:r>
              <w:rPr>
                <w:rFonts w:ascii="Tahoma" w:hAnsi="Tahoma" w:cs="Tahoma"/>
                <w:b w:val="0"/>
                <w:sz w:val="14"/>
              </w:rPr>
              <w:t>Outlook</w:t>
            </w:r>
            <w:r w:rsidRPr="002469A6">
              <w:rPr>
                <w:rFonts w:ascii="Tahoma" w:hAnsi="Tahoma" w:cs="Tahoma"/>
                <w:b w:val="0"/>
                <w:sz w:val="14"/>
                <w:vertAlign w:val="superscript"/>
              </w:rPr>
              <w:t>®</w:t>
            </w:r>
            <w:bookmarkEnd w:id="72"/>
            <w:r>
              <w:rPr>
                <w:rFonts w:ascii="Tahoma" w:hAnsi="Tahoma" w:cs="Tahoma"/>
                <w:b w:val="0"/>
                <w:sz w:val="14"/>
              </w:rPr>
              <w:t>2013</w:t>
            </w:r>
            <w:bookmarkEnd w:id="73"/>
          </w:p>
        </w:tc>
        <w:tc>
          <w:tcPr>
            <w:tcW w:w="429" w:type="dxa"/>
            <w:tcBorders>
              <w:bottom w:val="single" w:sz="4" w:space="0" w:color="auto"/>
            </w:tcBorders>
            <w:shd w:val="clear" w:color="auto" w:fill="auto"/>
            <w:vAlign w:val="center"/>
          </w:tcPr>
          <w:p w14:paraId="5F0C0668" w14:textId="77777777" w:rsidR="00913A0A" w:rsidRPr="00145799"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6B5EB8F7"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BEADF3B"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C82ABE1"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6C08C195"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26F7723B"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7DE61A12"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7F83202B"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647606BB"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EED308B"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C6BFA99"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2579789B"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0148E8D"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FAD928F"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0DC61E5"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1A48866"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301194C9"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D85B3CB"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7D4F453D" w14:textId="77777777" w:rsidR="00913A0A" w:rsidRPr="00480790" w:rsidRDefault="00913A0A" w:rsidP="00905D4E">
            <w:pPr>
              <w:pStyle w:val="TableText"/>
              <w:rPr>
                <w:rFonts w:ascii="Tahoma" w:hAnsi="Tahoma" w:cs="Tahoma"/>
                <w:sz w:val="13"/>
              </w:rPr>
            </w:pPr>
          </w:p>
        </w:tc>
      </w:tr>
      <w:tr w:rsidR="008A0F85" w14:paraId="6B12BF97" w14:textId="77777777" w:rsidTr="00003078">
        <w:trPr>
          <w:cantSplit/>
          <w:trHeight w:val="305"/>
        </w:trPr>
        <w:tc>
          <w:tcPr>
            <w:tcW w:w="2371" w:type="dxa"/>
            <w:tcBorders>
              <w:bottom w:val="single" w:sz="4" w:space="0" w:color="auto"/>
            </w:tcBorders>
            <w:shd w:val="clear" w:color="auto" w:fill="FABF8F"/>
            <w:vAlign w:val="center"/>
          </w:tcPr>
          <w:p w14:paraId="1F97E35D" w14:textId="77777777" w:rsidR="00913A0A" w:rsidRPr="000A090F" w:rsidRDefault="00913A0A" w:rsidP="00D55AB9">
            <w:pPr>
              <w:pStyle w:val="Heading2"/>
              <w:spacing w:beforeLines="20" w:before="48" w:afterLines="20" w:after="48"/>
              <w:ind w:left="0"/>
              <w:rPr>
                <w:rFonts w:ascii="Tahoma" w:hAnsi="Tahoma" w:cs="Tahoma"/>
                <w:b w:val="0"/>
                <w:sz w:val="16"/>
                <w:szCs w:val="16"/>
              </w:rPr>
            </w:pPr>
            <w:bookmarkStart w:id="74" w:name="_Toc336337875"/>
            <w:bookmarkStart w:id="75" w:name="_Toc377175623"/>
            <w:r>
              <w:rPr>
                <w:rFonts w:ascii="Tahoma" w:hAnsi="Tahoma" w:cs="Tahoma"/>
                <w:b w:val="0"/>
                <w:sz w:val="14"/>
                <w:szCs w:val="16"/>
              </w:rPr>
              <w:t xml:space="preserve">Outlook </w:t>
            </w:r>
            <w:bookmarkEnd w:id="74"/>
            <w:r>
              <w:rPr>
                <w:rFonts w:ascii="Tahoma" w:hAnsi="Tahoma" w:cs="Tahoma"/>
                <w:b w:val="0"/>
                <w:sz w:val="14"/>
                <w:szCs w:val="16"/>
              </w:rPr>
              <w:t>voor Mac 2011</w:t>
            </w:r>
            <w:bookmarkEnd w:id="75"/>
          </w:p>
        </w:tc>
        <w:tc>
          <w:tcPr>
            <w:tcW w:w="429" w:type="dxa"/>
            <w:tcBorders>
              <w:bottom w:val="single" w:sz="4" w:space="0" w:color="auto"/>
            </w:tcBorders>
            <w:shd w:val="clear" w:color="auto" w:fill="FABF8F"/>
            <w:vAlign w:val="center"/>
          </w:tcPr>
          <w:p w14:paraId="20FA36A9" w14:textId="77777777" w:rsidR="00913A0A" w:rsidRPr="00C27DC5" w:rsidRDefault="00F731BD" w:rsidP="00D55AB9">
            <w:pPr>
              <w:pStyle w:val="TableText"/>
              <w:widowControl w:val="0"/>
              <w:rPr>
                <w:rFonts w:cs="Tahoma"/>
                <w:sz w:val="13"/>
                <w:szCs w:val="13"/>
                <w:u w:val="single"/>
              </w:rPr>
            </w:pPr>
            <w:hyperlink w:anchor="_13_Outlook_for" w:history="1">
              <w:r w:rsidR="00A36CE0" w:rsidRPr="00C27DC5">
                <w:rPr>
                  <w:rFonts w:cs="Tahoma"/>
                  <w:b/>
                  <w:color w:val="0000FF"/>
                  <w:sz w:val="13"/>
                  <w:szCs w:val="13"/>
                  <w:u w:val="single"/>
                </w:rPr>
                <w:t>14</w:t>
              </w:r>
            </w:hyperlink>
            <w:hyperlink w:anchor="Srv_9OutlookMac2011" w:history="1"/>
          </w:p>
        </w:tc>
        <w:tc>
          <w:tcPr>
            <w:tcW w:w="429" w:type="dxa"/>
            <w:tcBorders>
              <w:bottom w:val="single" w:sz="4" w:space="0" w:color="auto"/>
            </w:tcBorders>
            <w:shd w:val="clear" w:color="auto" w:fill="FABF8F"/>
            <w:vAlign w:val="center"/>
          </w:tcPr>
          <w:p w14:paraId="3A0FBCFF" w14:textId="77777777" w:rsidR="00913A0A" w:rsidRDefault="00913A0A" w:rsidP="00D55AB9">
            <w:pPr>
              <w:pStyle w:val="TableText"/>
              <w:widowControl w:val="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8D2670B" w14:textId="77777777" w:rsidR="00913A0A" w:rsidRPr="00480790" w:rsidRDefault="00913A0A" w:rsidP="00D55AB9">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AC7D3C3"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2F138D3F"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1C1E8693"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A1D8354"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94403C2"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15105F1"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C5DA793"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FF26EA5"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228B96C8"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02448ED"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B0E96DE"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9BEBCA2"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7619B" w14:textId="77777777" w:rsidR="00913A0A" w:rsidRPr="00480790" w:rsidRDefault="00913A0A" w:rsidP="00D55AB9">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5448271D"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F115907"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791450D" w14:textId="77777777" w:rsidR="00913A0A" w:rsidRPr="00480790" w:rsidRDefault="00913A0A" w:rsidP="00905D4E">
            <w:pPr>
              <w:pStyle w:val="TableText"/>
              <w:widowControl w:val="0"/>
              <w:rPr>
                <w:rFonts w:ascii="Tahoma" w:hAnsi="Tahoma" w:cs="Tahoma"/>
                <w:sz w:val="13"/>
              </w:rPr>
            </w:pPr>
          </w:p>
        </w:tc>
      </w:tr>
      <w:tr w:rsidR="00913A0A" w14:paraId="128021E2" w14:textId="77777777" w:rsidTr="00003078">
        <w:trPr>
          <w:cantSplit/>
          <w:trHeight w:val="305"/>
        </w:trPr>
        <w:tc>
          <w:tcPr>
            <w:tcW w:w="2371" w:type="dxa"/>
            <w:tcBorders>
              <w:bottom w:val="single" w:sz="4" w:space="0" w:color="auto"/>
            </w:tcBorders>
            <w:shd w:val="clear" w:color="auto" w:fill="auto"/>
            <w:vAlign w:val="center"/>
          </w:tcPr>
          <w:p w14:paraId="494CE2B7" w14:textId="77777777" w:rsidR="00913A0A" w:rsidRPr="007B1734" w:rsidRDefault="00913A0A" w:rsidP="00D55AB9">
            <w:pPr>
              <w:pStyle w:val="Heading3"/>
              <w:spacing w:beforeLines="20" w:before="48" w:afterLines="20" w:after="48"/>
              <w:rPr>
                <w:rFonts w:ascii="Tahoma" w:hAnsi="Tahoma" w:cs="Tahoma"/>
                <w:b w:val="0"/>
                <w:sz w:val="14"/>
              </w:rPr>
            </w:pPr>
            <w:bookmarkStart w:id="76" w:name="_Toc377175624"/>
            <w:r>
              <w:rPr>
                <w:rFonts w:ascii="Tahoma" w:hAnsi="Tahoma" w:cs="Tahoma"/>
                <w:b w:val="0"/>
                <w:sz w:val="14"/>
              </w:rPr>
              <w:t>PowerPoint 2013</w:t>
            </w:r>
            <w:bookmarkEnd w:id="76"/>
          </w:p>
        </w:tc>
        <w:tc>
          <w:tcPr>
            <w:tcW w:w="429" w:type="dxa"/>
            <w:tcBorders>
              <w:bottom w:val="single" w:sz="4" w:space="0" w:color="auto"/>
            </w:tcBorders>
            <w:shd w:val="clear" w:color="auto" w:fill="auto"/>
            <w:vAlign w:val="center"/>
          </w:tcPr>
          <w:p w14:paraId="25A25ED3" w14:textId="77777777" w:rsidR="00913A0A" w:rsidRPr="0014579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11C7E0C" w14:textId="77777777" w:rsidR="00913A0A" w:rsidRPr="00480790" w:rsidRDefault="00913A0A" w:rsidP="00D55AB9">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D1C7172" w14:textId="77777777" w:rsidR="00913A0A" w:rsidRPr="00480790" w:rsidRDefault="00913A0A" w:rsidP="00D55AB9">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738E925"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0D551C44"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152A1ECB"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0BEC0D2B"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79C1DFAB"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1DAE940A"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D721348"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C5A8E38"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290EC4C0"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69EBB63"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287A34E"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8908EC0"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CC1240F" w14:textId="77777777" w:rsidR="00913A0A" w:rsidRPr="00480790" w:rsidRDefault="00913A0A" w:rsidP="00D55AB9">
            <w:pPr>
              <w:pStyle w:val="TableText"/>
              <w:widowControl w:val="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289128CB"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3D6C950"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41F5EC89" w14:textId="77777777" w:rsidR="00913A0A" w:rsidRPr="00480790" w:rsidRDefault="00913A0A" w:rsidP="00905D4E">
            <w:pPr>
              <w:pStyle w:val="TableText"/>
              <w:widowControl w:val="0"/>
              <w:rPr>
                <w:rFonts w:ascii="Tahoma" w:hAnsi="Tahoma" w:cs="Tahoma"/>
                <w:sz w:val="13"/>
              </w:rPr>
            </w:pPr>
          </w:p>
        </w:tc>
      </w:tr>
      <w:tr w:rsidR="008A0F85" w14:paraId="3EA2EB08" w14:textId="77777777" w:rsidTr="00003078">
        <w:trPr>
          <w:cantSplit/>
          <w:trHeight w:val="145"/>
        </w:trPr>
        <w:tc>
          <w:tcPr>
            <w:tcW w:w="2371" w:type="dxa"/>
            <w:tcBorders>
              <w:bottom w:val="single" w:sz="4" w:space="0" w:color="auto"/>
            </w:tcBorders>
            <w:shd w:val="clear" w:color="auto" w:fill="FABF8F"/>
          </w:tcPr>
          <w:p w14:paraId="58A093F9" w14:textId="77777777" w:rsidR="00913A0A" w:rsidRPr="00E31C0B" w:rsidRDefault="00913A0A" w:rsidP="00D55AB9">
            <w:pPr>
              <w:pStyle w:val="Heading3"/>
              <w:spacing w:beforeLines="20" w:before="48" w:afterLines="20" w:after="48"/>
              <w:rPr>
                <w:rFonts w:ascii="Tahoma" w:hAnsi="Tahoma" w:cs="Tahoma"/>
                <w:b w:val="0"/>
                <w:sz w:val="14"/>
              </w:rPr>
            </w:pPr>
            <w:bookmarkStart w:id="77" w:name="_Toc336337878"/>
            <w:bookmarkStart w:id="78" w:name="_Toc377175625"/>
            <w:r>
              <w:rPr>
                <w:rFonts w:ascii="Tahoma" w:hAnsi="Tahoma" w:cs="Tahoma"/>
                <w:b w:val="0"/>
                <w:sz w:val="14"/>
              </w:rPr>
              <w:t>PowerPoint voor Mac 2011</w:t>
            </w:r>
            <w:bookmarkEnd w:id="77"/>
            <w:bookmarkEnd w:id="78"/>
          </w:p>
        </w:tc>
        <w:tc>
          <w:tcPr>
            <w:tcW w:w="429" w:type="dxa"/>
            <w:tcBorders>
              <w:bottom w:val="single" w:sz="4" w:space="0" w:color="auto"/>
            </w:tcBorders>
            <w:shd w:val="clear" w:color="auto" w:fill="FABF8F"/>
            <w:vAlign w:val="center"/>
          </w:tcPr>
          <w:p w14:paraId="23598C21" w14:textId="77777777" w:rsidR="00913A0A" w:rsidRPr="0014579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3D618B35"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2263317"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E82D417"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2C0F7549"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68133FF8"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4589EDC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772C4BA"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8F1F593"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566F8B9"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A608F65"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656A0CC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07813B8"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99937E3"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01C23A"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C84FED8"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35315ACB"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174EBAC"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D81FBBA" w14:textId="77777777" w:rsidR="00913A0A" w:rsidRPr="00480790" w:rsidRDefault="00913A0A" w:rsidP="00905D4E">
            <w:pPr>
              <w:pStyle w:val="TableText"/>
              <w:rPr>
                <w:rFonts w:ascii="Tahoma" w:hAnsi="Tahoma" w:cs="Tahoma"/>
                <w:sz w:val="13"/>
              </w:rPr>
            </w:pPr>
          </w:p>
        </w:tc>
      </w:tr>
      <w:tr w:rsidR="00913A0A" w14:paraId="6EE6CDC5" w14:textId="77777777" w:rsidTr="00003078">
        <w:trPr>
          <w:cantSplit/>
          <w:trHeight w:val="145"/>
        </w:trPr>
        <w:tc>
          <w:tcPr>
            <w:tcW w:w="2371" w:type="dxa"/>
            <w:tcBorders>
              <w:bottom w:val="single" w:sz="4" w:space="0" w:color="auto"/>
            </w:tcBorders>
            <w:shd w:val="clear" w:color="auto" w:fill="auto"/>
          </w:tcPr>
          <w:p w14:paraId="0B1F714B" w14:textId="77777777" w:rsidR="00913A0A" w:rsidRPr="003C6BA5" w:rsidRDefault="00913A0A" w:rsidP="00D55AB9">
            <w:pPr>
              <w:pStyle w:val="Heading3"/>
              <w:spacing w:beforeLines="20" w:before="48" w:afterLines="20" w:after="48"/>
              <w:rPr>
                <w:rFonts w:ascii="Tahoma" w:hAnsi="Tahoma" w:cs="Tahoma"/>
                <w:b w:val="0"/>
                <w:sz w:val="14"/>
              </w:rPr>
            </w:pPr>
            <w:bookmarkStart w:id="79" w:name="_Toc336337879"/>
            <w:bookmarkStart w:id="80" w:name="_Toc377175626"/>
            <w:r>
              <w:rPr>
                <w:rFonts w:ascii="Tahoma" w:hAnsi="Tahoma" w:cs="Tahoma"/>
                <w:b w:val="0"/>
                <w:sz w:val="14"/>
              </w:rPr>
              <w:t>Project Standard</w:t>
            </w:r>
            <w:bookmarkEnd w:id="79"/>
            <w:r>
              <w:rPr>
                <w:rFonts w:ascii="Tahoma" w:hAnsi="Tahoma" w:cs="Tahoma"/>
                <w:b w:val="0"/>
                <w:sz w:val="14"/>
              </w:rPr>
              <w:t xml:space="preserve"> 2013</w:t>
            </w:r>
            <w:bookmarkEnd w:id="80"/>
          </w:p>
        </w:tc>
        <w:tc>
          <w:tcPr>
            <w:tcW w:w="429" w:type="dxa"/>
            <w:tcBorders>
              <w:bottom w:val="single" w:sz="4" w:space="0" w:color="auto"/>
            </w:tcBorders>
            <w:shd w:val="clear" w:color="auto" w:fill="auto"/>
            <w:vAlign w:val="center"/>
          </w:tcPr>
          <w:p w14:paraId="504A067D" w14:textId="77777777" w:rsidR="00913A0A" w:rsidRPr="0014579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42E7C4BF"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073BD56"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3335FF1"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64F44FE7" w14:textId="77777777" w:rsidR="00913A0A" w:rsidRPr="00480790" w:rsidRDefault="00913A0A" w:rsidP="00D55AB9">
            <w:pPr>
              <w:pStyle w:val="TableText"/>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14:paraId="0BAA4955" w14:textId="77777777" w:rsidR="00913A0A" w:rsidRPr="00480790" w:rsidRDefault="00913A0A" w:rsidP="00D55AB9">
            <w:pPr>
              <w:pStyle w:val="TableText"/>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14:paraId="1ECC0864"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146A94E2"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57DE708D"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B90B1E2"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904EAB7"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CAD507C" w14:textId="77777777" w:rsidR="00913A0A" w:rsidRPr="00480790" w:rsidRDefault="00913A0A" w:rsidP="00D55AB9">
            <w:pPr>
              <w:pStyle w:val="TableText"/>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FF5955C"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B6FF558"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23DB74"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7A6CA9B"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14B77181"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C8A297E"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3B66B97D" w14:textId="77777777" w:rsidR="00913A0A" w:rsidRPr="00480790" w:rsidRDefault="00913A0A" w:rsidP="00905D4E">
            <w:pPr>
              <w:pStyle w:val="TableText"/>
              <w:rPr>
                <w:rFonts w:ascii="Tahoma" w:hAnsi="Tahoma" w:cs="Tahoma"/>
                <w:sz w:val="13"/>
              </w:rPr>
            </w:pPr>
            <w:r>
              <w:rPr>
                <w:rFonts w:ascii="Tahoma" w:hAnsi="Tahoma" w:cs="Tahoma"/>
                <w:sz w:val="13"/>
              </w:rPr>
              <w:t>A</w:t>
            </w:r>
          </w:p>
        </w:tc>
      </w:tr>
      <w:tr w:rsidR="008A0F85" w14:paraId="5CD0E1F5" w14:textId="77777777" w:rsidTr="00003078">
        <w:trPr>
          <w:cantSplit/>
          <w:trHeight w:val="145"/>
        </w:trPr>
        <w:tc>
          <w:tcPr>
            <w:tcW w:w="2371" w:type="dxa"/>
            <w:tcBorders>
              <w:bottom w:val="single" w:sz="4" w:space="0" w:color="auto"/>
            </w:tcBorders>
            <w:shd w:val="clear" w:color="auto" w:fill="FABF8F"/>
          </w:tcPr>
          <w:p w14:paraId="2770E4D8" w14:textId="77777777" w:rsidR="00913A0A" w:rsidRPr="003C6BA5" w:rsidRDefault="00913A0A" w:rsidP="00D55AB9">
            <w:pPr>
              <w:pStyle w:val="Heading3"/>
              <w:spacing w:beforeLines="20" w:before="48" w:afterLines="20" w:after="48"/>
              <w:rPr>
                <w:rFonts w:ascii="Tahoma" w:hAnsi="Tahoma" w:cs="Tahoma"/>
                <w:b w:val="0"/>
                <w:sz w:val="14"/>
              </w:rPr>
            </w:pPr>
            <w:bookmarkStart w:id="81" w:name="_Toc336337880"/>
            <w:bookmarkStart w:id="82" w:name="_Toc377175627"/>
            <w:r>
              <w:rPr>
                <w:rFonts w:ascii="Tahoma" w:hAnsi="Tahoma" w:cs="Tahoma"/>
                <w:b w:val="0"/>
                <w:sz w:val="14"/>
              </w:rPr>
              <w:t>Project Professional 2013</w:t>
            </w:r>
            <w:bookmarkEnd w:id="81"/>
            <w:bookmarkEnd w:id="82"/>
          </w:p>
        </w:tc>
        <w:tc>
          <w:tcPr>
            <w:tcW w:w="429" w:type="dxa"/>
            <w:tcBorders>
              <w:bottom w:val="single" w:sz="4" w:space="0" w:color="auto"/>
            </w:tcBorders>
            <w:shd w:val="clear" w:color="auto" w:fill="FABF8F"/>
            <w:vAlign w:val="center"/>
          </w:tcPr>
          <w:p w14:paraId="31080A10" w14:textId="77777777" w:rsidR="00913A0A" w:rsidRPr="00145799" w:rsidRDefault="00F731BD" w:rsidP="00D55AB9">
            <w:pPr>
              <w:pStyle w:val="TableText"/>
              <w:widowControl w:val="0"/>
              <w:rPr>
                <w:rStyle w:val="EndnoteReference"/>
                <w:b w:val="0"/>
                <w:color w:val="0000FF"/>
                <w:sz w:val="13"/>
                <w:szCs w:val="13"/>
                <w:u w:val="single"/>
              </w:rPr>
            </w:pPr>
            <w:hyperlink w:anchor="_14_Project_Professional" w:history="1">
              <w:r w:rsidR="00A36CE0" w:rsidRPr="00145799">
                <w:rPr>
                  <w:rStyle w:val="Hyperlink"/>
                  <w:b/>
                  <w:sz w:val="13"/>
                  <w:szCs w:val="13"/>
                </w:rPr>
                <w:t>15</w:t>
              </w:r>
            </w:hyperlink>
          </w:p>
        </w:tc>
        <w:tc>
          <w:tcPr>
            <w:tcW w:w="429" w:type="dxa"/>
            <w:tcBorders>
              <w:bottom w:val="single" w:sz="4" w:space="0" w:color="auto"/>
            </w:tcBorders>
            <w:shd w:val="clear" w:color="auto" w:fill="FABF8F"/>
            <w:vAlign w:val="center"/>
          </w:tcPr>
          <w:p w14:paraId="1C76C841"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3ED212F"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B1ECB10"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tcBorders>
            <w:shd w:val="clear" w:color="auto" w:fill="FABF8F"/>
            <w:vAlign w:val="center"/>
          </w:tcPr>
          <w:p w14:paraId="3760E720"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10</w:t>
            </w:r>
          </w:p>
        </w:tc>
        <w:tc>
          <w:tcPr>
            <w:tcW w:w="429" w:type="dxa"/>
            <w:tcBorders>
              <w:bottom w:val="single" w:sz="4" w:space="0" w:color="auto"/>
            </w:tcBorders>
            <w:shd w:val="clear" w:color="auto" w:fill="FABF8F"/>
            <w:vAlign w:val="center"/>
          </w:tcPr>
          <w:p w14:paraId="1B8F86F3"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8</w:t>
            </w:r>
          </w:p>
        </w:tc>
        <w:tc>
          <w:tcPr>
            <w:tcW w:w="429" w:type="dxa"/>
            <w:tcBorders>
              <w:bottom w:val="single" w:sz="4" w:space="0" w:color="auto"/>
            </w:tcBorders>
            <w:shd w:val="clear" w:color="auto" w:fill="FABF8F"/>
            <w:vAlign w:val="center"/>
          </w:tcPr>
          <w:p w14:paraId="6C38E753"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6</w:t>
            </w:r>
          </w:p>
        </w:tc>
        <w:tc>
          <w:tcPr>
            <w:tcW w:w="429" w:type="dxa"/>
            <w:tcBorders>
              <w:bottom w:val="single" w:sz="4" w:space="0" w:color="auto"/>
            </w:tcBorders>
            <w:shd w:val="clear" w:color="auto" w:fill="FABF8F"/>
            <w:vAlign w:val="center"/>
          </w:tcPr>
          <w:p w14:paraId="5E0F4D31"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6</w:t>
            </w:r>
          </w:p>
        </w:tc>
        <w:tc>
          <w:tcPr>
            <w:tcW w:w="429" w:type="dxa"/>
            <w:tcBorders>
              <w:bottom w:val="single" w:sz="4" w:space="0" w:color="auto"/>
            </w:tcBorders>
            <w:shd w:val="clear" w:color="auto" w:fill="FABF8F"/>
            <w:vAlign w:val="center"/>
          </w:tcPr>
          <w:p w14:paraId="0C113C54"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0C4408BC"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290FB9D6"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tcBorders>
            <w:shd w:val="clear" w:color="auto" w:fill="FABF8F"/>
            <w:vAlign w:val="center"/>
          </w:tcPr>
          <w:p w14:paraId="5B5920A8"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0546A5AD"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024E8CC2"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A7A96B7"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BF4B2B6"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2578E4DC" w14:textId="77777777" w:rsidR="00913A0A" w:rsidRPr="00480790" w:rsidRDefault="00913A0A" w:rsidP="00D55AB9">
            <w:pPr>
              <w:pStyle w:val="TableText"/>
              <w:rPr>
                <w:rFonts w:ascii="Tahoma" w:hAnsi="Tahoma" w:cs="Tahoma"/>
                <w:sz w:val="13"/>
              </w:rPr>
            </w:pPr>
            <w:r>
              <w:rPr>
                <w:rFonts w:ascii="Tahoma" w:hAnsi="Tahoma" w:cs="Tahoma"/>
                <w:sz w:val="13"/>
              </w:rPr>
              <w:t>A, AO, ST</w:t>
            </w:r>
          </w:p>
        </w:tc>
        <w:tc>
          <w:tcPr>
            <w:tcW w:w="514" w:type="dxa"/>
            <w:tcBorders>
              <w:bottom w:val="single" w:sz="4" w:space="0" w:color="auto"/>
            </w:tcBorders>
            <w:shd w:val="clear" w:color="auto" w:fill="FABF8F"/>
            <w:vAlign w:val="center"/>
          </w:tcPr>
          <w:p w14:paraId="29F07F66"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A543DBB" w14:textId="77777777" w:rsidR="00913A0A" w:rsidRPr="00480790" w:rsidRDefault="00913A0A" w:rsidP="00905D4E">
            <w:pPr>
              <w:pStyle w:val="TableText"/>
              <w:rPr>
                <w:rFonts w:ascii="Tahoma" w:hAnsi="Tahoma" w:cs="Tahoma"/>
                <w:sz w:val="13"/>
              </w:rPr>
            </w:pPr>
            <w:r>
              <w:rPr>
                <w:rFonts w:ascii="Tahoma" w:hAnsi="Tahoma" w:cs="Tahoma"/>
                <w:sz w:val="13"/>
              </w:rPr>
              <w:t>A</w:t>
            </w:r>
          </w:p>
        </w:tc>
      </w:tr>
      <w:tr w:rsidR="00905D4E" w14:paraId="75D49501" w14:textId="77777777" w:rsidTr="00003078">
        <w:trPr>
          <w:cantSplit/>
          <w:trHeight w:val="145"/>
        </w:trPr>
        <w:tc>
          <w:tcPr>
            <w:tcW w:w="2371" w:type="dxa"/>
            <w:tcBorders>
              <w:bottom w:val="single" w:sz="4" w:space="0" w:color="auto"/>
            </w:tcBorders>
            <w:shd w:val="clear" w:color="auto" w:fill="auto"/>
          </w:tcPr>
          <w:p w14:paraId="54796897" w14:textId="77777777" w:rsidR="00905D4E" w:rsidRPr="00B66AC8" w:rsidRDefault="00905D4E" w:rsidP="00D55AB9">
            <w:pPr>
              <w:pStyle w:val="Heading3"/>
              <w:spacing w:beforeLines="20" w:before="48" w:afterLines="20" w:after="48"/>
              <w:rPr>
                <w:rFonts w:ascii="Tahoma" w:hAnsi="Tahoma" w:cs="Tahoma"/>
                <w:b w:val="0"/>
                <w:sz w:val="14"/>
              </w:rPr>
            </w:pPr>
            <w:bookmarkStart w:id="83" w:name="_Toc377175628"/>
            <w:r>
              <w:rPr>
                <w:rFonts w:ascii="Tahoma" w:hAnsi="Tahoma" w:cs="Tahoma"/>
                <w:b w:val="0"/>
                <w:sz w:val="14"/>
              </w:rPr>
              <w:t>Project Pro for Office 365</w:t>
            </w:r>
            <w:bookmarkEnd w:id="83"/>
          </w:p>
        </w:tc>
        <w:tc>
          <w:tcPr>
            <w:tcW w:w="429" w:type="dxa"/>
            <w:tcBorders>
              <w:bottom w:val="single" w:sz="4" w:space="0" w:color="auto"/>
            </w:tcBorders>
            <w:shd w:val="clear" w:color="auto" w:fill="auto"/>
            <w:vAlign w:val="center"/>
          </w:tcPr>
          <w:p w14:paraId="50AE5AF8" w14:textId="77777777" w:rsidR="00905D4E" w:rsidRPr="00145799" w:rsidRDefault="00F731BD" w:rsidP="00D55AB9">
            <w:pPr>
              <w:pStyle w:val="TableText"/>
              <w:widowControl w:val="0"/>
              <w:rPr>
                <w:b/>
                <w:color w:val="0000FF"/>
                <w:sz w:val="13"/>
                <w:szCs w:val="13"/>
                <w:u w:val="single"/>
              </w:rPr>
            </w:pPr>
            <w:hyperlink w:anchor="_15_Project_Pro" w:history="1">
              <w:r w:rsidR="00A36CE0" w:rsidRPr="00145799">
                <w:rPr>
                  <w:rStyle w:val="Hyperlink"/>
                  <w:b/>
                  <w:sz w:val="13"/>
                  <w:szCs w:val="13"/>
                </w:rPr>
                <w:t>16</w:t>
              </w:r>
            </w:hyperlink>
          </w:p>
        </w:tc>
        <w:tc>
          <w:tcPr>
            <w:tcW w:w="429" w:type="dxa"/>
            <w:tcBorders>
              <w:bottom w:val="single" w:sz="4" w:space="0" w:color="auto"/>
            </w:tcBorders>
            <w:shd w:val="clear" w:color="auto" w:fill="auto"/>
            <w:vAlign w:val="center"/>
          </w:tcPr>
          <w:p w14:paraId="4BE4CE6F" w14:textId="77777777" w:rsidR="00905D4E" w:rsidRDefault="00905D4E" w:rsidP="00D55AB9">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23D05935" w14:textId="77777777" w:rsidR="00905D4E" w:rsidRDefault="00905D4E"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AFB1AC7"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E3EF392"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013197B"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7C55DAC"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9A76F18"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75DBCDE"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2235F9F" w14:textId="77777777" w:rsidR="00905D4E"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21841D5" w14:textId="77777777" w:rsidR="00905D4E" w:rsidRDefault="00905D4E"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7A277F3"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EE06A82" w14:textId="77777777" w:rsidR="00905D4E" w:rsidRDefault="00905D4E"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262F724" w14:textId="77777777" w:rsidR="00905D4E" w:rsidRDefault="00905D4E"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29AFC193" w14:textId="77777777" w:rsidR="00905D4E"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6A1DF4C" w14:textId="77777777" w:rsidR="00905D4E" w:rsidRPr="00480790" w:rsidRDefault="00905D4E" w:rsidP="00D55AB9">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vAlign w:val="center"/>
          </w:tcPr>
          <w:p w14:paraId="1B004E9D" w14:textId="77777777" w:rsidR="00905D4E" w:rsidRPr="00480790" w:rsidRDefault="00905D4E" w:rsidP="00905D4E">
            <w:pPr>
              <w:pStyle w:val="TableText"/>
              <w:rPr>
                <w:rFonts w:ascii="Tahoma" w:hAnsi="Tahoma" w:cs="Tahoma"/>
                <w:sz w:val="13"/>
              </w:rPr>
            </w:pPr>
            <w:r>
              <w:rPr>
                <w:rFonts w:ascii="Tahoma" w:hAnsi="Tahoma" w:cs="Tahoma"/>
                <w:sz w:val="13"/>
              </w:rPr>
              <w:t>A</w:t>
            </w:r>
          </w:p>
        </w:tc>
      </w:tr>
      <w:tr w:rsidR="00905D4E" w14:paraId="7C3ADCFA" w14:textId="77777777" w:rsidTr="00003078">
        <w:trPr>
          <w:cantSplit/>
          <w:trHeight w:val="145"/>
        </w:trPr>
        <w:tc>
          <w:tcPr>
            <w:tcW w:w="2371" w:type="dxa"/>
            <w:tcBorders>
              <w:bottom w:val="single" w:sz="4" w:space="0" w:color="auto"/>
            </w:tcBorders>
            <w:shd w:val="clear" w:color="auto" w:fill="FABF8F"/>
          </w:tcPr>
          <w:p w14:paraId="77653B80" w14:textId="77777777" w:rsidR="00905D4E" w:rsidRDefault="00905D4E" w:rsidP="00D55AB9">
            <w:pPr>
              <w:pStyle w:val="Heading3"/>
              <w:spacing w:beforeLines="20" w:before="48" w:afterLines="20" w:after="48"/>
              <w:rPr>
                <w:rFonts w:ascii="Tahoma" w:hAnsi="Tahoma" w:cs="Tahoma"/>
                <w:b w:val="0"/>
                <w:sz w:val="14"/>
              </w:rPr>
            </w:pPr>
            <w:bookmarkStart w:id="84" w:name="_Toc377175629"/>
            <w:r>
              <w:rPr>
                <w:rFonts w:ascii="Tahoma" w:hAnsi="Tahoma" w:cs="Tahoma"/>
                <w:b w:val="0"/>
                <w:sz w:val="14"/>
              </w:rPr>
              <w:t>Project Pro for Office 365 A</w:t>
            </w:r>
            <w:bookmarkEnd w:id="84"/>
          </w:p>
        </w:tc>
        <w:tc>
          <w:tcPr>
            <w:tcW w:w="429" w:type="dxa"/>
            <w:tcBorders>
              <w:bottom w:val="single" w:sz="4" w:space="0" w:color="auto"/>
            </w:tcBorders>
            <w:shd w:val="clear" w:color="auto" w:fill="FABF8F"/>
            <w:vAlign w:val="center"/>
          </w:tcPr>
          <w:p w14:paraId="01A88C53" w14:textId="77777777" w:rsidR="00905D4E" w:rsidRPr="00145799"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3A1BF224" w14:textId="77777777" w:rsidR="00905D4E" w:rsidRDefault="00905D4E" w:rsidP="00D55AB9">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D252C70" w14:textId="77777777" w:rsidR="00905D4E" w:rsidRPr="00480790" w:rsidRDefault="00905D4E"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626B66D"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6316976"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0A7A310"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A279CCA"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CB6D484"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D038B57"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6C057C11" w14:textId="77777777" w:rsidR="00905D4E"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97594DC" w14:textId="77777777" w:rsidR="00905D4E" w:rsidRDefault="00905D4E"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1EDC78FE" w14:textId="77777777" w:rsidR="00905D4E" w:rsidRDefault="00905D4E"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0B1A5D2D" w14:textId="77777777" w:rsidR="00905D4E" w:rsidRDefault="00905D4E"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D7543F8" w14:textId="77777777" w:rsidR="00905D4E" w:rsidRDefault="00905D4E"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66BD328B" w14:textId="77777777" w:rsidR="00905D4E" w:rsidRDefault="00905D4E" w:rsidP="00905D4E">
            <w:pPr>
              <w:pStyle w:val="TableText"/>
              <w:rPr>
                <w:rFonts w:ascii="Tahoma" w:hAnsi="Tahoma" w:cs="Tahoma"/>
                <w:sz w:val="13"/>
              </w:rPr>
            </w:pPr>
            <w:r>
              <w:rPr>
                <w:rFonts w:ascii="Tahoma" w:hAnsi="Tahoma" w:cs="Tahoma"/>
                <w:sz w:val="13"/>
              </w:rPr>
              <w:t>A, ST (EES) A, ST (OVS-ES)</w:t>
            </w:r>
          </w:p>
        </w:tc>
        <w:tc>
          <w:tcPr>
            <w:tcW w:w="514" w:type="dxa"/>
            <w:tcBorders>
              <w:bottom w:val="single" w:sz="4" w:space="0" w:color="auto"/>
            </w:tcBorders>
            <w:shd w:val="clear" w:color="auto" w:fill="FABF8F"/>
            <w:vAlign w:val="center"/>
          </w:tcPr>
          <w:p w14:paraId="0348FA35" w14:textId="77777777" w:rsidR="00905D4E" w:rsidRPr="00480790" w:rsidRDefault="00905D4E" w:rsidP="00D55AB9">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shd w:val="clear" w:color="auto" w:fill="FABF8F"/>
            <w:vAlign w:val="center"/>
          </w:tcPr>
          <w:p w14:paraId="21B37276" w14:textId="77777777" w:rsidR="00905D4E" w:rsidRPr="00480790" w:rsidRDefault="00905D4E" w:rsidP="00905D4E">
            <w:pPr>
              <w:pStyle w:val="TableText"/>
              <w:rPr>
                <w:rFonts w:ascii="Tahoma" w:hAnsi="Tahoma" w:cs="Tahoma"/>
                <w:sz w:val="13"/>
              </w:rPr>
            </w:pPr>
            <w:r>
              <w:rPr>
                <w:rFonts w:ascii="Tahoma" w:hAnsi="Tahoma" w:cs="Tahoma"/>
                <w:sz w:val="13"/>
              </w:rPr>
              <w:t>A</w:t>
            </w:r>
          </w:p>
        </w:tc>
      </w:tr>
      <w:tr w:rsidR="00913A0A" w14:paraId="0BA731AB" w14:textId="77777777" w:rsidTr="00003078">
        <w:trPr>
          <w:cantSplit/>
          <w:trHeight w:val="145"/>
        </w:trPr>
        <w:tc>
          <w:tcPr>
            <w:tcW w:w="2371" w:type="dxa"/>
            <w:tcBorders>
              <w:bottom w:val="single" w:sz="4" w:space="0" w:color="auto"/>
            </w:tcBorders>
            <w:shd w:val="clear" w:color="auto" w:fill="auto"/>
          </w:tcPr>
          <w:p w14:paraId="793C57EE" w14:textId="77777777" w:rsidR="00913A0A" w:rsidRPr="007B1734" w:rsidRDefault="00913A0A" w:rsidP="00D55AB9">
            <w:pPr>
              <w:pStyle w:val="Heading3"/>
              <w:spacing w:beforeLines="20" w:before="48" w:afterLines="20" w:after="48"/>
              <w:rPr>
                <w:rFonts w:ascii="Tahoma" w:hAnsi="Tahoma" w:cs="Tahoma"/>
                <w:b w:val="0"/>
                <w:sz w:val="14"/>
              </w:rPr>
            </w:pPr>
            <w:bookmarkStart w:id="85" w:name="_Toc377175630"/>
            <w:r>
              <w:rPr>
                <w:rFonts w:ascii="Tahoma" w:hAnsi="Tahoma" w:cs="Tahoma"/>
                <w:b w:val="0"/>
                <w:sz w:val="14"/>
              </w:rPr>
              <w:t>Publisher 2013</w:t>
            </w:r>
            <w:bookmarkEnd w:id="85"/>
          </w:p>
        </w:tc>
        <w:tc>
          <w:tcPr>
            <w:tcW w:w="429" w:type="dxa"/>
            <w:tcBorders>
              <w:bottom w:val="single" w:sz="4" w:space="0" w:color="auto"/>
            </w:tcBorders>
            <w:shd w:val="clear" w:color="auto" w:fill="auto"/>
            <w:vAlign w:val="center"/>
          </w:tcPr>
          <w:p w14:paraId="1B064212" w14:textId="77777777" w:rsidR="00913A0A" w:rsidRPr="00145799" w:rsidRDefault="00913A0A" w:rsidP="00D55AB9">
            <w:pPr>
              <w:pStyle w:val="TableText"/>
              <w:widowControl w:val="0"/>
              <w:rPr>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5A2162B6" w14:textId="77777777" w:rsidR="00913A0A" w:rsidDel="00527D48"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DD4C678"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6CEC813"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tcBorders>
            <w:shd w:val="clear" w:color="auto" w:fill="auto"/>
            <w:vAlign w:val="center"/>
          </w:tcPr>
          <w:p w14:paraId="75DE82FA"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3</w:t>
            </w:r>
          </w:p>
        </w:tc>
        <w:tc>
          <w:tcPr>
            <w:tcW w:w="429" w:type="dxa"/>
            <w:tcBorders>
              <w:bottom w:val="single" w:sz="4" w:space="0" w:color="auto"/>
            </w:tcBorders>
            <w:shd w:val="clear" w:color="auto" w:fill="auto"/>
            <w:vAlign w:val="center"/>
          </w:tcPr>
          <w:p w14:paraId="7453973F"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14:paraId="45DE316A"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14:paraId="781A8E24"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14:paraId="2DCBE4BA"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021291E9" w14:textId="77777777" w:rsidR="00913A0A" w:rsidRPr="00480790"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D743F0F"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tcBorders>
            <w:shd w:val="clear" w:color="auto" w:fill="auto"/>
            <w:vAlign w:val="center"/>
          </w:tcPr>
          <w:p w14:paraId="0FA3EAC3"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1E71E9D2"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323F2DC" w14:textId="77777777" w:rsidR="00913A0A"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528A608" w14:textId="77777777" w:rsidR="00913A0A"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3765F04" w14:textId="77777777" w:rsidR="00913A0A"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4F27FBB0" w14:textId="77777777" w:rsidR="00913A0A"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BEF639B"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39CD14E4" w14:textId="77777777" w:rsidR="00913A0A" w:rsidRPr="00480790" w:rsidRDefault="00913A0A" w:rsidP="00905D4E">
            <w:pPr>
              <w:pStyle w:val="TableText"/>
              <w:rPr>
                <w:rFonts w:ascii="Tahoma" w:hAnsi="Tahoma" w:cs="Tahoma"/>
                <w:sz w:val="13"/>
              </w:rPr>
            </w:pPr>
          </w:p>
        </w:tc>
      </w:tr>
      <w:tr w:rsidR="008A0F85" w14:paraId="23C5EAAC" w14:textId="77777777" w:rsidTr="00003078">
        <w:trPr>
          <w:cantSplit/>
          <w:trHeight w:val="145"/>
        </w:trPr>
        <w:tc>
          <w:tcPr>
            <w:tcW w:w="2371" w:type="dxa"/>
            <w:tcBorders>
              <w:bottom w:val="single" w:sz="4" w:space="0" w:color="auto"/>
            </w:tcBorders>
            <w:shd w:val="clear" w:color="auto" w:fill="FABF8F"/>
          </w:tcPr>
          <w:p w14:paraId="2829217F" w14:textId="77777777" w:rsidR="00913A0A" w:rsidRPr="003C6BA5" w:rsidRDefault="00913A0A" w:rsidP="00D55AB9">
            <w:pPr>
              <w:pStyle w:val="Heading3"/>
              <w:spacing w:beforeLines="20" w:before="48" w:afterLines="20" w:after="48"/>
              <w:rPr>
                <w:rFonts w:ascii="Tahoma" w:hAnsi="Tahoma" w:cs="Tahoma"/>
                <w:b w:val="0"/>
                <w:sz w:val="14"/>
              </w:rPr>
            </w:pPr>
            <w:bookmarkStart w:id="87" w:name="_Toc336337882"/>
            <w:bookmarkStart w:id="88" w:name="_Toc377175631"/>
            <w:r>
              <w:rPr>
                <w:rFonts w:ascii="Tahoma" w:hAnsi="Tahoma" w:cs="Tahoma"/>
                <w:b w:val="0"/>
                <w:sz w:val="14"/>
              </w:rPr>
              <w:t xml:space="preserve">Huurrechten voor Office </w:t>
            </w:r>
            <w:bookmarkEnd w:id="87"/>
            <w:r>
              <w:rPr>
                <w:rFonts w:ascii="Tahoma" w:hAnsi="Tahoma" w:cs="Tahoma"/>
                <w:b w:val="0"/>
                <w:sz w:val="14"/>
              </w:rPr>
              <w:t>Standard</w:t>
            </w:r>
            <w:bookmarkEnd w:id="88"/>
          </w:p>
        </w:tc>
        <w:tc>
          <w:tcPr>
            <w:tcW w:w="429" w:type="dxa"/>
            <w:tcBorders>
              <w:bottom w:val="single" w:sz="4" w:space="0" w:color="auto"/>
            </w:tcBorders>
            <w:shd w:val="clear" w:color="auto" w:fill="FABF8F"/>
            <w:vAlign w:val="center"/>
          </w:tcPr>
          <w:p w14:paraId="4CF6DDB4" w14:textId="77777777" w:rsidR="00913A0A" w:rsidRPr="00145799" w:rsidRDefault="00F731BD" w:rsidP="00D55AB9">
            <w:pPr>
              <w:pStyle w:val="TableText"/>
              <w:widowControl w:val="0"/>
              <w:rPr>
                <w:rStyle w:val="EndnoteReference"/>
                <w:b w:val="0"/>
                <w:color w:val="0000FF"/>
                <w:sz w:val="13"/>
                <w:szCs w:val="13"/>
                <w:u w:val="single"/>
              </w:rPr>
            </w:pPr>
            <w:hyperlink w:anchor="_17_Rental_Rights" w:history="1">
              <w:r w:rsidR="00A36CE0" w:rsidRPr="00145799">
                <w:rPr>
                  <w:rStyle w:val="Hyperlink"/>
                  <w:b/>
                  <w:sz w:val="13"/>
                  <w:szCs w:val="13"/>
                </w:rPr>
                <w:t>17</w:t>
              </w:r>
            </w:hyperlink>
          </w:p>
        </w:tc>
        <w:tc>
          <w:tcPr>
            <w:tcW w:w="429" w:type="dxa"/>
            <w:tcBorders>
              <w:bottom w:val="single" w:sz="4" w:space="0" w:color="auto"/>
            </w:tcBorders>
            <w:shd w:val="clear" w:color="auto" w:fill="FABF8F"/>
            <w:vAlign w:val="center"/>
          </w:tcPr>
          <w:p w14:paraId="35A410B1"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72212905"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D2F9308"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2528A19A"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2CC68FD"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6E475CC"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587DC50"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81BD4A9"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EBA2AF1"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70E2756"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4507C22B"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5B0C0BD"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8DEF9AF"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D1DA56A"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F8A49"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D48BD88"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A9BC7EC"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5518773" w14:textId="77777777" w:rsidR="00913A0A" w:rsidRPr="00480790" w:rsidRDefault="00913A0A" w:rsidP="00905D4E">
            <w:pPr>
              <w:pStyle w:val="TableText"/>
              <w:rPr>
                <w:rFonts w:ascii="Tahoma" w:hAnsi="Tahoma" w:cs="Tahoma"/>
                <w:sz w:val="13"/>
              </w:rPr>
            </w:pPr>
          </w:p>
        </w:tc>
      </w:tr>
      <w:tr w:rsidR="00913A0A" w14:paraId="642CDEC5" w14:textId="77777777" w:rsidTr="00003078">
        <w:trPr>
          <w:cantSplit/>
          <w:trHeight w:val="145"/>
        </w:trPr>
        <w:tc>
          <w:tcPr>
            <w:tcW w:w="2371" w:type="dxa"/>
            <w:tcBorders>
              <w:bottom w:val="single" w:sz="4" w:space="0" w:color="auto"/>
            </w:tcBorders>
            <w:shd w:val="clear" w:color="auto" w:fill="auto"/>
          </w:tcPr>
          <w:p w14:paraId="7AC87C2E" w14:textId="77777777" w:rsidR="00913A0A" w:rsidRPr="003C6BA5" w:rsidRDefault="00913A0A" w:rsidP="00D55AB9">
            <w:pPr>
              <w:pStyle w:val="Heading3"/>
              <w:spacing w:beforeLines="20" w:before="48" w:afterLines="20" w:after="48"/>
              <w:rPr>
                <w:rFonts w:ascii="Tahoma" w:hAnsi="Tahoma" w:cs="Tahoma"/>
                <w:b w:val="0"/>
                <w:sz w:val="14"/>
              </w:rPr>
            </w:pPr>
            <w:bookmarkStart w:id="89" w:name="_Toc377175632"/>
            <w:r>
              <w:rPr>
                <w:rFonts w:ascii="Tahoma" w:hAnsi="Tahoma" w:cs="Tahoma"/>
                <w:b w:val="0"/>
                <w:sz w:val="14"/>
              </w:rPr>
              <w:t xml:space="preserve">Huurrechten voor </w:t>
            </w:r>
            <w:r w:rsidR="001B6722">
              <w:rPr>
                <w:rFonts w:ascii="Tahoma" w:hAnsi="Tahoma" w:cs="Tahoma"/>
                <w:b w:val="0"/>
                <w:sz w:val="14"/>
              </w:rPr>
              <w:br/>
            </w:r>
            <w:r>
              <w:rPr>
                <w:rFonts w:ascii="Tahoma" w:hAnsi="Tahoma" w:cs="Tahoma"/>
                <w:b w:val="0"/>
                <w:sz w:val="14"/>
              </w:rPr>
              <w:t>Office Professional Plus</w:t>
            </w:r>
            <w:bookmarkEnd w:id="89"/>
          </w:p>
        </w:tc>
        <w:tc>
          <w:tcPr>
            <w:tcW w:w="429" w:type="dxa"/>
            <w:tcBorders>
              <w:bottom w:val="single" w:sz="4" w:space="0" w:color="auto"/>
            </w:tcBorders>
            <w:shd w:val="clear" w:color="auto" w:fill="auto"/>
            <w:vAlign w:val="center"/>
          </w:tcPr>
          <w:p w14:paraId="7850FDA6" w14:textId="77777777" w:rsidR="00913A0A" w:rsidRPr="00145799" w:rsidRDefault="00F731BD" w:rsidP="00D55AB9">
            <w:pPr>
              <w:pStyle w:val="TableText"/>
              <w:widowControl w:val="0"/>
              <w:rPr>
                <w:rStyle w:val="EndnoteReference"/>
                <w:b w:val="0"/>
                <w:color w:val="0000FF"/>
                <w:sz w:val="13"/>
                <w:szCs w:val="13"/>
                <w:u w:val="single"/>
              </w:rPr>
            </w:pPr>
            <w:hyperlink w:anchor="_17_Rental_Rights" w:history="1">
              <w:r w:rsidR="00465B55" w:rsidRPr="00145799">
                <w:rPr>
                  <w:rStyle w:val="Hyperlink"/>
                  <w:b/>
                  <w:sz w:val="13"/>
                  <w:szCs w:val="13"/>
                </w:rPr>
                <w:t>17</w:t>
              </w:r>
            </w:hyperlink>
          </w:p>
        </w:tc>
        <w:tc>
          <w:tcPr>
            <w:tcW w:w="429" w:type="dxa"/>
            <w:tcBorders>
              <w:bottom w:val="single" w:sz="4" w:space="0" w:color="auto"/>
            </w:tcBorders>
            <w:shd w:val="clear" w:color="auto" w:fill="auto"/>
            <w:vAlign w:val="center"/>
          </w:tcPr>
          <w:p w14:paraId="561FBCC5"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1A99A7F6"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3CD4C68"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45F8E28F"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8186B4D"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BD963A1"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DCFFEAA"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F699E2A"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1E5AC5D"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3125669"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1189BFD5"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C90FF01"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193C526"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CFEF8FA"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CA2752D"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F75F79E"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BA9520B"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29BD748C" w14:textId="77777777" w:rsidR="00913A0A" w:rsidRPr="00480790" w:rsidRDefault="00913A0A" w:rsidP="00905D4E">
            <w:pPr>
              <w:pStyle w:val="TableText"/>
              <w:rPr>
                <w:rFonts w:ascii="Tahoma" w:hAnsi="Tahoma" w:cs="Tahoma"/>
                <w:sz w:val="13"/>
              </w:rPr>
            </w:pPr>
          </w:p>
        </w:tc>
      </w:tr>
      <w:tr w:rsidR="008A0F85" w14:paraId="50DFAF5D" w14:textId="77777777" w:rsidTr="00003078">
        <w:trPr>
          <w:cantSplit/>
          <w:trHeight w:val="145"/>
        </w:trPr>
        <w:tc>
          <w:tcPr>
            <w:tcW w:w="2371" w:type="dxa"/>
            <w:tcBorders>
              <w:bottom w:val="single" w:sz="4" w:space="0" w:color="auto"/>
            </w:tcBorders>
            <w:shd w:val="clear" w:color="auto" w:fill="FABF8F"/>
          </w:tcPr>
          <w:p w14:paraId="286B2973" w14:textId="77777777" w:rsidR="00913A0A" w:rsidRPr="003C6BA5" w:rsidRDefault="00913A0A" w:rsidP="00D55AB9">
            <w:pPr>
              <w:pStyle w:val="Heading3"/>
              <w:spacing w:beforeLines="20" w:before="48" w:afterLines="20" w:after="48"/>
              <w:rPr>
                <w:rFonts w:ascii="Tahoma" w:hAnsi="Tahoma" w:cs="Tahoma"/>
                <w:b w:val="0"/>
                <w:sz w:val="14"/>
              </w:rPr>
            </w:pPr>
            <w:bookmarkStart w:id="90" w:name="_Toc336337884"/>
            <w:bookmarkStart w:id="91" w:name="_Toc377175633"/>
            <w:r>
              <w:rPr>
                <w:rFonts w:ascii="Tahoma"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3221DA40" w14:textId="77777777" w:rsidR="00913A0A" w:rsidRPr="0014579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7BE88F0"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398482A"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4153917"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7D3C0C48"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03B019B3"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15D69F1A"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5A26F53"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395BCEA"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27D16DA"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3E28BBA"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351732F1"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0A0F42"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F82A4C"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D7B7ED8"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5BE317D"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6C7D3630" w14:textId="77777777" w:rsidR="00913A0A" w:rsidRPr="00480790" w:rsidRDefault="00913A0A" w:rsidP="00D55AB9">
            <w:pPr>
              <w:pStyle w:val="TableText"/>
              <w:rPr>
                <w:rFonts w:ascii="Tahoma" w:hAnsi="Tahoma" w:cs="Tahoma"/>
                <w:sz w:val="13"/>
              </w:rPr>
            </w:pPr>
            <w:r>
              <w:rPr>
                <w:rFonts w:ascii="Tahoma" w:hAnsi="Tahoma" w:cs="Tahoma"/>
                <w:sz w:val="13"/>
              </w:rPr>
              <w:t>A,ST</w:t>
            </w:r>
          </w:p>
        </w:tc>
        <w:tc>
          <w:tcPr>
            <w:tcW w:w="514" w:type="dxa"/>
            <w:tcBorders>
              <w:bottom w:val="single" w:sz="4" w:space="0" w:color="auto"/>
            </w:tcBorders>
            <w:shd w:val="clear" w:color="auto" w:fill="FABF8F"/>
            <w:vAlign w:val="center"/>
          </w:tcPr>
          <w:p w14:paraId="1A94CEF8"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9D4B990" w14:textId="77777777" w:rsidR="00913A0A" w:rsidRPr="00480790" w:rsidRDefault="00913A0A" w:rsidP="00905D4E">
            <w:pPr>
              <w:pStyle w:val="TableText"/>
              <w:rPr>
                <w:rFonts w:ascii="Tahoma" w:hAnsi="Tahoma" w:cs="Tahoma"/>
                <w:sz w:val="13"/>
              </w:rPr>
            </w:pPr>
          </w:p>
        </w:tc>
      </w:tr>
      <w:tr w:rsidR="00913A0A" w14:paraId="5403349D" w14:textId="77777777" w:rsidTr="00003078">
        <w:trPr>
          <w:cantSplit/>
          <w:trHeight w:val="145"/>
        </w:trPr>
        <w:tc>
          <w:tcPr>
            <w:tcW w:w="2371" w:type="dxa"/>
            <w:tcBorders>
              <w:bottom w:val="single" w:sz="4" w:space="0" w:color="auto"/>
            </w:tcBorders>
            <w:shd w:val="clear" w:color="auto" w:fill="auto"/>
          </w:tcPr>
          <w:p w14:paraId="30576BC3" w14:textId="77777777" w:rsidR="00913A0A" w:rsidRPr="003C6BA5" w:rsidRDefault="00913A0A" w:rsidP="00D55AB9">
            <w:pPr>
              <w:pStyle w:val="Heading3"/>
              <w:spacing w:beforeLines="20" w:before="48" w:afterLines="20" w:after="48"/>
              <w:rPr>
                <w:rFonts w:ascii="Tahoma" w:hAnsi="Tahoma" w:cs="Tahoma"/>
                <w:b w:val="0"/>
                <w:sz w:val="14"/>
              </w:rPr>
            </w:pPr>
            <w:bookmarkStart w:id="92" w:name="_Toc336337886"/>
            <w:bookmarkStart w:id="93" w:name="_Toc377175634"/>
            <w:r>
              <w:rPr>
                <w:rFonts w:ascii="Tahoma" w:hAnsi="Tahoma" w:cs="Tahoma"/>
                <w:b w:val="0"/>
                <w:sz w:val="14"/>
              </w:rPr>
              <w:t>Visio</w:t>
            </w:r>
            <w:r w:rsidRPr="002469A6">
              <w:rPr>
                <w:rFonts w:ascii="Tahoma" w:hAnsi="Tahoma" w:cs="Tahoma"/>
                <w:b w:val="0"/>
                <w:sz w:val="14"/>
                <w:vertAlign w:val="superscript"/>
              </w:rPr>
              <w:t>®</w:t>
            </w:r>
            <w:r>
              <w:rPr>
                <w:rFonts w:ascii="Tahoma" w:hAnsi="Tahoma" w:cs="Tahoma"/>
                <w:b w:val="0"/>
                <w:sz w:val="14"/>
              </w:rPr>
              <w:t xml:space="preserve"> 2013 Professional</w:t>
            </w:r>
            <w:bookmarkEnd w:id="92"/>
            <w:bookmarkEnd w:id="93"/>
          </w:p>
        </w:tc>
        <w:tc>
          <w:tcPr>
            <w:tcW w:w="429" w:type="dxa"/>
            <w:tcBorders>
              <w:bottom w:val="single" w:sz="4" w:space="0" w:color="auto"/>
            </w:tcBorders>
            <w:shd w:val="clear" w:color="auto" w:fill="auto"/>
            <w:vAlign w:val="center"/>
          </w:tcPr>
          <w:p w14:paraId="24CDDDAD" w14:textId="77777777" w:rsidR="00913A0A" w:rsidRPr="00145799" w:rsidRDefault="00F731BD" w:rsidP="00D55AB9">
            <w:pPr>
              <w:pStyle w:val="TableText"/>
              <w:widowControl w:val="0"/>
              <w:rPr>
                <w:rStyle w:val="EndnoteReference"/>
                <w:b w:val="0"/>
                <w:color w:val="0000FF"/>
                <w:sz w:val="13"/>
                <w:szCs w:val="13"/>
                <w:u w:val="single"/>
              </w:rPr>
            </w:pPr>
            <w:hyperlink w:anchor="_17_Visio_Professional" w:history="1">
              <w:r w:rsidR="00A36CE0" w:rsidRPr="00145799">
                <w:rPr>
                  <w:rStyle w:val="Hyperlink"/>
                  <w:b/>
                  <w:sz w:val="13"/>
                  <w:szCs w:val="13"/>
                </w:rPr>
                <w:t>18</w:t>
              </w:r>
            </w:hyperlink>
          </w:p>
        </w:tc>
        <w:tc>
          <w:tcPr>
            <w:tcW w:w="429" w:type="dxa"/>
            <w:tcBorders>
              <w:bottom w:val="single" w:sz="4" w:space="0" w:color="auto"/>
            </w:tcBorders>
            <w:shd w:val="clear" w:color="auto" w:fill="auto"/>
            <w:vAlign w:val="center"/>
          </w:tcPr>
          <w:p w14:paraId="08BDF46B"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A5653AE"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CD53DDC"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7BB3004D" w14:textId="77777777" w:rsidR="00913A0A" w:rsidRPr="00480790" w:rsidRDefault="00913A0A" w:rsidP="00D55AB9">
            <w:pPr>
              <w:pStyle w:val="TableText"/>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14:paraId="1D1F92F2" w14:textId="77777777" w:rsidR="00913A0A" w:rsidRPr="00480790" w:rsidRDefault="00913A0A" w:rsidP="00D55AB9">
            <w:pPr>
              <w:pStyle w:val="TableText"/>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14:paraId="5F5502E3"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5B5CA869"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0CB5BE35"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34EA69C"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B5A80B7"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0A08E8B7" w14:textId="77777777" w:rsidR="00913A0A" w:rsidRPr="00480790" w:rsidRDefault="00913A0A" w:rsidP="00D55AB9">
            <w:pPr>
              <w:pStyle w:val="TableText"/>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2D46E41"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A9668CF"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3FCC0D"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583FC7E"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137A4BA9"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5B55CB9"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29B3063E" w14:textId="77777777" w:rsidR="00913A0A" w:rsidRPr="00480790" w:rsidRDefault="00913A0A" w:rsidP="00905D4E">
            <w:pPr>
              <w:pStyle w:val="TableText"/>
              <w:rPr>
                <w:rFonts w:ascii="Tahoma" w:hAnsi="Tahoma" w:cs="Tahoma"/>
                <w:sz w:val="13"/>
              </w:rPr>
            </w:pPr>
          </w:p>
        </w:tc>
      </w:tr>
      <w:tr w:rsidR="008A0F85" w14:paraId="75EF1E25" w14:textId="77777777" w:rsidTr="00003078">
        <w:trPr>
          <w:cantSplit/>
          <w:trHeight w:val="145"/>
        </w:trPr>
        <w:tc>
          <w:tcPr>
            <w:tcW w:w="2371" w:type="dxa"/>
            <w:tcBorders>
              <w:bottom w:val="single" w:sz="4" w:space="0" w:color="auto"/>
            </w:tcBorders>
            <w:shd w:val="clear" w:color="auto" w:fill="FABF8F"/>
          </w:tcPr>
          <w:p w14:paraId="1A065ECD" w14:textId="77777777" w:rsidR="00913A0A" w:rsidRPr="003C6BA5" w:rsidRDefault="00913A0A" w:rsidP="00D55AB9">
            <w:pPr>
              <w:pStyle w:val="Heading3"/>
              <w:spacing w:beforeLines="20" w:before="48" w:afterLines="20" w:after="48"/>
              <w:rPr>
                <w:rFonts w:ascii="Tahoma" w:hAnsi="Tahoma" w:cs="Tahoma"/>
                <w:b w:val="0"/>
                <w:sz w:val="14"/>
              </w:rPr>
            </w:pPr>
            <w:bookmarkStart w:id="94" w:name="_Toc336337887"/>
            <w:bookmarkStart w:id="95" w:name="_Toc377175635"/>
            <w:r>
              <w:rPr>
                <w:rFonts w:ascii="Tahoma" w:hAnsi="Tahoma" w:cs="Tahoma"/>
                <w:b w:val="0"/>
                <w:sz w:val="14"/>
              </w:rPr>
              <w:t>Visio</w:t>
            </w:r>
            <w:r w:rsidRPr="002469A6">
              <w:rPr>
                <w:rFonts w:ascii="Tahoma" w:hAnsi="Tahoma" w:cs="Tahoma"/>
                <w:b w:val="0"/>
                <w:sz w:val="14"/>
                <w:vertAlign w:val="superscript"/>
              </w:rPr>
              <w:t>®</w:t>
            </w:r>
            <w:r>
              <w:rPr>
                <w:rFonts w:ascii="Tahoma" w:hAnsi="Tahoma" w:cs="Tahoma"/>
                <w:b w:val="0"/>
                <w:sz w:val="14"/>
              </w:rPr>
              <w:t xml:space="preserve"> 2013 Standard</w:t>
            </w:r>
            <w:bookmarkEnd w:id="94"/>
            <w:bookmarkEnd w:id="95"/>
          </w:p>
        </w:tc>
        <w:tc>
          <w:tcPr>
            <w:tcW w:w="429" w:type="dxa"/>
            <w:tcBorders>
              <w:bottom w:val="single" w:sz="4" w:space="0" w:color="auto"/>
            </w:tcBorders>
            <w:shd w:val="clear" w:color="auto" w:fill="FABF8F"/>
            <w:vAlign w:val="center"/>
          </w:tcPr>
          <w:p w14:paraId="016FAA4E" w14:textId="77777777" w:rsidR="00913A0A" w:rsidRPr="00145799"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33E51EEB"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DFFA21"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8BCABF"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1BEDE246"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100E4597"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E906123"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3EB46CB"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407B3BD"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68712E8"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6ED1F6D"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01DB8DF1"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EE0F50C"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25A46D"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A21DCFC"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027A543"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0BFBBC9B"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37F41CD"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40C463B" w14:textId="77777777" w:rsidR="00913A0A" w:rsidRPr="00480790" w:rsidRDefault="00913A0A" w:rsidP="00905D4E">
            <w:pPr>
              <w:pStyle w:val="TableText"/>
              <w:rPr>
                <w:rFonts w:ascii="Tahoma" w:hAnsi="Tahoma" w:cs="Tahoma"/>
                <w:sz w:val="13"/>
              </w:rPr>
            </w:pPr>
          </w:p>
        </w:tc>
      </w:tr>
      <w:tr w:rsidR="00905D4E" w14:paraId="7222A9AC" w14:textId="77777777" w:rsidTr="00003078">
        <w:trPr>
          <w:cantSplit/>
          <w:trHeight w:val="145"/>
        </w:trPr>
        <w:tc>
          <w:tcPr>
            <w:tcW w:w="2371" w:type="dxa"/>
            <w:tcBorders>
              <w:bottom w:val="single" w:sz="4" w:space="0" w:color="auto"/>
            </w:tcBorders>
            <w:shd w:val="clear" w:color="auto" w:fill="auto"/>
          </w:tcPr>
          <w:p w14:paraId="7164740A" w14:textId="77777777" w:rsidR="00905D4E" w:rsidRPr="00B66AC8" w:rsidRDefault="00905D4E" w:rsidP="00D55AB9">
            <w:pPr>
              <w:pStyle w:val="ProductNames"/>
              <w:spacing w:beforeLines="20" w:before="48" w:afterLines="20" w:after="48"/>
              <w:rPr>
                <w:rFonts w:ascii="Tahoma" w:hAnsi="Tahoma" w:cs="Tahoma"/>
                <w:sz w:val="14"/>
              </w:rPr>
            </w:pPr>
            <w:bookmarkStart w:id="96" w:name="_Toc377175636"/>
            <w:r>
              <w:rPr>
                <w:rFonts w:ascii="Tahoma" w:hAnsi="Tahoma" w:cs="Tahoma"/>
                <w:sz w:val="14"/>
              </w:rPr>
              <w:t>Visio Pro for Office 365</w:t>
            </w:r>
            <w:bookmarkEnd w:id="96"/>
          </w:p>
        </w:tc>
        <w:tc>
          <w:tcPr>
            <w:tcW w:w="429" w:type="dxa"/>
            <w:tcBorders>
              <w:bottom w:val="single" w:sz="4" w:space="0" w:color="auto"/>
            </w:tcBorders>
            <w:shd w:val="clear" w:color="auto" w:fill="auto"/>
            <w:vAlign w:val="center"/>
          </w:tcPr>
          <w:p w14:paraId="35C4948D" w14:textId="77777777" w:rsidR="00905D4E" w:rsidRPr="00145799" w:rsidRDefault="00F731BD" w:rsidP="00D55AB9">
            <w:pPr>
              <w:pStyle w:val="TableText"/>
              <w:widowControl w:val="0"/>
              <w:rPr>
                <w:rStyle w:val="EndnoteReference"/>
                <w:rFonts w:cs="Tahoma"/>
                <w:b w:val="0"/>
                <w:color w:val="0000FF"/>
                <w:sz w:val="13"/>
                <w:szCs w:val="13"/>
                <w:u w:val="single"/>
              </w:rPr>
            </w:pPr>
            <w:hyperlink w:anchor="_18_Visio_Pro" w:history="1">
              <w:r w:rsidR="00A36CE0" w:rsidRPr="00145799">
                <w:rPr>
                  <w:rStyle w:val="Hyperlink"/>
                  <w:rFonts w:cs="Tahoma"/>
                  <w:b/>
                  <w:sz w:val="13"/>
                  <w:szCs w:val="13"/>
                </w:rPr>
                <w:t>19</w:t>
              </w:r>
            </w:hyperlink>
          </w:p>
        </w:tc>
        <w:tc>
          <w:tcPr>
            <w:tcW w:w="429" w:type="dxa"/>
            <w:tcBorders>
              <w:bottom w:val="single" w:sz="4" w:space="0" w:color="auto"/>
            </w:tcBorders>
            <w:shd w:val="clear" w:color="auto" w:fill="auto"/>
            <w:vAlign w:val="center"/>
          </w:tcPr>
          <w:p w14:paraId="5183B4DF" w14:textId="77777777" w:rsidR="00905D4E" w:rsidRDefault="00905D4E" w:rsidP="00D55AB9">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4BEAC13" w14:textId="77777777" w:rsidR="00905D4E" w:rsidRDefault="00905D4E"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DC1F4E"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4A9DB56"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3505094"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B300B8B"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D379BCD"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960EC2D" w14:textId="77777777" w:rsidR="00905D4E" w:rsidRPr="0048079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65158FB" w14:textId="77777777" w:rsidR="00905D4E" w:rsidRPr="00480790"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9CF7ED5" w14:textId="77777777" w:rsidR="00905D4E" w:rsidRDefault="00905D4E"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8418F90" w14:textId="77777777" w:rsidR="00905D4E" w:rsidRPr="0048079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62D6D84" w14:textId="77777777" w:rsidR="00905D4E" w:rsidRDefault="00905D4E"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7CF3181" w14:textId="77777777" w:rsidR="00905D4E" w:rsidRPr="00480790" w:rsidRDefault="00905D4E"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32AADF75" w14:textId="77777777" w:rsidR="00905D4E" w:rsidRPr="00794A7A"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04B4AD1" w14:textId="77777777" w:rsidR="00905D4E" w:rsidRPr="00480790" w:rsidRDefault="00905D4E" w:rsidP="00D55AB9">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vAlign w:val="center"/>
          </w:tcPr>
          <w:p w14:paraId="4382206C" w14:textId="77777777" w:rsidR="00905D4E" w:rsidRPr="00480790" w:rsidRDefault="00905D4E" w:rsidP="00905D4E">
            <w:pPr>
              <w:pStyle w:val="TableText"/>
              <w:rPr>
                <w:rFonts w:ascii="Tahoma" w:hAnsi="Tahoma" w:cs="Tahoma"/>
                <w:sz w:val="13"/>
              </w:rPr>
            </w:pPr>
          </w:p>
        </w:tc>
      </w:tr>
      <w:tr w:rsidR="00905D4E" w14:paraId="5A3C6DFA" w14:textId="77777777" w:rsidTr="00003078">
        <w:trPr>
          <w:cantSplit/>
          <w:trHeight w:val="145"/>
        </w:trPr>
        <w:tc>
          <w:tcPr>
            <w:tcW w:w="2371" w:type="dxa"/>
            <w:tcBorders>
              <w:bottom w:val="single" w:sz="4" w:space="0" w:color="auto"/>
            </w:tcBorders>
            <w:shd w:val="clear" w:color="auto" w:fill="FABF8F"/>
            <w:vAlign w:val="center"/>
          </w:tcPr>
          <w:p w14:paraId="36D40E8A" w14:textId="77777777" w:rsidR="00905D4E" w:rsidRDefault="00905D4E" w:rsidP="00D55AB9">
            <w:pPr>
              <w:pStyle w:val="ProductNames"/>
              <w:spacing w:beforeLines="20" w:before="48" w:afterLines="20" w:after="48"/>
              <w:rPr>
                <w:rFonts w:ascii="Tahoma" w:hAnsi="Tahoma" w:cs="Tahoma"/>
                <w:sz w:val="14"/>
              </w:rPr>
            </w:pPr>
            <w:bookmarkStart w:id="97" w:name="_Toc377175637"/>
            <w:r>
              <w:rPr>
                <w:rFonts w:ascii="Tahoma" w:hAnsi="Tahoma" w:cs="Tahoma"/>
                <w:sz w:val="14"/>
              </w:rPr>
              <w:t>Visio Pro for Office 365 A</w:t>
            </w:r>
            <w:bookmarkEnd w:id="97"/>
          </w:p>
        </w:tc>
        <w:tc>
          <w:tcPr>
            <w:tcW w:w="429" w:type="dxa"/>
            <w:tcBorders>
              <w:bottom w:val="single" w:sz="4" w:space="0" w:color="auto"/>
            </w:tcBorders>
            <w:shd w:val="clear" w:color="auto" w:fill="FABF8F"/>
            <w:vAlign w:val="center"/>
          </w:tcPr>
          <w:p w14:paraId="003EA312" w14:textId="77777777" w:rsidR="00905D4E" w:rsidRPr="00145799"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E02A255" w14:textId="77777777" w:rsidR="00905D4E" w:rsidRPr="00480790" w:rsidRDefault="00905D4E" w:rsidP="00D55AB9">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61A8AF2" w14:textId="77777777" w:rsidR="00905D4E" w:rsidRPr="00480790" w:rsidRDefault="00905D4E"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35135B7"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D86721D"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9D4AB11"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EB35E34"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231BF1F"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97DADA7" w14:textId="77777777" w:rsidR="00905D4E" w:rsidRPr="0048079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57BABA5" w14:textId="77777777" w:rsidR="00905D4E" w:rsidRPr="00480790"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474D0D4" w14:textId="77777777" w:rsidR="00905D4E" w:rsidRDefault="00905D4E"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07C2078" w14:textId="77777777" w:rsidR="00905D4E" w:rsidRPr="00480790" w:rsidRDefault="00905D4E"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4F67210" w14:textId="77777777" w:rsidR="00905D4E" w:rsidRPr="00480790" w:rsidRDefault="00905D4E"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D829AD1" w14:textId="77777777" w:rsidR="00905D4E" w:rsidRPr="00480790" w:rsidRDefault="00905D4E"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367A16F2" w14:textId="77777777" w:rsidR="00905D4E" w:rsidRPr="00794A7A" w:rsidRDefault="00905D4E" w:rsidP="00905D4E">
            <w:pPr>
              <w:pStyle w:val="TableText"/>
              <w:rPr>
                <w:rFonts w:ascii="Tahoma" w:hAnsi="Tahoma" w:cs="Tahoma"/>
                <w:sz w:val="13"/>
              </w:rPr>
            </w:pPr>
            <w:r>
              <w:rPr>
                <w:rFonts w:ascii="Tahoma" w:hAnsi="Tahoma" w:cs="Tahoma"/>
                <w:sz w:val="13"/>
              </w:rPr>
              <w:t>A, ST (EES), A, ST (OVS-ES)</w:t>
            </w:r>
          </w:p>
        </w:tc>
        <w:tc>
          <w:tcPr>
            <w:tcW w:w="514" w:type="dxa"/>
            <w:tcBorders>
              <w:bottom w:val="single" w:sz="4" w:space="0" w:color="auto"/>
            </w:tcBorders>
            <w:shd w:val="clear" w:color="auto" w:fill="FABF8F"/>
            <w:vAlign w:val="center"/>
          </w:tcPr>
          <w:p w14:paraId="04CF25A6" w14:textId="77777777" w:rsidR="00905D4E" w:rsidRPr="00480790" w:rsidRDefault="00905D4E" w:rsidP="00D55AB9">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shd w:val="clear" w:color="auto" w:fill="FABF8F"/>
            <w:vAlign w:val="center"/>
          </w:tcPr>
          <w:p w14:paraId="19E3FBB7" w14:textId="77777777" w:rsidR="00905D4E" w:rsidRPr="00480790" w:rsidRDefault="00905D4E" w:rsidP="00905D4E">
            <w:pPr>
              <w:pStyle w:val="TableText"/>
              <w:rPr>
                <w:rFonts w:ascii="Tahoma" w:hAnsi="Tahoma" w:cs="Tahoma"/>
                <w:sz w:val="13"/>
              </w:rPr>
            </w:pPr>
          </w:p>
        </w:tc>
      </w:tr>
      <w:tr w:rsidR="00913A0A" w14:paraId="3545A712" w14:textId="77777777" w:rsidTr="00003078">
        <w:trPr>
          <w:cantSplit/>
          <w:trHeight w:val="145"/>
        </w:trPr>
        <w:tc>
          <w:tcPr>
            <w:tcW w:w="2371" w:type="dxa"/>
            <w:tcBorders>
              <w:bottom w:val="single" w:sz="4" w:space="0" w:color="auto"/>
            </w:tcBorders>
            <w:shd w:val="clear" w:color="auto" w:fill="auto"/>
          </w:tcPr>
          <w:p w14:paraId="5B53E922" w14:textId="77777777" w:rsidR="00913A0A" w:rsidRDefault="00913A0A" w:rsidP="00FB0BFB">
            <w:pPr>
              <w:pStyle w:val="ProductNames"/>
              <w:spacing w:beforeLines="20" w:before="48" w:afterLines="20" w:after="48"/>
              <w:rPr>
                <w:rFonts w:ascii="Tahoma" w:hAnsi="Tahoma" w:cs="Tahoma"/>
                <w:sz w:val="14"/>
              </w:rPr>
            </w:pPr>
            <w:bookmarkStart w:id="98" w:name="_Toc336337889"/>
            <w:bookmarkStart w:id="99" w:name="_Toc377175638"/>
            <w:r>
              <w:rPr>
                <w:rFonts w:ascii="Tahoma" w:hAnsi="Tahoma" w:cs="Tahoma"/>
                <w:sz w:val="14"/>
              </w:rPr>
              <w:t>Visual Studio</w:t>
            </w:r>
            <w:r w:rsidRPr="002469A6">
              <w:rPr>
                <w:rFonts w:ascii="Tahoma" w:hAnsi="Tahoma" w:cs="Tahoma"/>
                <w:sz w:val="14"/>
                <w:vertAlign w:val="superscript"/>
              </w:rPr>
              <w:t>®</w:t>
            </w:r>
            <w:r>
              <w:rPr>
                <w:rFonts w:ascii="Tahoma" w:hAnsi="Tahoma" w:cs="Tahoma"/>
                <w:sz w:val="14"/>
              </w:rPr>
              <w:t xml:space="preserve"> Professional </w:t>
            </w:r>
            <w:bookmarkEnd w:id="98"/>
            <w:r>
              <w:rPr>
                <w:rFonts w:ascii="Tahoma" w:hAnsi="Tahoma" w:cs="Tahoma"/>
                <w:sz w:val="14"/>
              </w:rPr>
              <w:t>2013</w:t>
            </w:r>
            <w:bookmarkEnd w:id="99"/>
          </w:p>
        </w:tc>
        <w:tc>
          <w:tcPr>
            <w:tcW w:w="429" w:type="dxa"/>
            <w:tcBorders>
              <w:bottom w:val="single" w:sz="4" w:space="0" w:color="auto"/>
            </w:tcBorders>
            <w:shd w:val="clear" w:color="auto" w:fill="auto"/>
            <w:vAlign w:val="center"/>
          </w:tcPr>
          <w:p w14:paraId="3D23AAF9" w14:textId="77777777" w:rsidR="00913A0A" w:rsidRPr="00145799" w:rsidRDefault="00F731BD" w:rsidP="00D55AB9">
            <w:pPr>
              <w:pStyle w:val="TableText"/>
              <w:widowControl w:val="0"/>
              <w:rPr>
                <w:b/>
                <w:color w:val="0000FF"/>
                <w:sz w:val="13"/>
                <w:szCs w:val="13"/>
                <w:u w:val="single"/>
              </w:rPr>
            </w:pPr>
            <w:hyperlink w:anchor="_19_Visual_Studio" w:history="1">
              <w:r w:rsidR="00A36CE0" w:rsidRPr="00145799">
                <w:rPr>
                  <w:rStyle w:val="Hyperlink"/>
                  <w:b/>
                  <w:sz w:val="13"/>
                  <w:szCs w:val="13"/>
                </w:rPr>
                <w:t>20</w:t>
              </w:r>
            </w:hyperlink>
          </w:p>
        </w:tc>
        <w:tc>
          <w:tcPr>
            <w:tcW w:w="429" w:type="dxa"/>
            <w:tcBorders>
              <w:bottom w:val="single" w:sz="4" w:space="0" w:color="auto"/>
            </w:tcBorders>
            <w:shd w:val="clear" w:color="auto" w:fill="auto"/>
            <w:vAlign w:val="center"/>
          </w:tcPr>
          <w:p w14:paraId="1C62E255" w14:textId="77777777" w:rsidR="00913A0A" w:rsidRPr="00480790" w:rsidRDefault="00A01D6B" w:rsidP="00A01D6B">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1891A27C"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6132D17" w14:textId="77777777" w:rsidR="00913A0A" w:rsidRPr="00480790" w:rsidRDefault="00913A0A" w:rsidP="00D55AB9">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8B58E1E"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819E8AA"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4FFC4CF"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32E0733"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7D70CBE"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0108700" w14:textId="77777777" w:rsidR="00913A0A" w:rsidRPr="00480790"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517EAC1" w14:textId="77777777" w:rsidR="00913A0A" w:rsidRPr="00480790" w:rsidRDefault="00913A0A" w:rsidP="00D55AB9">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3195F390"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0ADA21E" w14:textId="77777777" w:rsidR="00913A0A" w:rsidRPr="00480790"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0314BB1" w14:textId="77777777" w:rsidR="00913A0A" w:rsidRPr="00480790"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318343"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C85A9DC"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ED24333"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368D30C"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07752CD5" w14:textId="77777777" w:rsidR="00913A0A" w:rsidRPr="00480790" w:rsidRDefault="00913A0A" w:rsidP="00905D4E">
            <w:pPr>
              <w:pStyle w:val="TableText"/>
              <w:rPr>
                <w:rFonts w:ascii="Tahoma" w:hAnsi="Tahoma" w:cs="Tahoma"/>
                <w:sz w:val="13"/>
              </w:rPr>
            </w:pPr>
          </w:p>
        </w:tc>
      </w:tr>
      <w:tr w:rsidR="008A0F85" w14:paraId="18EBA730" w14:textId="77777777" w:rsidTr="00003078">
        <w:trPr>
          <w:cantSplit/>
          <w:trHeight w:val="145"/>
        </w:trPr>
        <w:tc>
          <w:tcPr>
            <w:tcW w:w="2371" w:type="dxa"/>
            <w:tcBorders>
              <w:bottom w:val="single" w:sz="4" w:space="0" w:color="auto"/>
            </w:tcBorders>
            <w:shd w:val="clear" w:color="auto" w:fill="FABF8F"/>
          </w:tcPr>
          <w:p w14:paraId="4C272026" w14:textId="77777777" w:rsidR="00913A0A" w:rsidRDefault="00913A0A" w:rsidP="00FB0BFB">
            <w:pPr>
              <w:pStyle w:val="ProductNames"/>
              <w:spacing w:beforeLines="20" w:before="48" w:afterLines="20" w:after="48"/>
              <w:rPr>
                <w:rFonts w:ascii="Tahoma" w:hAnsi="Tahoma" w:cs="Tahoma"/>
                <w:sz w:val="14"/>
              </w:rPr>
            </w:pPr>
            <w:bookmarkStart w:id="100" w:name="_Toc336337890"/>
            <w:bookmarkStart w:id="101" w:name="_Toc377175639"/>
            <w:r>
              <w:rPr>
                <w:rFonts w:ascii="Tahoma" w:hAnsi="Tahoma" w:cs="Tahoma"/>
                <w:sz w:val="14"/>
              </w:rPr>
              <w:t>Visual Studio</w:t>
            </w:r>
            <w:r w:rsidRPr="002469A6">
              <w:rPr>
                <w:rFonts w:ascii="Tahoma" w:hAnsi="Tahoma" w:cs="Tahoma"/>
                <w:sz w:val="14"/>
                <w:vertAlign w:val="superscript"/>
              </w:rPr>
              <w:t>®</w:t>
            </w:r>
            <w:r>
              <w:rPr>
                <w:rFonts w:ascii="Tahoma" w:hAnsi="Tahoma" w:cs="Tahoma"/>
                <w:sz w:val="14"/>
              </w:rPr>
              <w:t xml:space="preserve"> Professional </w:t>
            </w:r>
            <w:r w:rsidR="001B6722">
              <w:rPr>
                <w:rFonts w:ascii="Tahoma" w:hAnsi="Tahoma" w:cs="Tahoma"/>
                <w:sz w:val="14"/>
              </w:rPr>
              <w:br/>
            </w:r>
            <w:r>
              <w:rPr>
                <w:rFonts w:ascii="Tahoma" w:hAnsi="Tahoma" w:cs="Tahoma"/>
                <w:sz w:val="14"/>
              </w:rPr>
              <w:t>2013 met MSDN</w:t>
            </w:r>
            <w:bookmarkEnd w:id="100"/>
            <w:bookmarkEnd w:id="101"/>
          </w:p>
        </w:tc>
        <w:tc>
          <w:tcPr>
            <w:tcW w:w="429" w:type="dxa"/>
            <w:tcBorders>
              <w:bottom w:val="single" w:sz="4" w:space="0" w:color="auto"/>
            </w:tcBorders>
            <w:shd w:val="clear" w:color="auto" w:fill="FABF8F"/>
            <w:vAlign w:val="center"/>
          </w:tcPr>
          <w:p w14:paraId="14093E01" w14:textId="77777777" w:rsidR="00913A0A" w:rsidRPr="00145799" w:rsidRDefault="00F731BD" w:rsidP="00D55AB9">
            <w:pPr>
              <w:pStyle w:val="TableText"/>
              <w:widowControl w:val="0"/>
              <w:rPr>
                <w:rStyle w:val="EndnoteReference"/>
                <w:b w:val="0"/>
                <w:color w:val="0000FF"/>
                <w:sz w:val="13"/>
                <w:szCs w:val="13"/>
                <w:u w:val="single"/>
              </w:rPr>
            </w:pPr>
            <w:hyperlink w:anchor="_20_Visual_Studio" w:history="1">
              <w:r w:rsidR="00A36CE0" w:rsidRPr="00145799">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419C6AEE" w14:textId="77777777" w:rsidR="00913A0A" w:rsidRPr="00480790" w:rsidRDefault="00A01D6B" w:rsidP="00A01D6B">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28BEF9A4"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17BBF80"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36E70CF" w14:textId="77777777" w:rsidR="00913A0A" w:rsidRPr="00480790" w:rsidRDefault="00913A0A" w:rsidP="00D55AB9">
            <w:pPr>
              <w:pStyle w:val="TableText"/>
              <w:spacing w:after="12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7EEA90D5" w14:textId="77777777" w:rsidR="00913A0A" w:rsidRPr="00480790" w:rsidRDefault="00913A0A" w:rsidP="00D55AB9">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7C34134" w14:textId="77777777" w:rsidR="00913A0A" w:rsidRPr="00480790" w:rsidRDefault="00913A0A" w:rsidP="00D55AB9">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8A92B40" w14:textId="77777777" w:rsidR="00913A0A" w:rsidRPr="00480790" w:rsidRDefault="00913A0A" w:rsidP="00D55AB9">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CED1B67" w14:textId="77777777" w:rsidR="00913A0A" w:rsidRPr="00480790" w:rsidRDefault="00913A0A" w:rsidP="00D55AB9">
            <w:pPr>
              <w:pStyle w:val="TableText"/>
              <w:spacing w:after="12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F41207F" w14:textId="77777777" w:rsidR="00913A0A" w:rsidRPr="00480790" w:rsidRDefault="00913A0A" w:rsidP="00D55AB9">
            <w:pPr>
              <w:pStyle w:val="TableText"/>
              <w:spacing w:after="12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0889F6C"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0458D2AC" w14:textId="77777777" w:rsidR="00913A0A" w:rsidRPr="00480790" w:rsidRDefault="00913A0A" w:rsidP="00D55AB9">
            <w:pPr>
              <w:pStyle w:val="TableText"/>
              <w:spacing w:after="12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E96BB31" w14:textId="77777777" w:rsidR="00913A0A" w:rsidRPr="00480790" w:rsidRDefault="00913A0A" w:rsidP="00D55AB9">
            <w:pPr>
              <w:pStyle w:val="TableText"/>
              <w:spacing w:after="12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798352B"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53CA1D2" w14:textId="77777777" w:rsidR="00913A0A" w:rsidRPr="00480790" w:rsidRDefault="00913A0A" w:rsidP="00D55AB9">
            <w:pPr>
              <w:pStyle w:val="TableText"/>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021897AF"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047FD65D"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14:paraId="374F73B2" w14:textId="77777777" w:rsidR="00913A0A" w:rsidRPr="004F549F" w:rsidRDefault="00913A0A" w:rsidP="00D55AB9">
            <w:pPr>
              <w:pStyle w:val="TableText"/>
            </w:pPr>
            <w:r>
              <w:rPr>
                <w:rFonts w:ascii="Tahoma" w:hAnsi="Tahoma" w:cs="Tahoma"/>
                <w:sz w:val="13"/>
              </w:rPr>
              <w:t>OL/SA/</w:t>
            </w:r>
          </w:p>
          <w:p w14:paraId="7E165030" w14:textId="77777777" w:rsidR="00913A0A" w:rsidRPr="00480790" w:rsidRDefault="00913A0A" w:rsidP="00D55AB9">
            <w:pPr>
              <w:pStyle w:val="TableText"/>
              <w:rPr>
                <w:rFonts w:ascii="Tahoma" w:hAnsi="Tahoma" w:cs="Tahoma"/>
                <w:sz w:val="13"/>
              </w:rPr>
            </w:pPr>
            <w:r>
              <w:rPr>
                <w:rFonts w:ascii="Tahoma" w:hAnsi="Tahoma" w:cs="Tahoma"/>
                <w:sz w:val="13"/>
              </w:rPr>
              <w:t>OV</w:t>
            </w:r>
          </w:p>
        </w:tc>
        <w:tc>
          <w:tcPr>
            <w:tcW w:w="388" w:type="dxa"/>
            <w:tcBorders>
              <w:bottom w:val="single" w:sz="4" w:space="0" w:color="auto"/>
            </w:tcBorders>
            <w:shd w:val="clear" w:color="auto" w:fill="FABF8F"/>
            <w:vAlign w:val="center"/>
          </w:tcPr>
          <w:p w14:paraId="390F3EDE" w14:textId="77777777" w:rsidR="00913A0A" w:rsidRPr="00480790" w:rsidRDefault="00913A0A" w:rsidP="00905D4E">
            <w:pPr>
              <w:pStyle w:val="TableText"/>
              <w:rPr>
                <w:rFonts w:ascii="Tahoma" w:hAnsi="Tahoma" w:cs="Tahoma"/>
                <w:sz w:val="13"/>
              </w:rPr>
            </w:pPr>
            <w:r>
              <w:rPr>
                <w:rFonts w:ascii="Tahoma" w:hAnsi="Tahoma" w:cs="Tahoma"/>
                <w:sz w:val="13"/>
              </w:rPr>
              <w:t>A</w:t>
            </w:r>
          </w:p>
        </w:tc>
      </w:tr>
      <w:tr w:rsidR="00913A0A" w14:paraId="4E3017C6" w14:textId="77777777" w:rsidTr="00003078">
        <w:trPr>
          <w:cantSplit/>
          <w:trHeight w:val="145"/>
        </w:trPr>
        <w:tc>
          <w:tcPr>
            <w:tcW w:w="2371" w:type="dxa"/>
            <w:tcBorders>
              <w:bottom w:val="single" w:sz="4" w:space="0" w:color="auto"/>
            </w:tcBorders>
            <w:shd w:val="clear" w:color="auto" w:fill="auto"/>
          </w:tcPr>
          <w:p w14:paraId="23799C6E" w14:textId="77777777" w:rsidR="00913A0A" w:rsidRPr="00E031A2" w:rsidRDefault="00913A0A" w:rsidP="00FB0BFB">
            <w:pPr>
              <w:pStyle w:val="Heading2"/>
              <w:spacing w:beforeLines="20" w:before="48" w:afterLines="20" w:after="48"/>
              <w:ind w:left="0"/>
              <w:rPr>
                <w:rFonts w:ascii="Tahoma" w:hAnsi="Tahoma" w:cs="Tahoma"/>
                <w:b w:val="0"/>
                <w:sz w:val="14"/>
              </w:rPr>
            </w:pPr>
            <w:bookmarkStart w:id="102" w:name="_Toc336337891"/>
            <w:bookmarkStart w:id="103" w:name="_Toc377175640"/>
            <w:r>
              <w:rPr>
                <w:rFonts w:ascii="Tahoma" w:hAnsi="Tahoma" w:cs="Tahoma"/>
                <w:b w:val="0"/>
                <w:sz w:val="14"/>
              </w:rPr>
              <w:t>Visual Studio</w:t>
            </w:r>
            <w:r w:rsidRPr="002469A6">
              <w:rPr>
                <w:rFonts w:ascii="Tahoma" w:hAnsi="Tahoma" w:cs="Tahoma"/>
                <w:sz w:val="14"/>
                <w:vertAlign w:val="superscript"/>
              </w:rPr>
              <w:t>®</w:t>
            </w:r>
            <w:r>
              <w:rPr>
                <w:rFonts w:ascii="Tahoma" w:hAnsi="Tahoma" w:cs="Tahoma"/>
                <w:b w:val="0"/>
                <w:sz w:val="14"/>
              </w:rPr>
              <w:t xml:space="preserve"> Premium </w:t>
            </w:r>
            <w:r w:rsidR="001B6722">
              <w:rPr>
                <w:rFonts w:ascii="Tahoma" w:hAnsi="Tahoma" w:cs="Tahoma"/>
                <w:b w:val="0"/>
                <w:sz w:val="14"/>
              </w:rPr>
              <w:br/>
            </w:r>
            <w:r>
              <w:rPr>
                <w:rFonts w:ascii="Tahoma" w:hAnsi="Tahoma" w:cs="Tahoma"/>
                <w:b w:val="0"/>
                <w:sz w:val="14"/>
              </w:rPr>
              <w:t>2013 met MSDN</w:t>
            </w:r>
            <w:bookmarkEnd w:id="102"/>
            <w:bookmarkEnd w:id="103"/>
          </w:p>
        </w:tc>
        <w:tc>
          <w:tcPr>
            <w:tcW w:w="429" w:type="dxa"/>
            <w:tcBorders>
              <w:bottom w:val="single" w:sz="4" w:space="0" w:color="auto"/>
            </w:tcBorders>
            <w:shd w:val="clear" w:color="auto" w:fill="auto"/>
            <w:vAlign w:val="center"/>
          </w:tcPr>
          <w:p w14:paraId="0B72E016" w14:textId="77777777" w:rsidR="00913A0A" w:rsidRPr="00145799" w:rsidRDefault="00F731BD" w:rsidP="00D55AB9">
            <w:pPr>
              <w:pStyle w:val="TableText"/>
              <w:widowControl w:val="0"/>
              <w:rPr>
                <w:b/>
                <w:sz w:val="13"/>
                <w:szCs w:val="13"/>
                <w:u w:val="single"/>
              </w:rPr>
            </w:pPr>
            <w:hyperlink w:anchor="_21_Visual_Studio" w:history="1">
              <w:r w:rsidR="00A36CE0" w:rsidRPr="00145799">
                <w:rPr>
                  <w:rStyle w:val="Hyperlink"/>
                  <w:b/>
                  <w:sz w:val="13"/>
                  <w:szCs w:val="13"/>
                </w:rPr>
                <w:t>22</w:t>
              </w:r>
            </w:hyperlink>
          </w:p>
        </w:tc>
        <w:tc>
          <w:tcPr>
            <w:tcW w:w="429" w:type="dxa"/>
            <w:tcBorders>
              <w:bottom w:val="single" w:sz="4" w:space="0" w:color="auto"/>
            </w:tcBorders>
            <w:shd w:val="clear" w:color="auto" w:fill="auto"/>
            <w:vAlign w:val="center"/>
          </w:tcPr>
          <w:p w14:paraId="510B6157" w14:textId="77777777" w:rsidR="00913A0A" w:rsidRPr="00480790" w:rsidRDefault="00A01D6B" w:rsidP="00A01D6B">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CA22D08"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4A6715C"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057AE03" w14:textId="77777777" w:rsidR="00913A0A" w:rsidRPr="00480790" w:rsidRDefault="00913A0A" w:rsidP="00D55AB9">
            <w:pPr>
              <w:pStyle w:val="TableText"/>
              <w:spacing w:after="12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auto"/>
            <w:vAlign w:val="center"/>
          </w:tcPr>
          <w:p w14:paraId="6EBB8FE4" w14:textId="77777777" w:rsidR="00913A0A" w:rsidRPr="00480790" w:rsidRDefault="00913A0A" w:rsidP="00D55AB9">
            <w:pPr>
              <w:pStyle w:val="TableText"/>
              <w:spacing w:after="120"/>
              <w:rPr>
                <w:rFonts w:ascii="Tahoma" w:hAnsi="Tahoma" w:cs="Tahoma"/>
                <w:sz w:val="13"/>
              </w:rPr>
            </w:pPr>
            <w:r>
              <w:rPr>
                <w:rFonts w:ascii="Tahoma" w:hAnsi="Tahoma" w:cs="Tahoma"/>
                <w:sz w:val="13"/>
              </w:rPr>
              <w:t>32</w:t>
            </w:r>
          </w:p>
        </w:tc>
        <w:tc>
          <w:tcPr>
            <w:tcW w:w="429" w:type="dxa"/>
            <w:tcBorders>
              <w:bottom w:val="single" w:sz="4" w:space="0" w:color="auto"/>
            </w:tcBorders>
            <w:shd w:val="clear" w:color="auto" w:fill="auto"/>
            <w:vAlign w:val="center"/>
          </w:tcPr>
          <w:p w14:paraId="2C8BFFC3" w14:textId="77777777" w:rsidR="00913A0A" w:rsidRPr="00480790" w:rsidRDefault="00913A0A" w:rsidP="00D55AB9">
            <w:pPr>
              <w:pStyle w:val="TableText"/>
              <w:spacing w:after="120"/>
              <w:rPr>
                <w:rFonts w:ascii="Tahoma" w:hAnsi="Tahoma" w:cs="Tahoma"/>
                <w:sz w:val="13"/>
              </w:rPr>
            </w:pPr>
            <w:r>
              <w:rPr>
                <w:rFonts w:ascii="Tahoma" w:hAnsi="Tahoma" w:cs="Tahoma"/>
                <w:sz w:val="13"/>
              </w:rPr>
              <w:t>24</w:t>
            </w:r>
          </w:p>
        </w:tc>
        <w:tc>
          <w:tcPr>
            <w:tcW w:w="429" w:type="dxa"/>
            <w:tcBorders>
              <w:bottom w:val="single" w:sz="4" w:space="0" w:color="auto"/>
            </w:tcBorders>
            <w:shd w:val="clear" w:color="auto" w:fill="auto"/>
            <w:vAlign w:val="center"/>
          </w:tcPr>
          <w:p w14:paraId="11DF9EE7" w14:textId="77777777" w:rsidR="00913A0A" w:rsidRPr="00480790" w:rsidRDefault="00913A0A" w:rsidP="00D55AB9">
            <w:pPr>
              <w:pStyle w:val="TableText"/>
              <w:spacing w:after="120"/>
              <w:rPr>
                <w:rFonts w:ascii="Tahoma" w:hAnsi="Tahoma" w:cs="Tahoma"/>
                <w:sz w:val="13"/>
              </w:rPr>
            </w:pPr>
            <w:r>
              <w:rPr>
                <w:rFonts w:ascii="Tahoma" w:hAnsi="Tahoma" w:cs="Tahoma"/>
                <w:sz w:val="13"/>
              </w:rPr>
              <w:t>24</w:t>
            </w:r>
          </w:p>
        </w:tc>
        <w:tc>
          <w:tcPr>
            <w:tcW w:w="429" w:type="dxa"/>
            <w:tcBorders>
              <w:bottom w:val="single" w:sz="4" w:space="0" w:color="auto"/>
            </w:tcBorders>
            <w:shd w:val="clear" w:color="auto" w:fill="auto"/>
            <w:vAlign w:val="center"/>
          </w:tcPr>
          <w:p w14:paraId="4ADFCD33" w14:textId="77777777" w:rsidR="00913A0A" w:rsidRPr="00480790" w:rsidRDefault="00913A0A" w:rsidP="00D55AB9">
            <w:pPr>
              <w:pStyle w:val="TableText"/>
              <w:spacing w:after="120"/>
              <w:rPr>
                <w:rFonts w:ascii="Tahoma" w:hAnsi="Tahoma" w:cs="Tahoma"/>
                <w:sz w:val="13"/>
              </w:rPr>
            </w:pPr>
            <w:r>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06CFE9BC" w14:textId="77777777" w:rsidR="00913A0A" w:rsidRPr="00480790" w:rsidRDefault="00913A0A" w:rsidP="00D55AB9">
            <w:pPr>
              <w:pStyle w:val="TableText"/>
              <w:spacing w:after="120"/>
              <w:rPr>
                <w:rFonts w:ascii="Tahoma" w:hAnsi="Tahoma" w:cs="Tahoma"/>
                <w:sz w:val="13"/>
              </w:rPr>
            </w:pPr>
            <w:r>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71467A5B" w14:textId="77777777" w:rsidR="00913A0A" w:rsidRPr="00480790"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7D0E394" w14:textId="77777777" w:rsidR="00913A0A" w:rsidRPr="00480790" w:rsidRDefault="00913A0A" w:rsidP="00D55AB9">
            <w:pPr>
              <w:pStyle w:val="TableText"/>
              <w:spacing w:after="120"/>
              <w:rPr>
                <w:rFonts w:ascii="Tahoma" w:hAnsi="Tahoma" w:cs="Tahoma"/>
                <w:sz w:val="13"/>
              </w:rPr>
            </w:pPr>
            <w:r>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63B77B9B" w14:textId="77777777" w:rsidR="00913A0A" w:rsidRPr="00480790" w:rsidRDefault="00913A0A" w:rsidP="00D55AB9">
            <w:pPr>
              <w:pStyle w:val="TableText"/>
              <w:spacing w:after="120"/>
              <w:rPr>
                <w:rFonts w:ascii="Tahoma" w:hAnsi="Tahoma" w:cs="Tahoma"/>
                <w:sz w:val="13"/>
              </w:rPr>
            </w:pPr>
            <w:r>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110DD728"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03D7F2" w14:textId="77777777" w:rsidR="00913A0A" w:rsidRPr="00480790" w:rsidRDefault="00913A0A" w:rsidP="00D55AB9">
            <w:pPr>
              <w:pStyle w:val="TableText"/>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D804484"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7CD1617A"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auto"/>
            <w:vAlign w:val="center"/>
          </w:tcPr>
          <w:p w14:paraId="07958A3F" w14:textId="77777777" w:rsidR="00913A0A" w:rsidRPr="004F549F" w:rsidRDefault="00913A0A" w:rsidP="00D55AB9">
            <w:pPr>
              <w:pStyle w:val="TableText"/>
            </w:pPr>
            <w:r>
              <w:rPr>
                <w:rFonts w:ascii="Tahoma" w:hAnsi="Tahoma" w:cs="Tahoma"/>
                <w:sz w:val="13"/>
              </w:rPr>
              <w:t>OL/SA/</w:t>
            </w:r>
          </w:p>
          <w:p w14:paraId="0EE54F5B" w14:textId="77777777" w:rsidR="00913A0A" w:rsidRPr="00480790" w:rsidRDefault="00913A0A" w:rsidP="00D55AB9">
            <w:pPr>
              <w:pStyle w:val="TableText"/>
              <w:rPr>
                <w:rFonts w:ascii="Tahoma" w:hAnsi="Tahoma" w:cs="Tahoma"/>
                <w:sz w:val="13"/>
              </w:rPr>
            </w:pPr>
            <w:r>
              <w:rPr>
                <w:rFonts w:ascii="Tahoma" w:hAnsi="Tahoma" w:cs="Tahoma"/>
                <w:sz w:val="13"/>
              </w:rPr>
              <w:t>OV</w:t>
            </w:r>
          </w:p>
        </w:tc>
        <w:tc>
          <w:tcPr>
            <w:tcW w:w="388" w:type="dxa"/>
            <w:tcBorders>
              <w:bottom w:val="single" w:sz="4" w:space="0" w:color="auto"/>
            </w:tcBorders>
            <w:vAlign w:val="center"/>
          </w:tcPr>
          <w:p w14:paraId="0E221FF1" w14:textId="77777777" w:rsidR="00913A0A" w:rsidRPr="00480790" w:rsidRDefault="00913A0A" w:rsidP="00905D4E">
            <w:pPr>
              <w:pStyle w:val="TableText"/>
              <w:rPr>
                <w:rFonts w:ascii="Tahoma" w:hAnsi="Tahoma" w:cs="Tahoma"/>
                <w:sz w:val="13"/>
              </w:rPr>
            </w:pPr>
            <w:r>
              <w:rPr>
                <w:rFonts w:ascii="Tahoma" w:hAnsi="Tahoma" w:cs="Tahoma"/>
                <w:sz w:val="13"/>
              </w:rPr>
              <w:t>STP</w:t>
            </w:r>
          </w:p>
        </w:tc>
      </w:tr>
      <w:tr w:rsidR="008A0F85" w14:paraId="533A5A89" w14:textId="77777777" w:rsidTr="00003078">
        <w:trPr>
          <w:cantSplit/>
          <w:trHeight w:val="145"/>
        </w:trPr>
        <w:tc>
          <w:tcPr>
            <w:tcW w:w="2371" w:type="dxa"/>
            <w:tcBorders>
              <w:bottom w:val="single" w:sz="4" w:space="0" w:color="auto"/>
            </w:tcBorders>
            <w:shd w:val="clear" w:color="auto" w:fill="FABF8F"/>
          </w:tcPr>
          <w:p w14:paraId="260CDBC0" w14:textId="77777777" w:rsidR="00913A0A" w:rsidRPr="00E031A2" w:rsidRDefault="00913A0A" w:rsidP="00FB0BFB">
            <w:pPr>
              <w:pStyle w:val="Heading2"/>
              <w:spacing w:beforeLines="20" w:before="48" w:afterLines="20" w:after="48"/>
              <w:ind w:left="0"/>
              <w:rPr>
                <w:rFonts w:ascii="Tahoma" w:hAnsi="Tahoma" w:cs="Tahoma"/>
                <w:b w:val="0"/>
                <w:sz w:val="14"/>
              </w:rPr>
            </w:pPr>
            <w:bookmarkStart w:id="104" w:name="_Toc336337892"/>
            <w:bookmarkStart w:id="105" w:name="_Toc377175641"/>
            <w:r>
              <w:rPr>
                <w:rFonts w:ascii="Tahoma" w:hAnsi="Tahoma" w:cs="Tahoma"/>
                <w:b w:val="0"/>
                <w:sz w:val="14"/>
              </w:rPr>
              <w:t>Visual Studio</w:t>
            </w:r>
            <w:r w:rsidRPr="002469A6">
              <w:rPr>
                <w:rFonts w:ascii="Tahoma" w:hAnsi="Tahoma" w:cs="Tahoma"/>
                <w:sz w:val="14"/>
                <w:vertAlign w:val="superscript"/>
              </w:rPr>
              <w:t>®</w:t>
            </w:r>
            <w:r>
              <w:rPr>
                <w:rFonts w:ascii="Tahoma" w:hAnsi="Tahoma" w:cs="Tahoma"/>
                <w:b w:val="0"/>
                <w:sz w:val="14"/>
              </w:rPr>
              <w:t xml:space="preserve"> Ultimate </w:t>
            </w:r>
            <w:r w:rsidR="001B6722">
              <w:rPr>
                <w:rFonts w:ascii="Tahoma" w:hAnsi="Tahoma" w:cs="Tahoma"/>
                <w:b w:val="0"/>
                <w:sz w:val="14"/>
              </w:rPr>
              <w:br/>
            </w:r>
            <w:r>
              <w:rPr>
                <w:rFonts w:ascii="Tahoma" w:hAnsi="Tahoma" w:cs="Tahoma"/>
                <w:b w:val="0"/>
                <w:sz w:val="14"/>
              </w:rPr>
              <w:t>2013 met MSDN</w:t>
            </w:r>
            <w:bookmarkEnd w:id="104"/>
            <w:bookmarkEnd w:id="105"/>
          </w:p>
        </w:tc>
        <w:tc>
          <w:tcPr>
            <w:tcW w:w="429" w:type="dxa"/>
            <w:tcBorders>
              <w:bottom w:val="single" w:sz="4" w:space="0" w:color="auto"/>
            </w:tcBorders>
            <w:shd w:val="clear" w:color="auto" w:fill="FABF8F"/>
            <w:vAlign w:val="center"/>
          </w:tcPr>
          <w:p w14:paraId="56571FE7" w14:textId="77777777" w:rsidR="00913A0A" w:rsidRPr="00145799" w:rsidRDefault="00F731BD" w:rsidP="00D55AB9">
            <w:pPr>
              <w:pStyle w:val="TableText"/>
              <w:widowControl w:val="0"/>
              <w:rPr>
                <w:b/>
                <w:sz w:val="13"/>
                <w:szCs w:val="13"/>
                <w:u w:val="single"/>
              </w:rPr>
            </w:pPr>
            <w:hyperlink w:anchor="_22_Visual_Studio" w:history="1">
              <w:r w:rsidR="00A36CE0" w:rsidRPr="00145799">
                <w:rPr>
                  <w:rStyle w:val="Hyperlink"/>
                  <w:b/>
                  <w:sz w:val="13"/>
                  <w:szCs w:val="13"/>
                </w:rPr>
                <w:t>23</w:t>
              </w:r>
            </w:hyperlink>
          </w:p>
        </w:tc>
        <w:tc>
          <w:tcPr>
            <w:tcW w:w="429" w:type="dxa"/>
            <w:tcBorders>
              <w:bottom w:val="single" w:sz="4" w:space="0" w:color="auto"/>
            </w:tcBorders>
            <w:shd w:val="clear" w:color="auto" w:fill="FABF8F"/>
            <w:vAlign w:val="center"/>
          </w:tcPr>
          <w:p w14:paraId="676FC1E0" w14:textId="77777777" w:rsidR="00913A0A" w:rsidRPr="00480790" w:rsidRDefault="00A01D6B" w:rsidP="00A01D6B">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456D89DD"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64EB4CF"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47B34A6" w14:textId="77777777" w:rsidR="00913A0A" w:rsidRPr="00480790" w:rsidRDefault="00913A0A" w:rsidP="00D55AB9">
            <w:pPr>
              <w:pStyle w:val="TableText"/>
              <w:rPr>
                <w:rFonts w:ascii="Tahoma" w:hAnsi="Tahoma" w:cs="Tahoma"/>
                <w:sz w:val="13"/>
              </w:rPr>
            </w:pPr>
            <w:r>
              <w:rPr>
                <w:rFonts w:ascii="Tahoma" w:hAnsi="Tahoma" w:cs="Tahoma"/>
                <w:sz w:val="13"/>
              </w:rPr>
              <w:t>85</w:t>
            </w:r>
          </w:p>
        </w:tc>
        <w:tc>
          <w:tcPr>
            <w:tcW w:w="429" w:type="dxa"/>
            <w:tcBorders>
              <w:bottom w:val="single" w:sz="4" w:space="0" w:color="auto"/>
            </w:tcBorders>
            <w:shd w:val="clear" w:color="auto" w:fill="FABF8F"/>
            <w:vAlign w:val="center"/>
          </w:tcPr>
          <w:p w14:paraId="659FC122" w14:textId="77777777" w:rsidR="00913A0A" w:rsidRPr="00480790" w:rsidRDefault="00913A0A" w:rsidP="00D55AB9">
            <w:pPr>
              <w:pStyle w:val="TableText"/>
              <w:rPr>
                <w:rFonts w:ascii="Tahoma" w:hAnsi="Tahoma" w:cs="Tahoma"/>
                <w:sz w:val="13"/>
              </w:rPr>
            </w:pPr>
            <w:r>
              <w:rPr>
                <w:rFonts w:ascii="Tahoma" w:hAnsi="Tahoma" w:cs="Tahoma"/>
                <w:sz w:val="13"/>
              </w:rPr>
              <w:t>68</w:t>
            </w:r>
          </w:p>
        </w:tc>
        <w:tc>
          <w:tcPr>
            <w:tcW w:w="429" w:type="dxa"/>
            <w:tcBorders>
              <w:bottom w:val="single" w:sz="4" w:space="0" w:color="auto"/>
            </w:tcBorders>
            <w:shd w:val="clear" w:color="auto" w:fill="FABF8F"/>
            <w:vAlign w:val="center"/>
          </w:tcPr>
          <w:p w14:paraId="3CC126B8" w14:textId="77777777" w:rsidR="00913A0A" w:rsidRPr="00480790" w:rsidRDefault="00913A0A" w:rsidP="00D55AB9">
            <w:pPr>
              <w:pStyle w:val="TableText"/>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FABF8F"/>
            <w:vAlign w:val="center"/>
          </w:tcPr>
          <w:p w14:paraId="58F733DD" w14:textId="77777777" w:rsidR="00913A0A" w:rsidRPr="00480790" w:rsidRDefault="00913A0A" w:rsidP="00D55AB9">
            <w:pPr>
              <w:pStyle w:val="TableText"/>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FABF8F"/>
            <w:vAlign w:val="center"/>
          </w:tcPr>
          <w:p w14:paraId="1E8D8904" w14:textId="77777777" w:rsidR="00913A0A" w:rsidRPr="00480790" w:rsidRDefault="00913A0A" w:rsidP="00D55AB9">
            <w:pPr>
              <w:pStyle w:val="TableText"/>
              <w:rPr>
                <w:rFonts w:ascii="Tahoma" w:hAnsi="Tahoma" w:cs="Tahoma"/>
                <w:sz w:val="13"/>
              </w:rPr>
            </w:pPr>
            <w:r>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36CE2F3A" w14:textId="77777777" w:rsidR="00913A0A" w:rsidRPr="00480790" w:rsidRDefault="00913A0A" w:rsidP="00D55AB9">
            <w:pPr>
              <w:pStyle w:val="TableText"/>
              <w:rPr>
                <w:rFonts w:ascii="Tahoma" w:hAnsi="Tahoma" w:cs="Tahoma"/>
                <w:sz w:val="13"/>
              </w:rPr>
            </w:pPr>
            <w:r>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1EF69692"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4FB11FD" w14:textId="77777777" w:rsidR="00913A0A" w:rsidRPr="00480790" w:rsidRDefault="00913A0A" w:rsidP="00D55AB9">
            <w:pPr>
              <w:pStyle w:val="TableText"/>
              <w:rPr>
                <w:rFonts w:ascii="Tahoma" w:hAnsi="Tahoma" w:cs="Tahoma"/>
                <w:sz w:val="13"/>
              </w:rPr>
            </w:pPr>
            <w:r>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5EEE0487" w14:textId="77777777" w:rsidR="00913A0A" w:rsidRPr="00480790" w:rsidRDefault="00913A0A" w:rsidP="00D55AB9">
            <w:pPr>
              <w:pStyle w:val="TableText"/>
              <w:rPr>
                <w:rFonts w:ascii="Tahoma" w:hAnsi="Tahoma" w:cs="Tahoma"/>
                <w:sz w:val="13"/>
              </w:rPr>
            </w:pPr>
            <w:r>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6C30A55A"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14466A2" w14:textId="77777777" w:rsidR="00913A0A" w:rsidRPr="00480790" w:rsidRDefault="00913A0A" w:rsidP="00D55AB9">
            <w:pPr>
              <w:pStyle w:val="TableText"/>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8220EEB"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2DA344CF"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14:paraId="6B938134" w14:textId="77777777" w:rsidR="00913A0A" w:rsidRPr="004F549F" w:rsidRDefault="00913A0A" w:rsidP="00D55AB9">
            <w:pPr>
              <w:pStyle w:val="TableText"/>
            </w:pPr>
            <w:r>
              <w:rPr>
                <w:rFonts w:ascii="Tahoma" w:hAnsi="Tahoma" w:cs="Tahoma"/>
                <w:sz w:val="13"/>
              </w:rPr>
              <w:t>OL/SA/</w:t>
            </w:r>
          </w:p>
          <w:p w14:paraId="14D09716" w14:textId="77777777" w:rsidR="00913A0A" w:rsidRPr="00480790" w:rsidRDefault="00913A0A" w:rsidP="00D55AB9">
            <w:pPr>
              <w:pStyle w:val="TableText"/>
              <w:rPr>
                <w:rFonts w:ascii="Tahoma" w:hAnsi="Tahoma" w:cs="Tahoma"/>
                <w:sz w:val="13"/>
              </w:rPr>
            </w:pPr>
            <w:r>
              <w:rPr>
                <w:rFonts w:ascii="Tahoma" w:hAnsi="Tahoma" w:cs="Tahoma"/>
                <w:sz w:val="13"/>
              </w:rPr>
              <w:t>OV</w:t>
            </w:r>
          </w:p>
        </w:tc>
        <w:tc>
          <w:tcPr>
            <w:tcW w:w="388" w:type="dxa"/>
            <w:tcBorders>
              <w:bottom w:val="single" w:sz="4" w:space="0" w:color="auto"/>
            </w:tcBorders>
            <w:shd w:val="clear" w:color="auto" w:fill="FABF8F"/>
          </w:tcPr>
          <w:p w14:paraId="2140EFC0" w14:textId="77777777" w:rsidR="00913A0A" w:rsidRPr="00480790" w:rsidRDefault="00913A0A" w:rsidP="00D55AB9">
            <w:pPr>
              <w:pStyle w:val="TableText"/>
              <w:rPr>
                <w:rFonts w:ascii="Tahoma" w:hAnsi="Tahoma" w:cs="Tahoma"/>
                <w:sz w:val="13"/>
              </w:rPr>
            </w:pPr>
            <w:r>
              <w:rPr>
                <w:rFonts w:ascii="Tahoma" w:hAnsi="Tahoma" w:cs="Tahoma"/>
                <w:sz w:val="13"/>
              </w:rPr>
              <w:t>STP</w:t>
            </w:r>
          </w:p>
        </w:tc>
      </w:tr>
      <w:tr w:rsidR="00913A0A" w14:paraId="3ACEA15C" w14:textId="77777777" w:rsidTr="00003078">
        <w:trPr>
          <w:cantSplit/>
          <w:trHeight w:val="145"/>
        </w:trPr>
        <w:tc>
          <w:tcPr>
            <w:tcW w:w="2371" w:type="dxa"/>
            <w:tcBorders>
              <w:bottom w:val="single" w:sz="4" w:space="0" w:color="auto"/>
            </w:tcBorders>
            <w:shd w:val="clear" w:color="auto" w:fill="auto"/>
          </w:tcPr>
          <w:p w14:paraId="00B0260C" w14:textId="77777777" w:rsidR="00913A0A" w:rsidRPr="00E031A2" w:rsidRDefault="00913A0A" w:rsidP="00FB0BFB">
            <w:pPr>
              <w:pStyle w:val="Heading2"/>
              <w:spacing w:beforeLines="20" w:before="48" w:afterLines="20" w:after="48"/>
              <w:ind w:left="0"/>
              <w:rPr>
                <w:rFonts w:ascii="Tahoma" w:hAnsi="Tahoma" w:cs="Tahoma"/>
                <w:b w:val="0"/>
                <w:sz w:val="14"/>
              </w:rPr>
            </w:pPr>
            <w:bookmarkStart w:id="106" w:name="_Toc336337893"/>
            <w:bookmarkStart w:id="107" w:name="_Toc377175642"/>
            <w:r>
              <w:rPr>
                <w:rFonts w:ascii="Tahoma" w:hAnsi="Tahoma" w:cs="Tahoma"/>
                <w:b w:val="0"/>
                <w:sz w:val="14"/>
              </w:rPr>
              <w:t>Visual Studio</w:t>
            </w:r>
            <w:r w:rsidRPr="002469A6">
              <w:rPr>
                <w:rFonts w:ascii="Tahoma" w:hAnsi="Tahoma" w:cs="Tahoma"/>
                <w:sz w:val="14"/>
                <w:vertAlign w:val="superscript"/>
              </w:rPr>
              <w:t>®</w:t>
            </w:r>
            <w:r>
              <w:rPr>
                <w:rFonts w:ascii="Tahoma" w:hAnsi="Tahoma" w:cs="Tahoma"/>
                <w:b w:val="0"/>
                <w:sz w:val="14"/>
              </w:rPr>
              <w:t xml:space="preserve"> Test Professional 2013 met MSDN</w:t>
            </w:r>
            <w:bookmarkEnd w:id="106"/>
            <w:bookmarkEnd w:id="107"/>
          </w:p>
        </w:tc>
        <w:tc>
          <w:tcPr>
            <w:tcW w:w="429" w:type="dxa"/>
            <w:tcBorders>
              <w:bottom w:val="single" w:sz="4" w:space="0" w:color="auto"/>
            </w:tcBorders>
            <w:shd w:val="clear" w:color="auto" w:fill="auto"/>
            <w:vAlign w:val="center"/>
          </w:tcPr>
          <w:p w14:paraId="00B03989" w14:textId="77777777" w:rsidR="00913A0A" w:rsidRPr="00145799" w:rsidRDefault="00F731BD" w:rsidP="00D55AB9">
            <w:pPr>
              <w:pStyle w:val="TableText"/>
              <w:widowControl w:val="0"/>
              <w:rPr>
                <w:b/>
                <w:sz w:val="13"/>
                <w:szCs w:val="13"/>
                <w:u w:val="single"/>
              </w:rPr>
            </w:pPr>
            <w:hyperlink w:anchor="_23_Visual_Studio" w:history="1">
              <w:r w:rsidR="00A36CE0" w:rsidRPr="00145799">
                <w:rPr>
                  <w:rStyle w:val="Hyperlink"/>
                  <w:b/>
                  <w:sz w:val="13"/>
                  <w:szCs w:val="13"/>
                </w:rPr>
                <w:t>24</w:t>
              </w:r>
            </w:hyperlink>
          </w:p>
        </w:tc>
        <w:tc>
          <w:tcPr>
            <w:tcW w:w="429" w:type="dxa"/>
            <w:tcBorders>
              <w:bottom w:val="single" w:sz="4" w:space="0" w:color="auto"/>
            </w:tcBorders>
            <w:shd w:val="clear" w:color="auto" w:fill="auto"/>
            <w:vAlign w:val="center"/>
          </w:tcPr>
          <w:p w14:paraId="039BDF77" w14:textId="77777777" w:rsidR="00913A0A" w:rsidRPr="00480790" w:rsidRDefault="00A01D6B" w:rsidP="00A01D6B">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0DD89B08"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9C02EFC"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CD7594E" w14:textId="77777777" w:rsidR="00913A0A" w:rsidRPr="00480790" w:rsidRDefault="00913A0A" w:rsidP="00D55AB9">
            <w:pPr>
              <w:pStyle w:val="TableText"/>
              <w:rPr>
                <w:rFonts w:ascii="Tahoma" w:hAnsi="Tahoma" w:cs="Tahoma"/>
                <w:sz w:val="13"/>
              </w:rPr>
            </w:pPr>
            <w:r>
              <w:rPr>
                <w:rFonts w:ascii="Tahoma" w:hAnsi="Tahoma" w:cs="Tahoma"/>
                <w:sz w:val="13"/>
              </w:rPr>
              <w:t>15</w:t>
            </w:r>
          </w:p>
        </w:tc>
        <w:tc>
          <w:tcPr>
            <w:tcW w:w="429" w:type="dxa"/>
            <w:tcBorders>
              <w:bottom w:val="single" w:sz="4" w:space="0" w:color="auto"/>
            </w:tcBorders>
            <w:shd w:val="clear" w:color="auto" w:fill="auto"/>
            <w:vAlign w:val="center"/>
          </w:tcPr>
          <w:p w14:paraId="1C89E46C" w14:textId="77777777" w:rsidR="00913A0A" w:rsidRPr="00480790" w:rsidRDefault="00913A0A" w:rsidP="00D55AB9">
            <w:pPr>
              <w:pStyle w:val="TableText"/>
              <w:rPr>
                <w:rFonts w:ascii="Tahoma" w:hAnsi="Tahoma" w:cs="Tahoma"/>
                <w:sz w:val="13"/>
              </w:rPr>
            </w:pPr>
            <w:r>
              <w:rPr>
                <w:rFonts w:ascii="Tahoma" w:hAnsi="Tahoma" w:cs="Tahoma"/>
                <w:sz w:val="13"/>
              </w:rPr>
              <w:t>12</w:t>
            </w:r>
          </w:p>
        </w:tc>
        <w:tc>
          <w:tcPr>
            <w:tcW w:w="429" w:type="dxa"/>
            <w:tcBorders>
              <w:bottom w:val="single" w:sz="4" w:space="0" w:color="auto"/>
            </w:tcBorders>
            <w:shd w:val="clear" w:color="auto" w:fill="auto"/>
            <w:vAlign w:val="center"/>
          </w:tcPr>
          <w:p w14:paraId="710CCA0A" w14:textId="77777777" w:rsidR="00913A0A" w:rsidRPr="00480790" w:rsidRDefault="00913A0A" w:rsidP="00D55AB9">
            <w:pPr>
              <w:pStyle w:val="TableText"/>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14:paraId="12AFD46D" w14:textId="77777777" w:rsidR="00913A0A" w:rsidRPr="00480790" w:rsidRDefault="00913A0A" w:rsidP="00D55AB9">
            <w:pPr>
              <w:pStyle w:val="TableText"/>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14:paraId="7E75178F" w14:textId="77777777" w:rsidR="00913A0A" w:rsidRPr="00480790" w:rsidRDefault="00913A0A" w:rsidP="00D55AB9">
            <w:pPr>
              <w:pStyle w:val="TableText"/>
              <w:rPr>
                <w:rFonts w:ascii="Tahoma" w:hAnsi="Tahoma" w:cs="Tahoma"/>
                <w:sz w:val="13"/>
              </w:rPr>
            </w:pPr>
            <w:r>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D15D177"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7911C0A2"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917F12D" w14:textId="77777777" w:rsidR="00913A0A" w:rsidRPr="00480790" w:rsidRDefault="00913A0A" w:rsidP="00D55AB9">
            <w:pPr>
              <w:pStyle w:val="TableText"/>
              <w:rPr>
                <w:rFonts w:ascii="Tahoma" w:hAnsi="Tahoma" w:cs="Tahoma"/>
                <w:sz w:val="13"/>
              </w:rPr>
            </w:pPr>
            <w:r>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668C1B98" w14:textId="77777777" w:rsidR="00913A0A" w:rsidRPr="00480790" w:rsidRDefault="00913A0A" w:rsidP="00D55AB9">
            <w:pPr>
              <w:pStyle w:val="TableText"/>
              <w:rPr>
                <w:rFonts w:ascii="Tahoma" w:hAnsi="Tahoma" w:cs="Tahoma"/>
                <w:sz w:val="13"/>
              </w:rPr>
            </w:pPr>
            <w:r>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280B84AA"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CED3D8E" w14:textId="77777777" w:rsidR="00913A0A" w:rsidRPr="00480790" w:rsidRDefault="00913A0A" w:rsidP="00D55AB9">
            <w:pPr>
              <w:pStyle w:val="TableText"/>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45F5B96"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29494BA8"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auto"/>
            <w:vAlign w:val="center"/>
          </w:tcPr>
          <w:p w14:paraId="7BE82E6A" w14:textId="77777777" w:rsidR="00913A0A" w:rsidRPr="004F549F" w:rsidRDefault="00913A0A" w:rsidP="00D55AB9">
            <w:pPr>
              <w:pStyle w:val="TableText"/>
            </w:pPr>
            <w:r>
              <w:rPr>
                <w:rFonts w:ascii="Tahoma" w:hAnsi="Tahoma" w:cs="Tahoma"/>
                <w:sz w:val="13"/>
              </w:rPr>
              <w:t>OL/SA/</w:t>
            </w:r>
          </w:p>
          <w:p w14:paraId="1549962A" w14:textId="77777777" w:rsidR="00913A0A" w:rsidRPr="00480790" w:rsidRDefault="00913A0A" w:rsidP="00D55AB9">
            <w:pPr>
              <w:pStyle w:val="TableText"/>
              <w:rPr>
                <w:rFonts w:ascii="Tahoma" w:hAnsi="Tahoma" w:cs="Tahoma"/>
                <w:sz w:val="13"/>
              </w:rPr>
            </w:pPr>
            <w:r>
              <w:rPr>
                <w:rFonts w:ascii="Tahoma" w:hAnsi="Tahoma" w:cs="Tahoma"/>
                <w:sz w:val="13"/>
              </w:rPr>
              <w:t>OV</w:t>
            </w:r>
          </w:p>
        </w:tc>
        <w:tc>
          <w:tcPr>
            <w:tcW w:w="388" w:type="dxa"/>
            <w:tcBorders>
              <w:bottom w:val="single" w:sz="4" w:space="0" w:color="auto"/>
            </w:tcBorders>
          </w:tcPr>
          <w:p w14:paraId="43129443" w14:textId="77777777" w:rsidR="00913A0A" w:rsidRPr="00480790" w:rsidRDefault="00913A0A" w:rsidP="00D55AB9">
            <w:pPr>
              <w:pStyle w:val="TableText"/>
              <w:rPr>
                <w:rFonts w:ascii="Tahoma" w:hAnsi="Tahoma" w:cs="Tahoma"/>
                <w:sz w:val="13"/>
              </w:rPr>
            </w:pPr>
            <w:r>
              <w:rPr>
                <w:rFonts w:ascii="Tahoma" w:hAnsi="Tahoma" w:cs="Tahoma"/>
                <w:sz w:val="13"/>
              </w:rPr>
              <w:t>STP</w:t>
            </w:r>
          </w:p>
        </w:tc>
      </w:tr>
      <w:tr w:rsidR="008A0F85" w14:paraId="289F37F0" w14:textId="77777777" w:rsidTr="00003078">
        <w:trPr>
          <w:cantSplit/>
          <w:trHeight w:val="70"/>
        </w:trPr>
        <w:tc>
          <w:tcPr>
            <w:tcW w:w="2371" w:type="dxa"/>
            <w:tcBorders>
              <w:bottom w:val="single" w:sz="4" w:space="0" w:color="auto"/>
            </w:tcBorders>
            <w:shd w:val="clear" w:color="auto" w:fill="FABF8F"/>
          </w:tcPr>
          <w:p w14:paraId="24112A27" w14:textId="77777777" w:rsidR="00913A0A" w:rsidRPr="007B1734" w:rsidRDefault="00913A0A" w:rsidP="00D55AB9">
            <w:pPr>
              <w:pStyle w:val="Heading2"/>
              <w:spacing w:beforeLines="20" w:before="48" w:afterLines="20" w:after="48"/>
              <w:ind w:left="0"/>
              <w:rPr>
                <w:rFonts w:ascii="Tahoma" w:hAnsi="Tahoma" w:cs="Tahoma"/>
                <w:b w:val="0"/>
                <w:sz w:val="14"/>
              </w:rPr>
            </w:pPr>
            <w:bookmarkStart w:id="108" w:name="_Toc336337894"/>
            <w:bookmarkStart w:id="109" w:name="_Toc377175643"/>
            <w:r>
              <w:rPr>
                <w:rFonts w:ascii="Tahoma" w:hAnsi="Tahoma" w:cs="Tahoma"/>
                <w:b w:val="0"/>
                <w:sz w:val="14"/>
              </w:rPr>
              <w:t xml:space="preserve">Word </w:t>
            </w:r>
            <w:bookmarkEnd w:id="108"/>
            <w:r>
              <w:rPr>
                <w:rFonts w:ascii="Tahoma" w:hAnsi="Tahoma" w:cs="Tahoma"/>
                <w:b w:val="0"/>
                <w:sz w:val="14"/>
              </w:rPr>
              <w:t>2013</w:t>
            </w:r>
            <w:bookmarkEnd w:id="109"/>
          </w:p>
        </w:tc>
        <w:tc>
          <w:tcPr>
            <w:tcW w:w="429" w:type="dxa"/>
            <w:tcBorders>
              <w:bottom w:val="single" w:sz="4" w:space="0" w:color="auto"/>
            </w:tcBorders>
            <w:shd w:val="clear" w:color="auto" w:fill="FABF8F"/>
            <w:vAlign w:val="center"/>
          </w:tcPr>
          <w:p w14:paraId="418AEAF1" w14:textId="77777777" w:rsidR="00913A0A" w:rsidRPr="00A0765A"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0963F20D"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A498FAC"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319A71B" w14:textId="77777777" w:rsidR="00913A0A" w:rsidRPr="00480790" w:rsidRDefault="00913A0A" w:rsidP="00D55AB9">
            <w:pPr>
              <w:pStyle w:val="TableText"/>
              <w:spacing w:after="12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1A2C86AF"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3937B32D"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8E1A9C1"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43A13DF"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3194C24"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C8B0447"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C2FF3BA"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06A621E8"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E6F7429"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4C80930"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9152413"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B1591C5"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5585F421"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EF36D5C"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2BB70DF5" w14:textId="77777777" w:rsidR="00913A0A" w:rsidRPr="00480790" w:rsidRDefault="00913A0A" w:rsidP="00D55AB9">
            <w:pPr>
              <w:pStyle w:val="TableText"/>
              <w:rPr>
                <w:rFonts w:ascii="Tahoma" w:hAnsi="Tahoma" w:cs="Tahoma"/>
                <w:sz w:val="13"/>
              </w:rPr>
            </w:pPr>
          </w:p>
        </w:tc>
      </w:tr>
      <w:tr w:rsidR="00913A0A" w14:paraId="2DC1CDD3" w14:textId="77777777" w:rsidTr="00003078">
        <w:trPr>
          <w:cantSplit/>
          <w:trHeight w:val="323"/>
        </w:trPr>
        <w:tc>
          <w:tcPr>
            <w:tcW w:w="2371" w:type="dxa"/>
            <w:tcBorders>
              <w:bottom w:val="single" w:sz="4" w:space="0" w:color="auto"/>
            </w:tcBorders>
            <w:shd w:val="clear" w:color="auto" w:fill="auto"/>
          </w:tcPr>
          <w:p w14:paraId="7F31B40C" w14:textId="77777777" w:rsidR="00913A0A" w:rsidRPr="00E031A2" w:rsidRDefault="00913A0A" w:rsidP="00D55AB9">
            <w:pPr>
              <w:pStyle w:val="Heading2"/>
              <w:spacing w:beforeLines="20" w:before="48" w:afterLines="20" w:after="48"/>
              <w:ind w:left="0"/>
              <w:rPr>
                <w:rFonts w:ascii="Tahoma" w:hAnsi="Tahoma" w:cs="Tahoma"/>
                <w:b w:val="0"/>
                <w:sz w:val="14"/>
              </w:rPr>
            </w:pPr>
            <w:bookmarkStart w:id="110" w:name="_Toc336337895"/>
            <w:bookmarkStart w:id="111" w:name="_Toc377175644"/>
            <w:r>
              <w:rPr>
                <w:rFonts w:ascii="Tahoma" w:hAnsi="Tahoma" w:cs="Tahoma"/>
                <w:b w:val="0"/>
                <w:sz w:val="14"/>
              </w:rPr>
              <w:t>Word voor Mac 2011</w:t>
            </w:r>
            <w:bookmarkEnd w:id="110"/>
            <w:bookmarkEnd w:id="111"/>
          </w:p>
        </w:tc>
        <w:tc>
          <w:tcPr>
            <w:tcW w:w="429" w:type="dxa"/>
            <w:tcBorders>
              <w:bottom w:val="single" w:sz="4" w:space="0" w:color="auto"/>
            </w:tcBorders>
            <w:shd w:val="clear" w:color="auto" w:fill="auto"/>
            <w:vAlign w:val="center"/>
          </w:tcPr>
          <w:p w14:paraId="30D5239A" w14:textId="77777777" w:rsidR="00913A0A" w:rsidRPr="00480790"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7BC38C81"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17F22E99"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0F24F44" w14:textId="77777777" w:rsidR="00913A0A" w:rsidRPr="00480790" w:rsidRDefault="00913A0A" w:rsidP="00D55AB9">
            <w:pPr>
              <w:pStyle w:val="TableText"/>
              <w:spacing w:after="12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2AD7B993"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30F6F606"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0D4911CF"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73CEC91"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074C63A0"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896A8A6"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6D0B2A2"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6F61D1E2"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6BDAD8F"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5B81481"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1F74C45"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7359769" w14:textId="77777777" w:rsidR="00913A0A" w:rsidRPr="00480790" w:rsidRDefault="00913A0A" w:rsidP="00D55AB9">
            <w:pPr>
              <w:pStyle w:val="TableText"/>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2DFE4E4C"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00E7818"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tcPr>
          <w:p w14:paraId="1621E7AE" w14:textId="77777777" w:rsidR="00913A0A" w:rsidRPr="00480790" w:rsidRDefault="00913A0A" w:rsidP="00D55AB9">
            <w:pPr>
              <w:pStyle w:val="TableText"/>
              <w:rPr>
                <w:rFonts w:ascii="Tahoma" w:hAnsi="Tahoma" w:cs="Tahoma"/>
                <w:sz w:val="13"/>
              </w:rPr>
            </w:pPr>
          </w:p>
        </w:tc>
      </w:tr>
    </w:tbl>
    <w:p w14:paraId="7F01DE0B" w14:textId="77777777" w:rsidR="00023FE7" w:rsidRPr="004F549F" w:rsidRDefault="00251F83">
      <w:pPr>
        <w:pStyle w:val="Bodywithspace"/>
        <w:ind w:left="0"/>
      </w:pPr>
      <w:r>
        <w:rPr>
          <w:noProof/>
          <w:sz w:val="14"/>
        </w:rPr>
        <mc:AlternateContent>
          <mc:Choice Requires="wps">
            <w:drawing>
              <wp:anchor distT="0" distB="0" distL="114300" distR="114300" simplePos="0" relativeHeight="251658240" behindDoc="0" locked="0" layoutInCell="1" allowOverlap="1" wp14:anchorId="5FB2B134" wp14:editId="6544F0AE">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5BE8A8" w14:textId="77777777" w:rsidR="00F731BD" w:rsidRPr="006A63D4" w:rsidRDefault="00F731BD">
                            <w:pPr>
                              <w:rPr>
                                <w:rFonts w:cs="Tahoma"/>
                                <w:i/>
                                <w:color w:val="000000"/>
                                <w:sz w:val="14"/>
                                <w:szCs w:val="14"/>
                                <w:lang w:val="nl-NL"/>
                              </w:rPr>
                            </w:pPr>
                            <w:r w:rsidRPr="006A63D4">
                              <w:rPr>
                                <w:rFonts w:cs="Tahoma"/>
                                <w:i/>
                                <w:color w:val="000000"/>
                                <w:sz w:val="14"/>
                                <w:szCs w:val="14"/>
                                <w:lang w:val="nl-NL"/>
                              </w:rPr>
                              <w:t>Opmerking: Indien de cel voor het product leeg is, wordt het product op dit moment niet in het kader van het programma aangeboden.</w:t>
                            </w:r>
                          </w:p>
                          <w:p w14:paraId="47F933F9" w14:textId="77777777" w:rsidR="00F731BD" w:rsidRPr="006A63D4" w:rsidRDefault="00F731BD">
                            <w:pPr>
                              <w:rPr>
                                <w:rFonts w:cs="Tahoma"/>
                                <w:i/>
                                <w:color w:val="000000"/>
                                <w:sz w:val="14"/>
                                <w:szCs w:val="14"/>
                                <w:lang w:val="nl-NL"/>
                              </w:rPr>
                            </w:pPr>
                            <w:r w:rsidRPr="006A63D4">
                              <w:rPr>
                                <w:rFonts w:cs="Tahoma"/>
                                <w:i/>
                                <w:color w:val="000000"/>
                                <w:sz w:val="14"/>
                                <w:szCs w:val="14"/>
                                <w:lang w:val="nl-NL"/>
                              </w:rPr>
                              <w:t>*Voor Select Plus worden alleen ‘L’ en de driejaarlijkse waarden van ‘L&amp;SA’ / ‘SA’ gebruikt.</w:t>
                            </w:r>
                          </w:p>
                          <w:p w14:paraId="3E4BA11D" w14:textId="77777777" w:rsidR="00F731BD" w:rsidRPr="006A63D4" w:rsidRDefault="00F731BD">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B2B134"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14:paraId="135BE8A8" w14:textId="77777777" w:rsidR="00F731BD" w:rsidRPr="006A63D4" w:rsidRDefault="00F731BD">
                      <w:pPr>
                        <w:rPr>
                          <w:rFonts w:cs="Tahoma"/>
                          <w:i/>
                          <w:color w:val="000000"/>
                          <w:sz w:val="14"/>
                          <w:szCs w:val="14"/>
                          <w:lang w:val="nl-NL"/>
                        </w:rPr>
                      </w:pPr>
                      <w:r w:rsidRPr="006A63D4">
                        <w:rPr>
                          <w:rFonts w:cs="Tahoma"/>
                          <w:i/>
                          <w:color w:val="000000"/>
                          <w:sz w:val="14"/>
                          <w:szCs w:val="14"/>
                          <w:lang w:val="nl-NL"/>
                        </w:rPr>
                        <w:t>Opmerking: Indien de cel voor het product leeg is, wordt het product op dit moment niet in het kader van het programma aangeboden.</w:t>
                      </w:r>
                    </w:p>
                    <w:p w14:paraId="47F933F9" w14:textId="77777777" w:rsidR="00F731BD" w:rsidRPr="006A63D4" w:rsidRDefault="00F731BD">
                      <w:pPr>
                        <w:rPr>
                          <w:rFonts w:cs="Tahoma"/>
                          <w:i/>
                          <w:color w:val="000000"/>
                          <w:sz w:val="14"/>
                          <w:szCs w:val="14"/>
                          <w:lang w:val="nl-NL"/>
                        </w:rPr>
                      </w:pPr>
                      <w:r w:rsidRPr="006A63D4">
                        <w:rPr>
                          <w:rFonts w:cs="Tahoma"/>
                          <w:i/>
                          <w:color w:val="000000"/>
                          <w:sz w:val="14"/>
                          <w:szCs w:val="14"/>
                          <w:lang w:val="nl-NL"/>
                        </w:rPr>
                        <w:t>*Voor Select Plus worden alleen ‘L’ en de driejaarlijkse waarden van ‘L&amp;SA’ / ‘SA’ gebruikt.</w:t>
                      </w:r>
                    </w:p>
                    <w:p w14:paraId="3E4BA11D" w14:textId="77777777" w:rsidR="00F731BD" w:rsidRPr="006A63D4" w:rsidRDefault="00F731BD">
                      <w:pPr>
                        <w:rPr>
                          <w:lang w:val="nl-NL"/>
                        </w:rPr>
                      </w:pPr>
                    </w:p>
                  </w:txbxContent>
                </v:textbox>
              </v:shape>
            </w:pict>
          </mc:Fallback>
        </mc:AlternateContent>
      </w:r>
    </w:p>
    <w:p w14:paraId="05B05202" w14:textId="77777777" w:rsidR="00B65274" w:rsidRPr="004F549F" w:rsidRDefault="00B65274">
      <w:bookmarkStart w:id="112" w:name="_Toc336337896"/>
      <w:r>
        <w:rPr>
          <w:rFonts w:cs="Tahoma"/>
          <w:sz w:val="22"/>
        </w:rPr>
        <w:br w:type="page"/>
      </w:r>
    </w:p>
    <w:p w14:paraId="5846D84A" w14:textId="77777777" w:rsidR="00023FE7" w:rsidRPr="004F549F" w:rsidRDefault="00023FE7" w:rsidP="004E292A">
      <w:pPr>
        <w:pStyle w:val="Heading3"/>
      </w:pPr>
      <w:bookmarkStart w:id="113" w:name="_Toc377175645"/>
      <w:r>
        <w:rPr>
          <w:rFonts w:ascii="Tahoma" w:hAnsi="Tahoma" w:cs="Tahoma"/>
          <w:sz w:val="22"/>
        </w:rPr>
        <w:lastRenderedPageBreak/>
        <w:t>PRODUCTGROEP SYSTEMEN</w:t>
      </w:r>
      <w:bookmarkEnd w:id="112"/>
      <w:bookmarkEnd w:id="113"/>
    </w:p>
    <w:p w14:paraId="30E46640" w14:textId="77777777" w:rsidR="00023FE7" w:rsidRPr="004F549F"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50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14:paraId="78171046" w14:textId="77777777" w:rsidTr="00BA1A7E">
        <w:trPr>
          <w:cantSplit/>
          <w:trHeight w:val="389"/>
          <w:tblHeader/>
        </w:trPr>
        <w:tc>
          <w:tcPr>
            <w:tcW w:w="2340" w:type="dxa"/>
            <w:vMerge w:val="restart"/>
            <w:tcBorders>
              <w:top w:val="single" w:sz="4" w:space="0" w:color="FFFFFF"/>
              <w:left w:val="single" w:sz="4" w:space="0" w:color="FFFFFF"/>
            </w:tcBorders>
          </w:tcPr>
          <w:p w14:paraId="45337726" w14:textId="77777777" w:rsidR="00913A0A" w:rsidRDefault="00251F83">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20D2266B" wp14:editId="39189D3B">
                      <wp:simplePos x="0" y="0"/>
                      <wp:positionH relativeFrom="column">
                        <wp:posOffset>1412875</wp:posOffset>
                      </wp:positionH>
                      <wp:positionV relativeFrom="paragraph">
                        <wp:posOffset>466725</wp:posOffset>
                      </wp:positionV>
                      <wp:extent cx="367030" cy="266065"/>
                      <wp:effectExtent l="3175" t="0" r="1270" b="635"/>
                      <wp:wrapNone/>
                      <wp:docPr id="1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66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728529" w14:textId="77777777" w:rsidR="00F731BD" w:rsidRDefault="00F731BD">
                                  <w:pPr>
                                    <w:rPr>
                                      <w:color w:val="0000FF"/>
                                      <w:sz w:val="20"/>
                                    </w:rPr>
                                  </w:pPr>
                                  <w:r>
                                    <w:rPr>
                                      <w:rFonts w:cs="Tahoma"/>
                                      <w:b/>
                                      <w:color w:val="0000FF"/>
                                      <w:sz w:val="8"/>
                                    </w:rPr>
                                    <w:t>(Ctrl + klik)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D2266B" id="Text Box 61" o:spid="_x0000_s1027" type="#_x0000_t202" style="position:absolute;margin-left:111.25pt;margin-top:36.75pt;width:28.9pt;height:20.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57ntwIAAME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" filled="f" stroked="f">
                      <v:textbox>
                        <w:txbxContent>
                          <w:p w14:paraId="59728529" w14:textId="77777777" w:rsidR="00F731BD" w:rsidRDefault="00F731BD">
                            <w:pPr>
                              <w:rPr>
                                <w:color w:val="0000FF"/>
                                <w:sz w:val="20"/>
                              </w:rPr>
                            </w:pPr>
                            <w:r>
                              <w:rPr>
                                <w:rFonts w:cs="Tahoma"/>
                                <w:b/>
                                <w:color w:val="0000FF"/>
                                <w:sz w:val="8"/>
                              </w:rPr>
                              <w:t>(Ctrl + klik)</w:t>
                            </w:r>
                          </w:p>
                        </w:txbxContent>
                      </v:textbox>
                    </v:shape>
                  </w:pict>
                </mc:Fallback>
              </mc:AlternateContent>
            </w:r>
          </w:p>
        </w:tc>
        <w:tc>
          <w:tcPr>
            <w:tcW w:w="502" w:type="dxa"/>
            <w:vMerge w:val="restart"/>
            <w:tcBorders>
              <w:top w:val="single" w:sz="12" w:space="0" w:color="auto"/>
            </w:tcBorders>
            <w:textDirection w:val="btLr"/>
            <w:vAlign w:val="center"/>
          </w:tcPr>
          <w:p w14:paraId="626EB4BC" w14:textId="77777777" w:rsidR="00913A0A" w:rsidRDefault="00A36CE0" w:rsidP="00EB1AA6">
            <w:pPr>
              <w:pStyle w:val="TableVerticalText"/>
              <w:rPr>
                <w:rFonts w:ascii="Tahoma" w:hAnsi="Tahoma" w:cs="Tahoma"/>
                <w:sz w:val="9"/>
              </w:rPr>
            </w:pPr>
            <w:r>
              <w:rPr>
                <w:rFonts w:ascii="Tahoma" w:hAnsi="Tahoma" w:cs="Tahoma"/>
                <w:sz w:val="9"/>
              </w:rPr>
              <w:t>Productaan</w:t>
            </w:r>
            <w:r w:rsidR="001B6722">
              <w:rPr>
                <w:rFonts w:ascii="Tahoma" w:hAnsi="Tahoma" w:cs="Tahoma"/>
                <w:sz w:val="9"/>
              </w:rPr>
              <w:t>-</w:t>
            </w:r>
            <w:r>
              <w:rPr>
                <w:rFonts w:ascii="Tahoma" w:hAnsi="Tahoma" w:cs="Tahoma"/>
                <w:sz w:val="9"/>
              </w:rPr>
              <w:t>tekeningen</w:t>
            </w:r>
          </w:p>
        </w:tc>
        <w:tc>
          <w:tcPr>
            <w:tcW w:w="449" w:type="dxa"/>
            <w:vMerge w:val="restart"/>
            <w:tcBorders>
              <w:top w:val="single" w:sz="12" w:space="0" w:color="auto"/>
            </w:tcBorders>
            <w:textDirection w:val="btLr"/>
          </w:tcPr>
          <w:p w14:paraId="4C187886" w14:textId="77777777" w:rsidR="00913A0A" w:rsidRDefault="00913A0A" w:rsidP="0019788A">
            <w:pPr>
              <w:pStyle w:val="TableVerticalText"/>
              <w:spacing w:before="120"/>
              <w:rPr>
                <w:rFonts w:ascii="Tahoma" w:hAnsi="Tahoma" w:cs="Tahoma"/>
                <w:sz w:val="9"/>
              </w:rPr>
            </w:pPr>
            <w:r>
              <w:rPr>
                <w:rFonts w:ascii="Tahoma" w:hAnsi="Tahoma" w:cs="Tahoma"/>
                <w:sz w:val="9"/>
              </w:rPr>
              <w:t>Datum beschikbaar</w:t>
            </w:r>
          </w:p>
        </w:tc>
        <w:tc>
          <w:tcPr>
            <w:tcW w:w="359" w:type="dxa"/>
            <w:vMerge w:val="restart"/>
            <w:tcBorders>
              <w:top w:val="single" w:sz="12" w:space="0" w:color="auto"/>
              <w:right w:val="single" w:sz="18" w:space="0" w:color="auto"/>
            </w:tcBorders>
            <w:textDirection w:val="btLr"/>
            <w:vAlign w:val="center"/>
          </w:tcPr>
          <w:p w14:paraId="61D4798E" w14:textId="77777777" w:rsidR="00913A0A" w:rsidRDefault="00913A0A">
            <w:pPr>
              <w:pStyle w:val="TableVerticalText"/>
              <w:rPr>
                <w:rFonts w:ascii="Tahoma" w:hAnsi="Tahoma" w:cs="Tahoma"/>
                <w:sz w:val="9"/>
              </w:rPr>
            </w:pPr>
            <w:r>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2F48245D" w14:textId="77777777" w:rsidR="00913A0A" w:rsidRDefault="00913A0A">
            <w:pPr>
              <w:pStyle w:val="TableHeadingsBlack"/>
              <w:rPr>
                <w:rFonts w:ascii="Tahoma" w:hAnsi="Tahoma" w:cs="Tahoma"/>
                <w:sz w:val="9"/>
              </w:rPr>
            </w:pPr>
            <w:r>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7DA7CD36" w14:textId="77777777" w:rsidR="00913A0A" w:rsidRDefault="00913A0A">
            <w:pPr>
              <w:pStyle w:val="TableHeadingsBlack"/>
              <w:rPr>
                <w:rFonts w:ascii="Tahoma" w:hAnsi="Tahoma" w:cs="Tahoma"/>
                <w:sz w:val="9"/>
              </w:rPr>
            </w:pPr>
            <w:r>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2978911F" w14:textId="77777777" w:rsidR="00913A0A" w:rsidRPr="00B0036E" w:rsidRDefault="00913A0A">
            <w:pPr>
              <w:pStyle w:val="TableVerticalText"/>
              <w:rPr>
                <w:rFonts w:ascii="Tahoma" w:hAnsi="Tahoma" w:cs="Tahoma"/>
                <w:sz w:val="9"/>
              </w:rPr>
            </w:pPr>
            <w:r>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11641986" w14:textId="77777777" w:rsidR="00913A0A" w:rsidRDefault="00913A0A">
            <w:pPr>
              <w:pStyle w:val="TableVerticalText"/>
              <w:rPr>
                <w:rFonts w:ascii="Tahoma" w:hAnsi="Tahoma" w:cs="Tahoma"/>
                <w:sz w:val="9"/>
              </w:rPr>
            </w:pPr>
            <w:r>
              <w:rPr>
                <w:rFonts w:ascii="Tahoma" w:hAnsi="Tahoma" w:cs="Tahoma"/>
                <w:sz w:val="9"/>
              </w:rPr>
              <w:t xml:space="preserve">EA en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833D331" w14:textId="77777777" w:rsidR="00913A0A" w:rsidRDefault="00913A0A">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0739CA68" w14:textId="77777777" w:rsidR="00913A0A" w:rsidRDefault="00913A0A" w:rsidP="00E67091">
            <w:pPr>
              <w:pStyle w:val="TableVerticalText"/>
              <w:spacing w:before="120"/>
              <w:jc w:val="left"/>
              <w:rPr>
                <w:rFonts w:ascii="Tahoma" w:hAnsi="Tahoma" w:cs="Tahoma"/>
                <w:sz w:val="9"/>
              </w:rPr>
            </w:pPr>
            <w:r>
              <w:rPr>
                <w:rFonts w:ascii="Tahoma" w:hAnsi="Tahoma" w:cs="Tahoma"/>
                <w:sz w:val="9"/>
              </w:rPr>
              <w:t>EES / OVS ES</w:t>
            </w:r>
          </w:p>
        </w:tc>
        <w:tc>
          <w:tcPr>
            <w:tcW w:w="540" w:type="dxa"/>
            <w:vMerge w:val="restart"/>
            <w:tcBorders>
              <w:top w:val="single" w:sz="12" w:space="0" w:color="auto"/>
            </w:tcBorders>
            <w:textDirection w:val="btLr"/>
            <w:vAlign w:val="center"/>
          </w:tcPr>
          <w:p w14:paraId="4F16B5D2" w14:textId="77777777" w:rsidR="00913A0A" w:rsidRDefault="00913A0A" w:rsidP="00456002">
            <w:pPr>
              <w:pStyle w:val="TableVerticalText"/>
              <w:rPr>
                <w:rFonts w:ascii="Tahoma" w:hAnsi="Tahoma" w:cs="Tahoma"/>
                <w:sz w:val="9"/>
              </w:rPr>
            </w:pPr>
            <w:r>
              <w:rPr>
                <w:rFonts w:ascii="Tahoma" w:hAnsi="Tahoma" w:cs="Tahoma"/>
                <w:sz w:val="9"/>
              </w:rPr>
              <w:t>Minimum Open License</w:t>
            </w:r>
          </w:p>
        </w:tc>
        <w:tc>
          <w:tcPr>
            <w:tcW w:w="360" w:type="dxa"/>
            <w:vMerge w:val="restart"/>
            <w:tcBorders>
              <w:top w:val="single" w:sz="12" w:space="0" w:color="auto"/>
            </w:tcBorders>
            <w:textDirection w:val="btLr"/>
            <w:vAlign w:val="center"/>
          </w:tcPr>
          <w:p w14:paraId="354A226A" w14:textId="77777777" w:rsidR="00913A0A" w:rsidRDefault="00913A0A" w:rsidP="00914B25">
            <w:pPr>
              <w:pStyle w:val="TableVerticalText"/>
              <w:rPr>
                <w:rFonts w:ascii="Tahoma" w:hAnsi="Tahoma" w:cs="Tahoma"/>
                <w:sz w:val="9"/>
              </w:rPr>
            </w:pPr>
            <w:r>
              <w:rPr>
                <w:rFonts w:ascii="Tahoma" w:hAnsi="Tahoma" w:cs="Tahoma"/>
                <w:sz w:val="9"/>
              </w:rPr>
              <w:t>SCE</w:t>
            </w:r>
          </w:p>
        </w:tc>
      </w:tr>
      <w:tr w:rsidR="00913A0A" w14:paraId="4843C337" w14:textId="77777777" w:rsidTr="00BA1A7E">
        <w:trPr>
          <w:cantSplit/>
          <w:trHeight w:val="262"/>
          <w:tblHeader/>
        </w:trPr>
        <w:tc>
          <w:tcPr>
            <w:tcW w:w="2340" w:type="dxa"/>
            <w:vMerge/>
            <w:tcBorders>
              <w:left w:val="single" w:sz="4" w:space="0" w:color="FFFFFF"/>
            </w:tcBorders>
          </w:tcPr>
          <w:p w14:paraId="27D8507B" w14:textId="77777777" w:rsidR="00913A0A" w:rsidRDefault="00913A0A">
            <w:pPr>
              <w:rPr>
                <w:rFonts w:cs="Tahoma"/>
                <w:sz w:val="20"/>
              </w:rPr>
            </w:pPr>
          </w:p>
        </w:tc>
        <w:tc>
          <w:tcPr>
            <w:tcW w:w="502" w:type="dxa"/>
            <w:vMerge/>
          </w:tcPr>
          <w:p w14:paraId="30944CAF" w14:textId="77777777" w:rsidR="00913A0A" w:rsidRDefault="00913A0A">
            <w:pPr>
              <w:rPr>
                <w:rFonts w:cs="Tahoma"/>
                <w:b/>
                <w:sz w:val="20"/>
              </w:rPr>
            </w:pPr>
          </w:p>
        </w:tc>
        <w:tc>
          <w:tcPr>
            <w:tcW w:w="449" w:type="dxa"/>
            <w:vMerge/>
          </w:tcPr>
          <w:p w14:paraId="444EB2C9" w14:textId="77777777" w:rsidR="00913A0A" w:rsidRDefault="00913A0A">
            <w:pPr>
              <w:rPr>
                <w:rFonts w:cs="Tahoma"/>
                <w:sz w:val="20"/>
              </w:rPr>
            </w:pPr>
          </w:p>
        </w:tc>
        <w:tc>
          <w:tcPr>
            <w:tcW w:w="359" w:type="dxa"/>
            <w:vMerge/>
            <w:tcBorders>
              <w:right w:val="single" w:sz="18" w:space="0" w:color="auto"/>
            </w:tcBorders>
          </w:tcPr>
          <w:p w14:paraId="1A2DA15D" w14:textId="77777777" w:rsidR="00913A0A" w:rsidRDefault="00913A0A">
            <w:pPr>
              <w:rPr>
                <w:rFonts w:cs="Tahoma"/>
                <w:sz w:val="20"/>
              </w:rPr>
            </w:pPr>
          </w:p>
        </w:tc>
        <w:tc>
          <w:tcPr>
            <w:tcW w:w="408" w:type="dxa"/>
            <w:vMerge w:val="restart"/>
            <w:tcBorders>
              <w:left w:val="single" w:sz="18" w:space="0" w:color="auto"/>
            </w:tcBorders>
            <w:vAlign w:val="center"/>
          </w:tcPr>
          <w:p w14:paraId="6394262E" w14:textId="77777777" w:rsidR="00913A0A" w:rsidRDefault="00913A0A">
            <w:pPr>
              <w:pStyle w:val="TableHeadingsRed"/>
              <w:rPr>
                <w:rFonts w:ascii="Tahoma" w:hAnsi="Tahoma" w:cs="Tahoma"/>
                <w:sz w:val="9"/>
              </w:rPr>
            </w:pPr>
            <w:r>
              <w:rPr>
                <w:rFonts w:ascii="Tahoma" w:hAnsi="Tahoma" w:cs="Tahoma"/>
                <w:sz w:val="9"/>
              </w:rPr>
              <w:t>L</w:t>
            </w:r>
          </w:p>
        </w:tc>
        <w:tc>
          <w:tcPr>
            <w:tcW w:w="1356" w:type="dxa"/>
            <w:gridSpan w:val="6"/>
            <w:vAlign w:val="center"/>
          </w:tcPr>
          <w:p w14:paraId="458991CC" w14:textId="77777777" w:rsidR="00913A0A" w:rsidRDefault="00913A0A">
            <w:pPr>
              <w:pStyle w:val="TableHeadingsGreen"/>
              <w:rPr>
                <w:rFonts w:ascii="Tahoma" w:hAnsi="Tahoma" w:cs="Tahoma"/>
                <w:sz w:val="9"/>
              </w:rPr>
            </w:pPr>
            <w:r>
              <w:rPr>
                <w:rFonts w:ascii="Tahoma" w:hAnsi="Tahoma" w:cs="Tahoma"/>
                <w:sz w:val="9"/>
              </w:rPr>
              <w:t>L&amp;SA</w:t>
            </w:r>
          </w:p>
        </w:tc>
        <w:tc>
          <w:tcPr>
            <w:tcW w:w="1302" w:type="dxa"/>
            <w:gridSpan w:val="5"/>
            <w:tcBorders>
              <w:right w:val="single" w:sz="18" w:space="0" w:color="auto"/>
            </w:tcBorders>
            <w:vAlign w:val="center"/>
          </w:tcPr>
          <w:p w14:paraId="49AB05D7" w14:textId="77777777" w:rsidR="00913A0A" w:rsidRDefault="00913A0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410BF4ED" w14:textId="77777777" w:rsidR="00913A0A" w:rsidRDefault="00913A0A">
            <w:pPr>
              <w:pStyle w:val="TableHeadingsRed"/>
              <w:rPr>
                <w:rFonts w:ascii="Tahoma" w:hAnsi="Tahoma" w:cs="Tahoma"/>
                <w:sz w:val="9"/>
              </w:rPr>
            </w:pPr>
            <w:r>
              <w:rPr>
                <w:rFonts w:ascii="Tahoma" w:hAnsi="Tahoma" w:cs="Tahoma"/>
                <w:sz w:val="9"/>
              </w:rPr>
              <w:t>L</w:t>
            </w:r>
          </w:p>
        </w:tc>
        <w:tc>
          <w:tcPr>
            <w:tcW w:w="450" w:type="dxa"/>
            <w:vAlign w:val="center"/>
          </w:tcPr>
          <w:p w14:paraId="02C0108D" w14:textId="77777777" w:rsidR="00913A0A" w:rsidRDefault="00913A0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1D47ACA5" w14:textId="77777777" w:rsidR="00913A0A" w:rsidRDefault="00913A0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61B6EAFE" w14:textId="77777777" w:rsidR="00913A0A" w:rsidRDefault="00913A0A">
            <w:pPr>
              <w:rPr>
                <w:rFonts w:cs="Tahoma"/>
                <w:sz w:val="20"/>
              </w:rPr>
            </w:pPr>
          </w:p>
        </w:tc>
        <w:tc>
          <w:tcPr>
            <w:tcW w:w="450" w:type="dxa"/>
            <w:vMerge/>
            <w:tcBorders>
              <w:right w:val="single" w:sz="18" w:space="0" w:color="auto"/>
            </w:tcBorders>
          </w:tcPr>
          <w:p w14:paraId="4161F3D5" w14:textId="77777777" w:rsidR="00913A0A" w:rsidRDefault="00913A0A">
            <w:pPr>
              <w:rPr>
                <w:rFonts w:cs="Tahoma"/>
                <w:sz w:val="20"/>
              </w:rPr>
            </w:pPr>
          </w:p>
        </w:tc>
        <w:tc>
          <w:tcPr>
            <w:tcW w:w="450" w:type="dxa"/>
            <w:vMerge/>
            <w:tcBorders>
              <w:left w:val="single" w:sz="18" w:space="0" w:color="auto"/>
              <w:right w:val="single" w:sz="18" w:space="0" w:color="auto"/>
            </w:tcBorders>
          </w:tcPr>
          <w:p w14:paraId="65D3F8E2" w14:textId="77777777" w:rsidR="00913A0A" w:rsidRDefault="00913A0A">
            <w:pPr>
              <w:rPr>
                <w:rFonts w:cs="Tahoma"/>
                <w:sz w:val="20"/>
              </w:rPr>
            </w:pPr>
          </w:p>
        </w:tc>
        <w:tc>
          <w:tcPr>
            <w:tcW w:w="450" w:type="dxa"/>
            <w:vMerge/>
          </w:tcPr>
          <w:p w14:paraId="0FFFF363" w14:textId="77777777" w:rsidR="00913A0A" w:rsidRDefault="00913A0A">
            <w:pPr>
              <w:rPr>
                <w:rFonts w:cs="Tahoma"/>
                <w:sz w:val="20"/>
              </w:rPr>
            </w:pPr>
          </w:p>
        </w:tc>
        <w:tc>
          <w:tcPr>
            <w:tcW w:w="540" w:type="dxa"/>
            <w:vMerge/>
          </w:tcPr>
          <w:p w14:paraId="6928C50D" w14:textId="77777777" w:rsidR="00913A0A" w:rsidRDefault="00913A0A">
            <w:pPr>
              <w:rPr>
                <w:rFonts w:cs="Tahoma"/>
                <w:sz w:val="20"/>
              </w:rPr>
            </w:pPr>
          </w:p>
        </w:tc>
        <w:tc>
          <w:tcPr>
            <w:tcW w:w="360" w:type="dxa"/>
            <w:vMerge/>
          </w:tcPr>
          <w:p w14:paraId="5C1C6461" w14:textId="77777777" w:rsidR="00913A0A" w:rsidRDefault="00913A0A">
            <w:pPr>
              <w:rPr>
                <w:rFonts w:cs="Tahoma"/>
                <w:sz w:val="20"/>
              </w:rPr>
            </w:pPr>
          </w:p>
        </w:tc>
      </w:tr>
      <w:tr w:rsidR="00913A0A" w14:paraId="21F0ABF6" w14:textId="77777777" w:rsidTr="001B6722">
        <w:trPr>
          <w:cantSplit/>
          <w:trHeight w:val="368"/>
          <w:tblHeader/>
        </w:trPr>
        <w:tc>
          <w:tcPr>
            <w:tcW w:w="2340" w:type="dxa"/>
            <w:vMerge/>
            <w:tcBorders>
              <w:left w:val="single" w:sz="4" w:space="0" w:color="FFFFFF"/>
              <w:bottom w:val="single" w:sz="4" w:space="0" w:color="auto"/>
            </w:tcBorders>
          </w:tcPr>
          <w:p w14:paraId="6AA4F6FC" w14:textId="77777777" w:rsidR="00913A0A" w:rsidRDefault="00913A0A">
            <w:pPr>
              <w:rPr>
                <w:rFonts w:cs="Tahoma"/>
                <w:sz w:val="20"/>
              </w:rPr>
            </w:pPr>
          </w:p>
        </w:tc>
        <w:tc>
          <w:tcPr>
            <w:tcW w:w="502" w:type="dxa"/>
            <w:vMerge/>
            <w:tcBorders>
              <w:bottom w:val="single" w:sz="4" w:space="0" w:color="auto"/>
            </w:tcBorders>
          </w:tcPr>
          <w:p w14:paraId="55A411DD" w14:textId="77777777" w:rsidR="00913A0A" w:rsidRDefault="00913A0A">
            <w:pPr>
              <w:rPr>
                <w:rFonts w:cs="Tahoma"/>
                <w:b/>
                <w:sz w:val="20"/>
              </w:rPr>
            </w:pPr>
          </w:p>
        </w:tc>
        <w:tc>
          <w:tcPr>
            <w:tcW w:w="449" w:type="dxa"/>
            <w:vMerge/>
            <w:tcBorders>
              <w:bottom w:val="single" w:sz="4" w:space="0" w:color="auto"/>
            </w:tcBorders>
          </w:tcPr>
          <w:p w14:paraId="124E2FD8" w14:textId="77777777" w:rsidR="00913A0A" w:rsidRDefault="00913A0A">
            <w:pPr>
              <w:rPr>
                <w:rFonts w:cs="Tahoma"/>
                <w:sz w:val="20"/>
              </w:rPr>
            </w:pPr>
          </w:p>
        </w:tc>
        <w:tc>
          <w:tcPr>
            <w:tcW w:w="359" w:type="dxa"/>
            <w:vMerge/>
            <w:tcBorders>
              <w:bottom w:val="single" w:sz="4" w:space="0" w:color="auto"/>
              <w:right w:val="single" w:sz="18" w:space="0" w:color="auto"/>
            </w:tcBorders>
          </w:tcPr>
          <w:p w14:paraId="5C8E1BCD" w14:textId="77777777" w:rsidR="00913A0A" w:rsidRDefault="00913A0A">
            <w:pPr>
              <w:rPr>
                <w:rFonts w:cs="Tahoma"/>
                <w:sz w:val="20"/>
              </w:rPr>
            </w:pPr>
          </w:p>
        </w:tc>
        <w:tc>
          <w:tcPr>
            <w:tcW w:w="408" w:type="dxa"/>
            <w:vMerge/>
            <w:tcBorders>
              <w:left w:val="single" w:sz="18" w:space="0" w:color="auto"/>
              <w:bottom w:val="single" w:sz="4" w:space="0" w:color="auto"/>
            </w:tcBorders>
            <w:vAlign w:val="center"/>
          </w:tcPr>
          <w:p w14:paraId="52CD795D" w14:textId="77777777" w:rsidR="00913A0A" w:rsidRDefault="00913A0A">
            <w:pPr>
              <w:jc w:val="center"/>
              <w:rPr>
                <w:rFonts w:cs="Tahoma"/>
                <w:sz w:val="20"/>
              </w:rPr>
            </w:pPr>
          </w:p>
        </w:tc>
        <w:tc>
          <w:tcPr>
            <w:tcW w:w="450" w:type="dxa"/>
            <w:gridSpan w:val="2"/>
            <w:tcBorders>
              <w:bottom w:val="single" w:sz="4" w:space="0" w:color="auto"/>
            </w:tcBorders>
            <w:vAlign w:val="center"/>
          </w:tcPr>
          <w:p w14:paraId="2FB5C239" w14:textId="77777777" w:rsidR="00913A0A" w:rsidRDefault="00913A0A">
            <w:pPr>
              <w:pStyle w:val="TableHeadingsGreen"/>
              <w:rPr>
                <w:rFonts w:ascii="Tahoma" w:hAnsi="Tahoma" w:cs="Tahoma"/>
                <w:sz w:val="9"/>
              </w:rPr>
            </w:pPr>
            <w:r>
              <w:rPr>
                <w:rFonts w:ascii="Tahoma" w:hAnsi="Tahoma" w:cs="Tahoma"/>
                <w:sz w:val="9"/>
              </w:rPr>
              <w:t>3jr</w:t>
            </w:r>
          </w:p>
        </w:tc>
        <w:tc>
          <w:tcPr>
            <w:tcW w:w="456" w:type="dxa"/>
            <w:gridSpan w:val="2"/>
            <w:tcBorders>
              <w:bottom w:val="single" w:sz="4" w:space="0" w:color="auto"/>
            </w:tcBorders>
            <w:vAlign w:val="center"/>
          </w:tcPr>
          <w:p w14:paraId="6AE8CB96" w14:textId="77777777" w:rsidR="00913A0A" w:rsidRDefault="00913A0A">
            <w:pPr>
              <w:pStyle w:val="TableHeadingsGreen"/>
              <w:rPr>
                <w:rFonts w:ascii="Tahoma" w:hAnsi="Tahoma" w:cs="Tahoma"/>
                <w:sz w:val="9"/>
              </w:rPr>
            </w:pPr>
            <w:r>
              <w:rPr>
                <w:rFonts w:ascii="Tahoma" w:hAnsi="Tahoma" w:cs="Tahoma"/>
                <w:sz w:val="9"/>
              </w:rPr>
              <w:t>2jr</w:t>
            </w:r>
          </w:p>
        </w:tc>
        <w:tc>
          <w:tcPr>
            <w:tcW w:w="450" w:type="dxa"/>
            <w:gridSpan w:val="2"/>
            <w:tcBorders>
              <w:bottom w:val="single" w:sz="4" w:space="0" w:color="auto"/>
            </w:tcBorders>
            <w:vAlign w:val="center"/>
          </w:tcPr>
          <w:p w14:paraId="7FD7333F" w14:textId="77777777" w:rsidR="00913A0A" w:rsidRDefault="00913A0A">
            <w:pPr>
              <w:pStyle w:val="TableHeadingsGreen"/>
              <w:rPr>
                <w:rFonts w:ascii="Tahoma" w:hAnsi="Tahoma" w:cs="Tahoma"/>
                <w:sz w:val="9"/>
              </w:rPr>
            </w:pPr>
            <w:r>
              <w:rPr>
                <w:rFonts w:ascii="Tahoma" w:hAnsi="Tahoma" w:cs="Tahoma"/>
                <w:sz w:val="9"/>
              </w:rPr>
              <w:t>1jr</w:t>
            </w:r>
          </w:p>
        </w:tc>
        <w:tc>
          <w:tcPr>
            <w:tcW w:w="450" w:type="dxa"/>
            <w:gridSpan w:val="2"/>
            <w:tcBorders>
              <w:bottom w:val="single" w:sz="4" w:space="0" w:color="auto"/>
            </w:tcBorders>
            <w:vAlign w:val="center"/>
          </w:tcPr>
          <w:p w14:paraId="7DD5FE88" w14:textId="77777777" w:rsidR="00913A0A" w:rsidRDefault="00913A0A">
            <w:pPr>
              <w:pStyle w:val="TableHeadingsBlue"/>
              <w:rPr>
                <w:rFonts w:ascii="Tahoma" w:hAnsi="Tahoma" w:cs="Tahoma"/>
                <w:sz w:val="9"/>
              </w:rPr>
            </w:pPr>
            <w:r>
              <w:rPr>
                <w:rFonts w:ascii="Tahoma" w:hAnsi="Tahoma" w:cs="Tahoma"/>
                <w:sz w:val="9"/>
              </w:rPr>
              <w:t>3jr</w:t>
            </w:r>
          </w:p>
        </w:tc>
        <w:tc>
          <w:tcPr>
            <w:tcW w:w="450" w:type="dxa"/>
            <w:gridSpan w:val="2"/>
            <w:tcBorders>
              <w:bottom w:val="single" w:sz="4" w:space="0" w:color="auto"/>
            </w:tcBorders>
            <w:vAlign w:val="center"/>
          </w:tcPr>
          <w:p w14:paraId="159290FC" w14:textId="77777777" w:rsidR="00913A0A" w:rsidRDefault="00913A0A">
            <w:pPr>
              <w:pStyle w:val="TableHeadingsBlue"/>
              <w:rPr>
                <w:rFonts w:ascii="Tahoma" w:hAnsi="Tahoma" w:cs="Tahoma"/>
                <w:sz w:val="9"/>
              </w:rPr>
            </w:pPr>
            <w:r>
              <w:rPr>
                <w:rFonts w:ascii="Tahoma" w:hAnsi="Tahoma" w:cs="Tahoma"/>
                <w:sz w:val="9"/>
              </w:rPr>
              <w:t>2jr</w:t>
            </w:r>
          </w:p>
        </w:tc>
        <w:tc>
          <w:tcPr>
            <w:tcW w:w="402" w:type="dxa"/>
            <w:tcBorders>
              <w:bottom w:val="single" w:sz="4" w:space="0" w:color="auto"/>
              <w:right w:val="single" w:sz="18" w:space="0" w:color="auto"/>
            </w:tcBorders>
            <w:vAlign w:val="center"/>
          </w:tcPr>
          <w:p w14:paraId="32D0C47A" w14:textId="77777777" w:rsidR="00913A0A" w:rsidRDefault="00913A0A">
            <w:pPr>
              <w:pStyle w:val="TableHeadingsBlue"/>
              <w:rPr>
                <w:rFonts w:ascii="Tahoma" w:hAnsi="Tahoma" w:cs="Tahoma"/>
                <w:sz w:val="9"/>
              </w:rPr>
            </w:pPr>
            <w:r>
              <w:rPr>
                <w:rFonts w:ascii="Tahoma" w:hAnsi="Tahoma" w:cs="Tahoma"/>
                <w:sz w:val="9"/>
              </w:rPr>
              <w:t>1jr</w:t>
            </w:r>
          </w:p>
        </w:tc>
        <w:tc>
          <w:tcPr>
            <w:tcW w:w="450" w:type="dxa"/>
            <w:vMerge/>
            <w:tcBorders>
              <w:left w:val="single" w:sz="18" w:space="0" w:color="auto"/>
              <w:bottom w:val="single" w:sz="4" w:space="0" w:color="auto"/>
            </w:tcBorders>
            <w:vAlign w:val="center"/>
          </w:tcPr>
          <w:p w14:paraId="0E0E4741" w14:textId="77777777" w:rsidR="00913A0A" w:rsidRDefault="00913A0A">
            <w:pPr>
              <w:jc w:val="center"/>
              <w:rPr>
                <w:rFonts w:cs="Tahoma"/>
                <w:sz w:val="20"/>
              </w:rPr>
            </w:pPr>
          </w:p>
        </w:tc>
        <w:tc>
          <w:tcPr>
            <w:tcW w:w="450" w:type="dxa"/>
            <w:tcBorders>
              <w:bottom w:val="single" w:sz="4" w:space="0" w:color="auto"/>
            </w:tcBorders>
            <w:vAlign w:val="center"/>
          </w:tcPr>
          <w:p w14:paraId="54D02E4D" w14:textId="77777777" w:rsidR="00913A0A" w:rsidRDefault="00913A0A">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518D27D3" w14:textId="77777777" w:rsidR="00913A0A" w:rsidRDefault="00913A0A">
            <w:pPr>
              <w:jc w:val="center"/>
              <w:rPr>
                <w:rFonts w:cs="Tahoma"/>
                <w:sz w:val="20"/>
              </w:rPr>
            </w:pPr>
          </w:p>
        </w:tc>
        <w:tc>
          <w:tcPr>
            <w:tcW w:w="450" w:type="dxa"/>
            <w:vMerge/>
            <w:tcBorders>
              <w:left w:val="single" w:sz="18" w:space="0" w:color="auto"/>
              <w:bottom w:val="single" w:sz="4" w:space="0" w:color="auto"/>
            </w:tcBorders>
          </w:tcPr>
          <w:p w14:paraId="2F3D9A0D" w14:textId="77777777" w:rsidR="00913A0A" w:rsidRDefault="00913A0A">
            <w:pPr>
              <w:rPr>
                <w:rFonts w:cs="Tahoma"/>
                <w:sz w:val="20"/>
              </w:rPr>
            </w:pPr>
          </w:p>
        </w:tc>
        <w:tc>
          <w:tcPr>
            <w:tcW w:w="450" w:type="dxa"/>
            <w:vMerge/>
            <w:tcBorders>
              <w:bottom w:val="single" w:sz="4" w:space="0" w:color="auto"/>
              <w:right w:val="single" w:sz="18" w:space="0" w:color="auto"/>
            </w:tcBorders>
          </w:tcPr>
          <w:p w14:paraId="694BBABD" w14:textId="77777777" w:rsidR="00913A0A"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1947D295" w14:textId="77777777" w:rsidR="00913A0A" w:rsidRDefault="00913A0A">
            <w:pPr>
              <w:rPr>
                <w:rFonts w:cs="Tahoma"/>
                <w:sz w:val="20"/>
              </w:rPr>
            </w:pPr>
          </w:p>
        </w:tc>
        <w:tc>
          <w:tcPr>
            <w:tcW w:w="450" w:type="dxa"/>
            <w:vMerge/>
            <w:tcBorders>
              <w:bottom w:val="single" w:sz="4" w:space="0" w:color="auto"/>
            </w:tcBorders>
          </w:tcPr>
          <w:p w14:paraId="73666382" w14:textId="77777777" w:rsidR="00913A0A" w:rsidRDefault="00913A0A">
            <w:pPr>
              <w:rPr>
                <w:rFonts w:cs="Tahoma"/>
                <w:sz w:val="20"/>
              </w:rPr>
            </w:pPr>
          </w:p>
        </w:tc>
        <w:tc>
          <w:tcPr>
            <w:tcW w:w="540" w:type="dxa"/>
            <w:vMerge/>
            <w:tcBorders>
              <w:bottom w:val="single" w:sz="4" w:space="0" w:color="auto"/>
            </w:tcBorders>
          </w:tcPr>
          <w:p w14:paraId="3A047A12" w14:textId="77777777" w:rsidR="00913A0A" w:rsidRDefault="00913A0A">
            <w:pPr>
              <w:rPr>
                <w:rFonts w:cs="Tahoma"/>
                <w:sz w:val="20"/>
              </w:rPr>
            </w:pPr>
          </w:p>
        </w:tc>
        <w:tc>
          <w:tcPr>
            <w:tcW w:w="360" w:type="dxa"/>
            <w:vMerge/>
            <w:tcBorders>
              <w:bottom w:val="single" w:sz="4" w:space="0" w:color="auto"/>
            </w:tcBorders>
          </w:tcPr>
          <w:p w14:paraId="58CBEA84" w14:textId="77777777" w:rsidR="00913A0A" w:rsidRDefault="00913A0A">
            <w:pPr>
              <w:rPr>
                <w:rFonts w:cs="Tahoma"/>
                <w:sz w:val="20"/>
              </w:rPr>
            </w:pPr>
          </w:p>
        </w:tc>
      </w:tr>
      <w:tr w:rsidR="00F33969" w14:paraId="78A8050B" w14:textId="77777777" w:rsidTr="00BA1A7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FABF8F"/>
          </w:tcPr>
          <w:p w14:paraId="2901C653" w14:textId="77777777" w:rsidR="00F33969" w:rsidRPr="001A63C6" w:rsidRDefault="00F33969" w:rsidP="00F70479">
            <w:pPr>
              <w:pStyle w:val="ProductNames"/>
              <w:rPr>
                <w:rFonts w:ascii="Tahoma" w:hAnsi="Tahoma" w:cs="Tahoma"/>
                <w:sz w:val="14"/>
              </w:rPr>
            </w:pPr>
            <w:bookmarkStart w:id="114" w:name="_Toc377175646"/>
            <w:r>
              <w:rPr>
                <w:rFonts w:ascii="Tahoma" w:hAnsi="Tahoma" w:cs="Tahoma"/>
                <w:sz w:val="14"/>
              </w:rPr>
              <w:t xml:space="preserve">Enterprise Sideloading voor </w:t>
            </w:r>
            <w:r w:rsidR="001B6722">
              <w:rPr>
                <w:rFonts w:ascii="Tahoma" w:hAnsi="Tahoma" w:cs="Tahoma"/>
                <w:sz w:val="14"/>
              </w:rPr>
              <w:br/>
            </w:r>
            <w:r>
              <w:rPr>
                <w:rFonts w:ascii="Tahoma" w:hAnsi="Tahoma" w:cs="Tahoma"/>
                <w:sz w:val="14"/>
              </w:rPr>
              <w:t>Windows Embedded 8.1</w:t>
            </w:r>
            <w:bookmarkEnd w:id="114"/>
          </w:p>
        </w:tc>
        <w:tc>
          <w:tcPr>
            <w:tcW w:w="502" w:type="dxa"/>
            <w:tcBorders>
              <w:bottom w:val="single" w:sz="3" w:space="0" w:color="auto"/>
            </w:tcBorders>
            <w:shd w:val="clear" w:color="auto" w:fill="FABF8F"/>
            <w:vAlign w:val="center"/>
          </w:tcPr>
          <w:p w14:paraId="44221C58" w14:textId="77777777" w:rsidR="00F33969" w:rsidRDefault="00F731BD" w:rsidP="00345408">
            <w:pPr>
              <w:pStyle w:val="TableText"/>
              <w:widowControl w:val="0"/>
            </w:pPr>
            <w:hyperlink w:anchor="_24_Microsoft_Desktop" w:history="1">
              <w:r w:rsidR="00A36CE0">
                <w:rPr>
                  <w:rStyle w:val="Hyperlink"/>
                  <w:b/>
                  <w:sz w:val="13"/>
                  <w:szCs w:val="13"/>
                </w:rPr>
                <w:t>25</w:t>
              </w:r>
            </w:hyperlink>
          </w:p>
        </w:tc>
        <w:tc>
          <w:tcPr>
            <w:tcW w:w="449" w:type="dxa"/>
            <w:tcBorders>
              <w:bottom w:val="single" w:sz="3" w:space="0" w:color="auto"/>
            </w:tcBorders>
            <w:shd w:val="clear" w:color="auto" w:fill="FABF8F"/>
            <w:vAlign w:val="center"/>
          </w:tcPr>
          <w:p w14:paraId="6BA62CAA" w14:textId="77777777" w:rsidR="00F33969" w:rsidRDefault="002425DA" w:rsidP="00345408">
            <w:pPr>
              <w:pStyle w:val="TableText"/>
              <w:rPr>
                <w:rFonts w:ascii="Tahoma" w:hAnsi="Tahoma" w:cs="Tahoma"/>
                <w:sz w:val="13"/>
              </w:rPr>
            </w:pPr>
            <w:r>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610C67A6" w14:textId="77777777" w:rsidR="00F33969" w:rsidRPr="00480790"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33F128BE" w14:textId="77777777" w:rsidR="00F33969" w:rsidRDefault="00F33969" w:rsidP="00345408">
            <w:pPr>
              <w:pStyle w:val="TableText"/>
              <w:rPr>
                <w:rFonts w:ascii="Tahoma" w:hAnsi="Tahoma" w:cs="Tahoma"/>
                <w:sz w:val="13"/>
              </w:rPr>
            </w:pPr>
            <w:r>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45B4C7E8" w14:textId="77777777" w:rsidR="00F33969" w:rsidRDefault="00F33969" w:rsidP="00345408">
            <w:pPr>
              <w:pStyle w:val="TableText"/>
              <w:rPr>
                <w:rFonts w:ascii="Tahoma" w:hAnsi="Tahoma" w:cs="Tahoma"/>
                <w:sz w:val="13"/>
              </w:rPr>
            </w:pPr>
            <w:r>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4365E2AD" w14:textId="77777777" w:rsidR="00F33969" w:rsidRPr="00480790"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6B5E70E" w14:textId="77777777" w:rsidR="00F33969" w:rsidRPr="00480790"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7B6DE69D" w14:textId="77777777" w:rsidR="00F33969"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42350FC5" w14:textId="77777777" w:rsidR="00F33969"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8AAC06D" w14:textId="77777777" w:rsidR="00F33969"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19A4D07E" w14:textId="77777777" w:rsidR="00F33969"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62DF42C5" w14:textId="77777777" w:rsidR="00F33969" w:rsidRPr="00480790"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2A1166F8" w14:textId="77777777" w:rsidR="00F33969" w:rsidRDefault="00F33969" w:rsidP="00345408">
            <w:pPr>
              <w:pStyle w:val="TableText"/>
              <w:rPr>
                <w:rFonts w:ascii="Tahoma" w:hAnsi="Tahoma" w:cs="Tahoma"/>
                <w:sz w:val="13"/>
              </w:rPr>
            </w:pPr>
          </w:p>
        </w:tc>
      </w:tr>
      <w:tr w:rsidR="008A0F85" w14:paraId="2A66BC77" w14:textId="77777777" w:rsidTr="00BA1A7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40" w:type="dxa"/>
            <w:tcBorders>
              <w:bottom w:val="single" w:sz="3" w:space="0" w:color="auto"/>
            </w:tcBorders>
            <w:shd w:val="clear" w:color="auto" w:fill="auto"/>
          </w:tcPr>
          <w:p w14:paraId="60D665BD" w14:textId="77777777" w:rsidR="00913A0A" w:rsidRDefault="00913A0A" w:rsidP="00F70479">
            <w:pPr>
              <w:pStyle w:val="ProductNames"/>
              <w:rPr>
                <w:rFonts w:ascii="Tahoma" w:hAnsi="Tahoma" w:cs="Tahoma"/>
                <w:sz w:val="14"/>
              </w:rPr>
            </w:pPr>
            <w:bookmarkStart w:id="115" w:name="_Toc377175647"/>
            <w:r>
              <w:rPr>
                <w:rFonts w:ascii="Tahoma" w:hAnsi="Tahoma" w:cs="Tahoma"/>
                <w:sz w:val="14"/>
              </w:rPr>
              <w:t>Microsoft Desktop Optimization Pack voor Software Assurance</w:t>
            </w:r>
            <w:bookmarkEnd w:id="115"/>
          </w:p>
        </w:tc>
        <w:tc>
          <w:tcPr>
            <w:tcW w:w="502" w:type="dxa"/>
            <w:tcBorders>
              <w:bottom w:val="single" w:sz="3" w:space="0" w:color="auto"/>
            </w:tcBorders>
            <w:shd w:val="clear" w:color="auto" w:fill="auto"/>
            <w:vAlign w:val="center"/>
          </w:tcPr>
          <w:p w14:paraId="1C09EF7C" w14:textId="77777777" w:rsidR="00913A0A" w:rsidRPr="00FE7FDD" w:rsidRDefault="00F731BD" w:rsidP="00345408">
            <w:pPr>
              <w:pStyle w:val="TableText"/>
              <w:widowControl w:val="0"/>
              <w:rPr>
                <w:b/>
                <w:color w:val="0000FF"/>
                <w:sz w:val="13"/>
                <w:szCs w:val="13"/>
                <w:u w:val="single"/>
              </w:rPr>
            </w:pPr>
            <w:hyperlink w:anchor="_24_Microsoft_Desktop" w:history="1">
              <w:r w:rsidR="00A36CE0">
                <w:rPr>
                  <w:rStyle w:val="Hyperlink"/>
                  <w:b/>
                  <w:sz w:val="13"/>
                  <w:szCs w:val="13"/>
                </w:rPr>
                <w:t>26</w:t>
              </w:r>
            </w:hyperlink>
          </w:p>
        </w:tc>
        <w:tc>
          <w:tcPr>
            <w:tcW w:w="449" w:type="dxa"/>
            <w:tcBorders>
              <w:bottom w:val="single" w:sz="3" w:space="0" w:color="auto"/>
            </w:tcBorders>
            <w:shd w:val="clear" w:color="auto" w:fill="auto"/>
            <w:vAlign w:val="center"/>
          </w:tcPr>
          <w:p w14:paraId="44352A22" w14:textId="77777777" w:rsidR="00913A0A" w:rsidRDefault="00913A0A" w:rsidP="00345408">
            <w:pPr>
              <w:pStyle w:val="TableText"/>
              <w:rPr>
                <w:rFonts w:ascii="Tahoma" w:hAnsi="Tahoma" w:cs="Tahoma"/>
                <w:sz w:val="13"/>
              </w:rPr>
            </w:pPr>
            <w:r>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469E3C22" w14:textId="77777777" w:rsidR="00913A0A" w:rsidRPr="00480790"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3F75BFC4" w14:textId="77777777" w:rsidR="00913A0A" w:rsidRDefault="00913A0A" w:rsidP="00345408">
            <w:pPr>
              <w:pStyle w:val="TableText"/>
              <w:rPr>
                <w:rFonts w:ascii="Tahoma" w:hAnsi="Tahoma" w:cs="Tahoma"/>
                <w:sz w:val="13"/>
              </w:rPr>
            </w:pPr>
            <w:r>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234A8CC2" w14:textId="77777777" w:rsidR="00913A0A"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7E06BE0C" w14:textId="77777777" w:rsidR="00913A0A" w:rsidRPr="00480790"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3B5CED0" w14:textId="77777777" w:rsidR="00913A0A" w:rsidRPr="00480790"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50CBF686" w14:textId="77777777" w:rsidR="00913A0A" w:rsidRDefault="00913A0A" w:rsidP="00345408">
            <w:pPr>
              <w:pStyle w:val="TableText"/>
              <w:rPr>
                <w:rFonts w:ascii="Tahoma" w:hAnsi="Tahoma" w:cs="Tahoma"/>
                <w:sz w:val="13"/>
              </w:rPr>
            </w:pPr>
            <w:r>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3BBD6146" w14:textId="77777777" w:rsidR="00913A0A" w:rsidRDefault="00913A0A" w:rsidP="00345408">
            <w:pPr>
              <w:pStyle w:val="TableText"/>
              <w:rPr>
                <w:rFonts w:ascii="Tahoma" w:hAnsi="Tahoma" w:cs="Tahoma"/>
                <w:sz w:val="13"/>
              </w:rPr>
            </w:pPr>
            <w:r>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B49982A" w14:textId="77777777" w:rsidR="00913A0A" w:rsidRPr="00480790" w:rsidRDefault="00913A0A" w:rsidP="00345408">
            <w:pPr>
              <w:pStyle w:val="TableText"/>
              <w:rPr>
                <w:rFonts w:ascii="Tahoma" w:hAnsi="Tahoma" w:cs="Tahoma"/>
                <w:sz w:val="13"/>
              </w:rPr>
            </w:pPr>
            <w:r>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015F6604" w14:textId="77777777" w:rsidR="00913A0A" w:rsidRDefault="00913A0A" w:rsidP="00345408">
            <w:pPr>
              <w:pStyle w:val="TableText"/>
              <w:rPr>
                <w:rFonts w:ascii="Tahoma" w:hAnsi="Tahoma" w:cs="Tahoma"/>
                <w:sz w:val="13"/>
              </w:rPr>
            </w:pPr>
            <w:r>
              <w:rPr>
                <w:rFonts w:ascii="Tahoma" w:hAnsi="Tahoma" w:cs="Tahoma"/>
                <w:sz w:val="13"/>
              </w:rPr>
              <w:t>A,ST</w:t>
            </w:r>
          </w:p>
        </w:tc>
        <w:tc>
          <w:tcPr>
            <w:tcW w:w="540" w:type="dxa"/>
            <w:tcBorders>
              <w:bottom w:val="single" w:sz="3" w:space="0" w:color="auto"/>
            </w:tcBorders>
            <w:shd w:val="clear" w:color="auto" w:fill="auto"/>
            <w:vAlign w:val="center"/>
          </w:tcPr>
          <w:p w14:paraId="43D96A84" w14:textId="77777777" w:rsidR="00913A0A" w:rsidRPr="00480790"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06D8133D" w14:textId="77777777" w:rsidR="00913A0A" w:rsidRPr="00480790" w:rsidRDefault="00913A0A" w:rsidP="00345408">
            <w:pPr>
              <w:pStyle w:val="TableText"/>
              <w:rPr>
                <w:rFonts w:ascii="Tahoma" w:hAnsi="Tahoma" w:cs="Tahoma"/>
                <w:sz w:val="13"/>
              </w:rPr>
            </w:pPr>
            <w:r>
              <w:rPr>
                <w:rFonts w:ascii="Tahoma" w:hAnsi="Tahoma" w:cs="Tahoma"/>
                <w:sz w:val="13"/>
              </w:rPr>
              <w:t>A</w:t>
            </w:r>
          </w:p>
        </w:tc>
      </w:tr>
      <w:tr w:rsidR="00345408" w14:paraId="7E7DBEBB" w14:textId="77777777" w:rsidTr="00BA1A7E">
        <w:trPr>
          <w:trHeight w:val="145"/>
        </w:trPr>
        <w:tc>
          <w:tcPr>
            <w:tcW w:w="2340" w:type="dxa"/>
            <w:tcBorders>
              <w:bottom w:val="single" w:sz="4" w:space="0" w:color="auto"/>
            </w:tcBorders>
            <w:shd w:val="clear" w:color="auto" w:fill="FABF8F"/>
          </w:tcPr>
          <w:p w14:paraId="4258E8A3" w14:textId="77777777" w:rsidR="00345408" w:rsidRDefault="00345408" w:rsidP="00345408">
            <w:pPr>
              <w:pStyle w:val="ProductNames"/>
              <w:rPr>
                <w:rFonts w:ascii="Tahoma" w:hAnsi="Tahoma" w:cs="Tahoma"/>
                <w:sz w:val="14"/>
              </w:rPr>
            </w:pPr>
            <w:bookmarkStart w:id="116" w:name="_Toc377175648"/>
            <w:bookmarkStart w:id="117" w:name="_Toc336337897"/>
            <w:r>
              <w:rPr>
                <w:rFonts w:ascii="Tahoma" w:hAnsi="Tahoma" w:cs="Tahoma"/>
                <w:sz w:val="14"/>
              </w:rPr>
              <w:t>Huurrechten voor Windows</w:t>
            </w:r>
            <w:bookmarkEnd w:id="116"/>
          </w:p>
        </w:tc>
        <w:tc>
          <w:tcPr>
            <w:tcW w:w="502" w:type="dxa"/>
            <w:tcBorders>
              <w:bottom w:val="single" w:sz="4" w:space="0" w:color="auto"/>
            </w:tcBorders>
            <w:shd w:val="clear" w:color="auto" w:fill="FABF8F"/>
            <w:vAlign w:val="center"/>
          </w:tcPr>
          <w:p w14:paraId="67E19306" w14:textId="77777777" w:rsidR="00345408" w:rsidRDefault="00345408" w:rsidP="00345408">
            <w:pPr>
              <w:pStyle w:val="TableText"/>
              <w:widowControl w:val="0"/>
            </w:pPr>
          </w:p>
        </w:tc>
        <w:tc>
          <w:tcPr>
            <w:tcW w:w="449" w:type="dxa"/>
            <w:tcBorders>
              <w:bottom w:val="single" w:sz="4" w:space="0" w:color="auto"/>
            </w:tcBorders>
            <w:shd w:val="clear" w:color="auto" w:fill="FABF8F"/>
            <w:vAlign w:val="center"/>
          </w:tcPr>
          <w:p w14:paraId="53D236E7" w14:textId="77777777" w:rsidR="00345408" w:rsidRDefault="00345408" w:rsidP="00345408">
            <w:pPr>
              <w:pStyle w:val="TableText"/>
              <w:rPr>
                <w:rFonts w:ascii="Tahoma" w:hAnsi="Tahoma" w:cs="Tahoma"/>
                <w:sz w:val="13"/>
              </w:rPr>
            </w:pPr>
            <w:r>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42912112" w14:textId="77777777" w:rsidR="00345408" w:rsidRPr="00480790"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54AE919F" w14:textId="77777777" w:rsidR="00345408" w:rsidRDefault="00345408" w:rsidP="00345408">
            <w:pPr>
              <w:pStyle w:val="TableText"/>
              <w:rPr>
                <w:rFonts w:ascii="Tahoma" w:hAnsi="Tahoma" w:cs="Tahoma"/>
                <w:sz w:val="13"/>
              </w:rPr>
            </w:pPr>
            <w:r>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81551AF" w14:textId="77777777" w:rsidR="00345408"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74EB8701" w14:textId="77777777" w:rsidR="00345408"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0AA728CD" w14:textId="77777777" w:rsidR="00345408"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9D508A1" w14:textId="77777777" w:rsidR="00345408"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CB8DF42" w14:textId="77777777" w:rsidR="00345408"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2B59A77E"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7B4F50" w14:textId="77777777" w:rsidR="00345408" w:rsidRDefault="00345408" w:rsidP="00345408">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14:paraId="7A9E6EED" w14:textId="77777777" w:rsidR="00345408" w:rsidRPr="00480790"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2B126326"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7275C1" w14:textId="77777777" w:rsidR="00345408"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1C5BDB" w14:textId="77777777" w:rsidR="00345408"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7FCCC61" w14:textId="77777777" w:rsidR="00345408" w:rsidRPr="00480790"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68398DC3" w14:textId="77777777" w:rsidR="00345408"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03005A98"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FA02A26" w14:textId="77777777" w:rsidR="00345408" w:rsidRPr="00480790" w:rsidRDefault="00345408" w:rsidP="00345408">
            <w:pPr>
              <w:pStyle w:val="TableText"/>
              <w:rPr>
                <w:rFonts w:ascii="Tahoma" w:hAnsi="Tahoma" w:cs="Tahoma"/>
                <w:sz w:val="13"/>
              </w:rPr>
            </w:pPr>
          </w:p>
        </w:tc>
      </w:tr>
      <w:tr w:rsidR="00345408" w14:paraId="65973FCF" w14:textId="77777777" w:rsidTr="00BA1A7E">
        <w:trPr>
          <w:trHeight w:val="145"/>
        </w:trPr>
        <w:tc>
          <w:tcPr>
            <w:tcW w:w="2340" w:type="dxa"/>
            <w:tcBorders>
              <w:bottom w:val="single" w:sz="4" w:space="0" w:color="auto"/>
            </w:tcBorders>
            <w:shd w:val="clear" w:color="auto" w:fill="auto"/>
          </w:tcPr>
          <w:p w14:paraId="390B155A" w14:textId="77777777" w:rsidR="00345408" w:rsidRDefault="00345408" w:rsidP="00A01D6B">
            <w:pPr>
              <w:pStyle w:val="ProductNames"/>
              <w:rPr>
                <w:rFonts w:ascii="Tahoma" w:hAnsi="Tahoma" w:cs="Tahoma"/>
                <w:sz w:val="14"/>
              </w:rPr>
            </w:pPr>
            <w:bookmarkStart w:id="118" w:name="_Toc377175649"/>
            <w:r>
              <w:rPr>
                <w:rFonts w:ascii="Tahoma" w:hAnsi="Tahoma" w:cs="Tahoma"/>
                <w:sz w:val="14"/>
              </w:rPr>
              <w:t>Windows</w:t>
            </w:r>
            <w:r w:rsidRPr="002469A6">
              <w:rPr>
                <w:rFonts w:ascii="Tahoma" w:hAnsi="Tahoma" w:cs="Tahoma"/>
                <w:sz w:val="14"/>
                <w:vertAlign w:val="superscript"/>
              </w:rPr>
              <w:t>®</w:t>
            </w:r>
            <w:r>
              <w:rPr>
                <w:rFonts w:ascii="Tahoma" w:hAnsi="Tahoma" w:cs="Tahoma"/>
                <w:sz w:val="14"/>
              </w:rPr>
              <w:t xml:space="preserve"> 8 Partners in Learning</w:t>
            </w:r>
            <w:bookmarkEnd w:id="118"/>
          </w:p>
        </w:tc>
        <w:tc>
          <w:tcPr>
            <w:tcW w:w="502" w:type="dxa"/>
            <w:tcBorders>
              <w:bottom w:val="single" w:sz="4" w:space="0" w:color="auto"/>
            </w:tcBorders>
            <w:shd w:val="clear" w:color="auto" w:fill="auto"/>
            <w:vAlign w:val="center"/>
          </w:tcPr>
          <w:p w14:paraId="793EFCA0" w14:textId="77777777" w:rsidR="00345408" w:rsidRPr="00145799" w:rsidRDefault="00F731BD" w:rsidP="006A6EB4">
            <w:pPr>
              <w:pStyle w:val="TableText"/>
              <w:widowControl w:val="0"/>
              <w:rPr>
                <w:sz w:val="13"/>
                <w:szCs w:val="13"/>
              </w:rPr>
            </w:pPr>
            <w:hyperlink w:anchor="_30_Windows®_7" w:history="1">
              <w:r w:rsidR="00A36CE0" w:rsidRPr="00145799">
                <w:rPr>
                  <w:rStyle w:val="Hyperlink"/>
                  <w:b/>
                  <w:sz w:val="13"/>
                  <w:szCs w:val="13"/>
                </w:rPr>
                <w:t>27</w:t>
              </w:r>
            </w:hyperlink>
          </w:p>
        </w:tc>
        <w:tc>
          <w:tcPr>
            <w:tcW w:w="449" w:type="dxa"/>
            <w:tcBorders>
              <w:bottom w:val="single" w:sz="4" w:space="0" w:color="auto"/>
            </w:tcBorders>
            <w:shd w:val="clear" w:color="auto" w:fill="auto"/>
            <w:vAlign w:val="center"/>
          </w:tcPr>
          <w:p w14:paraId="006E8BA7" w14:textId="77777777" w:rsidR="00345408" w:rsidRDefault="00345408" w:rsidP="00A01D6B">
            <w:pPr>
              <w:pStyle w:val="TableText"/>
              <w:rPr>
                <w:rFonts w:ascii="Tahoma" w:hAnsi="Tahoma" w:cs="Tahoma"/>
                <w:sz w:val="13"/>
              </w:rPr>
            </w:pPr>
            <w:r>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2BF02D28" w14:textId="77777777" w:rsidR="00345408" w:rsidRPr="00480790" w:rsidRDefault="00345408" w:rsidP="00345408">
            <w:pPr>
              <w:pStyle w:val="TableText"/>
              <w:rPr>
                <w:rFonts w:ascii="Tahoma" w:hAnsi="Tahoma" w:cs="Tahoma"/>
                <w:sz w:val="13"/>
              </w:rPr>
            </w:pPr>
            <w:r>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80126CF"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3A98EC" w14:textId="77777777" w:rsidR="00345408"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6095D11" w14:textId="77777777" w:rsidR="00345408" w:rsidRPr="0048079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442C04"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59834C" w14:textId="77777777" w:rsidR="00345408" w:rsidRDefault="00345408" w:rsidP="00345408">
            <w:pPr>
              <w:pStyle w:val="TableText"/>
              <w:rPr>
                <w:rFonts w:ascii="Tahoma" w:hAnsi="Tahoma" w:cs="Tahoma"/>
                <w:sz w:val="13"/>
              </w:rPr>
            </w:pPr>
            <w:r>
              <w:rPr>
                <w:rFonts w:ascii="Tahoma" w:hAnsi="Tahoma" w:cs="Tahoma"/>
                <w:sz w:val="13"/>
              </w:rPr>
              <w:t xml:space="preserve">2 </w:t>
            </w:r>
            <w:r>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14:paraId="1F0EDF64"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9CBE92" w14:textId="77777777" w:rsidR="00345408" w:rsidRPr="00480790"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047A634" w14:textId="77777777" w:rsidR="00345408"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7BFF773"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A84D975" w14:textId="77777777" w:rsidR="00345408" w:rsidRPr="00480790" w:rsidRDefault="00345408" w:rsidP="00345408">
            <w:pPr>
              <w:pStyle w:val="TableText"/>
              <w:rPr>
                <w:rFonts w:ascii="Tahoma" w:hAnsi="Tahoma" w:cs="Tahoma"/>
                <w:sz w:val="13"/>
              </w:rPr>
            </w:pPr>
          </w:p>
        </w:tc>
      </w:tr>
      <w:tr w:rsidR="00D977B6" w14:paraId="6A23241A" w14:textId="77777777" w:rsidTr="00BA1A7E">
        <w:trPr>
          <w:trHeight w:val="145"/>
        </w:trPr>
        <w:tc>
          <w:tcPr>
            <w:tcW w:w="2340" w:type="dxa"/>
            <w:tcBorders>
              <w:bottom w:val="single" w:sz="4" w:space="0" w:color="auto"/>
            </w:tcBorders>
            <w:shd w:val="clear" w:color="auto" w:fill="FABF8F"/>
          </w:tcPr>
          <w:p w14:paraId="7677CE06" w14:textId="77777777" w:rsidR="00D977B6" w:rsidRDefault="00D977B6" w:rsidP="00D977B6">
            <w:pPr>
              <w:pStyle w:val="ProductNames"/>
              <w:rPr>
                <w:rFonts w:ascii="Tahoma" w:hAnsi="Tahoma" w:cs="Tahoma"/>
                <w:sz w:val="14"/>
              </w:rPr>
            </w:pPr>
            <w:bookmarkStart w:id="119" w:name="_Toc377175650"/>
            <w:r>
              <w:rPr>
                <w:rFonts w:ascii="Tahoma" w:hAnsi="Tahoma" w:cs="Tahoma"/>
                <w:sz w:val="14"/>
              </w:rPr>
              <w:t>Windows 8.1 Enterprise Sideloading (10 Pack)</w:t>
            </w:r>
            <w:bookmarkEnd w:id="119"/>
          </w:p>
        </w:tc>
        <w:tc>
          <w:tcPr>
            <w:tcW w:w="502" w:type="dxa"/>
            <w:tcBorders>
              <w:bottom w:val="single" w:sz="4" w:space="0" w:color="auto"/>
            </w:tcBorders>
            <w:shd w:val="clear" w:color="auto" w:fill="FABF8F"/>
            <w:vAlign w:val="center"/>
          </w:tcPr>
          <w:p w14:paraId="6D27B69C" w14:textId="77777777" w:rsidR="00D977B6" w:rsidRPr="00145799" w:rsidRDefault="00F731BD" w:rsidP="00D977B6">
            <w:pPr>
              <w:pStyle w:val="TableText"/>
              <w:widowControl w:val="0"/>
              <w:rPr>
                <w:sz w:val="13"/>
                <w:szCs w:val="13"/>
              </w:rPr>
            </w:pPr>
            <w:hyperlink w:anchor="_28_Windows®_8" w:history="1">
              <w:r w:rsidR="00A36CE0" w:rsidRPr="00145799">
                <w:rPr>
                  <w:rStyle w:val="Hyperlink"/>
                  <w:b/>
                  <w:sz w:val="13"/>
                  <w:szCs w:val="13"/>
                </w:rPr>
                <w:t>28</w:t>
              </w:r>
            </w:hyperlink>
          </w:p>
        </w:tc>
        <w:tc>
          <w:tcPr>
            <w:tcW w:w="449" w:type="dxa"/>
            <w:tcBorders>
              <w:bottom w:val="single" w:sz="4" w:space="0" w:color="auto"/>
            </w:tcBorders>
            <w:shd w:val="clear" w:color="auto" w:fill="FABF8F"/>
            <w:vAlign w:val="center"/>
          </w:tcPr>
          <w:p w14:paraId="27957762" w14:textId="77777777" w:rsidR="00D977B6" w:rsidRDefault="00D977B6" w:rsidP="005679CA">
            <w:pPr>
              <w:pStyle w:val="TableText"/>
              <w:rPr>
                <w:rFonts w:ascii="Tahoma" w:hAnsi="Tahoma" w:cs="Tahoma"/>
                <w:sz w:val="13"/>
              </w:rPr>
            </w:pPr>
            <w:r>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2C11B60E" w14:textId="77777777" w:rsidR="00D977B6" w:rsidRPr="00480790"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E820D8E" w14:textId="77777777" w:rsidR="00D977B6" w:rsidRDefault="00D977B6" w:rsidP="00D977B6">
            <w:pPr>
              <w:pStyle w:val="TableText"/>
              <w:rPr>
                <w:rFonts w:ascii="Tahoma" w:hAnsi="Tahoma" w:cs="Tahoma"/>
                <w:sz w:val="13"/>
              </w:rPr>
            </w:pPr>
            <w:r>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E4ECB97" w14:textId="77777777" w:rsidR="00D977B6"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4FE532E0" w14:textId="77777777" w:rsidR="00D977B6"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6DD9F1B" w14:textId="77777777" w:rsidR="00D977B6"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1F2D9F95" w14:textId="77777777" w:rsidR="00D977B6"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44FE9A0" w14:textId="77777777" w:rsidR="00D977B6"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8C27870" w14:textId="77777777" w:rsidR="00D977B6"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934E4E" w14:textId="77777777" w:rsidR="00D977B6" w:rsidRDefault="00D977B6" w:rsidP="00D977B6">
            <w:pPr>
              <w:pStyle w:val="TableText"/>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492FFCA6" w14:textId="77777777" w:rsidR="00D977B6" w:rsidRPr="00480790"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FC3EE0" w14:textId="77777777" w:rsidR="00D977B6" w:rsidRPr="00480790"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04F7A8" w14:textId="77777777" w:rsidR="00D977B6"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9DD187" w14:textId="77777777" w:rsidR="00D977B6"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7C1EA7" w14:textId="77777777" w:rsidR="00D977B6" w:rsidRPr="00480790"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0AB0DB31" w14:textId="77777777" w:rsidR="00D977B6"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3DD59734" w14:textId="77777777" w:rsidR="00D977B6" w:rsidRDefault="00D977B6" w:rsidP="00D977B6">
            <w:pPr>
              <w:pStyle w:val="TableText"/>
              <w:rPr>
                <w:rFonts w:ascii="Tahoma" w:hAnsi="Tahoma" w:cs="Tahoma"/>
                <w:sz w:val="13"/>
              </w:rPr>
            </w:pPr>
            <w:r>
              <w:rPr>
                <w:rFonts w:ascii="Tahoma" w:hAnsi="Tahoma" w:cs="Tahoma"/>
                <w:sz w:val="13"/>
              </w:rPr>
              <w:t>OL</w:t>
            </w:r>
          </w:p>
        </w:tc>
        <w:tc>
          <w:tcPr>
            <w:tcW w:w="360" w:type="dxa"/>
            <w:tcBorders>
              <w:bottom w:val="single" w:sz="4" w:space="0" w:color="auto"/>
            </w:tcBorders>
            <w:shd w:val="clear" w:color="auto" w:fill="FABF8F"/>
            <w:vAlign w:val="center"/>
          </w:tcPr>
          <w:p w14:paraId="46168CC4" w14:textId="77777777" w:rsidR="00D977B6" w:rsidRPr="00480790" w:rsidRDefault="00D977B6" w:rsidP="00D977B6">
            <w:pPr>
              <w:pStyle w:val="TableText"/>
              <w:rPr>
                <w:rFonts w:ascii="Tahoma" w:hAnsi="Tahoma" w:cs="Tahoma"/>
                <w:sz w:val="13"/>
              </w:rPr>
            </w:pPr>
          </w:p>
        </w:tc>
      </w:tr>
      <w:tr w:rsidR="001265DF" w14:paraId="5B23F31B" w14:textId="77777777" w:rsidTr="00BA1A7E">
        <w:trPr>
          <w:trHeight w:val="145"/>
        </w:trPr>
        <w:tc>
          <w:tcPr>
            <w:tcW w:w="2340" w:type="dxa"/>
            <w:tcBorders>
              <w:bottom w:val="single" w:sz="4" w:space="0" w:color="auto"/>
            </w:tcBorders>
            <w:shd w:val="clear" w:color="auto" w:fill="auto"/>
          </w:tcPr>
          <w:p w14:paraId="612CDEAC" w14:textId="77777777" w:rsidR="00345408" w:rsidRDefault="00345408" w:rsidP="00345408">
            <w:pPr>
              <w:pStyle w:val="ProductNames"/>
              <w:rPr>
                <w:rFonts w:ascii="Tahoma" w:hAnsi="Tahoma" w:cs="Tahoma"/>
                <w:sz w:val="14"/>
              </w:rPr>
            </w:pPr>
            <w:bookmarkStart w:id="120" w:name="_Toc377175651"/>
            <w:r>
              <w:rPr>
                <w:rFonts w:ascii="Tahoma" w:hAnsi="Tahoma" w:cs="Tahoma"/>
                <w:sz w:val="14"/>
              </w:rPr>
              <w:t>Windows 8.1 Enterprise Sideloading (100 Pack)</w:t>
            </w:r>
            <w:bookmarkEnd w:id="120"/>
          </w:p>
        </w:tc>
        <w:tc>
          <w:tcPr>
            <w:tcW w:w="502" w:type="dxa"/>
            <w:tcBorders>
              <w:bottom w:val="single" w:sz="4" w:space="0" w:color="auto"/>
            </w:tcBorders>
            <w:shd w:val="clear" w:color="auto" w:fill="auto"/>
            <w:vAlign w:val="center"/>
          </w:tcPr>
          <w:p w14:paraId="11675589" w14:textId="77777777" w:rsidR="00345408" w:rsidRPr="00145799" w:rsidRDefault="00F731BD" w:rsidP="006A6EB4">
            <w:pPr>
              <w:pStyle w:val="TableText"/>
              <w:widowControl w:val="0"/>
              <w:rPr>
                <w:sz w:val="13"/>
                <w:szCs w:val="13"/>
              </w:rPr>
            </w:pPr>
            <w:hyperlink w:anchor="_28_Windows®_8" w:history="1">
              <w:r w:rsidR="00A36CE0" w:rsidRPr="00145799">
                <w:rPr>
                  <w:rStyle w:val="Hyperlink"/>
                  <w:b/>
                  <w:sz w:val="13"/>
                  <w:szCs w:val="13"/>
                </w:rPr>
                <w:t>28</w:t>
              </w:r>
            </w:hyperlink>
          </w:p>
        </w:tc>
        <w:tc>
          <w:tcPr>
            <w:tcW w:w="449" w:type="dxa"/>
            <w:tcBorders>
              <w:bottom w:val="single" w:sz="4" w:space="0" w:color="auto"/>
            </w:tcBorders>
            <w:shd w:val="clear" w:color="auto" w:fill="auto"/>
            <w:vAlign w:val="center"/>
          </w:tcPr>
          <w:p w14:paraId="44493592" w14:textId="77777777" w:rsidR="00345408" w:rsidRDefault="00345408" w:rsidP="00345408">
            <w:pPr>
              <w:pStyle w:val="TableText"/>
              <w:rPr>
                <w:rFonts w:ascii="Tahoma" w:hAnsi="Tahoma" w:cs="Tahoma"/>
                <w:sz w:val="13"/>
              </w:rPr>
            </w:pPr>
            <w:r>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479902D9" w14:textId="77777777" w:rsidR="00345408" w:rsidRPr="00480790"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40F0C62" w14:textId="77777777" w:rsidR="00345408" w:rsidRDefault="00345408" w:rsidP="00345408">
            <w:pPr>
              <w:pStyle w:val="TableText"/>
              <w:rPr>
                <w:rFonts w:ascii="Tahoma" w:hAnsi="Tahoma" w:cs="Tahoma"/>
                <w:sz w:val="13"/>
              </w:rPr>
            </w:pPr>
            <w:r>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05AE55D" w14:textId="77777777" w:rsidR="00345408"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A1E11DB" w14:textId="77777777" w:rsidR="00345408"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E9FB5B6" w14:textId="77777777" w:rsidR="00345408"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00AAE9B" w14:textId="77777777" w:rsidR="00345408"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4D93F95" w14:textId="77777777" w:rsidR="00345408"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D6917B7"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BF8021" w14:textId="77777777" w:rsidR="00345408" w:rsidRDefault="00345408" w:rsidP="00345408">
            <w:pPr>
              <w:pStyle w:val="TableText"/>
              <w:rPr>
                <w:rFonts w:ascii="Tahoma" w:hAnsi="Tahoma" w:cs="Tahoma"/>
                <w:sz w:val="13"/>
              </w:rPr>
            </w:pPr>
            <w:r>
              <w:rPr>
                <w:rFonts w:ascii="Tahoma" w:hAnsi="Tahoma" w:cs="Tahoma"/>
                <w:sz w:val="13"/>
              </w:rPr>
              <w:t>12</w:t>
            </w:r>
          </w:p>
        </w:tc>
        <w:tc>
          <w:tcPr>
            <w:tcW w:w="450" w:type="dxa"/>
            <w:tcBorders>
              <w:bottom w:val="single" w:sz="4" w:space="0" w:color="auto"/>
            </w:tcBorders>
            <w:shd w:val="clear" w:color="auto" w:fill="auto"/>
            <w:vAlign w:val="center"/>
          </w:tcPr>
          <w:p w14:paraId="54A331C0" w14:textId="77777777" w:rsidR="00345408" w:rsidRPr="0048079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B882B2"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7AA861" w14:textId="77777777" w:rsidR="00345408"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9A502F"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02BE5E" w14:textId="77777777" w:rsidR="00345408" w:rsidRPr="00480790"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74DE4D5" w14:textId="77777777" w:rsidR="00345408"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22507A33" w14:textId="77777777" w:rsidR="00345408" w:rsidRPr="00480790" w:rsidRDefault="00345408" w:rsidP="00345408">
            <w:pPr>
              <w:pStyle w:val="TableText"/>
              <w:rPr>
                <w:rFonts w:ascii="Tahoma" w:hAnsi="Tahoma" w:cs="Tahoma"/>
                <w:sz w:val="13"/>
              </w:rPr>
            </w:pPr>
            <w:r>
              <w:rPr>
                <w:rFonts w:ascii="Tahoma" w:hAnsi="Tahoma" w:cs="Tahoma"/>
                <w:sz w:val="13"/>
              </w:rPr>
              <w:t>OL</w:t>
            </w:r>
          </w:p>
        </w:tc>
        <w:tc>
          <w:tcPr>
            <w:tcW w:w="360" w:type="dxa"/>
            <w:tcBorders>
              <w:bottom w:val="single" w:sz="4" w:space="0" w:color="auto"/>
            </w:tcBorders>
            <w:shd w:val="clear" w:color="auto" w:fill="auto"/>
            <w:vAlign w:val="center"/>
          </w:tcPr>
          <w:p w14:paraId="046CC08F" w14:textId="77777777" w:rsidR="00345408" w:rsidRPr="00480790" w:rsidRDefault="00345408" w:rsidP="00345408">
            <w:pPr>
              <w:pStyle w:val="TableText"/>
              <w:rPr>
                <w:rFonts w:ascii="Tahoma" w:hAnsi="Tahoma" w:cs="Tahoma"/>
                <w:sz w:val="13"/>
              </w:rPr>
            </w:pPr>
          </w:p>
        </w:tc>
      </w:tr>
      <w:tr w:rsidR="00345408" w14:paraId="2D2B2D61" w14:textId="77777777" w:rsidTr="00BA1A7E">
        <w:trPr>
          <w:trHeight w:val="145"/>
        </w:trPr>
        <w:tc>
          <w:tcPr>
            <w:tcW w:w="2340" w:type="dxa"/>
            <w:tcBorders>
              <w:bottom w:val="single" w:sz="4" w:space="0" w:color="auto"/>
            </w:tcBorders>
            <w:shd w:val="clear" w:color="auto" w:fill="FABF8F"/>
          </w:tcPr>
          <w:p w14:paraId="0D3245C1" w14:textId="77777777" w:rsidR="00345408" w:rsidRDefault="00345408" w:rsidP="00345408">
            <w:pPr>
              <w:pStyle w:val="ProductNames"/>
              <w:rPr>
                <w:rFonts w:ascii="Tahoma" w:hAnsi="Tahoma" w:cs="Tahoma"/>
                <w:sz w:val="14"/>
              </w:rPr>
            </w:pPr>
            <w:bookmarkStart w:id="121" w:name="_Toc377175652"/>
            <w:r>
              <w:rPr>
                <w:rFonts w:ascii="Tahoma" w:hAnsi="Tahoma" w:cs="Tahoma"/>
                <w:sz w:val="14"/>
              </w:rPr>
              <w:t>Windows</w:t>
            </w:r>
            <w:r w:rsidRPr="002469A6">
              <w:rPr>
                <w:rFonts w:ascii="Tahoma" w:hAnsi="Tahoma" w:cs="Tahoma"/>
                <w:sz w:val="14"/>
                <w:vertAlign w:val="superscript"/>
              </w:rPr>
              <w:t>®</w:t>
            </w:r>
            <w:r>
              <w:rPr>
                <w:rFonts w:ascii="Tahoma" w:hAnsi="Tahoma" w:cs="Tahoma"/>
                <w:sz w:val="14"/>
              </w:rPr>
              <w:t xml:space="preserve"> 8.1 Pro</w:t>
            </w:r>
            <w:bookmarkEnd w:id="121"/>
          </w:p>
        </w:tc>
        <w:tc>
          <w:tcPr>
            <w:tcW w:w="502" w:type="dxa"/>
            <w:tcBorders>
              <w:bottom w:val="single" w:sz="4" w:space="0" w:color="auto"/>
            </w:tcBorders>
            <w:shd w:val="clear" w:color="auto" w:fill="FABF8F"/>
            <w:vAlign w:val="center"/>
          </w:tcPr>
          <w:p w14:paraId="5CAAA2A7" w14:textId="77777777" w:rsidR="00345408" w:rsidRPr="00145799" w:rsidRDefault="00F731BD" w:rsidP="006A6EB4">
            <w:pPr>
              <w:pStyle w:val="TableText"/>
              <w:widowControl w:val="0"/>
              <w:rPr>
                <w:sz w:val="13"/>
                <w:szCs w:val="13"/>
              </w:rPr>
            </w:pPr>
            <w:hyperlink w:anchor="_29_Windows®_8" w:history="1">
              <w:r w:rsidR="00A36CE0" w:rsidRPr="00145799">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192EBA96" w14:textId="77777777" w:rsidR="00345408" w:rsidRDefault="00345408" w:rsidP="00345408">
            <w:pPr>
              <w:pStyle w:val="TableText"/>
              <w:rPr>
                <w:rFonts w:ascii="Tahoma" w:hAnsi="Tahoma" w:cs="Tahoma"/>
                <w:sz w:val="13"/>
              </w:rPr>
            </w:pPr>
            <w:r>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30B8BEC5" w14:textId="77777777" w:rsidR="00345408" w:rsidRPr="00480790" w:rsidRDefault="00345408" w:rsidP="00345408">
            <w:pPr>
              <w:pStyle w:val="TableText"/>
              <w:rPr>
                <w:rFonts w:ascii="Tahoma" w:hAnsi="Tahoma" w:cs="Tahoma"/>
                <w:sz w:val="13"/>
              </w:rPr>
            </w:pPr>
            <w:r>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A7B60D6" w14:textId="77777777" w:rsidR="00345408" w:rsidRDefault="00345408" w:rsidP="00345408">
            <w:pPr>
              <w:pStyle w:val="TableText"/>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A3EC058" w14:textId="77777777" w:rsidR="00345408" w:rsidRDefault="00345408" w:rsidP="00345408">
            <w:pPr>
              <w:pStyle w:val="TableText"/>
              <w:rPr>
                <w:rFonts w:ascii="Tahoma" w:hAnsi="Tahoma" w:cs="Tahoma"/>
                <w:sz w:val="13"/>
              </w:rPr>
            </w:pPr>
            <w:r>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4465B833" w14:textId="77777777" w:rsidR="00345408" w:rsidRDefault="00345408" w:rsidP="00345408">
            <w:pPr>
              <w:pStyle w:val="TableText"/>
              <w:rPr>
                <w:rFonts w:ascii="Tahoma" w:hAnsi="Tahoma" w:cs="Tahoma"/>
                <w:sz w:val="13"/>
              </w:rPr>
            </w:pPr>
            <w:r>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0D585A44" w14:textId="77777777" w:rsidR="00345408" w:rsidRDefault="00345408" w:rsidP="00345408">
            <w:pPr>
              <w:pStyle w:val="TableText"/>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18B9F19" w14:textId="77777777" w:rsidR="00345408" w:rsidRDefault="00345408" w:rsidP="00345408">
            <w:pPr>
              <w:pStyle w:val="TableText"/>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46344FE" w14:textId="77777777" w:rsidR="00345408" w:rsidRDefault="00345408" w:rsidP="00345408">
            <w:pPr>
              <w:pStyle w:val="TableText"/>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F5AA5FA" w14:textId="77777777" w:rsidR="00345408" w:rsidRDefault="00345408" w:rsidP="00345408">
            <w:pPr>
              <w:pStyle w:val="TableText"/>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39E62A1" w14:textId="77777777" w:rsidR="00345408" w:rsidRDefault="00345408" w:rsidP="00345408">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14:paraId="5E3A8929" w14:textId="77777777" w:rsidR="00345408" w:rsidRPr="00480790" w:rsidRDefault="00345408" w:rsidP="00345408">
            <w:pPr>
              <w:pStyle w:val="TableText"/>
              <w:rPr>
                <w:rFonts w:ascii="Tahoma" w:hAnsi="Tahoma" w:cs="Tahoma"/>
                <w:sz w:val="13"/>
              </w:rPr>
            </w:pPr>
            <w:r>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06ACDF76" w14:textId="77777777" w:rsidR="00345408" w:rsidRPr="00480790" w:rsidRDefault="00345408" w:rsidP="00345408">
            <w:pPr>
              <w:pStyle w:val="TableText"/>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105651F" w14:textId="77777777" w:rsidR="00345408" w:rsidRDefault="00345408" w:rsidP="00345408">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7051308" w14:textId="77777777" w:rsidR="00345408" w:rsidRDefault="00345408" w:rsidP="00345408">
            <w:pPr>
              <w:pStyle w:val="TableText"/>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8B7D94B" w14:textId="77777777" w:rsidR="00345408" w:rsidRPr="00480790" w:rsidRDefault="00345408" w:rsidP="00345408">
            <w:pPr>
              <w:pStyle w:val="TableText"/>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FABF8F"/>
            <w:vAlign w:val="center"/>
          </w:tcPr>
          <w:p w14:paraId="201805B6" w14:textId="77777777" w:rsidR="00345408" w:rsidRDefault="00345408" w:rsidP="00345408">
            <w:pPr>
              <w:pStyle w:val="TableText"/>
              <w:rPr>
                <w:rFonts w:ascii="Tahoma" w:hAnsi="Tahoma" w:cs="Tahoma"/>
                <w:sz w:val="13"/>
              </w:rPr>
            </w:pPr>
            <w:r>
              <w:rPr>
                <w:rFonts w:ascii="Tahoma" w:hAnsi="Tahoma" w:cs="Tahoma"/>
                <w:sz w:val="13"/>
              </w:rPr>
              <w:t>E,ST</w:t>
            </w:r>
          </w:p>
        </w:tc>
        <w:tc>
          <w:tcPr>
            <w:tcW w:w="540" w:type="dxa"/>
            <w:tcBorders>
              <w:bottom w:val="single" w:sz="4" w:space="0" w:color="auto"/>
            </w:tcBorders>
            <w:shd w:val="clear" w:color="auto" w:fill="FABF8F"/>
            <w:vAlign w:val="center"/>
          </w:tcPr>
          <w:p w14:paraId="549FED6F"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6649EC2" w14:textId="77777777" w:rsidR="00345408" w:rsidRPr="00480790" w:rsidRDefault="00345408" w:rsidP="00345408">
            <w:pPr>
              <w:pStyle w:val="TableText"/>
              <w:rPr>
                <w:rFonts w:ascii="Tahoma" w:hAnsi="Tahoma" w:cs="Tahoma"/>
                <w:sz w:val="13"/>
              </w:rPr>
            </w:pPr>
          </w:p>
        </w:tc>
      </w:tr>
      <w:tr w:rsidR="001265DF" w14:paraId="39CB7C29" w14:textId="77777777" w:rsidTr="00BA1A7E">
        <w:trPr>
          <w:trHeight w:val="145"/>
        </w:trPr>
        <w:tc>
          <w:tcPr>
            <w:tcW w:w="2340" w:type="dxa"/>
            <w:tcBorders>
              <w:bottom w:val="single" w:sz="4" w:space="0" w:color="auto"/>
            </w:tcBorders>
            <w:shd w:val="clear" w:color="auto" w:fill="auto"/>
          </w:tcPr>
          <w:p w14:paraId="6C789EDA" w14:textId="77777777" w:rsidR="00345408" w:rsidRDefault="00345408" w:rsidP="00345408">
            <w:pPr>
              <w:pStyle w:val="ProductNames"/>
              <w:rPr>
                <w:rFonts w:ascii="Tahoma" w:hAnsi="Tahoma" w:cs="Tahoma"/>
                <w:sz w:val="14"/>
              </w:rPr>
            </w:pPr>
            <w:bookmarkStart w:id="122" w:name="_Toc377175653"/>
            <w:r>
              <w:rPr>
                <w:rFonts w:ascii="Tahoma" w:hAnsi="Tahoma" w:cs="Tahoma"/>
                <w:sz w:val="14"/>
              </w:rPr>
              <w:t>Windows</w:t>
            </w:r>
            <w:r w:rsidRPr="002469A6">
              <w:rPr>
                <w:rFonts w:ascii="Tahoma" w:hAnsi="Tahoma" w:cs="Tahoma"/>
                <w:sz w:val="14"/>
                <w:vertAlign w:val="superscript"/>
              </w:rPr>
              <w:t>®</w:t>
            </w:r>
            <w:r>
              <w:rPr>
                <w:rFonts w:ascii="Tahoma" w:hAnsi="Tahoma" w:cs="Tahoma"/>
                <w:sz w:val="14"/>
              </w:rPr>
              <w:t xml:space="preserve"> 8.1 Pro met MDOP</w:t>
            </w:r>
            <w:bookmarkEnd w:id="122"/>
          </w:p>
        </w:tc>
        <w:tc>
          <w:tcPr>
            <w:tcW w:w="502" w:type="dxa"/>
            <w:tcBorders>
              <w:bottom w:val="single" w:sz="4" w:space="0" w:color="auto"/>
            </w:tcBorders>
            <w:shd w:val="clear" w:color="auto" w:fill="auto"/>
            <w:vAlign w:val="center"/>
          </w:tcPr>
          <w:p w14:paraId="6A730F5F" w14:textId="77777777" w:rsidR="00345408" w:rsidRPr="00145799" w:rsidRDefault="00345408" w:rsidP="00345408">
            <w:pPr>
              <w:pStyle w:val="TableText"/>
              <w:widowControl w:val="0"/>
              <w:rPr>
                <w:sz w:val="13"/>
                <w:szCs w:val="13"/>
              </w:rPr>
            </w:pPr>
          </w:p>
        </w:tc>
        <w:tc>
          <w:tcPr>
            <w:tcW w:w="449" w:type="dxa"/>
            <w:tcBorders>
              <w:bottom w:val="single" w:sz="4" w:space="0" w:color="auto"/>
            </w:tcBorders>
            <w:shd w:val="clear" w:color="auto" w:fill="auto"/>
            <w:vAlign w:val="center"/>
          </w:tcPr>
          <w:p w14:paraId="5B21AB38" w14:textId="77777777" w:rsidR="00345408" w:rsidRDefault="00345408" w:rsidP="00345408">
            <w:pPr>
              <w:pStyle w:val="TableText"/>
              <w:rPr>
                <w:rFonts w:ascii="Tahoma" w:hAnsi="Tahoma" w:cs="Tahoma"/>
                <w:sz w:val="13"/>
              </w:rPr>
            </w:pPr>
            <w:r>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35B258EA" w14:textId="77777777" w:rsidR="00345408" w:rsidRPr="00480790" w:rsidRDefault="00345408" w:rsidP="00345408">
            <w:pPr>
              <w:pStyle w:val="TableText"/>
              <w:rPr>
                <w:rFonts w:ascii="Tahoma" w:hAnsi="Tahoma" w:cs="Tahoma"/>
                <w:sz w:val="13"/>
              </w:rPr>
            </w:pPr>
            <w:r>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1609CD1F" w14:textId="77777777" w:rsidR="00345408" w:rsidRDefault="00345408" w:rsidP="00345408">
            <w:pPr>
              <w:pStyle w:val="TableText"/>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10ED603" w14:textId="77777777" w:rsidR="00345408" w:rsidRDefault="00345408" w:rsidP="00345408">
            <w:pPr>
              <w:pStyle w:val="TableText"/>
              <w:rPr>
                <w:rFonts w:ascii="Tahoma" w:hAnsi="Tahoma" w:cs="Tahoma"/>
                <w:sz w:val="13"/>
              </w:rPr>
            </w:pPr>
            <w:r>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0134E9F7" w14:textId="77777777" w:rsidR="00345408" w:rsidRDefault="00345408" w:rsidP="00345408">
            <w:pPr>
              <w:pStyle w:val="TableText"/>
              <w:rPr>
                <w:rFonts w:ascii="Tahoma" w:hAnsi="Tahoma" w:cs="Tahoma"/>
                <w:sz w:val="13"/>
              </w:rPr>
            </w:pPr>
            <w:r>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66005709" w14:textId="77777777" w:rsidR="00345408" w:rsidRDefault="00345408" w:rsidP="00345408">
            <w:pPr>
              <w:pStyle w:val="TableText"/>
              <w:rPr>
                <w:rFonts w:ascii="Tahoma" w:hAnsi="Tahoma" w:cs="Tahoma"/>
                <w:sz w:val="13"/>
              </w:rPr>
            </w:pPr>
            <w:r>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617D7DA" w14:textId="77777777" w:rsidR="00345408" w:rsidRDefault="00345408" w:rsidP="00345408">
            <w:pPr>
              <w:pStyle w:val="TableText"/>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BC0947F" w14:textId="77777777" w:rsidR="00345408" w:rsidRDefault="00345408" w:rsidP="00345408">
            <w:pPr>
              <w:pStyle w:val="TableText"/>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360D9EDC" w14:textId="77777777" w:rsidR="00345408" w:rsidRDefault="00345408" w:rsidP="00345408">
            <w:pPr>
              <w:pStyle w:val="TableText"/>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39425C7" w14:textId="77777777" w:rsidR="00345408"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57A248D" w14:textId="77777777" w:rsidR="00345408" w:rsidRPr="0048079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D90638"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D079BE" w14:textId="77777777" w:rsidR="00345408" w:rsidRDefault="00345408" w:rsidP="00345408">
            <w:pPr>
              <w:pStyle w:val="TableText"/>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9DB6156" w14:textId="77777777" w:rsidR="00345408" w:rsidRDefault="00345408" w:rsidP="00345408">
            <w:pPr>
              <w:pStyle w:val="TableText"/>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0320F0F" w14:textId="77777777" w:rsidR="00345408" w:rsidRPr="00480790" w:rsidRDefault="00345408" w:rsidP="00345408">
            <w:pPr>
              <w:pStyle w:val="TableText"/>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auto"/>
            <w:vAlign w:val="center"/>
          </w:tcPr>
          <w:p w14:paraId="2B78A517" w14:textId="77777777" w:rsidR="00345408" w:rsidRDefault="00345408" w:rsidP="00345408">
            <w:pPr>
              <w:pStyle w:val="TableText"/>
              <w:rPr>
                <w:rFonts w:ascii="Tahoma" w:hAnsi="Tahoma" w:cs="Tahoma"/>
                <w:sz w:val="13"/>
              </w:rPr>
            </w:pPr>
            <w:r>
              <w:rPr>
                <w:rFonts w:ascii="Tahoma" w:hAnsi="Tahoma" w:cs="Tahoma"/>
                <w:sz w:val="13"/>
              </w:rPr>
              <w:t>E,ST</w:t>
            </w:r>
          </w:p>
        </w:tc>
        <w:tc>
          <w:tcPr>
            <w:tcW w:w="540" w:type="dxa"/>
            <w:tcBorders>
              <w:bottom w:val="single" w:sz="4" w:space="0" w:color="auto"/>
            </w:tcBorders>
            <w:shd w:val="clear" w:color="auto" w:fill="auto"/>
            <w:vAlign w:val="center"/>
          </w:tcPr>
          <w:p w14:paraId="4E6239BF"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94E3EC9" w14:textId="77777777" w:rsidR="00345408" w:rsidRPr="00480790" w:rsidRDefault="00345408" w:rsidP="00345408">
            <w:pPr>
              <w:pStyle w:val="TableText"/>
              <w:rPr>
                <w:rFonts w:ascii="Tahoma" w:hAnsi="Tahoma" w:cs="Tahoma"/>
                <w:sz w:val="13"/>
              </w:rPr>
            </w:pPr>
          </w:p>
        </w:tc>
      </w:tr>
      <w:tr w:rsidR="00345408" w14:paraId="25A3CDD6" w14:textId="77777777" w:rsidTr="00BA1A7E">
        <w:trPr>
          <w:trHeight w:val="145"/>
        </w:trPr>
        <w:tc>
          <w:tcPr>
            <w:tcW w:w="2340" w:type="dxa"/>
            <w:tcBorders>
              <w:bottom w:val="single" w:sz="4" w:space="0" w:color="auto"/>
            </w:tcBorders>
            <w:shd w:val="clear" w:color="auto" w:fill="FABF8F"/>
          </w:tcPr>
          <w:p w14:paraId="4E671440" w14:textId="77777777" w:rsidR="00345408" w:rsidRDefault="00345408" w:rsidP="00345408">
            <w:pPr>
              <w:pStyle w:val="ProductNames"/>
              <w:rPr>
                <w:rFonts w:ascii="Tahoma" w:hAnsi="Tahoma" w:cs="Tahoma"/>
                <w:sz w:val="14"/>
              </w:rPr>
            </w:pPr>
            <w:bookmarkStart w:id="123" w:name="_Toc377175654"/>
            <w:r>
              <w:rPr>
                <w:rFonts w:ascii="Tahoma" w:hAnsi="Tahoma" w:cs="Tahoma"/>
                <w:sz w:val="14"/>
              </w:rPr>
              <w:t>Windows Companion Abonnementslicentie</w:t>
            </w:r>
            <w:bookmarkEnd w:id="123"/>
          </w:p>
        </w:tc>
        <w:tc>
          <w:tcPr>
            <w:tcW w:w="502" w:type="dxa"/>
            <w:tcBorders>
              <w:bottom w:val="single" w:sz="4" w:space="0" w:color="auto"/>
            </w:tcBorders>
            <w:shd w:val="clear" w:color="auto" w:fill="FABF8F"/>
            <w:vAlign w:val="center"/>
          </w:tcPr>
          <w:p w14:paraId="6380AF8B" w14:textId="77777777" w:rsidR="00345408" w:rsidRPr="00145799" w:rsidRDefault="00F731BD" w:rsidP="006A6EB4">
            <w:pPr>
              <w:pStyle w:val="TableText"/>
              <w:widowControl w:val="0"/>
              <w:rPr>
                <w:sz w:val="13"/>
                <w:szCs w:val="13"/>
              </w:rPr>
            </w:pPr>
            <w:hyperlink w:anchor="_25_Windows®_Companion" w:history="1">
              <w:r w:rsidR="00A36CE0" w:rsidRPr="00145799">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5ADB4E99" w14:textId="77777777" w:rsidR="00345408" w:rsidRDefault="00345408" w:rsidP="00345408">
            <w:pPr>
              <w:pStyle w:val="TableText"/>
              <w:rPr>
                <w:rFonts w:ascii="Tahoma" w:hAnsi="Tahoma" w:cs="Tahoma"/>
                <w:sz w:val="13"/>
              </w:rPr>
            </w:pPr>
            <w:r>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2A631B06" w14:textId="77777777" w:rsidR="00345408" w:rsidRPr="00480790"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37108E0C" w14:textId="77777777" w:rsidR="00345408" w:rsidRDefault="00345408" w:rsidP="00345408">
            <w:pPr>
              <w:pStyle w:val="TableText"/>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126262C" w14:textId="77777777" w:rsidR="00345408"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F932838" w14:textId="77777777" w:rsidR="00345408" w:rsidRPr="0048079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7ADC10"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59250F" w14:textId="77777777" w:rsidR="00345408" w:rsidRDefault="00345408" w:rsidP="00345408">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DEF82B8" w14:textId="77777777" w:rsidR="00345408" w:rsidRDefault="00345408" w:rsidP="00345408">
            <w:pPr>
              <w:pStyle w:val="TableText"/>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876B79D" w14:textId="77777777" w:rsidR="00345408" w:rsidRPr="00480790"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D6EFC04" w14:textId="77777777" w:rsidR="00345408" w:rsidRDefault="00345408" w:rsidP="00345408">
            <w:pPr>
              <w:pStyle w:val="TableText"/>
              <w:rPr>
                <w:rFonts w:ascii="Tahoma" w:hAnsi="Tahoma" w:cs="Tahoma"/>
                <w:sz w:val="13"/>
              </w:rPr>
            </w:pPr>
            <w:r>
              <w:rPr>
                <w:rFonts w:ascii="Tahoma" w:hAnsi="Tahoma" w:cs="Tahoma"/>
                <w:sz w:val="13"/>
              </w:rPr>
              <w:t>A, (alleen EES)</w:t>
            </w:r>
          </w:p>
        </w:tc>
        <w:tc>
          <w:tcPr>
            <w:tcW w:w="540" w:type="dxa"/>
            <w:tcBorders>
              <w:bottom w:val="single" w:sz="4" w:space="0" w:color="auto"/>
            </w:tcBorders>
            <w:shd w:val="clear" w:color="auto" w:fill="FABF8F"/>
            <w:vAlign w:val="center"/>
          </w:tcPr>
          <w:p w14:paraId="25C71A91"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25302EB" w14:textId="77777777" w:rsidR="00345408" w:rsidRPr="00480790" w:rsidRDefault="00345408" w:rsidP="00345408">
            <w:pPr>
              <w:pStyle w:val="TableText"/>
              <w:rPr>
                <w:rFonts w:ascii="Tahoma" w:hAnsi="Tahoma" w:cs="Tahoma"/>
                <w:sz w:val="13"/>
              </w:rPr>
            </w:pPr>
          </w:p>
        </w:tc>
      </w:tr>
      <w:tr w:rsidR="001265DF" w14:paraId="53D310EB" w14:textId="77777777" w:rsidTr="00BA1A7E">
        <w:trPr>
          <w:trHeight w:val="145"/>
        </w:trPr>
        <w:tc>
          <w:tcPr>
            <w:tcW w:w="2340" w:type="dxa"/>
            <w:tcBorders>
              <w:bottom w:val="single" w:sz="4" w:space="0" w:color="auto"/>
            </w:tcBorders>
            <w:shd w:val="clear" w:color="auto" w:fill="auto"/>
          </w:tcPr>
          <w:p w14:paraId="181C43C4" w14:textId="77777777" w:rsidR="00345408" w:rsidRDefault="00345408" w:rsidP="00345408">
            <w:pPr>
              <w:pStyle w:val="ProductNames"/>
              <w:rPr>
                <w:rFonts w:ascii="Tahoma" w:hAnsi="Tahoma" w:cs="Tahoma"/>
                <w:sz w:val="14"/>
              </w:rPr>
            </w:pPr>
            <w:bookmarkStart w:id="124" w:name="_Toc377175655"/>
            <w:r>
              <w:rPr>
                <w:rFonts w:ascii="Tahoma" w:hAnsi="Tahoma" w:cs="Tahoma"/>
                <w:sz w:val="14"/>
              </w:rPr>
              <w:t>Windows</w:t>
            </w:r>
            <w:r w:rsidRPr="002469A6">
              <w:rPr>
                <w:rFonts w:ascii="Tahoma" w:hAnsi="Tahoma" w:cs="Tahoma"/>
                <w:sz w:val="14"/>
                <w:vertAlign w:val="superscript"/>
              </w:rPr>
              <w:t>®</w:t>
            </w:r>
            <w:r>
              <w:rPr>
                <w:rFonts w:ascii="Tahoma" w:hAnsi="Tahoma" w:cs="Tahoma"/>
                <w:sz w:val="14"/>
              </w:rPr>
              <w:t xml:space="preserve"> Embedded 8 Standard Enterprise Kit</w:t>
            </w:r>
            <w:bookmarkEnd w:id="124"/>
          </w:p>
        </w:tc>
        <w:tc>
          <w:tcPr>
            <w:tcW w:w="502" w:type="dxa"/>
            <w:tcBorders>
              <w:bottom w:val="single" w:sz="4" w:space="0" w:color="auto"/>
            </w:tcBorders>
            <w:shd w:val="clear" w:color="auto" w:fill="auto"/>
            <w:vAlign w:val="center"/>
          </w:tcPr>
          <w:p w14:paraId="0F607273" w14:textId="77777777" w:rsidR="00345408" w:rsidRPr="00145799" w:rsidRDefault="00F731BD" w:rsidP="006A6EB4">
            <w:pPr>
              <w:pStyle w:val="TableText"/>
              <w:widowControl w:val="0"/>
              <w:rPr>
                <w:sz w:val="13"/>
                <w:szCs w:val="13"/>
              </w:rPr>
            </w:pPr>
            <w:hyperlink w:anchor="_25_Windows_Embedded" w:history="1">
              <w:r w:rsidR="00A36CE0" w:rsidRPr="00145799">
                <w:rPr>
                  <w:rStyle w:val="Hyperlink"/>
                  <w:b/>
                  <w:sz w:val="13"/>
                  <w:szCs w:val="13"/>
                </w:rPr>
                <w:t>31</w:t>
              </w:r>
            </w:hyperlink>
          </w:p>
        </w:tc>
        <w:tc>
          <w:tcPr>
            <w:tcW w:w="449" w:type="dxa"/>
            <w:tcBorders>
              <w:bottom w:val="single" w:sz="4" w:space="0" w:color="auto"/>
            </w:tcBorders>
            <w:shd w:val="clear" w:color="auto" w:fill="auto"/>
            <w:vAlign w:val="center"/>
          </w:tcPr>
          <w:p w14:paraId="02135AC1" w14:textId="77777777" w:rsidR="00345408" w:rsidRDefault="00345408" w:rsidP="002425DA">
            <w:pPr>
              <w:pStyle w:val="TableText"/>
              <w:rPr>
                <w:rFonts w:ascii="Tahoma" w:hAnsi="Tahoma" w:cs="Tahoma"/>
                <w:sz w:val="13"/>
              </w:rPr>
            </w:pPr>
            <w:r>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3B8D61B3" w14:textId="77777777" w:rsidR="00345408" w:rsidRPr="00480790"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39E9E3BA" w14:textId="77777777" w:rsidR="00345408" w:rsidRDefault="00345408" w:rsidP="00345408">
            <w:pPr>
              <w:pStyle w:val="TableText"/>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CD21CED" w14:textId="77777777" w:rsidR="00345408"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03AC9F72" w14:textId="77777777" w:rsidR="00345408"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06D88BF" w14:textId="77777777" w:rsidR="00345408"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523C0EE" w14:textId="77777777" w:rsidR="00345408"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7AD577B" w14:textId="77777777" w:rsidR="00345408"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3001EE8A"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28EA57" w14:textId="77777777" w:rsidR="00345408" w:rsidRDefault="00345408" w:rsidP="00345408">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auto"/>
            <w:vAlign w:val="center"/>
          </w:tcPr>
          <w:p w14:paraId="1DB2ED04" w14:textId="77777777" w:rsidR="00345408" w:rsidRPr="0048079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3B6B05"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85A457" w14:textId="77777777" w:rsidR="00345408"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FE6B74"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E6D36C8" w14:textId="77777777" w:rsidR="00345408" w:rsidRPr="00480790"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0EDB5107" w14:textId="77777777" w:rsidR="00345408"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0EC04021"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068E984" w14:textId="77777777" w:rsidR="00345408" w:rsidRPr="00480790" w:rsidRDefault="00345408" w:rsidP="00345408">
            <w:pPr>
              <w:pStyle w:val="TableText"/>
              <w:rPr>
                <w:rFonts w:ascii="Tahoma" w:hAnsi="Tahoma" w:cs="Tahoma"/>
                <w:sz w:val="13"/>
              </w:rPr>
            </w:pPr>
          </w:p>
        </w:tc>
      </w:tr>
      <w:tr w:rsidR="00345408" w14:paraId="769BB534" w14:textId="77777777" w:rsidTr="00BA1A7E">
        <w:trPr>
          <w:trHeight w:val="145"/>
        </w:trPr>
        <w:tc>
          <w:tcPr>
            <w:tcW w:w="2340" w:type="dxa"/>
            <w:tcBorders>
              <w:bottom w:val="single" w:sz="4" w:space="0" w:color="auto"/>
            </w:tcBorders>
            <w:shd w:val="clear" w:color="auto" w:fill="FABF8F"/>
          </w:tcPr>
          <w:p w14:paraId="633CE867" w14:textId="77777777" w:rsidR="00345408" w:rsidRDefault="00345408" w:rsidP="00345408">
            <w:pPr>
              <w:pStyle w:val="ProductNames"/>
              <w:rPr>
                <w:rFonts w:ascii="Tahoma" w:hAnsi="Tahoma" w:cs="Tahoma"/>
                <w:sz w:val="14"/>
              </w:rPr>
            </w:pPr>
            <w:bookmarkStart w:id="125" w:name="_Toc377175656"/>
            <w:r>
              <w:rPr>
                <w:rFonts w:ascii="Tahoma" w:hAnsi="Tahoma" w:cs="Tahoma"/>
                <w:sz w:val="14"/>
              </w:rPr>
              <w:t>Windows</w:t>
            </w:r>
            <w:r w:rsidRPr="002469A6">
              <w:rPr>
                <w:rFonts w:ascii="Tahoma" w:hAnsi="Tahoma" w:cs="Tahoma"/>
                <w:sz w:val="14"/>
                <w:vertAlign w:val="superscript"/>
              </w:rPr>
              <w:t>®</w:t>
            </w:r>
            <w:r>
              <w:rPr>
                <w:rFonts w:ascii="Tahoma" w:hAnsi="Tahoma" w:cs="Tahoma"/>
                <w:sz w:val="14"/>
              </w:rPr>
              <w:t xml:space="preserve"> Embedded 8.1 </w:t>
            </w:r>
            <w:r w:rsidR="00424446">
              <w:rPr>
                <w:rFonts w:ascii="Tahoma" w:hAnsi="Tahoma" w:cs="Tahoma"/>
                <w:sz w:val="14"/>
              </w:rPr>
              <w:br/>
            </w:r>
            <w:r>
              <w:rPr>
                <w:rFonts w:ascii="Tahoma" w:hAnsi="Tahoma" w:cs="Tahoma"/>
                <w:sz w:val="14"/>
              </w:rPr>
              <w:t>Industry Pro</w:t>
            </w:r>
            <w:bookmarkEnd w:id="125"/>
          </w:p>
        </w:tc>
        <w:tc>
          <w:tcPr>
            <w:tcW w:w="502" w:type="dxa"/>
            <w:tcBorders>
              <w:bottom w:val="single" w:sz="4" w:space="0" w:color="auto"/>
            </w:tcBorders>
            <w:shd w:val="clear" w:color="auto" w:fill="FABF8F"/>
            <w:vAlign w:val="center"/>
          </w:tcPr>
          <w:p w14:paraId="32ACA843" w14:textId="77777777" w:rsidR="00345408" w:rsidRPr="00145799" w:rsidRDefault="00F731BD" w:rsidP="006A6EB4">
            <w:pPr>
              <w:pStyle w:val="TableText"/>
              <w:widowControl w:val="0"/>
              <w:rPr>
                <w:sz w:val="13"/>
                <w:szCs w:val="13"/>
              </w:rPr>
            </w:pPr>
            <w:hyperlink w:anchor="_32_Windows®_Embedded" w:history="1">
              <w:r w:rsidR="00A36CE0" w:rsidRPr="00145799">
                <w:rPr>
                  <w:rStyle w:val="Hyperlink"/>
                  <w:b/>
                  <w:sz w:val="13"/>
                  <w:szCs w:val="13"/>
                </w:rPr>
                <w:t>32</w:t>
              </w:r>
            </w:hyperlink>
          </w:p>
        </w:tc>
        <w:tc>
          <w:tcPr>
            <w:tcW w:w="449" w:type="dxa"/>
            <w:tcBorders>
              <w:bottom w:val="single" w:sz="4" w:space="0" w:color="auto"/>
            </w:tcBorders>
            <w:shd w:val="clear" w:color="auto" w:fill="FABF8F"/>
            <w:vAlign w:val="center"/>
          </w:tcPr>
          <w:p w14:paraId="24BFDAF3" w14:textId="77777777" w:rsidR="00345408" w:rsidRDefault="00345408" w:rsidP="00345408">
            <w:pPr>
              <w:pStyle w:val="TableText"/>
              <w:rPr>
                <w:rFonts w:ascii="Tahoma" w:hAnsi="Tahoma" w:cs="Tahoma"/>
                <w:sz w:val="13"/>
              </w:rPr>
            </w:pPr>
            <w:r>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6F3F5020" w14:textId="77777777" w:rsidR="00345408" w:rsidRPr="00480790"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AF1D023" w14:textId="77777777" w:rsidR="00345408" w:rsidRDefault="00345408" w:rsidP="00345408">
            <w:pPr>
              <w:pStyle w:val="TableText"/>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9CAB9F0" w14:textId="77777777" w:rsidR="00345408" w:rsidRDefault="00345408" w:rsidP="00345408">
            <w:pPr>
              <w:pStyle w:val="TableText"/>
              <w:rPr>
                <w:rFonts w:ascii="Tahoma" w:hAnsi="Tahoma" w:cs="Tahoma"/>
                <w:sz w:val="13"/>
              </w:rPr>
            </w:pPr>
            <w:r>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14C0354" w14:textId="77777777" w:rsidR="00345408" w:rsidRDefault="00345408" w:rsidP="00345408">
            <w:pPr>
              <w:pStyle w:val="TableText"/>
              <w:rPr>
                <w:rFonts w:ascii="Tahoma" w:hAnsi="Tahoma" w:cs="Tahoma"/>
                <w:sz w:val="13"/>
              </w:rPr>
            </w:pPr>
            <w:r>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C2890DE" w14:textId="77777777" w:rsidR="00345408" w:rsidRDefault="00345408" w:rsidP="00345408">
            <w:pPr>
              <w:pStyle w:val="TableText"/>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B4A8F4E" w14:textId="77777777" w:rsidR="00345408" w:rsidRDefault="00345408" w:rsidP="00345408">
            <w:pPr>
              <w:pStyle w:val="TableText"/>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6688A84" w14:textId="77777777" w:rsidR="00345408" w:rsidRDefault="00345408" w:rsidP="00345408">
            <w:pPr>
              <w:pStyle w:val="TableText"/>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396A214" w14:textId="77777777" w:rsidR="00345408" w:rsidRDefault="00345408" w:rsidP="00345408">
            <w:pPr>
              <w:pStyle w:val="TableText"/>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4D48E9E" w14:textId="77777777" w:rsidR="00345408" w:rsidRDefault="00345408" w:rsidP="00345408">
            <w:pPr>
              <w:pStyle w:val="TableText"/>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14:paraId="39700376" w14:textId="77777777" w:rsidR="00345408" w:rsidRPr="00480790" w:rsidRDefault="00345408" w:rsidP="00345408">
            <w:pPr>
              <w:pStyle w:val="TableText"/>
              <w:rPr>
                <w:rFonts w:ascii="Tahoma" w:hAnsi="Tahoma" w:cs="Tahoma"/>
                <w:sz w:val="13"/>
              </w:rPr>
            </w:pPr>
            <w:r>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1941AB53" w14:textId="77777777" w:rsidR="00345408" w:rsidRPr="00480790" w:rsidRDefault="00345408" w:rsidP="00345408">
            <w:pPr>
              <w:pStyle w:val="TableText"/>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7564062" w14:textId="77777777" w:rsidR="00345408" w:rsidRDefault="00345408" w:rsidP="00345408">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2F0B00B" w14:textId="77777777" w:rsidR="00345408" w:rsidRDefault="00345408" w:rsidP="00345408">
            <w:pPr>
              <w:pStyle w:val="TableText"/>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69E5191" w14:textId="77777777" w:rsidR="00345408" w:rsidRPr="00480790" w:rsidRDefault="00345408" w:rsidP="00345408">
            <w:pPr>
              <w:pStyle w:val="TableText"/>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72ABEAA9" w14:textId="77777777" w:rsidR="00345408"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48563E12"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F9808F0" w14:textId="77777777" w:rsidR="00345408" w:rsidRPr="00480790" w:rsidRDefault="00345408" w:rsidP="00345408">
            <w:pPr>
              <w:pStyle w:val="TableText"/>
              <w:rPr>
                <w:rFonts w:ascii="Tahoma" w:hAnsi="Tahoma" w:cs="Tahoma"/>
                <w:sz w:val="13"/>
              </w:rPr>
            </w:pPr>
            <w:r>
              <w:rPr>
                <w:rFonts w:ascii="Tahoma" w:hAnsi="Tahoma" w:cs="Tahoma"/>
                <w:sz w:val="13"/>
              </w:rPr>
              <w:t>A</w:t>
            </w:r>
          </w:p>
        </w:tc>
      </w:tr>
      <w:tr w:rsidR="00345408" w14:paraId="43A73040" w14:textId="77777777" w:rsidTr="00BA1A7E">
        <w:trPr>
          <w:trHeight w:val="145"/>
        </w:trPr>
        <w:tc>
          <w:tcPr>
            <w:tcW w:w="2340" w:type="dxa"/>
            <w:tcBorders>
              <w:bottom w:val="single" w:sz="4" w:space="0" w:color="auto"/>
            </w:tcBorders>
            <w:shd w:val="clear" w:color="auto" w:fill="auto"/>
          </w:tcPr>
          <w:p w14:paraId="4E8379CF" w14:textId="77777777" w:rsidR="00345408" w:rsidRDefault="00345408" w:rsidP="00345408">
            <w:pPr>
              <w:pStyle w:val="ProductNames"/>
              <w:rPr>
                <w:rFonts w:ascii="Tahoma" w:hAnsi="Tahoma" w:cs="Tahoma"/>
                <w:sz w:val="14"/>
              </w:rPr>
            </w:pPr>
            <w:bookmarkStart w:id="126" w:name="_Toc377175657"/>
            <w:r>
              <w:rPr>
                <w:rFonts w:ascii="Tahoma" w:hAnsi="Tahoma" w:cs="Tahoma"/>
                <w:sz w:val="14"/>
              </w:rPr>
              <w:t>Windows Intune (per Apparaat)</w:t>
            </w:r>
            <w:bookmarkEnd w:id="126"/>
          </w:p>
        </w:tc>
        <w:tc>
          <w:tcPr>
            <w:tcW w:w="502" w:type="dxa"/>
            <w:tcBorders>
              <w:bottom w:val="single" w:sz="4" w:space="0" w:color="auto"/>
            </w:tcBorders>
            <w:shd w:val="clear" w:color="auto" w:fill="auto"/>
            <w:vAlign w:val="center"/>
          </w:tcPr>
          <w:p w14:paraId="24E4E606" w14:textId="77777777" w:rsidR="00345408" w:rsidRPr="00145799" w:rsidRDefault="00F731BD" w:rsidP="006A6EB4">
            <w:pPr>
              <w:pStyle w:val="TableText"/>
              <w:widowControl w:val="0"/>
              <w:rPr>
                <w:sz w:val="13"/>
                <w:szCs w:val="13"/>
              </w:rPr>
            </w:pPr>
            <w:hyperlink w:anchor="_29_Windows®_8" w:history="1">
              <w:r w:rsidR="00A36CE0" w:rsidRPr="00145799">
                <w:rPr>
                  <w:rStyle w:val="Hyperlink"/>
                  <w:b/>
                  <w:sz w:val="13"/>
                  <w:szCs w:val="13"/>
                </w:rPr>
                <w:t>33</w:t>
              </w:r>
            </w:hyperlink>
          </w:p>
        </w:tc>
        <w:tc>
          <w:tcPr>
            <w:tcW w:w="449" w:type="dxa"/>
            <w:tcBorders>
              <w:bottom w:val="single" w:sz="4" w:space="0" w:color="auto"/>
            </w:tcBorders>
            <w:shd w:val="clear" w:color="auto" w:fill="auto"/>
            <w:vAlign w:val="center"/>
          </w:tcPr>
          <w:p w14:paraId="7C593643" w14:textId="77777777" w:rsidR="00345408" w:rsidRDefault="00345408" w:rsidP="00345408">
            <w:pPr>
              <w:pStyle w:val="TableText"/>
              <w:rPr>
                <w:rFonts w:ascii="Tahoma" w:hAnsi="Tahoma" w:cs="Tahoma"/>
                <w:sz w:val="13"/>
              </w:rPr>
            </w:pPr>
            <w:r>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0583B07D" w14:textId="77777777" w:rsidR="00345408" w:rsidRPr="00480790"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8166089"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82394A" w14:textId="77777777" w:rsidR="00345408"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07DCBDB4" w14:textId="77777777" w:rsidR="00345408" w:rsidRPr="0048079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665292"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7A7D04" w14:textId="77777777" w:rsidR="00345408"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1AAAFE"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A1E9005" w14:textId="77777777" w:rsidR="00345408" w:rsidRPr="00480790"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187CDB5" w14:textId="77777777" w:rsidR="00345408"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61EB73F1"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0CBC091" w14:textId="77777777" w:rsidR="00345408" w:rsidRPr="00480790" w:rsidRDefault="00345408" w:rsidP="00345408">
            <w:pPr>
              <w:pStyle w:val="TableText"/>
              <w:rPr>
                <w:rFonts w:ascii="Tahoma" w:hAnsi="Tahoma" w:cs="Tahoma"/>
                <w:sz w:val="13"/>
              </w:rPr>
            </w:pPr>
          </w:p>
        </w:tc>
      </w:tr>
      <w:tr w:rsidR="00345408" w14:paraId="60158FE2" w14:textId="77777777" w:rsidTr="00BA1A7E">
        <w:trPr>
          <w:trHeight w:val="145"/>
        </w:trPr>
        <w:tc>
          <w:tcPr>
            <w:tcW w:w="2340" w:type="dxa"/>
            <w:tcBorders>
              <w:bottom w:val="single" w:sz="4" w:space="0" w:color="auto"/>
            </w:tcBorders>
            <w:shd w:val="clear" w:color="auto" w:fill="FABF8F"/>
          </w:tcPr>
          <w:p w14:paraId="7FF2DC37" w14:textId="77777777" w:rsidR="00345408" w:rsidRDefault="00345408" w:rsidP="00345408">
            <w:pPr>
              <w:pStyle w:val="ProductNames"/>
              <w:rPr>
                <w:rFonts w:ascii="Tahoma" w:hAnsi="Tahoma" w:cs="Tahoma"/>
                <w:sz w:val="14"/>
              </w:rPr>
            </w:pPr>
            <w:bookmarkStart w:id="127" w:name="_Toc377175658"/>
            <w:r>
              <w:rPr>
                <w:rFonts w:ascii="Tahoma" w:hAnsi="Tahoma" w:cs="Tahoma"/>
                <w:sz w:val="14"/>
              </w:rPr>
              <w:t xml:space="preserve">Windows Intune Add-On </w:t>
            </w:r>
            <w:r w:rsidR="00424446">
              <w:rPr>
                <w:rFonts w:ascii="Tahoma" w:hAnsi="Tahoma" w:cs="Tahoma"/>
                <w:sz w:val="14"/>
              </w:rPr>
              <w:br/>
            </w:r>
            <w:r>
              <w:rPr>
                <w:rFonts w:ascii="Tahoma" w:hAnsi="Tahoma" w:cs="Tahoma"/>
                <w:sz w:val="14"/>
              </w:rPr>
              <w:t>(per Apparaat)</w:t>
            </w:r>
            <w:bookmarkEnd w:id="127"/>
          </w:p>
        </w:tc>
        <w:tc>
          <w:tcPr>
            <w:tcW w:w="502" w:type="dxa"/>
            <w:tcBorders>
              <w:bottom w:val="single" w:sz="4" w:space="0" w:color="auto"/>
            </w:tcBorders>
            <w:shd w:val="clear" w:color="auto" w:fill="FABF8F"/>
            <w:vAlign w:val="center"/>
          </w:tcPr>
          <w:p w14:paraId="22F72970" w14:textId="77777777" w:rsidR="00345408" w:rsidRPr="00145799" w:rsidRDefault="00F731BD" w:rsidP="00345408">
            <w:pPr>
              <w:pStyle w:val="TableText"/>
              <w:widowControl w:val="0"/>
              <w:rPr>
                <w:sz w:val="13"/>
                <w:szCs w:val="13"/>
              </w:rPr>
            </w:pPr>
            <w:hyperlink w:anchor="_98_Windows_Multipoint" w:history="1">
              <w:r w:rsidR="00A36CE0" w:rsidRPr="00145799">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7EFD601C" w14:textId="77777777" w:rsidR="00345408" w:rsidRDefault="00345408" w:rsidP="00345408">
            <w:pPr>
              <w:pStyle w:val="TableText"/>
              <w:rPr>
                <w:rFonts w:ascii="Tahoma" w:hAnsi="Tahoma" w:cs="Tahoma"/>
                <w:sz w:val="13"/>
              </w:rPr>
            </w:pPr>
            <w:r>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595D1BBD" w14:textId="77777777" w:rsidR="00345408" w:rsidRPr="00480790"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3FE0E61"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7A8E95" w14:textId="77777777" w:rsidR="00345408"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CBCC0D3" w14:textId="77777777" w:rsidR="00345408" w:rsidRPr="0048079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3E1833"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332330" w14:textId="77777777" w:rsidR="00345408"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D9A6EE" w14:textId="77777777" w:rsidR="00345408"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DE5BEAC" w14:textId="77777777" w:rsidR="00345408" w:rsidRPr="00480790"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1D08788" w14:textId="77777777" w:rsidR="00345408"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07EC24FB"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095369FC" w14:textId="77777777" w:rsidR="00345408" w:rsidRPr="00480790" w:rsidRDefault="00345408" w:rsidP="00345408">
            <w:pPr>
              <w:pStyle w:val="TableText"/>
              <w:rPr>
                <w:rFonts w:ascii="Tahoma" w:hAnsi="Tahoma" w:cs="Tahoma"/>
                <w:sz w:val="13"/>
              </w:rPr>
            </w:pPr>
          </w:p>
        </w:tc>
      </w:tr>
      <w:tr w:rsidR="00345408" w14:paraId="2877B1A1" w14:textId="77777777" w:rsidTr="00BA1A7E">
        <w:trPr>
          <w:trHeight w:val="145"/>
        </w:trPr>
        <w:tc>
          <w:tcPr>
            <w:tcW w:w="2340" w:type="dxa"/>
            <w:tcBorders>
              <w:bottom w:val="single" w:sz="4" w:space="0" w:color="auto"/>
            </w:tcBorders>
            <w:shd w:val="clear" w:color="auto" w:fill="auto"/>
          </w:tcPr>
          <w:p w14:paraId="363DB8CE" w14:textId="77777777" w:rsidR="00345408" w:rsidRDefault="00345408" w:rsidP="00345408">
            <w:pPr>
              <w:pStyle w:val="ProductNames"/>
              <w:rPr>
                <w:rFonts w:ascii="Tahoma" w:hAnsi="Tahoma" w:cs="Tahoma"/>
                <w:sz w:val="14"/>
              </w:rPr>
            </w:pPr>
            <w:bookmarkStart w:id="128" w:name="_Toc377175659"/>
            <w:r>
              <w:rPr>
                <w:rFonts w:ascii="Tahoma" w:hAnsi="Tahoma" w:cs="Tahoma"/>
                <w:sz w:val="14"/>
              </w:rPr>
              <w:t xml:space="preserve">Windows Virtual </w:t>
            </w:r>
            <w:r w:rsidR="002E620E">
              <w:rPr>
                <w:rFonts w:ascii="Tahoma" w:hAnsi="Tahoma" w:cs="Tahoma"/>
                <w:sz w:val="14"/>
              </w:rPr>
              <w:br/>
            </w:r>
            <w:r>
              <w:rPr>
                <w:rFonts w:ascii="Tahoma" w:hAnsi="Tahoma" w:cs="Tahoma"/>
                <w:sz w:val="14"/>
              </w:rPr>
              <w:t>Desktop Access (VDA)</w:t>
            </w:r>
            <w:bookmarkEnd w:id="128"/>
          </w:p>
        </w:tc>
        <w:tc>
          <w:tcPr>
            <w:tcW w:w="502" w:type="dxa"/>
            <w:tcBorders>
              <w:bottom w:val="single" w:sz="4" w:space="0" w:color="auto"/>
            </w:tcBorders>
            <w:shd w:val="clear" w:color="auto" w:fill="auto"/>
            <w:vAlign w:val="center"/>
          </w:tcPr>
          <w:p w14:paraId="78E7794B" w14:textId="77777777" w:rsidR="00345408" w:rsidRPr="00145799" w:rsidRDefault="00345408" w:rsidP="00345408">
            <w:pPr>
              <w:pStyle w:val="TableText"/>
              <w:widowControl w:val="0"/>
              <w:rPr>
                <w:sz w:val="13"/>
                <w:szCs w:val="13"/>
              </w:rPr>
            </w:pPr>
          </w:p>
        </w:tc>
        <w:tc>
          <w:tcPr>
            <w:tcW w:w="449" w:type="dxa"/>
            <w:tcBorders>
              <w:bottom w:val="single" w:sz="4" w:space="0" w:color="auto"/>
            </w:tcBorders>
            <w:shd w:val="clear" w:color="auto" w:fill="auto"/>
            <w:vAlign w:val="center"/>
          </w:tcPr>
          <w:p w14:paraId="632536DE" w14:textId="77777777" w:rsidR="00345408" w:rsidRDefault="00345408" w:rsidP="00345408">
            <w:pPr>
              <w:pStyle w:val="TableText"/>
              <w:rPr>
                <w:rFonts w:ascii="Tahoma" w:hAnsi="Tahoma" w:cs="Tahoma"/>
                <w:sz w:val="13"/>
              </w:rPr>
            </w:pPr>
            <w:r>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25B6CFF9" w14:textId="77777777" w:rsidR="00345408" w:rsidRPr="00480790" w:rsidRDefault="00345408" w:rsidP="00345408">
            <w:pPr>
              <w:pStyle w:val="TableText"/>
              <w:rPr>
                <w:rFonts w:ascii="Tahoma" w:hAnsi="Tahoma" w:cs="Tahoma"/>
                <w:sz w:val="13"/>
              </w:rPr>
            </w:pPr>
            <w:r>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1553774" w14:textId="77777777" w:rsidR="00345408" w:rsidRDefault="00345408" w:rsidP="00345408">
            <w:pPr>
              <w:pStyle w:val="TableText"/>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6D3D5F97" w14:textId="77777777" w:rsidR="00345408"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68906D5" w14:textId="77777777" w:rsidR="00345408" w:rsidRPr="00480790"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D817A2" w14:textId="77777777" w:rsidR="00345408" w:rsidRPr="00480790"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F7E2A" w14:textId="77777777" w:rsidR="00345408" w:rsidRDefault="00345408" w:rsidP="00914B25">
            <w:pPr>
              <w:pStyle w:val="TableText"/>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F67E2B4" w14:textId="77777777" w:rsidR="00345408" w:rsidRDefault="00345408" w:rsidP="00345408">
            <w:pPr>
              <w:pStyle w:val="TableText"/>
              <w:rPr>
                <w:rFonts w:ascii="Tahoma" w:hAnsi="Tahoma" w:cs="Tahoma"/>
                <w:sz w:val="13"/>
              </w:rPr>
            </w:pPr>
            <w:r>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5F70FE3D" w14:textId="77777777" w:rsidR="00345408" w:rsidRPr="00480790" w:rsidRDefault="00345408" w:rsidP="00345408">
            <w:pPr>
              <w:pStyle w:val="TableText"/>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0CD644C0" w14:textId="77777777" w:rsidR="00345408" w:rsidRDefault="00345408" w:rsidP="00345408">
            <w:pPr>
              <w:pStyle w:val="TableText"/>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14:paraId="13184462" w14:textId="77777777" w:rsidR="00345408" w:rsidRPr="00480790"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50413C8" w14:textId="77777777" w:rsidR="00345408" w:rsidRPr="00480790" w:rsidRDefault="00345408" w:rsidP="00345408">
            <w:pPr>
              <w:pStyle w:val="TableText"/>
              <w:rPr>
                <w:rFonts w:ascii="Tahoma" w:hAnsi="Tahoma" w:cs="Tahoma"/>
                <w:sz w:val="13"/>
              </w:rPr>
            </w:pPr>
          </w:p>
        </w:tc>
      </w:tr>
      <w:bookmarkEnd w:id="117"/>
    </w:tbl>
    <w:p w14:paraId="12E63C64" w14:textId="77777777" w:rsidR="00091558" w:rsidRPr="004F549F" w:rsidRDefault="00091558">
      <w:pPr>
        <w:pStyle w:val="ProductPool"/>
      </w:pPr>
    </w:p>
    <w:p w14:paraId="25A78612" w14:textId="77777777" w:rsidR="0021637C" w:rsidRPr="004F549F" w:rsidRDefault="0021637C" w:rsidP="004E292A">
      <w:pPr>
        <w:pStyle w:val="Heading3"/>
      </w:pPr>
    </w:p>
    <w:p w14:paraId="26CF2DCB" w14:textId="77777777" w:rsidR="00023FE7" w:rsidRPr="004F549F" w:rsidRDefault="00023FE7" w:rsidP="004E292A">
      <w:pPr>
        <w:pStyle w:val="Heading3"/>
      </w:pPr>
      <w:bookmarkStart w:id="129" w:name="_Toc336337908"/>
      <w:bookmarkStart w:id="130" w:name="_Toc377175660"/>
      <w:r>
        <w:rPr>
          <w:rFonts w:ascii="Tahoma" w:hAnsi="Tahoma" w:cs="Tahoma"/>
          <w:sz w:val="22"/>
          <w:szCs w:val="22"/>
        </w:rPr>
        <w:t>PRODUCTGROEP SERVERS</w:t>
      </w:r>
      <w:bookmarkEnd w:id="129"/>
      <w:bookmarkEnd w:id="130"/>
    </w:p>
    <w:p w14:paraId="751C82A2" w14:textId="77777777" w:rsidR="00023FE7" w:rsidRPr="004F549F"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444"/>
        <w:gridCol w:w="50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14:paraId="094DE34C" w14:textId="77777777" w:rsidTr="00B42EF9">
        <w:trPr>
          <w:cantSplit/>
          <w:trHeight w:val="389"/>
          <w:tblHeader/>
        </w:trPr>
        <w:tc>
          <w:tcPr>
            <w:tcW w:w="2464" w:type="dxa"/>
            <w:gridSpan w:val="2"/>
            <w:vMerge w:val="restart"/>
            <w:tcBorders>
              <w:top w:val="single" w:sz="4" w:space="0" w:color="FFFFFF"/>
              <w:left w:val="single" w:sz="4" w:space="0" w:color="FFFFFF"/>
            </w:tcBorders>
          </w:tcPr>
          <w:p w14:paraId="61CC8267" w14:textId="77777777" w:rsidR="00913A0A" w:rsidRDefault="00251F83">
            <w:pPr>
              <w:rPr>
                <w:rFonts w:cs="Tahoma"/>
                <w:sz w:val="20"/>
              </w:rPr>
            </w:pPr>
            <w:r>
              <w:rPr>
                <w:rFonts w:ascii="Trebuchet MS" w:hAnsi="Trebuchet MS" w:cs="Tahoma"/>
                <w:noProof/>
                <w:sz w:val="11"/>
              </w:rPr>
              <mc:AlternateContent>
                <mc:Choice Requires="wps">
                  <w:drawing>
                    <wp:anchor distT="0" distB="0" distL="114300" distR="114300" simplePos="0" relativeHeight="251658243" behindDoc="0" locked="0" layoutInCell="1" allowOverlap="1" wp14:anchorId="0054A96B" wp14:editId="4AF41E33">
                      <wp:simplePos x="0" y="0"/>
                      <wp:positionH relativeFrom="column">
                        <wp:posOffset>1504950</wp:posOffset>
                      </wp:positionH>
                      <wp:positionV relativeFrom="paragraph">
                        <wp:posOffset>577850</wp:posOffset>
                      </wp:positionV>
                      <wp:extent cx="405130" cy="213995"/>
                      <wp:effectExtent l="0" t="0" r="0" b="0"/>
                      <wp:wrapNone/>
                      <wp:docPr id="1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2C9EA" w14:textId="77777777" w:rsidR="00F731BD" w:rsidRDefault="00F731BD">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054A96B" id="Text Box 64" o:spid="_x0000_s1028" type="#_x0000_t202" style="position:absolute;margin-left:118.5pt;margin-top:45.5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C4twIAAME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" filled="f" stroked="f">
                      <v:textbox style="mso-fit-shape-to-text:t">
                        <w:txbxContent>
                          <w:p w14:paraId="4842C9EA" w14:textId="77777777" w:rsidR="00F731BD" w:rsidRDefault="00F731BD">
                            <w:pPr>
                              <w:rPr>
                                <w:color w:val="0000FF"/>
                                <w:sz w:val="20"/>
                              </w:rPr>
                            </w:pPr>
                            <w:r>
                              <w:rPr>
                                <w:rFonts w:cs="Tahoma"/>
                                <w:b/>
                                <w:color w:val="0000FF"/>
                                <w:sz w:val="8"/>
                              </w:rPr>
                              <w:t>(Ctrl + klik)</w:t>
                            </w:r>
                          </w:p>
                        </w:txbxContent>
                      </v:textbox>
                    </v:shape>
                  </w:pict>
                </mc:Fallback>
              </mc:AlternateContent>
            </w:r>
          </w:p>
        </w:tc>
        <w:tc>
          <w:tcPr>
            <w:tcW w:w="506" w:type="dxa"/>
            <w:vMerge w:val="restart"/>
            <w:tcBorders>
              <w:top w:val="single" w:sz="12" w:space="0" w:color="auto"/>
            </w:tcBorders>
            <w:textDirection w:val="btLr"/>
            <w:vAlign w:val="center"/>
          </w:tcPr>
          <w:p w14:paraId="7DB38580" w14:textId="77777777" w:rsidR="00913A0A" w:rsidRDefault="00A36CE0" w:rsidP="006078A3">
            <w:pPr>
              <w:pStyle w:val="TableVerticalText"/>
              <w:rPr>
                <w:rFonts w:ascii="Tahoma" w:hAnsi="Tahoma" w:cs="Tahoma"/>
                <w:sz w:val="9"/>
              </w:rPr>
            </w:pPr>
            <w:r>
              <w:rPr>
                <w:rFonts w:ascii="Tahoma" w:hAnsi="Tahoma" w:cs="Tahoma"/>
                <w:sz w:val="9"/>
              </w:rPr>
              <w:t>Product</w:t>
            </w:r>
            <w:r>
              <w:rPr>
                <w:rStyle w:val="Emphasis"/>
              </w:rPr>
              <w:t>aan</w:t>
            </w:r>
            <w:r w:rsidR="001B6722">
              <w:rPr>
                <w:rStyle w:val="Emphasis"/>
              </w:rPr>
              <w:t>-</w:t>
            </w:r>
            <w:r w:rsidR="001B6722">
              <w:rPr>
                <w:rStyle w:val="Emphasis"/>
              </w:rPr>
              <w:br/>
            </w:r>
            <w:r>
              <w:rPr>
                <w:rStyle w:val="Emphasis"/>
              </w:rPr>
              <w:t>tekeningen</w:t>
            </w:r>
          </w:p>
        </w:tc>
        <w:tc>
          <w:tcPr>
            <w:tcW w:w="450" w:type="dxa"/>
            <w:vMerge w:val="restart"/>
            <w:tcBorders>
              <w:top w:val="single" w:sz="12" w:space="0" w:color="auto"/>
            </w:tcBorders>
            <w:textDirection w:val="btLr"/>
          </w:tcPr>
          <w:p w14:paraId="6B1588C4" w14:textId="77777777" w:rsidR="00913A0A" w:rsidRPr="004F549F" w:rsidRDefault="00913A0A">
            <w:pPr>
              <w:pStyle w:val="TableVerticalText"/>
            </w:pPr>
          </w:p>
          <w:p w14:paraId="342CBE6A" w14:textId="77777777" w:rsidR="00913A0A" w:rsidRDefault="00913A0A">
            <w:pPr>
              <w:pStyle w:val="TableVerticalText"/>
              <w:rPr>
                <w:rFonts w:ascii="Tahoma" w:hAnsi="Tahoma" w:cs="Tahoma"/>
                <w:sz w:val="9"/>
              </w:rPr>
            </w:pPr>
            <w:r>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14:paraId="3391C20C" w14:textId="77777777" w:rsidR="00913A0A" w:rsidRDefault="001B6722">
            <w:pPr>
              <w:pStyle w:val="TableVerticalText"/>
              <w:rPr>
                <w:rFonts w:ascii="Tahoma" w:hAnsi="Tahoma" w:cs="Tahoma"/>
                <w:sz w:val="9"/>
              </w:rPr>
            </w:pPr>
            <w:r>
              <w:rPr>
                <w:rFonts w:ascii="Tahoma" w:hAnsi="Tahoma" w:cs="Tahoma"/>
                <w:sz w:val="9"/>
              </w:rPr>
              <w:t>SAB/</w:t>
            </w:r>
            <w:r w:rsidR="00913A0A">
              <w:rPr>
                <w:rFonts w:ascii="Tahoma" w:hAnsi="Tahoma" w:cs="Tahoma"/>
                <w:sz w:val="9"/>
              </w:rPr>
              <w:t>OSB</w:t>
            </w:r>
          </w:p>
        </w:tc>
        <w:tc>
          <w:tcPr>
            <w:tcW w:w="2970" w:type="dxa"/>
            <w:gridSpan w:val="13"/>
            <w:tcBorders>
              <w:top w:val="single" w:sz="12" w:space="0" w:color="auto"/>
              <w:left w:val="single" w:sz="18" w:space="0" w:color="auto"/>
              <w:right w:val="single" w:sz="18" w:space="0" w:color="auto"/>
            </w:tcBorders>
            <w:vAlign w:val="center"/>
          </w:tcPr>
          <w:p w14:paraId="79CE2285" w14:textId="77777777" w:rsidR="00913A0A" w:rsidRPr="005D2031" w:rsidRDefault="001B6722">
            <w:pPr>
              <w:pStyle w:val="TableHeadingsBlack"/>
              <w:rPr>
                <w:rFonts w:ascii="Tahoma" w:hAnsi="Tahoma" w:cs="Tahoma"/>
              </w:rPr>
            </w:pPr>
            <w:r>
              <w:rPr>
                <w:rFonts w:ascii="Tahoma" w:hAnsi="Tahoma" w:cs="Tahoma"/>
              </w:rPr>
              <w:t>Select/</w:t>
            </w:r>
            <w:r w:rsidR="00913A0A">
              <w:rPr>
                <w:rFonts w:ascii="Tahoma" w:hAnsi="Tahoma" w:cs="Tahoma"/>
              </w:rPr>
              <w:t>Select Plus*</w:t>
            </w:r>
          </w:p>
        </w:tc>
        <w:tc>
          <w:tcPr>
            <w:tcW w:w="1350" w:type="dxa"/>
            <w:gridSpan w:val="3"/>
            <w:tcBorders>
              <w:top w:val="single" w:sz="12" w:space="0" w:color="auto"/>
              <w:left w:val="single" w:sz="18" w:space="0" w:color="auto"/>
              <w:right w:val="single" w:sz="18" w:space="0" w:color="auto"/>
            </w:tcBorders>
            <w:vAlign w:val="center"/>
          </w:tcPr>
          <w:p w14:paraId="740F3230" w14:textId="77777777" w:rsidR="00913A0A" w:rsidRPr="005D2031" w:rsidRDefault="00913A0A">
            <w:pPr>
              <w:pStyle w:val="TableHeadingsBlack"/>
              <w:rPr>
                <w:rFonts w:ascii="Tahoma" w:hAnsi="Tahoma" w:cs="Tahoma"/>
                <w:szCs w:val="11"/>
              </w:rPr>
            </w:pPr>
            <w:r>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06054E9B" w14:textId="77777777" w:rsidR="00913A0A" w:rsidRDefault="00913A0A">
            <w:pPr>
              <w:pStyle w:val="TableVerticalText"/>
              <w:rPr>
                <w:rFonts w:ascii="Tahoma" w:hAnsi="Tahoma" w:cs="Tahoma"/>
                <w:sz w:val="9"/>
              </w:rPr>
            </w:pPr>
            <w:r>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14A54AD5" w14:textId="77777777" w:rsidR="00913A0A" w:rsidRDefault="00913A0A">
            <w:pPr>
              <w:pStyle w:val="TableVerticalText"/>
              <w:rPr>
                <w:rFonts w:ascii="Tahoma" w:hAnsi="Tahoma" w:cs="Tahoma"/>
                <w:sz w:val="9"/>
              </w:rPr>
            </w:pPr>
            <w:r>
              <w:rPr>
                <w:rFonts w:ascii="Tahoma" w:hAnsi="Tahoma" w:cs="Tahoma"/>
                <w:sz w:val="9"/>
              </w:rPr>
              <w:t xml:space="preserve">EA en </w:t>
            </w:r>
            <w:r>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4347B89" w14:textId="77777777" w:rsidR="00913A0A" w:rsidRDefault="00913A0A">
            <w:pPr>
              <w:pStyle w:val="TableVerticalText"/>
              <w:rPr>
                <w:rFonts w:ascii="Tahoma" w:hAnsi="Tahoma" w:cs="Tahoma"/>
                <w:sz w:val="9"/>
              </w:rPr>
            </w:pPr>
            <w:r>
              <w:rPr>
                <w:rFonts w:ascii="Tahoma" w:hAnsi="Tahoma" w:cs="Tahoma"/>
                <w:sz w:val="9"/>
              </w:rPr>
              <w:t>OV</w:t>
            </w:r>
            <w:r w:rsidR="001B6722">
              <w:rPr>
                <w:rFonts w:ascii="Tahoma" w:hAnsi="Tahoma" w:cs="Tahoma"/>
                <w:sz w:val="9"/>
              </w:rPr>
              <w:t>/</w:t>
            </w:r>
            <w:r>
              <w:rPr>
                <w:rFonts w:ascii="Tahoma" w:hAnsi="Tahoma" w:cs="Tahoma"/>
                <w:sz w:val="9"/>
              </w:rPr>
              <w:t>OVS</w:t>
            </w:r>
          </w:p>
        </w:tc>
        <w:tc>
          <w:tcPr>
            <w:tcW w:w="450" w:type="dxa"/>
            <w:vMerge w:val="restart"/>
            <w:tcBorders>
              <w:top w:val="single" w:sz="12" w:space="0" w:color="auto"/>
            </w:tcBorders>
            <w:textDirection w:val="btLr"/>
          </w:tcPr>
          <w:p w14:paraId="0C740C6B" w14:textId="77777777" w:rsidR="00913A0A" w:rsidRDefault="001B6722" w:rsidP="00384940">
            <w:pPr>
              <w:pStyle w:val="TableVerticalText"/>
              <w:spacing w:before="120"/>
              <w:rPr>
                <w:rFonts w:ascii="Tahoma" w:hAnsi="Tahoma" w:cs="Tahoma"/>
                <w:sz w:val="9"/>
              </w:rPr>
            </w:pPr>
            <w:r>
              <w:rPr>
                <w:rFonts w:ascii="Tahoma" w:hAnsi="Tahoma" w:cs="Tahoma"/>
                <w:sz w:val="9"/>
              </w:rPr>
              <w:t>EES/</w:t>
            </w:r>
            <w:r w:rsidR="00913A0A">
              <w:rPr>
                <w:rFonts w:ascii="Tahoma" w:hAnsi="Tahoma" w:cs="Tahoma"/>
                <w:sz w:val="9"/>
              </w:rPr>
              <w:t>OVS -ES</w:t>
            </w:r>
          </w:p>
        </w:tc>
        <w:tc>
          <w:tcPr>
            <w:tcW w:w="506" w:type="dxa"/>
            <w:vMerge w:val="restart"/>
            <w:tcBorders>
              <w:top w:val="single" w:sz="12" w:space="0" w:color="auto"/>
            </w:tcBorders>
            <w:textDirection w:val="btLr"/>
            <w:vAlign w:val="center"/>
          </w:tcPr>
          <w:p w14:paraId="5B0D0996" w14:textId="77777777" w:rsidR="00913A0A" w:rsidRDefault="00913A0A" w:rsidP="00456002">
            <w:pPr>
              <w:pStyle w:val="TableVerticalText"/>
              <w:rPr>
                <w:rFonts w:ascii="Tahoma" w:hAnsi="Tahoma" w:cs="Tahoma"/>
                <w:sz w:val="9"/>
              </w:rPr>
            </w:pPr>
            <w:r>
              <w:rPr>
                <w:rFonts w:ascii="Tahoma" w:hAnsi="Tahoma" w:cs="Tahoma"/>
                <w:sz w:val="9"/>
              </w:rPr>
              <w:t>Minimum Open License</w:t>
            </w:r>
          </w:p>
        </w:tc>
        <w:tc>
          <w:tcPr>
            <w:tcW w:w="484" w:type="dxa"/>
            <w:vMerge w:val="restart"/>
            <w:tcBorders>
              <w:top w:val="single" w:sz="12" w:space="0" w:color="auto"/>
            </w:tcBorders>
            <w:textDirection w:val="btLr"/>
            <w:vAlign w:val="center"/>
          </w:tcPr>
          <w:p w14:paraId="1E35997C" w14:textId="77777777" w:rsidR="00913A0A" w:rsidRDefault="00913A0A" w:rsidP="00914B25">
            <w:pPr>
              <w:pStyle w:val="TableVerticalText"/>
              <w:rPr>
                <w:rFonts w:ascii="Tahoma" w:hAnsi="Tahoma" w:cs="Tahoma"/>
                <w:sz w:val="9"/>
              </w:rPr>
            </w:pPr>
            <w:r>
              <w:rPr>
                <w:rFonts w:ascii="Tahoma" w:hAnsi="Tahoma" w:cs="Tahoma"/>
                <w:sz w:val="9"/>
              </w:rPr>
              <w:t>SCE</w:t>
            </w:r>
          </w:p>
        </w:tc>
      </w:tr>
      <w:tr w:rsidR="00913A0A" w14:paraId="21CDA619" w14:textId="77777777" w:rsidTr="00B42EF9">
        <w:trPr>
          <w:cantSplit/>
          <w:trHeight w:val="262"/>
          <w:tblHeader/>
        </w:trPr>
        <w:tc>
          <w:tcPr>
            <w:tcW w:w="2464" w:type="dxa"/>
            <w:gridSpan w:val="2"/>
            <w:vMerge/>
            <w:tcBorders>
              <w:left w:val="single" w:sz="4" w:space="0" w:color="FFFFFF"/>
            </w:tcBorders>
          </w:tcPr>
          <w:p w14:paraId="0C158566" w14:textId="77777777" w:rsidR="00913A0A" w:rsidRDefault="00913A0A">
            <w:pPr>
              <w:rPr>
                <w:rFonts w:cs="Tahoma"/>
                <w:sz w:val="20"/>
              </w:rPr>
            </w:pPr>
          </w:p>
        </w:tc>
        <w:tc>
          <w:tcPr>
            <w:tcW w:w="506" w:type="dxa"/>
            <w:vMerge/>
          </w:tcPr>
          <w:p w14:paraId="30AB42AB" w14:textId="77777777" w:rsidR="00913A0A" w:rsidRDefault="00913A0A">
            <w:pPr>
              <w:rPr>
                <w:rFonts w:cs="Tahoma"/>
                <w:b/>
                <w:sz w:val="20"/>
              </w:rPr>
            </w:pPr>
          </w:p>
        </w:tc>
        <w:tc>
          <w:tcPr>
            <w:tcW w:w="450" w:type="dxa"/>
            <w:vMerge/>
          </w:tcPr>
          <w:p w14:paraId="35295ED5" w14:textId="77777777" w:rsidR="00913A0A" w:rsidRDefault="00913A0A">
            <w:pPr>
              <w:rPr>
                <w:rFonts w:cs="Tahoma"/>
                <w:sz w:val="20"/>
              </w:rPr>
            </w:pPr>
          </w:p>
        </w:tc>
        <w:tc>
          <w:tcPr>
            <w:tcW w:w="360" w:type="dxa"/>
            <w:vMerge/>
            <w:tcBorders>
              <w:right w:val="single" w:sz="18" w:space="0" w:color="auto"/>
            </w:tcBorders>
          </w:tcPr>
          <w:p w14:paraId="0F27DA83" w14:textId="77777777" w:rsidR="00913A0A" w:rsidRDefault="00913A0A">
            <w:pPr>
              <w:rPr>
                <w:rFonts w:cs="Tahoma"/>
                <w:sz w:val="20"/>
              </w:rPr>
            </w:pPr>
          </w:p>
        </w:tc>
        <w:tc>
          <w:tcPr>
            <w:tcW w:w="360" w:type="dxa"/>
            <w:vMerge w:val="restart"/>
            <w:tcBorders>
              <w:left w:val="single" w:sz="18" w:space="0" w:color="auto"/>
            </w:tcBorders>
            <w:vAlign w:val="center"/>
          </w:tcPr>
          <w:p w14:paraId="06F691DC" w14:textId="77777777" w:rsidR="00913A0A" w:rsidRDefault="00913A0A">
            <w:pPr>
              <w:pStyle w:val="TableHeadingsRed"/>
              <w:rPr>
                <w:rFonts w:ascii="Tahoma" w:hAnsi="Tahoma" w:cs="Tahoma"/>
                <w:sz w:val="9"/>
              </w:rPr>
            </w:pPr>
            <w:r>
              <w:rPr>
                <w:rFonts w:ascii="Tahoma" w:hAnsi="Tahoma" w:cs="Tahoma"/>
                <w:sz w:val="9"/>
              </w:rPr>
              <w:t>L</w:t>
            </w:r>
          </w:p>
        </w:tc>
        <w:tc>
          <w:tcPr>
            <w:tcW w:w="1350" w:type="dxa"/>
            <w:gridSpan w:val="7"/>
            <w:vAlign w:val="center"/>
          </w:tcPr>
          <w:p w14:paraId="3C46563A" w14:textId="77777777" w:rsidR="00913A0A" w:rsidRDefault="00913A0A">
            <w:pPr>
              <w:pStyle w:val="TableHeadingsGreen"/>
              <w:rPr>
                <w:rFonts w:ascii="Tahoma" w:hAnsi="Tahoma" w:cs="Tahoma"/>
                <w:sz w:val="9"/>
              </w:rPr>
            </w:pPr>
            <w:r>
              <w:rPr>
                <w:rFonts w:ascii="Tahoma" w:hAnsi="Tahoma" w:cs="Tahoma"/>
                <w:sz w:val="9"/>
              </w:rPr>
              <w:t>L&amp;SA</w:t>
            </w:r>
          </w:p>
        </w:tc>
        <w:tc>
          <w:tcPr>
            <w:tcW w:w="1260" w:type="dxa"/>
            <w:gridSpan w:val="5"/>
            <w:tcBorders>
              <w:right w:val="single" w:sz="18" w:space="0" w:color="auto"/>
            </w:tcBorders>
            <w:vAlign w:val="center"/>
          </w:tcPr>
          <w:p w14:paraId="7166B679" w14:textId="77777777" w:rsidR="00913A0A" w:rsidRDefault="00913A0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0C734422" w14:textId="77777777" w:rsidR="00913A0A" w:rsidRDefault="00913A0A">
            <w:pPr>
              <w:pStyle w:val="TableHeadingsRed"/>
              <w:rPr>
                <w:rFonts w:ascii="Tahoma" w:hAnsi="Tahoma" w:cs="Tahoma"/>
                <w:sz w:val="9"/>
              </w:rPr>
            </w:pPr>
            <w:r>
              <w:rPr>
                <w:rFonts w:ascii="Tahoma" w:hAnsi="Tahoma" w:cs="Tahoma"/>
                <w:sz w:val="9"/>
              </w:rPr>
              <w:t>L</w:t>
            </w:r>
          </w:p>
        </w:tc>
        <w:tc>
          <w:tcPr>
            <w:tcW w:w="450" w:type="dxa"/>
            <w:vAlign w:val="center"/>
          </w:tcPr>
          <w:p w14:paraId="3D098FB6" w14:textId="77777777" w:rsidR="00913A0A" w:rsidRDefault="00913A0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32DB1E46" w14:textId="77777777" w:rsidR="00913A0A" w:rsidRDefault="00913A0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1B251F26" w14:textId="77777777" w:rsidR="00913A0A" w:rsidRDefault="00913A0A">
            <w:pPr>
              <w:rPr>
                <w:rFonts w:cs="Tahoma"/>
                <w:sz w:val="20"/>
              </w:rPr>
            </w:pPr>
          </w:p>
        </w:tc>
        <w:tc>
          <w:tcPr>
            <w:tcW w:w="450" w:type="dxa"/>
            <w:vMerge/>
            <w:tcBorders>
              <w:right w:val="single" w:sz="18" w:space="0" w:color="auto"/>
            </w:tcBorders>
          </w:tcPr>
          <w:p w14:paraId="7A28C5B9" w14:textId="77777777" w:rsidR="00913A0A" w:rsidRDefault="00913A0A">
            <w:pPr>
              <w:rPr>
                <w:rFonts w:cs="Tahoma"/>
                <w:sz w:val="20"/>
              </w:rPr>
            </w:pPr>
          </w:p>
        </w:tc>
        <w:tc>
          <w:tcPr>
            <w:tcW w:w="450" w:type="dxa"/>
            <w:vMerge/>
            <w:tcBorders>
              <w:left w:val="single" w:sz="18" w:space="0" w:color="auto"/>
              <w:right w:val="single" w:sz="18" w:space="0" w:color="auto"/>
            </w:tcBorders>
          </w:tcPr>
          <w:p w14:paraId="09365102" w14:textId="77777777" w:rsidR="00913A0A" w:rsidRDefault="00913A0A">
            <w:pPr>
              <w:rPr>
                <w:rFonts w:cs="Tahoma"/>
                <w:sz w:val="20"/>
              </w:rPr>
            </w:pPr>
          </w:p>
        </w:tc>
        <w:tc>
          <w:tcPr>
            <w:tcW w:w="450" w:type="dxa"/>
            <w:vMerge/>
          </w:tcPr>
          <w:p w14:paraId="03CE6484" w14:textId="77777777" w:rsidR="00913A0A" w:rsidRDefault="00913A0A">
            <w:pPr>
              <w:rPr>
                <w:rFonts w:cs="Tahoma"/>
                <w:sz w:val="20"/>
              </w:rPr>
            </w:pPr>
          </w:p>
        </w:tc>
        <w:tc>
          <w:tcPr>
            <w:tcW w:w="506" w:type="dxa"/>
            <w:vMerge/>
          </w:tcPr>
          <w:p w14:paraId="1FF2C491" w14:textId="77777777" w:rsidR="00913A0A" w:rsidRDefault="00913A0A">
            <w:pPr>
              <w:rPr>
                <w:rFonts w:cs="Tahoma"/>
                <w:sz w:val="20"/>
              </w:rPr>
            </w:pPr>
          </w:p>
        </w:tc>
        <w:tc>
          <w:tcPr>
            <w:tcW w:w="484" w:type="dxa"/>
            <w:vMerge/>
          </w:tcPr>
          <w:p w14:paraId="3F6BB363" w14:textId="77777777" w:rsidR="00913A0A" w:rsidRDefault="00913A0A">
            <w:pPr>
              <w:rPr>
                <w:rFonts w:cs="Tahoma"/>
                <w:sz w:val="20"/>
              </w:rPr>
            </w:pPr>
          </w:p>
        </w:tc>
      </w:tr>
      <w:tr w:rsidR="00913A0A" w14:paraId="2042CF21" w14:textId="77777777" w:rsidTr="001B6722">
        <w:trPr>
          <w:cantSplit/>
          <w:trHeight w:val="584"/>
          <w:tblHeader/>
        </w:trPr>
        <w:tc>
          <w:tcPr>
            <w:tcW w:w="2464" w:type="dxa"/>
            <w:gridSpan w:val="2"/>
            <w:vMerge/>
            <w:tcBorders>
              <w:left w:val="single" w:sz="4" w:space="0" w:color="FFFFFF"/>
              <w:bottom w:val="single" w:sz="4" w:space="0" w:color="auto"/>
            </w:tcBorders>
          </w:tcPr>
          <w:p w14:paraId="6969CB58" w14:textId="77777777" w:rsidR="00913A0A" w:rsidRDefault="00913A0A">
            <w:pPr>
              <w:rPr>
                <w:rFonts w:cs="Tahoma"/>
                <w:sz w:val="20"/>
              </w:rPr>
            </w:pPr>
          </w:p>
        </w:tc>
        <w:tc>
          <w:tcPr>
            <w:tcW w:w="506" w:type="dxa"/>
            <w:vMerge/>
            <w:tcBorders>
              <w:bottom w:val="single" w:sz="4" w:space="0" w:color="auto"/>
            </w:tcBorders>
          </w:tcPr>
          <w:p w14:paraId="1AAAED00" w14:textId="77777777" w:rsidR="00913A0A" w:rsidRDefault="00913A0A">
            <w:pPr>
              <w:rPr>
                <w:rFonts w:cs="Tahoma"/>
                <w:b/>
                <w:sz w:val="20"/>
              </w:rPr>
            </w:pPr>
          </w:p>
        </w:tc>
        <w:tc>
          <w:tcPr>
            <w:tcW w:w="450" w:type="dxa"/>
            <w:vMerge/>
            <w:tcBorders>
              <w:bottom w:val="single" w:sz="4" w:space="0" w:color="auto"/>
            </w:tcBorders>
          </w:tcPr>
          <w:p w14:paraId="2A52E069" w14:textId="77777777" w:rsidR="00913A0A" w:rsidRDefault="00913A0A">
            <w:pPr>
              <w:rPr>
                <w:rFonts w:cs="Tahoma"/>
                <w:sz w:val="20"/>
              </w:rPr>
            </w:pPr>
          </w:p>
        </w:tc>
        <w:tc>
          <w:tcPr>
            <w:tcW w:w="360" w:type="dxa"/>
            <w:vMerge/>
            <w:tcBorders>
              <w:bottom w:val="single" w:sz="4" w:space="0" w:color="auto"/>
              <w:right w:val="single" w:sz="18" w:space="0" w:color="auto"/>
            </w:tcBorders>
          </w:tcPr>
          <w:p w14:paraId="4877D397" w14:textId="77777777" w:rsidR="00913A0A" w:rsidRDefault="00913A0A">
            <w:pPr>
              <w:rPr>
                <w:rFonts w:cs="Tahoma"/>
                <w:sz w:val="20"/>
              </w:rPr>
            </w:pPr>
          </w:p>
        </w:tc>
        <w:tc>
          <w:tcPr>
            <w:tcW w:w="360" w:type="dxa"/>
            <w:vMerge/>
            <w:tcBorders>
              <w:left w:val="single" w:sz="18" w:space="0" w:color="auto"/>
              <w:bottom w:val="single" w:sz="4" w:space="0" w:color="auto"/>
            </w:tcBorders>
            <w:vAlign w:val="center"/>
          </w:tcPr>
          <w:p w14:paraId="37FD3195" w14:textId="77777777" w:rsidR="00913A0A" w:rsidRDefault="00913A0A">
            <w:pPr>
              <w:jc w:val="center"/>
              <w:rPr>
                <w:rFonts w:cs="Tahoma"/>
                <w:sz w:val="20"/>
              </w:rPr>
            </w:pPr>
          </w:p>
        </w:tc>
        <w:tc>
          <w:tcPr>
            <w:tcW w:w="450" w:type="dxa"/>
            <w:gridSpan w:val="2"/>
            <w:tcBorders>
              <w:bottom w:val="single" w:sz="4" w:space="0" w:color="auto"/>
            </w:tcBorders>
            <w:vAlign w:val="center"/>
          </w:tcPr>
          <w:p w14:paraId="0763DFEC" w14:textId="77777777" w:rsidR="00913A0A" w:rsidRDefault="00913A0A">
            <w:pPr>
              <w:pStyle w:val="TableHeadingsGreen"/>
              <w:rPr>
                <w:rFonts w:ascii="Tahoma" w:hAnsi="Tahoma" w:cs="Tahoma"/>
                <w:sz w:val="9"/>
              </w:rPr>
            </w:pPr>
            <w:r>
              <w:rPr>
                <w:rFonts w:ascii="Tahoma" w:hAnsi="Tahoma" w:cs="Tahoma"/>
                <w:sz w:val="9"/>
              </w:rPr>
              <w:t>3jr</w:t>
            </w:r>
          </w:p>
        </w:tc>
        <w:tc>
          <w:tcPr>
            <w:tcW w:w="450" w:type="dxa"/>
            <w:gridSpan w:val="2"/>
            <w:tcBorders>
              <w:bottom w:val="single" w:sz="4" w:space="0" w:color="auto"/>
            </w:tcBorders>
            <w:vAlign w:val="center"/>
          </w:tcPr>
          <w:p w14:paraId="1D921C74" w14:textId="77777777" w:rsidR="00913A0A" w:rsidRDefault="00913A0A">
            <w:pPr>
              <w:pStyle w:val="TableHeadingsGreen"/>
              <w:rPr>
                <w:rFonts w:ascii="Tahoma" w:hAnsi="Tahoma" w:cs="Tahoma"/>
                <w:sz w:val="9"/>
              </w:rPr>
            </w:pPr>
            <w:r>
              <w:rPr>
                <w:rFonts w:ascii="Tahoma" w:hAnsi="Tahoma" w:cs="Tahoma"/>
                <w:sz w:val="9"/>
              </w:rPr>
              <w:t>2jr</w:t>
            </w:r>
          </w:p>
        </w:tc>
        <w:tc>
          <w:tcPr>
            <w:tcW w:w="450" w:type="dxa"/>
            <w:gridSpan w:val="3"/>
            <w:tcBorders>
              <w:bottom w:val="single" w:sz="4" w:space="0" w:color="auto"/>
            </w:tcBorders>
            <w:vAlign w:val="center"/>
          </w:tcPr>
          <w:p w14:paraId="095A5F11" w14:textId="77777777" w:rsidR="00913A0A" w:rsidRDefault="00913A0A">
            <w:pPr>
              <w:pStyle w:val="TableHeadingsGreen"/>
              <w:rPr>
                <w:rFonts w:ascii="Tahoma" w:hAnsi="Tahoma" w:cs="Tahoma"/>
                <w:sz w:val="9"/>
              </w:rPr>
            </w:pPr>
            <w:r>
              <w:rPr>
                <w:rFonts w:ascii="Tahoma" w:hAnsi="Tahoma" w:cs="Tahoma"/>
                <w:sz w:val="9"/>
              </w:rPr>
              <w:t>1jr</w:t>
            </w:r>
          </w:p>
        </w:tc>
        <w:tc>
          <w:tcPr>
            <w:tcW w:w="450" w:type="dxa"/>
            <w:gridSpan w:val="2"/>
            <w:tcBorders>
              <w:bottom w:val="single" w:sz="4" w:space="0" w:color="auto"/>
            </w:tcBorders>
            <w:vAlign w:val="center"/>
          </w:tcPr>
          <w:p w14:paraId="6AFDC93E" w14:textId="77777777" w:rsidR="00913A0A" w:rsidRDefault="00913A0A">
            <w:pPr>
              <w:pStyle w:val="TableHeadingsBlue"/>
              <w:rPr>
                <w:rFonts w:ascii="Tahoma" w:hAnsi="Tahoma" w:cs="Tahoma"/>
                <w:sz w:val="9"/>
              </w:rPr>
            </w:pPr>
            <w:r>
              <w:rPr>
                <w:rFonts w:ascii="Tahoma" w:hAnsi="Tahoma" w:cs="Tahoma"/>
                <w:sz w:val="9"/>
              </w:rPr>
              <w:t>3jr</w:t>
            </w:r>
          </w:p>
        </w:tc>
        <w:tc>
          <w:tcPr>
            <w:tcW w:w="450" w:type="dxa"/>
            <w:gridSpan w:val="2"/>
            <w:tcBorders>
              <w:bottom w:val="single" w:sz="4" w:space="0" w:color="auto"/>
            </w:tcBorders>
            <w:vAlign w:val="center"/>
          </w:tcPr>
          <w:p w14:paraId="251E46F6" w14:textId="77777777" w:rsidR="00913A0A" w:rsidRDefault="00913A0A">
            <w:pPr>
              <w:pStyle w:val="TableHeadingsBlue"/>
              <w:rPr>
                <w:rFonts w:ascii="Tahoma" w:hAnsi="Tahoma" w:cs="Tahoma"/>
                <w:sz w:val="9"/>
              </w:rPr>
            </w:pPr>
            <w:r>
              <w:rPr>
                <w:rFonts w:ascii="Tahoma" w:hAnsi="Tahoma" w:cs="Tahoma"/>
                <w:sz w:val="9"/>
              </w:rPr>
              <w:t>2jr</w:t>
            </w:r>
          </w:p>
        </w:tc>
        <w:tc>
          <w:tcPr>
            <w:tcW w:w="360" w:type="dxa"/>
            <w:tcBorders>
              <w:bottom w:val="single" w:sz="4" w:space="0" w:color="auto"/>
              <w:right w:val="single" w:sz="18" w:space="0" w:color="auto"/>
            </w:tcBorders>
            <w:vAlign w:val="center"/>
          </w:tcPr>
          <w:p w14:paraId="15951387" w14:textId="77777777" w:rsidR="00913A0A" w:rsidRDefault="00913A0A">
            <w:pPr>
              <w:pStyle w:val="TableHeadingsBlue"/>
              <w:rPr>
                <w:rFonts w:ascii="Tahoma" w:hAnsi="Tahoma" w:cs="Tahoma"/>
                <w:sz w:val="9"/>
              </w:rPr>
            </w:pPr>
            <w:r>
              <w:rPr>
                <w:rFonts w:ascii="Tahoma" w:hAnsi="Tahoma" w:cs="Tahoma"/>
                <w:sz w:val="9"/>
              </w:rPr>
              <w:t>1jr</w:t>
            </w:r>
          </w:p>
        </w:tc>
        <w:tc>
          <w:tcPr>
            <w:tcW w:w="450" w:type="dxa"/>
            <w:vMerge/>
            <w:tcBorders>
              <w:left w:val="single" w:sz="18" w:space="0" w:color="auto"/>
              <w:bottom w:val="single" w:sz="4" w:space="0" w:color="auto"/>
            </w:tcBorders>
            <w:vAlign w:val="center"/>
          </w:tcPr>
          <w:p w14:paraId="131AD273" w14:textId="77777777" w:rsidR="00913A0A" w:rsidRDefault="00913A0A">
            <w:pPr>
              <w:jc w:val="center"/>
              <w:rPr>
                <w:rFonts w:cs="Tahoma"/>
                <w:sz w:val="20"/>
              </w:rPr>
            </w:pPr>
          </w:p>
        </w:tc>
        <w:tc>
          <w:tcPr>
            <w:tcW w:w="450" w:type="dxa"/>
            <w:tcBorders>
              <w:bottom w:val="single" w:sz="4" w:space="0" w:color="auto"/>
            </w:tcBorders>
            <w:vAlign w:val="center"/>
          </w:tcPr>
          <w:p w14:paraId="0708464B" w14:textId="77777777" w:rsidR="00913A0A" w:rsidRDefault="00913A0A">
            <w:pPr>
              <w:pStyle w:val="TableHeadingsGreen"/>
              <w:rPr>
                <w:rFonts w:ascii="Tahoma" w:hAnsi="Tahoma" w:cs="Tahoma"/>
                <w:sz w:val="9"/>
              </w:rPr>
            </w:pPr>
            <w:r>
              <w:rPr>
                <w:rFonts w:ascii="Tahoma" w:hAnsi="Tahoma" w:cs="Tahoma"/>
                <w:sz w:val="9"/>
              </w:rPr>
              <w:t>P</w:t>
            </w:r>
          </w:p>
        </w:tc>
        <w:tc>
          <w:tcPr>
            <w:tcW w:w="450" w:type="dxa"/>
            <w:vMerge/>
            <w:tcBorders>
              <w:bottom w:val="single" w:sz="4" w:space="0" w:color="auto"/>
              <w:right w:val="single" w:sz="18" w:space="0" w:color="auto"/>
            </w:tcBorders>
            <w:vAlign w:val="center"/>
          </w:tcPr>
          <w:p w14:paraId="637D6DC8" w14:textId="77777777" w:rsidR="00913A0A" w:rsidRDefault="00913A0A">
            <w:pPr>
              <w:jc w:val="center"/>
              <w:rPr>
                <w:rFonts w:cs="Tahoma"/>
                <w:sz w:val="20"/>
              </w:rPr>
            </w:pPr>
          </w:p>
        </w:tc>
        <w:tc>
          <w:tcPr>
            <w:tcW w:w="450" w:type="dxa"/>
            <w:vMerge/>
            <w:tcBorders>
              <w:left w:val="single" w:sz="18" w:space="0" w:color="auto"/>
              <w:bottom w:val="single" w:sz="4" w:space="0" w:color="auto"/>
            </w:tcBorders>
          </w:tcPr>
          <w:p w14:paraId="5DE976E2" w14:textId="77777777" w:rsidR="00913A0A" w:rsidRDefault="00913A0A">
            <w:pPr>
              <w:rPr>
                <w:rFonts w:cs="Tahoma"/>
                <w:sz w:val="20"/>
              </w:rPr>
            </w:pPr>
          </w:p>
        </w:tc>
        <w:tc>
          <w:tcPr>
            <w:tcW w:w="450" w:type="dxa"/>
            <w:vMerge/>
            <w:tcBorders>
              <w:bottom w:val="single" w:sz="4" w:space="0" w:color="auto"/>
              <w:right w:val="single" w:sz="18" w:space="0" w:color="auto"/>
            </w:tcBorders>
          </w:tcPr>
          <w:p w14:paraId="6082A526" w14:textId="77777777" w:rsidR="00913A0A"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0F0695F9" w14:textId="77777777" w:rsidR="00913A0A" w:rsidRDefault="00913A0A">
            <w:pPr>
              <w:rPr>
                <w:rFonts w:cs="Tahoma"/>
                <w:sz w:val="20"/>
              </w:rPr>
            </w:pPr>
          </w:p>
        </w:tc>
        <w:tc>
          <w:tcPr>
            <w:tcW w:w="450" w:type="dxa"/>
            <w:vMerge/>
            <w:tcBorders>
              <w:bottom w:val="single" w:sz="4" w:space="0" w:color="auto"/>
            </w:tcBorders>
          </w:tcPr>
          <w:p w14:paraId="0AB42BE8" w14:textId="77777777" w:rsidR="00913A0A" w:rsidRDefault="00913A0A">
            <w:pPr>
              <w:rPr>
                <w:rFonts w:cs="Tahoma"/>
                <w:sz w:val="20"/>
              </w:rPr>
            </w:pPr>
          </w:p>
        </w:tc>
        <w:tc>
          <w:tcPr>
            <w:tcW w:w="506" w:type="dxa"/>
            <w:vMerge/>
            <w:tcBorders>
              <w:bottom w:val="single" w:sz="4" w:space="0" w:color="auto"/>
            </w:tcBorders>
          </w:tcPr>
          <w:p w14:paraId="3D050A78" w14:textId="77777777" w:rsidR="00913A0A" w:rsidRDefault="00913A0A">
            <w:pPr>
              <w:rPr>
                <w:rFonts w:cs="Tahoma"/>
                <w:sz w:val="20"/>
              </w:rPr>
            </w:pPr>
          </w:p>
        </w:tc>
        <w:tc>
          <w:tcPr>
            <w:tcW w:w="484" w:type="dxa"/>
            <w:vMerge/>
            <w:tcBorders>
              <w:bottom w:val="single" w:sz="4" w:space="0" w:color="auto"/>
            </w:tcBorders>
          </w:tcPr>
          <w:p w14:paraId="056F775D" w14:textId="77777777" w:rsidR="00913A0A" w:rsidRDefault="00913A0A">
            <w:pPr>
              <w:rPr>
                <w:rFonts w:cs="Tahoma"/>
                <w:sz w:val="20"/>
              </w:rPr>
            </w:pPr>
          </w:p>
        </w:tc>
      </w:tr>
      <w:tr w:rsidR="00913A0A" w14:paraId="4814863F" w14:textId="77777777" w:rsidTr="00B42EF9">
        <w:trPr>
          <w:trHeight w:val="145"/>
        </w:trPr>
        <w:tc>
          <w:tcPr>
            <w:tcW w:w="2464" w:type="dxa"/>
            <w:gridSpan w:val="2"/>
            <w:tcBorders>
              <w:bottom w:val="single" w:sz="4" w:space="0" w:color="auto"/>
            </w:tcBorders>
            <w:shd w:val="clear" w:color="auto" w:fill="auto"/>
            <w:vAlign w:val="center"/>
          </w:tcPr>
          <w:p w14:paraId="3E10DC23" w14:textId="77777777" w:rsidR="00913A0A" w:rsidRPr="000033A3" w:rsidRDefault="00913A0A" w:rsidP="007E466C">
            <w:pPr>
              <w:pStyle w:val="ProductNames"/>
              <w:spacing w:before="0" w:after="0"/>
              <w:rPr>
                <w:rFonts w:ascii="Tahoma" w:hAnsi="Tahoma" w:cs="Tahoma"/>
                <w:sz w:val="14"/>
                <w:lang w:val="nl-NL"/>
              </w:rPr>
            </w:pPr>
            <w:bookmarkStart w:id="131" w:name="_Toc377175661"/>
            <w:r w:rsidRPr="000033A3">
              <w:rPr>
                <w:rFonts w:ascii="Tahoma" w:hAnsi="Tahoma" w:cs="Tahoma"/>
                <w:sz w:val="14"/>
                <w:lang w:val="nl-NL"/>
              </w:rPr>
              <w:t>Maandabonnement voor Bing Maps voor het per kenmerk traceren van consumenten</w:t>
            </w:r>
            <w:bookmarkEnd w:id="131"/>
          </w:p>
        </w:tc>
        <w:tc>
          <w:tcPr>
            <w:tcW w:w="506" w:type="dxa"/>
            <w:tcBorders>
              <w:bottom w:val="single" w:sz="4" w:space="0" w:color="auto"/>
            </w:tcBorders>
            <w:shd w:val="clear" w:color="auto" w:fill="auto"/>
            <w:vAlign w:val="center"/>
          </w:tcPr>
          <w:p w14:paraId="27D9F891" w14:textId="77777777" w:rsidR="00913A0A" w:rsidRPr="00145799" w:rsidRDefault="00F731BD" w:rsidP="003D4F46">
            <w:pPr>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021A1F3" w14:textId="77777777" w:rsidR="00913A0A" w:rsidRPr="00480790" w:rsidRDefault="00913A0A" w:rsidP="002253A3">
            <w:pPr>
              <w:jc w:val="center"/>
              <w:rPr>
                <w:rFonts w:cs="Tahoma"/>
                <w:sz w:val="13"/>
              </w:rPr>
            </w:pPr>
            <w:r>
              <w:rPr>
                <w:rFonts w:cs="Tahoma"/>
                <w:sz w:val="13"/>
              </w:rPr>
              <w:t>04/13</w:t>
            </w:r>
          </w:p>
        </w:tc>
        <w:tc>
          <w:tcPr>
            <w:tcW w:w="360" w:type="dxa"/>
            <w:tcBorders>
              <w:bottom w:val="single" w:sz="4" w:space="0" w:color="auto"/>
              <w:right w:val="single" w:sz="18" w:space="0" w:color="auto"/>
            </w:tcBorders>
            <w:shd w:val="clear" w:color="auto" w:fill="auto"/>
            <w:vAlign w:val="center"/>
          </w:tcPr>
          <w:p w14:paraId="554EC7DC" w14:textId="77777777" w:rsidR="00913A0A" w:rsidRPr="0048079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A562201" w14:textId="77777777" w:rsidR="00913A0A" w:rsidRPr="00480790" w:rsidRDefault="00913A0A" w:rsidP="002253A3">
            <w:pPr>
              <w:jc w:val="center"/>
              <w:rPr>
                <w:rFonts w:cs="Tahoma"/>
                <w:sz w:val="13"/>
              </w:rPr>
            </w:pPr>
            <w:r>
              <w:rPr>
                <w:rFonts w:cs="Tahoma"/>
                <w:sz w:val="13"/>
              </w:rPr>
              <w:t>1 punt</w:t>
            </w:r>
          </w:p>
        </w:tc>
        <w:tc>
          <w:tcPr>
            <w:tcW w:w="450" w:type="dxa"/>
            <w:tcBorders>
              <w:left w:val="single" w:sz="18" w:space="0" w:color="auto"/>
              <w:bottom w:val="single" w:sz="4" w:space="0" w:color="auto"/>
            </w:tcBorders>
            <w:shd w:val="clear" w:color="auto" w:fill="auto"/>
            <w:vAlign w:val="center"/>
          </w:tcPr>
          <w:p w14:paraId="65636D75" w14:textId="77777777" w:rsidR="00913A0A" w:rsidRPr="00480790" w:rsidRDefault="00913A0A" w:rsidP="002253A3">
            <w:pPr>
              <w:jc w:val="center"/>
              <w:rPr>
                <w:rFonts w:cs="Tahoma"/>
                <w:sz w:val="13"/>
              </w:rPr>
            </w:pPr>
            <w:r>
              <w:rPr>
                <w:rFonts w:cs="Tahoma"/>
                <w:sz w:val="13"/>
              </w:rPr>
              <w:t>1</w:t>
            </w:r>
          </w:p>
        </w:tc>
        <w:tc>
          <w:tcPr>
            <w:tcW w:w="450" w:type="dxa"/>
            <w:tcBorders>
              <w:bottom w:val="single" w:sz="4" w:space="0" w:color="auto"/>
            </w:tcBorders>
            <w:shd w:val="clear" w:color="auto" w:fill="auto"/>
            <w:vAlign w:val="center"/>
          </w:tcPr>
          <w:p w14:paraId="326B0D54"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FEB119A" w14:textId="77777777" w:rsidR="00913A0A" w:rsidRPr="0048079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080F22BB"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7B414FC" w14:textId="77777777" w:rsidR="00913A0A" w:rsidRPr="00480790" w:rsidRDefault="00913A0A" w:rsidP="002253A3">
            <w:pPr>
              <w:jc w:val="center"/>
              <w:rPr>
                <w:rFonts w:cs="Tahoma"/>
                <w:sz w:val="13"/>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295D219" w14:textId="77777777" w:rsidR="00913A0A" w:rsidRPr="00480790" w:rsidRDefault="00913A0A" w:rsidP="002253A3">
            <w:pPr>
              <w:jc w:val="center"/>
              <w:rPr>
                <w:rFonts w:cs="Tahoma"/>
                <w:sz w:val="13"/>
              </w:rPr>
            </w:pPr>
            <w:r>
              <w:rPr>
                <w:rFonts w:cs="Tahoma"/>
                <w:sz w:val="13"/>
              </w:rPr>
              <w:t>P</w:t>
            </w:r>
          </w:p>
        </w:tc>
        <w:tc>
          <w:tcPr>
            <w:tcW w:w="450" w:type="dxa"/>
            <w:tcBorders>
              <w:bottom w:val="single" w:sz="4" w:space="0" w:color="auto"/>
            </w:tcBorders>
            <w:shd w:val="clear" w:color="auto" w:fill="auto"/>
            <w:vAlign w:val="center"/>
          </w:tcPr>
          <w:p w14:paraId="28A9FF05" w14:textId="77777777" w:rsidR="00913A0A" w:rsidRPr="00A75F2E" w:rsidRDefault="00913A0A" w:rsidP="002253A3">
            <w:pPr>
              <w:jc w:val="center"/>
              <w:rPr>
                <w:rFonts w:cs="Tahoma"/>
                <w:sz w:val="13"/>
              </w:rPr>
            </w:pPr>
          </w:p>
        </w:tc>
        <w:tc>
          <w:tcPr>
            <w:tcW w:w="506" w:type="dxa"/>
            <w:tcBorders>
              <w:bottom w:val="single" w:sz="4" w:space="0" w:color="auto"/>
            </w:tcBorders>
            <w:shd w:val="clear" w:color="auto" w:fill="auto"/>
            <w:vAlign w:val="center"/>
          </w:tcPr>
          <w:p w14:paraId="1CA938E9" w14:textId="77777777" w:rsidR="00913A0A" w:rsidRPr="00480790" w:rsidRDefault="00913A0A" w:rsidP="002253A3">
            <w:pPr>
              <w:jc w:val="center"/>
              <w:rPr>
                <w:rFonts w:cs="Tahoma"/>
                <w:sz w:val="13"/>
              </w:rPr>
            </w:pPr>
            <w:r>
              <w:rPr>
                <w:rFonts w:cs="Tahoma"/>
                <w:sz w:val="13"/>
              </w:rPr>
              <w:t>OL/OV</w:t>
            </w:r>
          </w:p>
        </w:tc>
        <w:tc>
          <w:tcPr>
            <w:tcW w:w="484" w:type="dxa"/>
            <w:tcBorders>
              <w:bottom w:val="single" w:sz="4" w:space="0" w:color="auto"/>
            </w:tcBorders>
          </w:tcPr>
          <w:p w14:paraId="22F9112C" w14:textId="77777777" w:rsidR="00913A0A" w:rsidRPr="00DC5AE8" w:rsidRDefault="00913A0A" w:rsidP="002253A3">
            <w:pPr>
              <w:jc w:val="center"/>
              <w:rPr>
                <w:rFonts w:cs="Tahoma"/>
                <w:sz w:val="13"/>
              </w:rPr>
            </w:pPr>
            <w:r>
              <w:rPr>
                <w:rFonts w:cs="Tahoma"/>
                <w:sz w:val="13"/>
              </w:rPr>
              <w:t>A</w:t>
            </w:r>
          </w:p>
        </w:tc>
      </w:tr>
      <w:tr w:rsidR="00671EA9" w:rsidRPr="00DC5AE8" w14:paraId="11CAD3A8" w14:textId="77777777" w:rsidTr="00B42EF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64" w:type="dxa"/>
            <w:gridSpan w:val="2"/>
            <w:tcBorders>
              <w:bottom w:val="single" w:sz="3" w:space="0" w:color="auto"/>
            </w:tcBorders>
            <w:shd w:val="clear" w:color="auto" w:fill="FABF8F"/>
          </w:tcPr>
          <w:p w14:paraId="566F00BE" w14:textId="77777777" w:rsidR="00913A0A" w:rsidRPr="000033A3" w:rsidRDefault="00913A0A" w:rsidP="00AD481C">
            <w:pPr>
              <w:pStyle w:val="ProductNames"/>
              <w:spacing w:before="0" w:after="0"/>
              <w:rPr>
                <w:rFonts w:ascii="Tahoma" w:hAnsi="Tahoma" w:cs="Tahoma"/>
                <w:sz w:val="14"/>
                <w:lang w:val="nl-NL"/>
              </w:rPr>
            </w:pPr>
            <w:bookmarkStart w:id="132" w:name="_Toc377175662"/>
            <w:r w:rsidRPr="000033A3">
              <w:rPr>
                <w:rFonts w:ascii="Tahoma" w:hAnsi="Tahoma" w:cs="Tahoma"/>
                <w:sz w:val="14"/>
                <w:lang w:val="nl-NL"/>
              </w:rPr>
              <w:t>Maandabonnement voor aanschaf Bing Maps Enterprise</w:t>
            </w:r>
            <w:bookmarkEnd w:id="132"/>
          </w:p>
        </w:tc>
        <w:tc>
          <w:tcPr>
            <w:tcW w:w="506" w:type="dxa"/>
            <w:tcBorders>
              <w:bottom w:val="single" w:sz="3" w:space="0" w:color="auto"/>
            </w:tcBorders>
            <w:shd w:val="clear" w:color="auto" w:fill="FABF8F"/>
            <w:vAlign w:val="center"/>
          </w:tcPr>
          <w:p w14:paraId="7B7C5B67" w14:textId="77777777" w:rsidR="00913A0A" w:rsidRPr="00145799" w:rsidRDefault="00F731BD" w:rsidP="003D4F46">
            <w:pPr>
              <w:jc w:val="center"/>
              <w:rPr>
                <w:rFonts w:ascii="Trebuchet MS" w:hAnsi="Trebuchet MS" w:cs="Tahoma"/>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6CCB6B36" w14:textId="77777777" w:rsidR="00913A0A" w:rsidRDefault="00913A0A" w:rsidP="002253A3">
            <w:pPr>
              <w:jc w:val="center"/>
              <w:rPr>
                <w:rFonts w:cs="Tahoma"/>
                <w:sz w:val="14"/>
              </w:rPr>
            </w:pPr>
            <w:r>
              <w:rPr>
                <w:rFonts w:cs="Tahoma"/>
                <w:sz w:val="14"/>
              </w:rPr>
              <w:t>04/13</w:t>
            </w:r>
          </w:p>
        </w:tc>
        <w:tc>
          <w:tcPr>
            <w:tcW w:w="360" w:type="dxa"/>
            <w:tcBorders>
              <w:bottom w:val="single" w:sz="3" w:space="0" w:color="auto"/>
              <w:right w:val="single" w:sz="15" w:space="0" w:color="auto"/>
            </w:tcBorders>
            <w:shd w:val="clear" w:color="auto" w:fill="FABF8F"/>
            <w:vAlign w:val="center"/>
          </w:tcPr>
          <w:p w14:paraId="52DCECEE" w14:textId="77777777" w:rsidR="00913A0A" w:rsidRPr="00E13599"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007A391C" w14:textId="77777777" w:rsidR="00913A0A" w:rsidRDefault="00913A0A" w:rsidP="002253A3">
            <w:pPr>
              <w:jc w:val="center"/>
              <w:rPr>
                <w:rFonts w:cs="Tahoma"/>
                <w:sz w:val="14"/>
              </w:rPr>
            </w:pPr>
            <w:r>
              <w:rPr>
                <w:rFonts w:cs="Tahoma"/>
                <w:sz w:val="14"/>
              </w:rPr>
              <w:t>25 punten</w:t>
            </w:r>
          </w:p>
        </w:tc>
        <w:tc>
          <w:tcPr>
            <w:tcW w:w="450" w:type="dxa"/>
            <w:tcBorders>
              <w:left w:val="single" w:sz="15" w:space="0" w:color="auto"/>
              <w:bottom w:val="single" w:sz="3" w:space="0" w:color="auto"/>
            </w:tcBorders>
            <w:shd w:val="clear" w:color="auto" w:fill="FABF8F"/>
            <w:vAlign w:val="center"/>
          </w:tcPr>
          <w:p w14:paraId="6BEDA80F" w14:textId="77777777" w:rsidR="00913A0A" w:rsidRDefault="00913A0A" w:rsidP="002253A3">
            <w:pPr>
              <w:jc w:val="center"/>
              <w:rPr>
                <w:rFonts w:cs="Tahoma"/>
                <w:sz w:val="14"/>
              </w:rPr>
            </w:pPr>
            <w:r>
              <w:rPr>
                <w:rFonts w:cs="Tahoma"/>
                <w:sz w:val="14"/>
              </w:rPr>
              <w:t>25</w:t>
            </w:r>
          </w:p>
        </w:tc>
        <w:tc>
          <w:tcPr>
            <w:tcW w:w="450" w:type="dxa"/>
            <w:tcBorders>
              <w:bottom w:val="single" w:sz="3" w:space="0" w:color="auto"/>
              <w:right w:val="single" w:sz="4" w:space="0" w:color="auto"/>
            </w:tcBorders>
            <w:shd w:val="clear" w:color="auto" w:fill="FABF8F"/>
            <w:vAlign w:val="center"/>
          </w:tcPr>
          <w:p w14:paraId="17552CD5" w14:textId="77777777" w:rsidR="00913A0A" w:rsidRPr="0003388B"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9A59D41" w14:textId="77777777" w:rsidR="00913A0A" w:rsidRPr="00E13599"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18E9118" w14:textId="77777777" w:rsidR="00913A0A" w:rsidRPr="00BB13BC"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75610E52" w14:textId="77777777" w:rsidR="00913A0A" w:rsidRDefault="00913A0A" w:rsidP="002253A3">
            <w:pPr>
              <w:jc w:val="center"/>
              <w:rPr>
                <w:rFonts w:cs="Tahoma"/>
                <w:sz w:val="14"/>
              </w:rPr>
            </w:pPr>
            <w:r>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76F605E" w14:textId="77777777" w:rsidR="00913A0A" w:rsidRDefault="00913A0A" w:rsidP="002253A3">
            <w:pPr>
              <w:jc w:val="center"/>
              <w:rPr>
                <w:rFonts w:cs="Tahoma"/>
                <w:sz w:val="14"/>
              </w:rPr>
            </w:pPr>
            <w:r>
              <w:rPr>
                <w:rFonts w:cs="Tahoma"/>
                <w:sz w:val="13"/>
              </w:rPr>
              <w:t>P</w:t>
            </w:r>
          </w:p>
        </w:tc>
        <w:tc>
          <w:tcPr>
            <w:tcW w:w="450" w:type="dxa"/>
            <w:tcBorders>
              <w:left w:val="single" w:sz="18" w:space="0" w:color="auto"/>
              <w:bottom w:val="single" w:sz="3" w:space="0" w:color="auto"/>
            </w:tcBorders>
            <w:shd w:val="clear" w:color="auto" w:fill="FABF8F"/>
            <w:vAlign w:val="center"/>
          </w:tcPr>
          <w:p w14:paraId="76D0C44C" w14:textId="77777777" w:rsidR="00913A0A" w:rsidRPr="0003388B" w:rsidRDefault="00913A0A" w:rsidP="002253A3">
            <w:pPr>
              <w:jc w:val="center"/>
              <w:rPr>
                <w:rFonts w:cs="Tahoma"/>
                <w:sz w:val="14"/>
              </w:rPr>
            </w:pPr>
          </w:p>
        </w:tc>
        <w:tc>
          <w:tcPr>
            <w:tcW w:w="506" w:type="dxa"/>
            <w:tcBorders>
              <w:bottom w:val="single" w:sz="3" w:space="0" w:color="auto"/>
            </w:tcBorders>
            <w:shd w:val="clear" w:color="auto" w:fill="FABF8F"/>
            <w:vAlign w:val="center"/>
          </w:tcPr>
          <w:p w14:paraId="420782C2" w14:textId="77777777" w:rsidR="00913A0A" w:rsidRDefault="00913A0A" w:rsidP="002253A3">
            <w:pPr>
              <w:jc w:val="center"/>
              <w:rPr>
                <w:rFonts w:cs="Tahoma"/>
                <w:sz w:val="14"/>
              </w:rPr>
            </w:pPr>
            <w:r>
              <w:rPr>
                <w:rFonts w:cs="Tahoma"/>
                <w:sz w:val="13"/>
              </w:rPr>
              <w:t>OL/OV</w:t>
            </w:r>
          </w:p>
        </w:tc>
        <w:tc>
          <w:tcPr>
            <w:tcW w:w="484" w:type="dxa"/>
            <w:tcBorders>
              <w:bottom w:val="single" w:sz="3" w:space="0" w:color="auto"/>
            </w:tcBorders>
            <w:shd w:val="clear" w:color="auto" w:fill="FABF8F"/>
          </w:tcPr>
          <w:p w14:paraId="35301CBA" w14:textId="77777777" w:rsidR="00913A0A" w:rsidRPr="00DC5AE8" w:rsidRDefault="00913A0A" w:rsidP="002253A3">
            <w:pPr>
              <w:jc w:val="center"/>
              <w:rPr>
                <w:rFonts w:cs="Tahoma"/>
                <w:sz w:val="13"/>
              </w:rPr>
            </w:pPr>
            <w:r>
              <w:rPr>
                <w:rFonts w:cs="Tahoma"/>
                <w:sz w:val="13"/>
              </w:rPr>
              <w:t>A</w:t>
            </w:r>
          </w:p>
        </w:tc>
      </w:tr>
      <w:tr w:rsidR="00913A0A" w:rsidRPr="00DC5AE8" w14:paraId="33AF0AB4" w14:textId="77777777" w:rsidTr="00B42EF9">
        <w:trPr>
          <w:trHeight w:val="145"/>
        </w:trPr>
        <w:tc>
          <w:tcPr>
            <w:tcW w:w="2464" w:type="dxa"/>
            <w:gridSpan w:val="2"/>
            <w:tcBorders>
              <w:bottom w:val="single" w:sz="4" w:space="0" w:color="auto"/>
            </w:tcBorders>
            <w:shd w:val="clear" w:color="auto" w:fill="auto"/>
          </w:tcPr>
          <w:p w14:paraId="2D267D78" w14:textId="77777777" w:rsidR="00913A0A" w:rsidRPr="000033A3" w:rsidRDefault="00913A0A" w:rsidP="001A63C6">
            <w:pPr>
              <w:pStyle w:val="ProductNames"/>
              <w:spacing w:before="0" w:after="0"/>
              <w:rPr>
                <w:rFonts w:ascii="Tahoma" w:hAnsi="Tahoma" w:cs="Tahoma"/>
                <w:sz w:val="14"/>
                <w:lang w:val="nl-NL"/>
              </w:rPr>
            </w:pPr>
            <w:bookmarkStart w:id="133" w:name="_Toc377175663"/>
            <w:r w:rsidRPr="000033A3">
              <w:rPr>
                <w:rFonts w:ascii="Tahoma" w:hAnsi="Tahoma" w:cs="Tahoma"/>
                <w:sz w:val="14"/>
                <w:lang w:val="nl-NL"/>
              </w:rPr>
              <w:t>Maandabonnement voor gebruik van Bing Maps op openbare websites voor 100.000 transacties</w:t>
            </w:r>
            <w:bookmarkEnd w:id="133"/>
          </w:p>
        </w:tc>
        <w:tc>
          <w:tcPr>
            <w:tcW w:w="506" w:type="dxa"/>
            <w:tcBorders>
              <w:bottom w:val="single" w:sz="4" w:space="0" w:color="auto"/>
            </w:tcBorders>
            <w:shd w:val="clear" w:color="auto" w:fill="auto"/>
            <w:vAlign w:val="center"/>
          </w:tcPr>
          <w:p w14:paraId="38A8293B" w14:textId="77777777" w:rsidR="00913A0A" w:rsidRPr="00145799" w:rsidRDefault="00F731BD" w:rsidP="003D4F46">
            <w:pPr>
              <w:jc w:val="center"/>
              <w:rPr>
                <w:rFonts w:ascii="Trebuchet MS" w:hAnsi="Trebuchet MS" w:cs="Tahoma"/>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6427E99" w14:textId="77777777" w:rsidR="00913A0A"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14:paraId="5FFF75F8" w14:textId="77777777" w:rsidR="00913A0A" w:rsidRPr="00E13599"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65D8262" w14:textId="77777777" w:rsidR="00913A0A" w:rsidRDefault="00913A0A" w:rsidP="002253A3">
            <w:pPr>
              <w:jc w:val="center"/>
              <w:rPr>
                <w:rFonts w:cs="Tahoma"/>
                <w:sz w:val="14"/>
              </w:rPr>
            </w:pPr>
            <w:r>
              <w:rPr>
                <w:rFonts w:cs="Tahoma"/>
                <w:sz w:val="14"/>
              </w:rPr>
              <w:t>50 punten</w:t>
            </w:r>
          </w:p>
        </w:tc>
        <w:tc>
          <w:tcPr>
            <w:tcW w:w="450" w:type="dxa"/>
            <w:tcBorders>
              <w:left w:val="single" w:sz="18" w:space="0" w:color="auto"/>
              <w:bottom w:val="single" w:sz="4" w:space="0" w:color="auto"/>
            </w:tcBorders>
            <w:shd w:val="clear" w:color="auto" w:fill="auto"/>
            <w:vAlign w:val="center"/>
          </w:tcPr>
          <w:p w14:paraId="2C5FDAE5" w14:textId="77777777" w:rsidR="00913A0A" w:rsidRDefault="00913A0A" w:rsidP="002253A3">
            <w:pPr>
              <w:jc w:val="center"/>
              <w:rPr>
                <w:rFonts w:cs="Tahoma"/>
                <w:sz w:val="14"/>
              </w:rPr>
            </w:pPr>
            <w:r>
              <w:rPr>
                <w:rFonts w:cs="Tahoma"/>
                <w:sz w:val="14"/>
              </w:rPr>
              <w:t>50</w:t>
            </w:r>
          </w:p>
        </w:tc>
        <w:tc>
          <w:tcPr>
            <w:tcW w:w="450" w:type="dxa"/>
            <w:tcBorders>
              <w:bottom w:val="single" w:sz="4" w:space="0" w:color="auto"/>
            </w:tcBorders>
            <w:shd w:val="clear" w:color="auto" w:fill="auto"/>
            <w:vAlign w:val="center"/>
          </w:tcPr>
          <w:p w14:paraId="745D4F3E" w14:textId="77777777" w:rsidR="00913A0A" w:rsidRPr="0003388B"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3AB5E560" w14:textId="77777777" w:rsidR="00913A0A" w:rsidRPr="00E13599"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6F2D646C" w14:textId="77777777" w:rsidR="00913A0A" w:rsidRPr="00BB13B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B726730" w14:textId="77777777" w:rsidR="00913A0A" w:rsidRDefault="00913A0A" w:rsidP="002253A3">
            <w:pPr>
              <w:jc w:val="center"/>
              <w:rPr>
                <w:rFonts w:cs="Tahoma"/>
                <w:sz w:val="14"/>
              </w:rPr>
            </w:pPr>
            <w:r>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EED8244"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8AB3EC5" w14:textId="77777777" w:rsidR="00913A0A" w:rsidRPr="0003388B" w:rsidRDefault="00913A0A" w:rsidP="002253A3">
            <w:pPr>
              <w:jc w:val="center"/>
              <w:rPr>
                <w:rFonts w:cs="Tahoma"/>
                <w:sz w:val="14"/>
              </w:rPr>
            </w:pPr>
          </w:p>
        </w:tc>
        <w:tc>
          <w:tcPr>
            <w:tcW w:w="506" w:type="dxa"/>
            <w:tcBorders>
              <w:bottom w:val="single" w:sz="4" w:space="0" w:color="auto"/>
            </w:tcBorders>
            <w:shd w:val="clear" w:color="auto" w:fill="auto"/>
            <w:vAlign w:val="center"/>
          </w:tcPr>
          <w:p w14:paraId="0C940421"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tcPr>
          <w:p w14:paraId="256F236E" w14:textId="77777777" w:rsidR="00913A0A" w:rsidRPr="00DC5AE8" w:rsidRDefault="00913A0A" w:rsidP="002253A3">
            <w:pPr>
              <w:jc w:val="center"/>
              <w:rPr>
                <w:rFonts w:cs="Tahoma"/>
                <w:sz w:val="13"/>
              </w:rPr>
            </w:pPr>
            <w:r>
              <w:rPr>
                <w:rFonts w:cs="Tahoma"/>
                <w:sz w:val="13"/>
              </w:rPr>
              <w:t>A</w:t>
            </w:r>
          </w:p>
        </w:tc>
      </w:tr>
      <w:tr w:rsidR="008A0F85" w:rsidRPr="00DC5AE8" w14:paraId="38CD36ED" w14:textId="77777777" w:rsidTr="00B42EF9">
        <w:trPr>
          <w:trHeight w:val="145"/>
        </w:trPr>
        <w:tc>
          <w:tcPr>
            <w:tcW w:w="2464" w:type="dxa"/>
            <w:gridSpan w:val="2"/>
            <w:tcBorders>
              <w:bottom w:val="single" w:sz="4" w:space="0" w:color="auto"/>
            </w:tcBorders>
            <w:shd w:val="clear" w:color="auto" w:fill="FABF8F"/>
          </w:tcPr>
          <w:p w14:paraId="5D3A69C4" w14:textId="77777777" w:rsidR="00913A0A" w:rsidRPr="000033A3" w:rsidRDefault="00913A0A" w:rsidP="001A63C6">
            <w:pPr>
              <w:pStyle w:val="ProductNames"/>
              <w:spacing w:before="0" w:after="0"/>
              <w:rPr>
                <w:rFonts w:ascii="Tahoma" w:hAnsi="Tahoma" w:cs="Tahoma"/>
                <w:sz w:val="14"/>
                <w:lang w:val="nl-NL"/>
              </w:rPr>
            </w:pPr>
            <w:bookmarkStart w:id="134" w:name="_Toc377175664"/>
            <w:r w:rsidRPr="000033A3">
              <w:rPr>
                <w:rFonts w:ascii="Tahoma" w:hAnsi="Tahoma" w:cs="Tahoma"/>
                <w:sz w:val="14"/>
                <w:lang w:val="nl-NL"/>
              </w:rPr>
              <w:t>Maandabonnement voor gebruik van Bing Maps op openbare websites voor 420.000 transacties (en meer)</w:t>
            </w:r>
            <w:bookmarkEnd w:id="134"/>
          </w:p>
        </w:tc>
        <w:tc>
          <w:tcPr>
            <w:tcW w:w="506" w:type="dxa"/>
            <w:tcBorders>
              <w:bottom w:val="single" w:sz="4" w:space="0" w:color="auto"/>
            </w:tcBorders>
            <w:shd w:val="clear" w:color="auto" w:fill="FABF8F"/>
            <w:vAlign w:val="center"/>
          </w:tcPr>
          <w:p w14:paraId="24F85DE5" w14:textId="77777777" w:rsidR="00913A0A" w:rsidRPr="00145799" w:rsidRDefault="00F731BD" w:rsidP="003D4F46">
            <w:pPr>
              <w:jc w:val="center"/>
              <w:rPr>
                <w:rFonts w:ascii="Trebuchet MS" w:hAnsi="Trebuchet MS" w:cs="Tahoma"/>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6736DDED" w14:textId="77777777" w:rsidR="00913A0A"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14:paraId="3EECAEBB" w14:textId="77777777" w:rsidR="00913A0A" w:rsidRPr="00E13599"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8F8096A" w14:textId="77777777" w:rsidR="00913A0A" w:rsidRDefault="00913A0A" w:rsidP="002253A3">
            <w:pPr>
              <w:jc w:val="center"/>
              <w:rPr>
                <w:rFonts w:cs="Tahoma"/>
                <w:sz w:val="14"/>
              </w:rPr>
            </w:pPr>
            <w:r>
              <w:rPr>
                <w:rFonts w:cs="Tahoma"/>
                <w:sz w:val="14"/>
              </w:rPr>
              <w:t>200 punten</w:t>
            </w:r>
          </w:p>
        </w:tc>
        <w:tc>
          <w:tcPr>
            <w:tcW w:w="450" w:type="dxa"/>
            <w:tcBorders>
              <w:left w:val="single" w:sz="18" w:space="0" w:color="auto"/>
              <w:bottom w:val="single" w:sz="4" w:space="0" w:color="auto"/>
            </w:tcBorders>
            <w:shd w:val="clear" w:color="auto" w:fill="FABF8F"/>
            <w:vAlign w:val="center"/>
          </w:tcPr>
          <w:p w14:paraId="7E8DD3F0" w14:textId="77777777" w:rsidR="00913A0A" w:rsidRDefault="00913A0A"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22089361" w14:textId="77777777" w:rsidR="00913A0A" w:rsidRPr="0003388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E0AA703" w14:textId="77777777" w:rsidR="00913A0A" w:rsidRPr="00E13599"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39B5EF76" w14:textId="77777777" w:rsidR="00913A0A" w:rsidRPr="00BB13B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13B065C0"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3C2F18"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2CE79C56" w14:textId="77777777" w:rsidR="00913A0A" w:rsidRPr="0003388B" w:rsidRDefault="00913A0A" w:rsidP="002253A3">
            <w:pPr>
              <w:jc w:val="center"/>
              <w:rPr>
                <w:rFonts w:cs="Tahoma"/>
                <w:sz w:val="14"/>
              </w:rPr>
            </w:pPr>
          </w:p>
        </w:tc>
        <w:tc>
          <w:tcPr>
            <w:tcW w:w="506" w:type="dxa"/>
            <w:tcBorders>
              <w:bottom w:val="single" w:sz="4" w:space="0" w:color="auto"/>
            </w:tcBorders>
            <w:shd w:val="clear" w:color="auto" w:fill="FABF8F"/>
            <w:vAlign w:val="center"/>
          </w:tcPr>
          <w:p w14:paraId="4C656961"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shd w:val="clear" w:color="auto" w:fill="FABF8F"/>
          </w:tcPr>
          <w:p w14:paraId="69889BC8" w14:textId="77777777" w:rsidR="00913A0A" w:rsidRPr="00DC5AE8" w:rsidRDefault="00913A0A" w:rsidP="002253A3">
            <w:pPr>
              <w:jc w:val="center"/>
              <w:rPr>
                <w:rFonts w:cs="Tahoma"/>
                <w:sz w:val="13"/>
              </w:rPr>
            </w:pPr>
            <w:r>
              <w:rPr>
                <w:rFonts w:cs="Tahoma"/>
                <w:sz w:val="13"/>
              </w:rPr>
              <w:t>A</w:t>
            </w:r>
          </w:p>
        </w:tc>
      </w:tr>
      <w:tr w:rsidR="00913A0A" w:rsidRPr="00DC5AE8" w14:paraId="2B6AD0AA" w14:textId="77777777" w:rsidTr="00B42EF9">
        <w:trPr>
          <w:trHeight w:val="145"/>
        </w:trPr>
        <w:tc>
          <w:tcPr>
            <w:tcW w:w="2464" w:type="dxa"/>
            <w:gridSpan w:val="2"/>
            <w:tcBorders>
              <w:bottom w:val="single" w:sz="4" w:space="0" w:color="auto"/>
            </w:tcBorders>
            <w:shd w:val="clear" w:color="auto" w:fill="auto"/>
          </w:tcPr>
          <w:p w14:paraId="33C0F1D3" w14:textId="77777777" w:rsidR="00913A0A" w:rsidRPr="000033A3" w:rsidRDefault="00913A0A" w:rsidP="001A63C6">
            <w:pPr>
              <w:pStyle w:val="ProductNames"/>
              <w:spacing w:before="0" w:after="0"/>
              <w:rPr>
                <w:rFonts w:ascii="Tahoma" w:hAnsi="Tahoma" w:cs="Tahoma"/>
                <w:sz w:val="14"/>
                <w:lang w:val="nl-NL"/>
              </w:rPr>
            </w:pPr>
            <w:bookmarkStart w:id="135" w:name="_Toc377175665"/>
            <w:r w:rsidRPr="000033A3">
              <w:rPr>
                <w:rFonts w:ascii="Tahoma" w:hAnsi="Tahoma" w:cs="Tahoma"/>
                <w:sz w:val="14"/>
                <w:lang w:val="nl-NL"/>
              </w:rPr>
              <w:t>Maandabonnement voor gebruik van Bing Maps op interne websites voor 100.000 transacties</w:t>
            </w:r>
            <w:bookmarkEnd w:id="135"/>
          </w:p>
        </w:tc>
        <w:tc>
          <w:tcPr>
            <w:tcW w:w="506" w:type="dxa"/>
            <w:tcBorders>
              <w:bottom w:val="single" w:sz="4" w:space="0" w:color="auto"/>
            </w:tcBorders>
            <w:shd w:val="clear" w:color="auto" w:fill="auto"/>
            <w:vAlign w:val="center"/>
          </w:tcPr>
          <w:p w14:paraId="0C09E952" w14:textId="77777777" w:rsidR="00913A0A" w:rsidRPr="00145799" w:rsidRDefault="00F731BD" w:rsidP="003D4F46">
            <w:pPr>
              <w:jc w:val="center"/>
              <w:rPr>
                <w:rFonts w:ascii="Trebuchet MS" w:hAnsi="Trebuchet MS" w:cs="Tahoma"/>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348B512" w14:textId="77777777" w:rsidR="00913A0A" w:rsidRPr="00E13599"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14:paraId="47575BEA" w14:textId="77777777" w:rsidR="00913A0A" w:rsidRPr="00BB13BC"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D6DFAE4" w14:textId="77777777" w:rsidR="00913A0A" w:rsidRDefault="00913A0A" w:rsidP="002253A3">
            <w:pPr>
              <w:jc w:val="center"/>
              <w:rPr>
                <w:rFonts w:cs="Tahoma"/>
                <w:sz w:val="14"/>
              </w:rPr>
            </w:pPr>
            <w:r>
              <w:rPr>
                <w:rFonts w:cs="Tahoma"/>
                <w:sz w:val="14"/>
              </w:rPr>
              <w:t>125 punten</w:t>
            </w:r>
          </w:p>
        </w:tc>
        <w:tc>
          <w:tcPr>
            <w:tcW w:w="450" w:type="dxa"/>
            <w:tcBorders>
              <w:left w:val="single" w:sz="18" w:space="0" w:color="auto"/>
              <w:bottom w:val="single" w:sz="4" w:space="0" w:color="auto"/>
            </w:tcBorders>
            <w:shd w:val="clear" w:color="auto" w:fill="auto"/>
            <w:vAlign w:val="center"/>
          </w:tcPr>
          <w:p w14:paraId="7F3F09B1" w14:textId="77777777" w:rsidR="00913A0A" w:rsidRDefault="00913A0A" w:rsidP="002253A3">
            <w:pPr>
              <w:jc w:val="center"/>
              <w:rPr>
                <w:rFonts w:cs="Tahoma"/>
                <w:sz w:val="14"/>
              </w:rPr>
            </w:pPr>
            <w:r>
              <w:rPr>
                <w:rFonts w:cs="Tahoma"/>
                <w:sz w:val="14"/>
              </w:rPr>
              <w:t>125</w:t>
            </w:r>
          </w:p>
        </w:tc>
        <w:tc>
          <w:tcPr>
            <w:tcW w:w="450" w:type="dxa"/>
            <w:tcBorders>
              <w:bottom w:val="single" w:sz="4" w:space="0" w:color="auto"/>
            </w:tcBorders>
            <w:shd w:val="clear" w:color="auto" w:fill="auto"/>
            <w:vAlign w:val="center"/>
          </w:tcPr>
          <w:p w14:paraId="3063B7B9" w14:textId="77777777" w:rsidR="00913A0A" w:rsidRPr="0003388B"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C8C07C0" w14:textId="77777777" w:rsidR="00913A0A" w:rsidRPr="00E13599"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23123EE6" w14:textId="77777777" w:rsidR="00913A0A" w:rsidRPr="00BB13B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0E03B1A2"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C2508B"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3F98C348" w14:textId="77777777" w:rsidR="00913A0A" w:rsidRPr="0003388B" w:rsidRDefault="00913A0A" w:rsidP="002253A3">
            <w:pPr>
              <w:jc w:val="center"/>
              <w:rPr>
                <w:rFonts w:cs="Tahoma"/>
                <w:sz w:val="14"/>
              </w:rPr>
            </w:pPr>
          </w:p>
        </w:tc>
        <w:tc>
          <w:tcPr>
            <w:tcW w:w="506" w:type="dxa"/>
            <w:tcBorders>
              <w:bottom w:val="single" w:sz="4" w:space="0" w:color="auto"/>
            </w:tcBorders>
            <w:shd w:val="clear" w:color="auto" w:fill="auto"/>
            <w:vAlign w:val="center"/>
          </w:tcPr>
          <w:p w14:paraId="62887260"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tcPr>
          <w:p w14:paraId="2798C92F" w14:textId="77777777" w:rsidR="00913A0A" w:rsidRPr="00DC5AE8" w:rsidRDefault="00913A0A" w:rsidP="002253A3">
            <w:pPr>
              <w:jc w:val="center"/>
              <w:rPr>
                <w:rFonts w:cs="Tahoma"/>
                <w:sz w:val="13"/>
              </w:rPr>
            </w:pPr>
            <w:r>
              <w:rPr>
                <w:rFonts w:cs="Tahoma"/>
                <w:sz w:val="13"/>
              </w:rPr>
              <w:t>A</w:t>
            </w:r>
          </w:p>
        </w:tc>
      </w:tr>
      <w:tr w:rsidR="008A0F85" w:rsidRPr="00DC5AE8" w14:paraId="4E6F1264" w14:textId="77777777" w:rsidTr="00B42EF9">
        <w:trPr>
          <w:trHeight w:val="145"/>
        </w:trPr>
        <w:tc>
          <w:tcPr>
            <w:tcW w:w="2464" w:type="dxa"/>
            <w:gridSpan w:val="2"/>
            <w:tcBorders>
              <w:bottom w:val="single" w:sz="4" w:space="0" w:color="auto"/>
            </w:tcBorders>
            <w:shd w:val="clear" w:color="auto" w:fill="FABF8F"/>
          </w:tcPr>
          <w:p w14:paraId="3BD3D343" w14:textId="77777777" w:rsidR="00913A0A" w:rsidRPr="000033A3" w:rsidRDefault="00913A0A" w:rsidP="001A63C6">
            <w:pPr>
              <w:pStyle w:val="ProductNames"/>
              <w:spacing w:before="0" w:after="0"/>
              <w:rPr>
                <w:rFonts w:ascii="Tahoma" w:hAnsi="Tahoma" w:cs="Tahoma"/>
                <w:sz w:val="14"/>
                <w:lang w:val="nl-NL"/>
              </w:rPr>
            </w:pPr>
            <w:bookmarkStart w:id="136" w:name="_Toc377175666"/>
            <w:r w:rsidRPr="000033A3">
              <w:rPr>
                <w:rFonts w:ascii="Tahoma" w:hAnsi="Tahoma" w:cs="Tahoma"/>
                <w:sz w:val="14"/>
                <w:lang w:val="nl-NL"/>
              </w:rPr>
              <w:t>Maandabonnement voor gebruik van Bing Maps op interne websites voor 250.000 transacties (en meer)</w:t>
            </w:r>
            <w:bookmarkEnd w:id="136"/>
          </w:p>
        </w:tc>
        <w:tc>
          <w:tcPr>
            <w:tcW w:w="506" w:type="dxa"/>
            <w:tcBorders>
              <w:bottom w:val="single" w:sz="4" w:space="0" w:color="auto"/>
            </w:tcBorders>
            <w:shd w:val="clear" w:color="auto" w:fill="FABF8F"/>
            <w:vAlign w:val="center"/>
          </w:tcPr>
          <w:p w14:paraId="485C9272" w14:textId="77777777" w:rsidR="00913A0A" w:rsidRPr="00145799" w:rsidRDefault="00F731BD" w:rsidP="003D4F46">
            <w:pPr>
              <w:jc w:val="center"/>
              <w:rPr>
                <w:rFonts w:ascii="Trebuchet MS" w:hAnsi="Trebuchet MS" w:cs="Tahoma"/>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26B08D7" w14:textId="77777777" w:rsidR="00913A0A" w:rsidRPr="00E13599"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14:paraId="7F3EE962" w14:textId="77777777" w:rsidR="00913A0A" w:rsidRPr="00BB13BC"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B8C472B" w14:textId="77777777" w:rsidR="00913A0A" w:rsidRDefault="00913A0A" w:rsidP="002253A3">
            <w:pPr>
              <w:jc w:val="center"/>
              <w:rPr>
                <w:rFonts w:cs="Tahoma"/>
                <w:sz w:val="14"/>
              </w:rPr>
            </w:pPr>
            <w:r>
              <w:rPr>
                <w:rFonts w:cs="Tahoma"/>
                <w:sz w:val="14"/>
              </w:rPr>
              <w:t>200 punten</w:t>
            </w:r>
          </w:p>
        </w:tc>
        <w:tc>
          <w:tcPr>
            <w:tcW w:w="450" w:type="dxa"/>
            <w:tcBorders>
              <w:left w:val="single" w:sz="18" w:space="0" w:color="auto"/>
              <w:bottom w:val="single" w:sz="4" w:space="0" w:color="auto"/>
            </w:tcBorders>
            <w:shd w:val="clear" w:color="auto" w:fill="FABF8F"/>
            <w:vAlign w:val="center"/>
          </w:tcPr>
          <w:p w14:paraId="3F930C1F" w14:textId="77777777" w:rsidR="00913A0A" w:rsidRDefault="00913A0A"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0744D064" w14:textId="77777777" w:rsidR="00913A0A" w:rsidRPr="0003388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5FB389C" w14:textId="77777777" w:rsidR="00913A0A" w:rsidRPr="00E13599"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1B79FEC" w14:textId="77777777" w:rsidR="00913A0A" w:rsidRPr="00BB13B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C7F0643"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2016E6"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1A1B583D" w14:textId="77777777" w:rsidR="00913A0A" w:rsidRPr="0003388B" w:rsidRDefault="00913A0A" w:rsidP="002253A3">
            <w:pPr>
              <w:jc w:val="center"/>
              <w:rPr>
                <w:rFonts w:cs="Tahoma"/>
                <w:sz w:val="14"/>
              </w:rPr>
            </w:pPr>
          </w:p>
        </w:tc>
        <w:tc>
          <w:tcPr>
            <w:tcW w:w="506" w:type="dxa"/>
            <w:tcBorders>
              <w:bottom w:val="single" w:sz="4" w:space="0" w:color="auto"/>
            </w:tcBorders>
            <w:shd w:val="clear" w:color="auto" w:fill="FABF8F"/>
            <w:vAlign w:val="center"/>
          </w:tcPr>
          <w:p w14:paraId="2614D82E"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shd w:val="clear" w:color="auto" w:fill="FABF8F"/>
          </w:tcPr>
          <w:p w14:paraId="08B62326" w14:textId="77777777" w:rsidR="00913A0A" w:rsidRPr="00DC5AE8" w:rsidRDefault="00913A0A" w:rsidP="002253A3">
            <w:pPr>
              <w:jc w:val="center"/>
              <w:rPr>
                <w:rFonts w:cs="Tahoma"/>
                <w:sz w:val="13"/>
              </w:rPr>
            </w:pPr>
            <w:r>
              <w:rPr>
                <w:rFonts w:cs="Tahoma"/>
                <w:sz w:val="13"/>
              </w:rPr>
              <w:t>A</w:t>
            </w:r>
          </w:p>
        </w:tc>
      </w:tr>
      <w:tr w:rsidR="00913A0A" w14:paraId="4CD1AE5D" w14:textId="77777777" w:rsidTr="00B42EF9">
        <w:trPr>
          <w:trHeight w:val="145"/>
        </w:trPr>
        <w:tc>
          <w:tcPr>
            <w:tcW w:w="2464" w:type="dxa"/>
            <w:gridSpan w:val="2"/>
            <w:tcBorders>
              <w:bottom w:val="single" w:sz="4" w:space="0" w:color="auto"/>
            </w:tcBorders>
            <w:shd w:val="clear" w:color="auto" w:fill="auto"/>
          </w:tcPr>
          <w:p w14:paraId="162158E7" w14:textId="77777777" w:rsidR="00913A0A" w:rsidRPr="000033A3" w:rsidRDefault="00913A0A" w:rsidP="001A63C6">
            <w:pPr>
              <w:pStyle w:val="ProductNames"/>
              <w:spacing w:beforeLines="20" w:before="48" w:afterLines="20" w:after="48"/>
              <w:rPr>
                <w:rFonts w:ascii="Tahoma" w:hAnsi="Tahoma" w:cs="Tahoma"/>
                <w:sz w:val="14"/>
                <w:lang w:val="nl-NL"/>
              </w:rPr>
            </w:pPr>
            <w:bookmarkStart w:id="137" w:name="_Toc377175667"/>
            <w:r w:rsidRPr="000033A3">
              <w:rPr>
                <w:rFonts w:ascii="Tahoma" w:hAnsi="Tahoma" w:cs="Tahoma"/>
                <w:sz w:val="14"/>
                <w:lang w:val="nl-NL"/>
              </w:rPr>
              <w:t>Maandabonnement voor Bing Maps Per Known User</w:t>
            </w:r>
            <w:bookmarkEnd w:id="137"/>
          </w:p>
        </w:tc>
        <w:tc>
          <w:tcPr>
            <w:tcW w:w="506" w:type="dxa"/>
            <w:tcBorders>
              <w:bottom w:val="single" w:sz="4" w:space="0" w:color="auto"/>
            </w:tcBorders>
            <w:shd w:val="clear" w:color="auto" w:fill="auto"/>
            <w:vAlign w:val="center"/>
          </w:tcPr>
          <w:p w14:paraId="185C4FD7" w14:textId="77777777" w:rsidR="00913A0A" w:rsidRPr="00145799" w:rsidRDefault="00F731BD" w:rsidP="003D4F46">
            <w:pPr>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86FAE3E" w14:textId="77777777" w:rsidR="00913A0A" w:rsidRPr="007E0D04"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14:paraId="5F7C50C5" w14:textId="77777777" w:rsidR="00913A0A" w:rsidRPr="0048079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F338403" w14:textId="77777777" w:rsidR="00913A0A" w:rsidRPr="007E466C" w:rsidRDefault="00913A0A" w:rsidP="002253A3">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auto"/>
            <w:vAlign w:val="center"/>
          </w:tcPr>
          <w:p w14:paraId="365C36E4" w14:textId="77777777" w:rsidR="00913A0A" w:rsidRPr="007E466C" w:rsidRDefault="00913A0A"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0AB28D77"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EE9D063" w14:textId="77777777" w:rsidR="00913A0A" w:rsidRPr="0048079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AEC7513"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C5457B6"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AB593B2"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42EFDE71" w14:textId="77777777" w:rsidR="00913A0A" w:rsidRPr="00A75F2E" w:rsidRDefault="00913A0A" w:rsidP="002253A3">
            <w:pPr>
              <w:jc w:val="center"/>
              <w:rPr>
                <w:rFonts w:cs="Tahoma"/>
                <w:sz w:val="13"/>
              </w:rPr>
            </w:pPr>
          </w:p>
        </w:tc>
        <w:tc>
          <w:tcPr>
            <w:tcW w:w="506" w:type="dxa"/>
            <w:tcBorders>
              <w:bottom w:val="single" w:sz="4" w:space="0" w:color="auto"/>
            </w:tcBorders>
            <w:shd w:val="clear" w:color="auto" w:fill="auto"/>
            <w:vAlign w:val="center"/>
          </w:tcPr>
          <w:p w14:paraId="07357989"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tcPr>
          <w:p w14:paraId="29842023" w14:textId="77777777" w:rsidR="00913A0A" w:rsidRPr="00DC5AE8" w:rsidRDefault="00913A0A" w:rsidP="002253A3">
            <w:pPr>
              <w:jc w:val="center"/>
              <w:rPr>
                <w:rFonts w:cs="Tahoma"/>
                <w:sz w:val="13"/>
              </w:rPr>
            </w:pPr>
            <w:r>
              <w:rPr>
                <w:rFonts w:cs="Tahoma"/>
                <w:sz w:val="13"/>
              </w:rPr>
              <w:t>A</w:t>
            </w:r>
          </w:p>
        </w:tc>
      </w:tr>
      <w:tr w:rsidR="008A0F85" w14:paraId="28499F53" w14:textId="77777777" w:rsidTr="00B42EF9">
        <w:trPr>
          <w:trHeight w:val="145"/>
        </w:trPr>
        <w:tc>
          <w:tcPr>
            <w:tcW w:w="2464" w:type="dxa"/>
            <w:gridSpan w:val="2"/>
            <w:tcBorders>
              <w:bottom w:val="single" w:sz="4" w:space="0" w:color="auto"/>
            </w:tcBorders>
            <w:shd w:val="clear" w:color="auto" w:fill="FABF8F"/>
          </w:tcPr>
          <w:p w14:paraId="231B02D9" w14:textId="77777777" w:rsidR="00913A0A" w:rsidRPr="000033A3" w:rsidRDefault="00913A0A" w:rsidP="001A63C6">
            <w:pPr>
              <w:pStyle w:val="ProductNames"/>
              <w:spacing w:beforeLines="20" w:before="48" w:afterLines="20" w:after="48"/>
              <w:rPr>
                <w:rFonts w:ascii="Tahoma" w:hAnsi="Tahoma" w:cs="Tahoma"/>
                <w:sz w:val="14"/>
                <w:lang w:val="nl-NL"/>
              </w:rPr>
            </w:pPr>
            <w:bookmarkStart w:id="138" w:name="_Toc377175668"/>
            <w:r w:rsidRPr="000033A3">
              <w:rPr>
                <w:rFonts w:ascii="Tahoma" w:hAnsi="Tahoma" w:cs="Tahoma"/>
                <w:sz w:val="14"/>
                <w:lang w:val="nl-NL"/>
              </w:rPr>
              <w:t>Maandabonnement voor Bing Maps Known User, bundel van 5000</w:t>
            </w:r>
            <w:bookmarkEnd w:id="138"/>
          </w:p>
        </w:tc>
        <w:tc>
          <w:tcPr>
            <w:tcW w:w="506" w:type="dxa"/>
            <w:tcBorders>
              <w:bottom w:val="single" w:sz="4" w:space="0" w:color="auto"/>
            </w:tcBorders>
            <w:shd w:val="clear" w:color="auto" w:fill="FABF8F"/>
            <w:vAlign w:val="center"/>
          </w:tcPr>
          <w:p w14:paraId="5E49093C" w14:textId="77777777" w:rsidR="00913A0A" w:rsidRPr="00145799" w:rsidRDefault="00F731BD" w:rsidP="003D4F46">
            <w:pPr>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32F42ACC" w14:textId="77777777" w:rsidR="00913A0A" w:rsidRPr="007E0D04"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14:paraId="5C1AB271" w14:textId="77777777" w:rsidR="00913A0A" w:rsidRPr="0048079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73C8D32" w14:textId="77777777" w:rsidR="00913A0A" w:rsidRDefault="00913A0A" w:rsidP="002253A3">
            <w:pPr>
              <w:jc w:val="center"/>
              <w:rPr>
                <w:rFonts w:cs="Tahoma"/>
                <w:sz w:val="14"/>
              </w:rPr>
            </w:pPr>
            <w:r>
              <w:rPr>
                <w:rFonts w:cs="Tahoma"/>
                <w:sz w:val="14"/>
              </w:rPr>
              <w:t>200 punten</w:t>
            </w:r>
          </w:p>
        </w:tc>
        <w:tc>
          <w:tcPr>
            <w:tcW w:w="450" w:type="dxa"/>
            <w:tcBorders>
              <w:left w:val="single" w:sz="18" w:space="0" w:color="auto"/>
              <w:bottom w:val="single" w:sz="4" w:space="0" w:color="auto"/>
            </w:tcBorders>
            <w:shd w:val="clear" w:color="auto" w:fill="FABF8F"/>
            <w:vAlign w:val="center"/>
          </w:tcPr>
          <w:p w14:paraId="3901591B" w14:textId="77777777" w:rsidR="00913A0A" w:rsidRPr="007E466C" w:rsidRDefault="00913A0A" w:rsidP="002253A3">
            <w:pPr>
              <w:jc w:val="center"/>
              <w:rPr>
                <w:rFonts w:cs="Tahoma"/>
                <w:sz w:val="14"/>
              </w:rPr>
            </w:pPr>
            <w:r>
              <w:rPr>
                <w:rFonts w:cs="Tahoma"/>
                <w:sz w:val="14"/>
              </w:rPr>
              <w:t>200</w:t>
            </w:r>
          </w:p>
        </w:tc>
        <w:tc>
          <w:tcPr>
            <w:tcW w:w="450" w:type="dxa"/>
            <w:tcBorders>
              <w:bottom w:val="single" w:sz="4" w:space="0" w:color="auto"/>
            </w:tcBorders>
            <w:shd w:val="clear" w:color="auto" w:fill="FABF8F"/>
            <w:vAlign w:val="center"/>
          </w:tcPr>
          <w:p w14:paraId="03C44584"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BAB913A" w14:textId="77777777" w:rsidR="00913A0A" w:rsidRPr="0048079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FEF215C"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3DF7E3F"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FFAF6BA"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79D80E1D" w14:textId="77777777" w:rsidR="00913A0A" w:rsidRPr="00A75F2E" w:rsidRDefault="00913A0A" w:rsidP="002253A3">
            <w:pPr>
              <w:jc w:val="center"/>
              <w:rPr>
                <w:rFonts w:cs="Tahoma"/>
                <w:sz w:val="13"/>
              </w:rPr>
            </w:pPr>
          </w:p>
        </w:tc>
        <w:tc>
          <w:tcPr>
            <w:tcW w:w="506" w:type="dxa"/>
            <w:tcBorders>
              <w:bottom w:val="single" w:sz="4" w:space="0" w:color="auto"/>
            </w:tcBorders>
            <w:shd w:val="clear" w:color="auto" w:fill="FABF8F"/>
            <w:vAlign w:val="center"/>
          </w:tcPr>
          <w:p w14:paraId="70A278DA"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shd w:val="clear" w:color="auto" w:fill="FABF8F"/>
          </w:tcPr>
          <w:p w14:paraId="24032906" w14:textId="77777777" w:rsidR="00913A0A" w:rsidRPr="00DC5AE8" w:rsidRDefault="00913A0A" w:rsidP="002253A3">
            <w:pPr>
              <w:jc w:val="center"/>
              <w:rPr>
                <w:rFonts w:cs="Tahoma"/>
                <w:sz w:val="13"/>
              </w:rPr>
            </w:pPr>
            <w:r>
              <w:rPr>
                <w:rFonts w:cs="Tahoma"/>
                <w:sz w:val="13"/>
              </w:rPr>
              <w:t>A</w:t>
            </w:r>
          </w:p>
        </w:tc>
      </w:tr>
      <w:tr w:rsidR="00913A0A" w14:paraId="2384D696" w14:textId="77777777" w:rsidTr="00B42EF9">
        <w:trPr>
          <w:trHeight w:val="145"/>
        </w:trPr>
        <w:tc>
          <w:tcPr>
            <w:tcW w:w="2464" w:type="dxa"/>
            <w:gridSpan w:val="2"/>
            <w:tcBorders>
              <w:bottom w:val="single" w:sz="4" w:space="0" w:color="auto"/>
            </w:tcBorders>
            <w:shd w:val="clear" w:color="auto" w:fill="auto"/>
          </w:tcPr>
          <w:p w14:paraId="2B720C52" w14:textId="77777777" w:rsidR="00913A0A" w:rsidRPr="002E620E" w:rsidRDefault="00913A0A" w:rsidP="002E620E">
            <w:pPr>
              <w:pStyle w:val="ProductNames"/>
              <w:keepNext/>
              <w:spacing w:beforeLines="20" w:before="48" w:afterLines="20" w:after="48"/>
              <w:rPr>
                <w:rFonts w:ascii="Tahoma" w:hAnsi="Tahoma" w:cs="Tahoma"/>
                <w:sz w:val="14"/>
                <w:szCs w:val="14"/>
              </w:rPr>
            </w:pPr>
            <w:bookmarkStart w:id="139" w:name="_Toc377175669"/>
            <w:r w:rsidRPr="002E620E">
              <w:rPr>
                <w:rFonts w:ascii="Tahoma" w:hAnsi="Tahoma" w:cs="Tahoma"/>
                <w:sz w:val="14"/>
                <w:szCs w:val="14"/>
              </w:rPr>
              <w:lastRenderedPageBreak/>
              <w:t>Maandabonnement voor Bing Maps Per Light Known User</w:t>
            </w:r>
            <w:bookmarkEnd w:id="139"/>
          </w:p>
        </w:tc>
        <w:tc>
          <w:tcPr>
            <w:tcW w:w="506" w:type="dxa"/>
            <w:tcBorders>
              <w:bottom w:val="single" w:sz="4" w:space="0" w:color="auto"/>
            </w:tcBorders>
            <w:shd w:val="clear" w:color="auto" w:fill="auto"/>
            <w:vAlign w:val="center"/>
          </w:tcPr>
          <w:p w14:paraId="514F5F1C" w14:textId="77777777" w:rsidR="00913A0A" w:rsidRPr="00145799" w:rsidRDefault="00F731BD" w:rsidP="002E620E">
            <w:pPr>
              <w:keepNext/>
              <w:keepLines/>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D008D49" w14:textId="77777777" w:rsidR="00913A0A" w:rsidRPr="007E0D04" w:rsidRDefault="00913A0A" w:rsidP="002E620E">
            <w:pPr>
              <w:keepNext/>
              <w:keepLines/>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14:paraId="49391ABC" w14:textId="77777777" w:rsidR="00913A0A" w:rsidRPr="00480790" w:rsidRDefault="00913A0A" w:rsidP="002E620E">
            <w:pPr>
              <w:keepNext/>
              <w:keepLines/>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EC389D2" w14:textId="77777777" w:rsidR="00913A0A" w:rsidRPr="007E466C" w:rsidRDefault="00913A0A" w:rsidP="002E620E">
            <w:pPr>
              <w:keepNext/>
              <w:keepLines/>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auto"/>
            <w:vAlign w:val="center"/>
          </w:tcPr>
          <w:p w14:paraId="1E8B09DE" w14:textId="77777777" w:rsidR="00913A0A" w:rsidRPr="007E466C" w:rsidRDefault="00913A0A" w:rsidP="002E620E">
            <w:pPr>
              <w:keepNext/>
              <w:keepLines/>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5706558D" w14:textId="77777777" w:rsidR="00913A0A" w:rsidRPr="00480790" w:rsidRDefault="00913A0A" w:rsidP="002E620E">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14:paraId="290CDC23" w14:textId="77777777" w:rsidR="00913A0A" w:rsidRPr="00480790" w:rsidRDefault="00913A0A" w:rsidP="002E620E">
            <w:pPr>
              <w:keepNext/>
              <w:keepLines/>
              <w:jc w:val="center"/>
              <w:rPr>
                <w:rFonts w:cs="Tahoma"/>
                <w:sz w:val="13"/>
              </w:rPr>
            </w:pPr>
          </w:p>
        </w:tc>
        <w:tc>
          <w:tcPr>
            <w:tcW w:w="450" w:type="dxa"/>
            <w:tcBorders>
              <w:left w:val="single" w:sz="18" w:space="0" w:color="auto"/>
              <w:bottom w:val="single" w:sz="4" w:space="0" w:color="auto"/>
            </w:tcBorders>
            <w:shd w:val="clear" w:color="auto" w:fill="auto"/>
            <w:vAlign w:val="center"/>
          </w:tcPr>
          <w:p w14:paraId="6D66035A" w14:textId="77777777" w:rsidR="00913A0A" w:rsidRPr="00480790" w:rsidRDefault="00913A0A" w:rsidP="002E620E">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14:paraId="7D9B8F53" w14:textId="77777777" w:rsidR="00913A0A" w:rsidRDefault="00913A0A" w:rsidP="002E620E">
            <w:pPr>
              <w:keepNext/>
              <w:keepLines/>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3D65844" w14:textId="77777777" w:rsidR="00913A0A" w:rsidRDefault="00913A0A" w:rsidP="002E620E">
            <w:pPr>
              <w:keepNext/>
              <w:keepLines/>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104FEF2" w14:textId="77777777" w:rsidR="00913A0A" w:rsidRPr="00A75F2E" w:rsidRDefault="00913A0A" w:rsidP="002E620E">
            <w:pPr>
              <w:keepNext/>
              <w:keepLines/>
              <w:jc w:val="center"/>
              <w:rPr>
                <w:rFonts w:cs="Tahoma"/>
                <w:sz w:val="13"/>
              </w:rPr>
            </w:pPr>
          </w:p>
        </w:tc>
        <w:tc>
          <w:tcPr>
            <w:tcW w:w="506" w:type="dxa"/>
            <w:tcBorders>
              <w:bottom w:val="single" w:sz="4" w:space="0" w:color="auto"/>
            </w:tcBorders>
            <w:shd w:val="clear" w:color="auto" w:fill="auto"/>
            <w:vAlign w:val="center"/>
          </w:tcPr>
          <w:p w14:paraId="17B56661" w14:textId="77777777" w:rsidR="00913A0A" w:rsidRDefault="00913A0A" w:rsidP="002E620E">
            <w:pPr>
              <w:keepNext/>
              <w:keepLines/>
              <w:jc w:val="center"/>
              <w:rPr>
                <w:rFonts w:cs="Tahoma"/>
                <w:sz w:val="14"/>
              </w:rPr>
            </w:pPr>
            <w:r>
              <w:rPr>
                <w:rFonts w:cs="Tahoma"/>
                <w:sz w:val="13"/>
              </w:rPr>
              <w:t>OL/OV</w:t>
            </w:r>
          </w:p>
        </w:tc>
        <w:tc>
          <w:tcPr>
            <w:tcW w:w="484" w:type="dxa"/>
            <w:tcBorders>
              <w:bottom w:val="single" w:sz="4" w:space="0" w:color="auto"/>
            </w:tcBorders>
          </w:tcPr>
          <w:p w14:paraId="25255043" w14:textId="77777777" w:rsidR="00913A0A" w:rsidRPr="00DC5AE8" w:rsidRDefault="00913A0A" w:rsidP="002E620E">
            <w:pPr>
              <w:keepNext/>
              <w:keepLines/>
              <w:jc w:val="center"/>
              <w:rPr>
                <w:rFonts w:cs="Tahoma"/>
                <w:sz w:val="13"/>
              </w:rPr>
            </w:pPr>
            <w:r>
              <w:rPr>
                <w:rFonts w:cs="Tahoma"/>
                <w:sz w:val="13"/>
              </w:rPr>
              <w:t>A</w:t>
            </w:r>
          </w:p>
        </w:tc>
      </w:tr>
      <w:tr w:rsidR="008A0F85" w14:paraId="2B5CB1D7" w14:textId="77777777" w:rsidTr="00B42EF9">
        <w:trPr>
          <w:trHeight w:val="145"/>
        </w:trPr>
        <w:tc>
          <w:tcPr>
            <w:tcW w:w="2464" w:type="dxa"/>
            <w:gridSpan w:val="2"/>
            <w:tcBorders>
              <w:bottom w:val="single" w:sz="4" w:space="0" w:color="auto"/>
            </w:tcBorders>
            <w:shd w:val="clear" w:color="auto" w:fill="FABF8F"/>
          </w:tcPr>
          <w:p w14:paraId="3A28ED78" w14:textId="77777777" w:rsidR="00913A0A" w:rsidRPr="002E620E" w:rsidRDefault="00913A0A" w:rsidP="002E620E">
            <w:pPr>
              <w:pStyle w:val="ProductNames"/>
              <w:keepNext/>
              <w:spacing w:beforeLines="20" w:before="48" w:afterLines="20" w:after="48"/>
              <w:rPr>
                <w:rFonts w:ascii="Tahoma" w:hAnsi="Tahoma" w:cs="Tahoma"/>
                <w:sz w:val="14"/>
                <w:szCs w:val="14"/>
                <w:lang w:val="nl-NL"/>
              </w:rPr>
            </w:pPr>
            <w:bookmarkStart w:id="140" w:name="_Toc377175670"/>
            <w:r w:rsidRPr="002E620E">
              <w:rPr>
                <w:rFonts w:ascii="Tahoma" w:hAnsi="Tahoma" w:cs="Tahoma"/>
                <w:sz w:val="14"/>
                <w:szCs w:val="14"/>
                <w:lang w:val="nl-NL"/>
              </w:rPr>
              <w:t>Maandabonnement voor Bing Maps Light Known User, bundel van 5000</w:t>
            </w:r>
            <w:bookmarkEnd w:id="140"/>
          </w:p>
        </w:tc>
        <w:tc>
          <w:tcPr>
            <w:tcW w:w="506" w:type="dxa"/>
            <w:tcBorders>
              <w:bottom w:val="single" w:sz="4" w:space="0" w:color="auto"/>
            </w:tcBorders>
            <w:shd w:val="clear" w:color="auto" w:fill="FABF8F"/>
            <w:vAlign w:val="center"/>
          </w:tcPr>
          <w:p w14:paraId="4F2AD82E" w14:textId="77777777" w:rsidR="00913A0A" w:rsidRPr="00145799" w:rsidRDefault="00F731BD" w:rsidP="002E620E">
            <w:pPr>
              <w:keepNext/>
              <w:keepLines/>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39B43068" w14:textId="77777777" w:rsidR="00913A0A" w:rsidRPr="007E0D04" w:rsidRDefault="00913A0A" w:rsidP="002E620E">
            <w:pPr>
              <w:keepNext/>
              <w:keepLines/>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14:paraId="50B1DB80" w14:textId="77777777" w:rsidR="00913A0A" w:rsidRPr="00480790" w:rsidRDefault="00913A0A" w:rsidP="002E620E">
            <w:pPr>
              <w:keepNext/>
              <w:keepLines/>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23E8F8C" w14:textId="77777777" w:rsidR="00913A0A" w:rsidRPr="007E466C" w:rsidRDefault="00913A0A" w:rsidP="002E620E">
            <w:pPr>
              <w:keepNext/>
              <w:keepLines/>
              <w:jc w:val="center"/>
              <w:rPr>
                <w:rFonts w:cs="Tahoma"/>
                <w:sz w:val="14"/>
              </w:rPr>
            </w:pPr>
            <w:r>
              <w:rPr>
                <w:rFonts w:cs="Tahoma"/>
                <w:sz w:val="14"/>
              </w:rPr>
              <w:t>125 punten</w:t>
            </w:r>
          </w:p>
        </w:tc>
        <w:tc>
          <w:tcPr>
            <w:tcW w:w="450" w:type="dxa"/>
            <w:tcBorders>
              <w:left w:val="single" w:sz="18" w:space="0" w:color="auto"/>
              <w:bottom w:val="single" w:sz="4" w:space="0" w:color="auto"/>
            </w:tcBorders>
            <w:shd w:val="clear" w:color="auto" w:fill="FABF8F"/>
            <w:vAlign w:val="center"/>
          </w:tcPr>
          <w:p w14:paraId="4515C3BA" w14:textId="77777777" w:rsidR="00913A0A" w:rsidRPr="007E466C" w:rsidRDefault="00913A0A" w:rsidP="002E620E">
            <w:pPr>
              <w:keepNext/>
              <w:keepLines/>
              <w:jc w:val="center"/>
              <w:rPr>
                <w:rFonts w:cs="Tahoma"/>
                <w:sz w:val="14"/>
              </w:rPr>
            </w:pPr>
            <w:r>
              <w:rPr>
                <w:rFonts w:cs="Tahoma"/>
                <w:sz w:val="14"/>
              </w:rPr>
              <w:t>125</w:t>
            </w:r>
          </w:p>
        </w:tc>
        <w:tc>
          <w:tcPr>
            <w:tcW w:w="450" w:type="dxa"/>
            <w:tcBorders>
              <w:bottom w:val="single" w:sz="4" w:space="0" w:color="auto"/>
            </w:tcBorders>
            <w:shd w:val="clear" w:color="auto" w:fill="FABF8F"/>
            <w:vAlign w:val="center"/>
          </w:tcPr>
          <w:p w14:paraId="6F02968D" w14:textId="77777777" w:rsidR="00913A0A" w:rsidRPr="00480790" w:rsidRDefault="00913A0A" w:rsidP="002E620E">
            <w:pPr>
              <w:keepNext/>
              <w:keepLines/>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1569336" w14:textId="77777777" w:rsidR="00913A0A" w:rsidRPr="00480790" w:rsidRDefault="00913A0A" w:rsidP="002E620E">
            <w:pPr>
              <w:keepNext/>
              <w:keepLines/>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15A5F5B" w14:textId="77777777" w:rsidR="00913A0A" w:rsidRPr="00480790" w:rsidRDefault="00913A0A" w:rsidP="002E620E">
            <w:pPr>
              <w:keepNext/>
              <w:keepLines/>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308C648" w14:textId="77777777" w:rsidR="00913A0A" w:rsidRDefault="00913A0A" w:rsidP="002E620E">
            <w:pPr>
              <w:keepNext/>
              <w:keepLines/>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AB6FAF" w14:textId="77777777" w:rsidR="00913A0A" w:rsidRDefault="00913A0A" w:rsidP="002E620E">
            <w:pPr>
              <w:keepNext/>
              <w:keepLines/>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05E83C0B" w14:textId="77777777" w:rsidR="00913A0A" w:rsidRPr="00A75F2E" w:rsidRDefault="00913A0A" w:rsidP="002E620E">
            <w:pPr>
              <w:keepNext/>
              <w:keepLines/>
              <w:jc w:val="center"/>
              <w:rPr>
                <w:rFonts w:cs="Tahoma"/>
                <w:sz w:val="13"/>
              </w:rPr>
            </w:pPr>
          </w:p>
        </w:tc>
        <w:tc>
          <w:tcPr>
            <w:tcW w:w="506" w:type="dxa"/>
            <w:tcBorders>
              <w:bottom w:val="single" w:sz="4" w:space="0" w:color="auto"/>
            </w:tcBorders>
            <w:shd w:val="clear" w:color="auto" w:fill="FABF8F"/>
            <w:vAlign w:val="center"/>
          </w:tcPr>
          <w:p w14:paraId="39542452" w14:textId="77777777" w:rsidR="00913A0A" w:rsidRDefault="00913A0A" w:rsidP="002E620E">
            <w:pPr>
              <w:keepNext/>
              <w:keepLines/>
              <w:jc w:val="center"/>
              <w:rPr>
                <w:rFonts w:cs="Tahoma"/>
                <w:sz w:val="14"/>
              </w:rPr>
            </w:pPr>
            <w:r>
              <w:rPr>
                <w:rFonts w:cs="Tahoma"/>
                <w:sz w:val="13"/>
              </w:rPr>
              <w:t>OL/OV</w:t>
            </w:r>
          </w:p>
        </w:tc>
        <w:tc>
          <w:tcPr>
            <w:tcW w:w="484" w:type="dxa"/>
            <w:tcBorders>
              <w:bottom w:val="single" w:sz="4" w:space="0" w:color="auto"/>
            </w:tcBorders>
            <w:shd w:val="clear" w:color="auto" w:fill="FABF8F"/>
          </w:tcPr>
          <w:p w14:paraId="6C02329D" w14:textId="77777777" w:rsidR="00913A0A" w:rsidRPr="00DC5AE8" w:rsidRDefault="00913A0A" w:rsidP="002E620E">
            <w:pPr>
              <w:keepNext/>
              <w:keepLines/>
              <w:jc w:val="center"/>
              <w:rPr>
                <w:rFonts w:cs="Tahoma"/>
                <w:sz w:val="13"/>
              </w:rPr>
            </w:pPr>
            <w:r>
              <w:rPr>
                <w:rFonts w:cs="Tahoma"/>
                <w:sz w:val="13"/>
              </w:rPr>
              <w:t>A</w:t>
            </w:r>
          </w:p>
        </w:tc>
      </w:tr>
      <w:tr w:rsidR="00913A0A" w14:paraId="0BDAC6BE" w14:textId="77777777" w:rsidTr="00B42EF9">
        <w:trPr>
          <w:trHeight w:val="145"/>
        </w:trPr>
        <w:tc>
          <w:tcPr>
            <w:tcW w:w="2464" w:type="dxa"/>
            <w:gridSpan w:val="2"/>
            <w:tcBorders>
              <w:bottom w:val="single" w:sz="4" w:space="0" w:color="auto"/>
            </w:tcBorders>
            <w:shd w:val="clear" w:color="auto" w:fill="auto"/>
          </w:tcPr>
          <w:p w14:paraId="1E1F41E0" w14:textId="77777777" w:rsidR="00913A0A" w:rsidRPr="002E620E" w:rsidRDefault="00913A0A" w:rsidP="002E620E">
            <w:pPr>
              <w:pStyle w:val="ProductNames"/>
              <w:spacing w:beforeLines="20" w:before="48" w:afterLines="20" w:after="48"/>
              <w:rPr>
                <w:rFonts w:ascii="Tahoma" w:hAnsi="Tahoma" w:cs="Tahoma"/>
                <w:sz w:val="14"/>
                <w:szCs w:val="14"/>
                <w:lang w:val="nl-NL"/>
              </w:rPr>
            </w:pPr>
            <w:bookmarkStart w:id="141" w:name="_Toc377175671"/>
            <w:r w:rsidRPr="002E620E">
              <w:rPr>
                <w:rFonts w:ascii="Tahoma" w:hAnsi="Tahoma" w:cs="Tahoma"/>
                <w:sz w:val="14"/>
                <w:szCs w:val="14"/>
                <w:lang w:val="nl-NL"/>
              </w:rPr>
              <w:t>Maandabonnement voor aanschaf van</w:t>
            </w:r>
            <w:r w:rsidR="002E620E" w:rsidRPr="002E620E">
              <w:rPr>
                <w:rFonts w:ascii="Tahoma" w:hAnsi="Tahoma" w:cs="Tahoma"/>
                <w:sz w:val="14"/>
                <w:szCs w:val="14"/>
                <w:lang w:val="nl-NL"/>
              </w:rPr>
              <w:t> </w:t>
            </w:r>
            <w:r w:rsidRPr="002E620E">
              <w:rPr>
                <w:rFonts w:ascii="Tahoma" w:hAnsi="Tahoma" w:cs="Tahoma"/>
                <w:sz w:val="14"/>
                <w:szCs w:val="14"/>
                <w:lang w:val="nl-NL"/>
              </w:rPr>
              <w:t>Bing Maps Mobile Asset Management Platform</w:t>
            </w:r>
            <w:bookmarkEnd w:id="141"/>
          </w:p>
        </w:tc>
        <w:tc>
          <w:tcPr>
            <w:tcW w:w="506" w:type="dxa"/>
            <w:tcBorders>
              <w:bottom w:val="single" w:sz="4" w:space="0" w:color="auto"/>
            </w:tcBorders>
            <w:shd w:val="clear" w:color="auto" w:fill="auto"/>
            <w:vAlign w:val="center"/>
          </w:tcPr>
          <w:p w14:paraId="302EEDC4" w14:textId="77777777" w:rsidR="00913A0A" w:rsidRPr="00145799" w:rsidRDefault="00F731BD" w:rsidP="003D4F46">
            <w:pPr>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364454F" w14:textId="77777777" w:rsidR="00913A0A" w:rsidRPr="007E0D04"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14:paraId="08C397A8" w14:textId="77777777" w:rsidR="00913A0A" w:rsidRPr="0048079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29DC519" w14:textId="77777777" w:rsidR="00913A0A" w:rsidRPr="007E466C" w:rsidRDefault="00913A0A" w:rsidP="002253A3">
            <w:pPr>
              <w:jc w:val="center"/>
              <w:rPr>
                <w:rFonts w:cs="Tahoma"/>
                <w:sz w:val="14"/>
              </w:rPr>
            </w:pPr>
            <w:r>
              <w:rPr>
                <w:rFonts w:cs="Tahoma"/>
                <w:sz w:val="14"/>
              </w:rPr>
              <w:t>25 punten</w:t>
            </w:r>
          </w:p>
        </w:tc>
        <w:tc>
          <w:tcPr>
            <w:tcW w:w="450" w:type="dxa"/>
            <w:tcBorders>
              <w:left w:val="single" w:sz="18" w:space="0" w:color="auto"/>
              <w:bottom w:val="single" w:sz="4" w:space="0" w:color="auto"/>
            </w:tcBorders>
            <w:shd w:val="clear" w:color="auto" w:fill="auto"/>
            <w:vAlign w:val="center"/>
          </w:tcPr>
          <w:p w14:paraId="099F2B59" w14:textId="77777777" w:rsidR="00913A0A" w:rsidRPr="007E466C" w:rsidRDefault="00913A0A" w:rsidP="002253A3">
            <w:pPr>
              <w:jc w:val="center"/>
              <w:rPr>
                <w:rFonts w:cs="Tahoma"/>
                <w:sz w:val="14"/>
              </w:rPr>
            </w:pPr>
            <w:r>
              <w:rPr>
                <w:rFonts w:cs="Tahoma"/>
                <w:sz w:val="14"/>
              </w:rPr>
              <w:t>25</w:t>
            </w:r>
          </w:p>
        </w:tc>
        <w:tc>
          <w:tcPr>
            <w:tcW w:w="450" w:type="dxa"/>
            <w:tcBorders>
              <w:bottom w:val="single" w:sz="4" w:space="0" w:color="auto"/>
            </w:tcBorders>
            <w:shd w:val="clear" w:color="auto" w:fill="auto"/>
            <w:vAlign w:val="center"/>
          </w:tcPr>
          <w:p w14:paraId="3A4EB1F3"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80D8F17" w14:textId="77777777" w:rsidR="00913A0A" w:rsidRPr="0048079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B376110"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937874"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80EB94"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56DA8D1E" w14:textId="77777777" w:rsidR="00913A0A" w:rsidRPr="00A75F2E" w:rsidRDefault="00913A0A" w:rsidP="002253A3">
            <w:pPr>
              <w:jc w:val="center"/>
              <w:rPr>
                <w:rFonts w:cs="Tahoma"/>
                <w:sz w:val="13"/>
              </w:rPr>
            </w:pPr>
          </w:p>
        </w:tc>
        <w:tc>
          <w:tcPr>
            <w:tcW w:w="506" w:type="dxa"/>
            <w:tcBorders>
              <w:bottom w:val="single" w:sz="4" w:space="0" w:color="auto"/>
            </w:tcBorders>
            <w:shd w:val="clear" w:color="auto" w:fill="auto"/>
            <w:vAlign w:val="center"/>
          </w:tcPr>
          <w:p w14:paraId="19649796"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tcPr>
          <w:p w14:paraId="4318073F" w14:textId="77777777" w:rsidR="00913A0A" w:rsidRPr="00DC5AE8" w:rsidRDefault="00913A0A" w:rsidP="002253A3">
            <w:pPr>
              <w:jc w:val="center"/>
              <w:rPr>
                <w:rFonts w:cs="Tahoma"/>
                <w:sz w:val="13"/>
              </w:rPr>
            </w:pPr>
            <w:r>
              <w:rPr>
                <w:rFonts w:cs="Tahoma"/>
                <w:sz w:val="13"/>
              </w:rPr>
              <w:t>A</w:t>
            </w:r>
          </w:p>
        </w:tc>
      </w:tr>
      <w:tr w:rsidR="008A0F85" w14:paraId="57B37CC2" w14:textId="77777777" w:rsidTr="00B42EF9">
        <w:trPr>
          <w:trHeight w:val="145"/>
        </w:trPr>
        <w:tc>
          <w:tcPr>
            <w:tcW w:w="2464" w:type="dxa"/>
            <w:gridSpan w:val="2"/>
            <w:tcBorders>
              <w:bottom w:val="single" w:sz="4" w:space="0" w:color="auto"/>
            </w:tcBorders>
            <w:shd w:val="clear" w:color="auto" w:fill="FABF8F"/>
          </w:tcPr>
          <w:p w14:paraId="63072C1B" w14:textId="77777777" w:rsidR="00913A0A" w:rsidRPr="002E620E" w:rsidRDefault="00913A0A" w:rsidP="004D199A">
            <w:pPr>
              <w:pStyle w:val="ProductNames"/>
              <w:spacing w:beforeLines="20" w:before="48" w:afterLines="20" w:after="48"/>
              <w:rPr>
                <w:rFonts w:ascii="Tahoma" w:hAnsi="Tahoma" w:cs="Tahoma"/>
                <w:sz w:val="14"/>
                <w:szCs w:val="14"/>
                <w:lang w:val="nl-NL"/>
              </w:rPr>
            </w:pPr>
            <w:bookmarkStart w:id="142" w:name="_Toc377175672"/>
            <w:r w:rsidRPr="002E620E">
              <w:rPr>
                <w:rFonts w:ascii="Tahoma" w:hAnsi="Tahoma" w:cs="Tahoma"/>
                <w:sz w:val="14"/>
                <w:szCs w:val="14"/>
                <w:lang w:val="nl-NL"/>
              </w:rPr>
              <w:t>Maandabonnement voor Bing Maps Mobile Asset Management Noord-Amerika met routering per kenmerk</w:t>
            </w:r>
            <w:bookmarkEnd w:id="142"/>
          </w:p>
        </w:tc>
        <w:tc>
          <w:tcPr>
            <w:tcW w:w="506" w:type="dxa"/>
            <w:tcBorders>
              <w:bottom w:val="single" w:sz="4" w:space="0" w:color="auto"/>
            </w:tcBorders>
            <w:shd w:val="clear" w:color="auto" w:fill="FABF8F"/>
            <w:vAlign w:val="center"/>
          </w:tcPr>
          <w:p w14:paraId="2533F3C8" w14:textId="77777777" w:rsidR="00913A0A" w:rsidRPr="00145799" w:rsidRDefault="00F731BD" w:rsidP="003D4F46">
            <w:pPr>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551C0FAE" w14:textId="77777777" w:rsidR="00913A0A" w:rsidRPr="007E0D04"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14:paraId="30925FC0" w14:textId="77777777" w:rsidR="00913A0A" w:rsidRPr="0048079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A7024E9" w14:textId="77777777" w:rsidR="00913A0A" w:rsidRPr="007E466C" w:rsidRDefault="00913A0A" w:rsidP="002253A3">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FABF8F"/>
            <w:vAlign w:val="center"/>
          </w:tcPr>
          <w:p w14:paraId="3B44E885" w14:textId="77777777" w:rsidR="00913A0A" w:rsidRPr="007E466C" w:rsidRDefault="00913A0A"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5D99031E"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21976B4" w14:textId="77777777" w:rsidR="00913A0A" w:rsidRPr="0048079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5EBCB4E"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1E3491A"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783525"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599BD050" w14:textId="77777777" w:rsidR="00913A0A" w:rsidRPr="00A75F2E" w:rsidRDefault="00913A0A" w:rsidP="002253A3">
            <w:pPr>
              <w:jc w:val="center"/>
              <w:rPr>
                <w:rFonts w:cs="Tahoma"/>
                <w:sz w:val="13"/>
              </w:rPr>
            </w:pPr>
          </w:p>
        </w:tc>
        <w:tc>
          <w:tcPr>
            <w:tcW w:w="506" w:type="dxa"/>
            <w:tcBorders>
              <w:bottom w:val="single" w:sz="4" w:space="0" w:color="auto"/>
            </w:tcBorders>
            <w:shd w:val="clear" w:color="auto" w:fill="FABF8F"/>
            <w:vAlign w:val="center"/>
          </w:tcPr>
          <w:p w14:paraId="49938147"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shd w:val="clear" w:color="auto" w:fill="FABF8F"/>
          </w:tcPr>
          <w:p w14:paraId="3AD35011" w14:textId="77777777" w:rsidR="00913A0A" w:rsidRPr="00DC5AE8" w:rsidRDefault="00913A0A" w:rsidP="002253A3">
            <w:pPr>
              <w:jc w:val="center"/>
              <w:rPr>
                <w:rFonts w:cs="Tahoma"/>
                <w:sz w:val="13"/>
              </w:rPr>
            </w:pPr>
            <w:r>
              <w:rPr>
                <w:rFonts w:cs="Tahoma"/>
                <w:sz w:val="13"/>
              </w:rPr>
              <w:t>A</w:t>
            </w:r>
          </w:p>
        </w:tc>
      </w:tr>
      <w:tr w:rsidR="00913A0A" w14:paraId="0CD2F4C7" w14:textId="77777777" w:rsidTr="00B42EF9">
        <w:trPr>
          <w:trHeight w:val="145"/>
        </w:trPr>
        <w:tc>
          <w:tcPr>
            <w:tcW w:w="2464" w:type="dxa"/>
            <w:gridSpan w:val="2"/>
            <w:tcBorders>
              <w:bottom w:val="single" w:sz="4" w:space="0" w:color="auto"/>
            </w:tcBorders>
            <w:shd w:val="clear" w:color="auto" w:fill="auto"/>
          </w:tcPr>
          <w:p w14:paraId="1BC5FD7D"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143" w:name="_Toc377175673"/>
            <w:r w:rsidRPr="002E620E">
              <w:rPr>
                <w:rFonts w:ascii="Tahoma" w:hAnsi="Tahoma" w:cs="Tahoma"/>
                <w:sz w:val="14"/>
                <w:szCs w:val="14"/>
                <w:lang w:val="nl-NL"/>
              </w:rPr>
              <w:t>Maandabonnement voor Bing Maps Mobile Asset Management NA zonder routering per kenmerk</w:t>
            </w:r>
            <w:bookmarkEnd w:id="143"/>
          </w:p>
        </w:tc>
        <w:tc>
          <w:tcPr>
            <w:tcW w:w="506" w:type="dxa"/>
            <w:tcBorders>
              <w:bottom w:val="single" w:sz="4" w:space="0" w:color="auto"/>
            </w:tcBorders>
            <w:shd w:val="clear" w:color="auto" w:fill="auto"/>
            <w:vAlign w:val="center"/>
          </w:tcPr>
          <w:p w14:paraId="159A642D" w14:textId="77777777" w:rsidR="00913A0A" w:rsidRPr="00145799" w:rsidRDefault="00F731BD" w:rsidP="003D4F46">
            <w:pPr>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F01DBED" w14:textId="77777777" w:rsidR="00913A0A" w:rsidRPr="007E0D04"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14:paraId="655EFB2C" w14:textId="77777777" w:rsidR="00913A0A" w:rsidRPr="0048079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7D6AC4B" w14:textId="77777777" w:rsidR="00913A0A" w:rsidRPr="007E466C" w:rsidRDefault="00913A0A" w:rsidP="002253A3">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auto"/>
            <w:vAlign w:val="center"/>
          </w:tcPr>
          <w:p w14:paraId="519C5C89" w14:textId="77777777" w:rsidR="00913A0A" w:rsidRPr="007E466C" w:rsidRDefault="00913A0A"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7696E2CF"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58826BF" w14:textId="77777777" w:rsidR="00913A0A" w:rsidRPr="0048079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2343377E"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4B4A8E6"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1C06E61"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4E572527" w14:textId="77777777" w:rsidR="00913A0A" w:rsidRPr="00A75F2E" w:rsidRDefault="00913A0A" w:rsidP="002253A3">
            <w:pPr>
              <w:jc w:val="center"/>
              <w:rPr>
                <w:rFonts w:cs="Tahoma"/>
                <w:sz w:val="13"/>
              </w:rPr>
            </w:pPr>
          </w:p>
        </w:tc>
        <w:tc>
          <w:tcPr>
            <w:tcW w:w="506" w:type="dxa"/>
            <w:tcBorders>
              <w:bottom w:val="single" w:sz="4" w:space="0" w:color="auto"/>
            </w:tcBorders>
            <w:shd w:val="clear" w:color="auto" w:fill="auto"/>
            <w:vAlign w:val="center"/>
          </w:tcPr>
          <w:p w14:paraId="00391F91"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tcPr>
          <w:p w14:paraId="2A7CB25A" w14:textId="77777777" w:rsidR="00913A0A" w:rsidRPr="00DC5AE8" w:rsidRDefault="00913A0A" w:rsidP="002253A3">
            <w:pPr>
              <w:jc w:val="center"/>
              <w:rPr>
                <w:rFonts w:cs="Tahoma"/>
                <w:sz w:val="13"/>
              </w:rPr>
            </w:pPr>
            <w:r>
              <w:rPr>
                <w:rFonts w:cs="Tahoma"/>
                <w:sz w:val="13"/>
              </w:rPr>
              <w:t>A</w:t>
            </w:r>
          </w:p>
        </w:tc>
      </w:tr>
      <w:tr w:rsidR="008A0F85" w14:paraId="1B5BD8EE" w14:textId="77777777" w:rsidTr="00B42EF9">
        <w:trPr>
          <w:trHeight w:val="145"/>
        </w:trPr>
        <w:tc>
          <w:tcPr>
            <w:tcW w:w="2464" w:type="dxa"/>
            <w:gridSpan w:val="2"/>
            <w:tcBorders>
              <w:bottom w:val="single" w:sz="4" w:space="0" w:color="auto"/>
            </w:tcBorders>
            <w:shd w:val="clear" w:color="auto" w:fill="FABF8F"/>
          </w:tcPr>
          <w:p w14:paraId="14051C23"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144" w:name="_Toc377175674"/>
            <w:r w:rsidRPr="002E620E">
              <w:rPr>
                <w:rFonts w:ascii="Tahoma" w:hAnsi="Tahoma" w:cs="Tahoma"/>
                <w:sz w:val="14"/>
                <w:szCs w:val="14"/>
                <w:lang w:val="nl-NL"/>
              </w:rPr>
              <w:t>Maandabonnement voor Bing Maps Mobile Asset Management Europa met routering per kenmerk</w:t>
            </w:r>
            <w:bookmarkEnd w:id="144"/>
          </w:p>
        </w:tc>
        <w:tc>
          <w:tcPr>
            <w:tcW w:w="506" w:type="dxa"/>
            <w:tcBorders>
              <w:bottom w:val="single" w:sz="4" w:space="0" w:color="auto"/>
            </w:tcBorders>
            <w:shd w:val="clear" w:color="auto" w:fill="FABF8F"/>
            <w:vAlign w:val="center"/>
          </w:tcPr>
          <w:p w14:paraId="231513C7" w14:textId="77777777" w:rsidR="00913A0A" w:rsidRPr="00145799" w:rsidRDefault="00F731BD" w:rsidP="003D4F46">
            <w:pPr>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7AA48172" w14:textId="77777777" w:rsidR="00913A0A" w:rsidRPr="007E0D04" w:rsidRDefault="00913A0A" w:rsidP="002253A3">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FABF8F"/>
            <w:vAlign w:val="center"/>
          </w:tcPr>
          <w:p w14:paraId="1406EF8C" w14:textId="77777777" w:rsidR="00913A0A" w:rsidRPr="0048079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9208E85" w14:textId="77777777" w:rsidR="00913A0A" w:rsidRPr="007E466C" w:rsidRDefault="00913A0A" w:rsidP="002253A3">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FABF8F"/>
            <w:vAlign w:val="center"/>
          </w:tcPr>
          <w:p w14:paraId="21087B28" w14:textId="77777777" w:rsidR="00913A0A" w:rsidRPr="007E466C" w:rsidRDefault="00913A0A" w:rsidP="002253A3">
            <w:pPr>
              <w:jc w:val="center"/>
              <w:rPr>
                <w:rFonts w:cs="Tahoma"/>
                <w:sz w:val="14"/>
              </w:rPr>
            </w:pPr>
            <w:r>
              <w:rPr>
                <w:rFonts w:cs="Tahoma"/>
                <w:sz w:val="14"/>
              </w:rPr>
              <w:t>1</w:t>
            </w:r>
          </w:p>
        </w:tc>
        <w:tc>
          <w:tcPr>
            <w:tcW w:w="450" w:type="dxa"/>
            <w:tcBorders>
              <w:bottom w:val="single" w:sz="4" w:space="0" w:color="auto"/>
            </w:tcBorders>
            <w:shd w:val="clear" w:color="auto" w:fill="FABF8F"/>
            <w:vAlign w:val="center"/>
          </w:tcPr>
          <w:p w14:paraId="5D696427"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F3415F8" w14:textId="77777777" w:rsidR="00913A0A" w:rsidRPr="00480790"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C3B90D9"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430D929"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07A4FB"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0D50F5AC" w14:textId="77777777" w:rsidR="00913A0A" w:rsidRPr="00A75F2E" w:rsidRDefault="00913A0A" w:rsidP="002253A3">
            <w:pPr>
              <w:jc w:val="center"/>
              <w:rPr>
                <w:rFonts w:cs="Tahoma"/>
                <w:sz w:val="13"/>
              </w:rPr>
            </w:pPr>
          </w:p>
        </w:tc>
        <w:tc>
          <w:tcPr>
            <w:tcW w:w="506" w:type="dxa"/>
            <w:tcBorders>
              <w:bottom w:val="single" w:sz="4" w:space="0" w:color="auto"/>
            </w:tcBorders>
            <w:shd w:val="clear" w:color="auto" w:fill="FABF8F"/>
            <w:vAlign w:val="center"/>
          </w:tcPr>
          <w:p w14:paraId="75ED7BB5"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shd w:val="clear" w:color="auto" w:fill="FABF8F"/>
          </w:tcPr>
          <w:p w14:paraId="32AFBFBF" w14:textId="77777777" w:rsidR="00913A0A" w:rsidRPr="00DC5AE8" w:rsidRDefault="00913A0A" w:rsidP="002253A3">
            <w:pPr>
              <w:jc w:val="center"/>
              <w:rPr>
                <w:rFonts w:cs="Tahoma"/>
                <w:sz w:val="13"/>
              </w:rPr>
            </w:pPr>
            <w:r>
              <w:rPr>
                <w:rFonts w:cs="Tahoma"/>
                <w:sz w:val="13"/>
              </w:rPr>
              <w:t>A</w:t>
            </w:r>
          </w:p>
        </w:tc>
      </w:tr>
      <w:tr w:rsidR="00913A0A" w14:paraId="545260B3" w14:textId="77777777" w:rsidTr="00B42EF9">
        <w:trPr>
          <w:trHeight w:val="145"/>
        </w:trPr>
        <w:tc>
          <w:tcPr>
            <w:tcW w:w="2464" w:type="dxa"/>
            <w:gridSpan w:val="2"/>
            <w:tcBorders>
              <w:bottom w:val="single" w:sz="4" w:space="0" w:color="auto"/>
            </w:tcBorders>
            <w:shd w:val="clear" w:color="auto" w:fill="auto"/>
          </w:tcPr>
          <w:p w14:paraId="2D9DF46F"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145" w:name="_Toc377175675"/>
            <w:r w:rsidRPr="002E620E">
              <w:rPr>
                <w:rFonts w:ascii="Tahoma" w:hAnsi="Tahoma" w:cs="Tahoma"/>
                <w:sz w:val="14"/>
                <w:szCs w:val="14"/>
                <w:lang w:val="nl-NL"/>
              </w:rPr>
              <w:t>Maandabonnement voor Bing Maps Mobile Asset Management Europa zonder routering per kenmerk</w:t>
            </w:r>
            <w:bookmarkEnd w:id="145"/>
          </w:p>
        </w:tc>
        <w:tc>
          <w:tcPr>
            <w:tcW w:w="506" w:type="dxa"/>
            <w:tcBorders>
              <w:bottom w:val="single" w:sz="4" w:space="0" w:color="auto"/>
            </w:tcBorders>
            <w:shd w:val="clear" w:color="auto" w:fill="auto"/>
            <w:vAlign w:val="center"/>
          </w:tcPr>
          <w:p w14:paraId="1FB7153A" w14:textId="77777777" w:rsidR="00913A0A" w:rsidRPr="00145799" w:rsidRDefault="00F731BD" w:rsidP="003D4F46">
            <w:pPr>
              <w:jc w:val="center"/>
              <w:rPr>
                <w:rFonts w:ascii="Trebuchet MS" w:hAnsi="Trebuchet MS"/>
                <w:b/>
                <w:sz w:val="13"/>
                <w:szCs w:val="13"/>
              </w:rPr>
            </w:pPr>
            <w:hyperlink w:anchor="_34_Bing_Maps" w:history="1">
              <w:r w:rsidR="00A36CE0" w:rsidRPr="00145799">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4DB60FD0" w14:textId="77777777" w:rsidR="00913A0A" w:rsidRPr="007E0D04" w:rsidRDefault="00913A0A" w:rsidP="00D15BAA">
            <w:pPr>
              <w:jc w:val="center"/>
              <w:rPr>
                <w:rFonts w:cs="Tahoma"/>
                <w:sz w:val="14"/>
              </w:rPr>
            </w:pPr>
            <w:r>
              <w:rPr>
                <w:rFonts w:cs="Tahoma"/>
                <w:sz w:val="14"/>
              </w:rPr>
              <w:t>04/13</w:t>
            </w:r>
          </w:p>
        </w:tc>
        <w:tc>
          <w:tcPr>
            <w:tcW w:w="360" w:type="dxa"/>
            <w:tcBorders>
              <w:bottom w:val="single" w:sz="4" w:space="0" w:color="auto"/>
              <w:right w:val="single" w:sz="18" w:space="0" w:color="auto"/>
            </w:tcBorders>
            <w:shd w:val="clear" w:color="auto" w:fill="auto"/>
            <w:vAlign w:val="center"/>
          </w:tcPr>
          <w:p w14:paraId="5C896BD0" w14:textId="77777777" w:rsidR="00913A0A" w:rsidRPr="00480790"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EF9EED2" w14:textId="77777777" w:rsidR="00913A0A" w:rsidRPr="007E466C" w:rsidRDefault="00913A0A" w:rsidP="002253A3">
            <w:pPr>
              <w:jc w:val="center"/>
              <w:rPr>
                <w:rFonts w:cs="Tahoma"/>
                <w:sz w:val="14"/>
              </w:rPr>
            </w:pPr>
            <w:r>
              <w:rPr>
                <w:rFonts w:cs="Tahoma"/>
                <w:sz w:val="14"/>
              </w:rPr>
              <w:t>1 punt</w:t>
            </w:r>
          </w:p>
        </w:tc>
        <w:tc>
          <w:tcPr>
            <w:tcW w:w="450" w:type="dxa"/>
            <w:tcBorders>
              <w:left w:val="single" w:sz="18" w:space="0" w:color="auto"/>
              <w:bottom w:val="single" w:sz="4" w:space="0" w:color="auto"/>
            </w:tcBorders>
            <w:shd w:val="clear" w:color="auto" w:fill="auto"/>
            <w:vAlign w:val="center"/>
          </w:tcPr>
          <w:p w14:paraId="754BA31C" w14:textId="77777777" w:rsidR="00913A0A" w:rsidRPr="007E466C" w:rsidRDefault="00913A0A" w:rsidP="002253A3">
            <w:pPr>
              <w:jc w:val="center"/>
              <w:rPr>
                <w:rFonts w:cs="Tahoma"/>
                <w:sz w:val="14"/>
              </w:rPr>
            </w:pPr>
            <w:r>
              <w:rPr>
                <w:rFonts w:cs="Tahoma"/>
                <w:sz w:val="14"/>
              </w:rPr>
              <w:t>1</w:t>
            </w:r>
          </w:p>
        </w:tc>
        <w:tc>
          <w:tcPr>
            <w:tcW w:w="450" w:type="dxa"/>
            <w:tcBorders>
              <w:bottom w:val="single" w:sz="4" w:space="0" w:color="auto"/>
            </w:tcBorders>
            <w:shd w:val="clear" w:color="auto" w:fill="auto"/>
            <w:vAlign w:val="center"/>
          </w:tcPr>
          <w:p w14:paraId="71BD6B8B"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AD3B5CD" w14:textId="77777777" w:rsidR="00913A0A" w:rsidRPr="00480790"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6F22826" w14:textId="77777777" w:rsidR="00913A0A" w:rsidRPr="00480790"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2FB403A" w14:textId="77777777" w:rsidR="00913A0A" w:rsidRDefault="00913A0A" w:rsidP="002253A3">
            <w:pPr>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DBC5D1" w14:textId="77777777" w:rsidR="00913A0A" w:rsidRDefault="00913A0A" w:rsidP="002253A3">
            <w:pPr>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7940A71B" w14:textId="77777777" w:rsidR="00913A0A" w:rsidRPr="00A75F2E" w:rsidRDefault="00913A0A" w:rsidP="002253A3">
            <w:pPr>
              <w:jc w:val="center"/>
              <w:rPr>
                <w:rFonts w:cs="Tahoma"/>
                <w:sz w:val="13"/>
              </w:rPr>
            </w:pPr>
          </w:p>
        </w:tc>
        <w:tc>
          <w:tcPr>
            <w:tcW w:w="506" w:type="dxa"/>
            <w:tcBorders>
              <w:bottom w:val="single" w:sz="4" w:space="0" w:color="auto"/>
            </w:tcBorders>
            <w:shd w:val="clear" w:color="auto" w:fill="auto"/>
            <w:vAlign w:val="center"/>
          </w:tcPr>
          <w:p w14:paraId="4057C240" w14:textId="77777777" w:rsidR="00913A0A" w:rsidRDefault="00913A0A" w:rsidP="002253A3">
            <w:pPr>
              <w:jc w:val="center"/>
              <w:rPr>
                <w:rFonts w:cs="Tahoma"/>
                <w:sz w:val="14"/>
              </w:rPr>
            </w:pPr>
            <w:r>
              <w:rPr>
                <w:rFonts w:cs="Tahoma"/>
                <w:sz w:val="13"/>
              </w:rPr>
              <w:t>OL/OV</w:t>
            </w:r>
          </w:p>
        </w:tc>
        <w:tc>
          <w:tcPr>
            <w:tcW w:w="484" w:type="dxa"/>
            <w:tcBorders>
              <w:bottom w:val="single" w:sz="4" w:space="0" w:color="auto"/>
            </w:tcBorders>
          </w:tcPr>
          <w:p w14:paraId="01C3EC71" w14:textId="77777777" w:rsidR="00913A0A" w:rsidRPr="00DC5AE8" w:rsidRDefault="00913A0A" w:rsidP="002253A3">
            <w:pPr>
              <w:jc w:val="center"/>
              <w:rPr>
                <w:rFonts w:cs="Tahoma"/>
                <w:sz w:val="13"/>
              </w:rPr>
            </w:pPr>
            <w:r>
              <w:rPr>
                <w:rFonts w:cs="Tahoma"/>
                <w:sz w:val="13"/>
              </w:rPr>
              <w:t>A</w:t>
            </w:r>
          </w:p>
        </w:tc>
      </w:tr>
      <w:tr w:rsidR="008A0F85" w14:paraId="026859ED" w14:textId="77777777" w:rsidTr="00B42EF9">
        <w:trPr>
          <w:trHeight w:val="64"/>
        </w:trPr>
        <w:tc>
          <w:tcPr>
            <w:tcW w:w="2464" w:type="dxa"/>
            <w:gridSpan w:val="2"/>
            <w:tcBorders>
              <w:bottom w:val="single" w:sz="4" w:space="0" w:color="auto"/>
            </w:tcBorders>
            <w:shd w:val="clear" w:color="auto" w:fill="FABF8F"/>
            <w:vAlign w:val="center"/>
          </w:tcPr>
          <w:p w14:paraId="77548EF7" w14:textId="77777777" w:rsidR="00913A0A" w:rsidRPr="002E620E" w:rsidRDefault="00913A0A" w:rsidP="001A63C6">
            <w:pPr>
              <w:pStyle w:val="ProductNames"/>
              <w:spacing w:beforeLines="20" w:before="48" w:afterLines="20" w:after="48"/>
              <w:rPr>
                <w:rFonts w:ascii="Tahoma" w:hAnsi="Tahoma" w:cs="Tahoma"/>
                <w:sz w:val="14"/>
                <w:szCs w:val="14"/>
              </w:rPr>
            </w:pPr>
            <w:bookmarkStart w:id="146" w:name="_Toc336337919"/>
            <w:bookmarkStart w:id="147" w:name="_Toc377175676"/>
            <w:r w:rsidRPr="002E620E">
              <w:rPr>
                <w:rFonts w:ascii="Tahoma" w:hAnsi="Tahoma" w:cs="Tahoma"/>
                <w:sz w:val="14"/>
                <w:szCs w:val="14"/>
              </w:rPr>
              <w:t>BizTalk</w:t>
            </w:r>
            <w:r w:rsidRPr="002E620E">
              <w:rPr>
                <w:rFonts w:ascii="Tahoma" w:hAnsi="Tahoma" w:cs="Tahoma"/>
                <w:sz w:val="14"/>
                <w:szCs w:val="14"/>
                <w:vertAlign w:val="superscript"/>
              </w:rPr>
              <w:t>®</w:t>
            </w:r>
            <w:r w:rsidRPr="002E620E">
              <w:rPr>
                <w:rFonts w:ascii="Tahoma" w:hAnsi="Tahoma" w:cs="Tahoma"/>
                <w:sz w:val="14"/>
                <w:szCs w:val="14"/>
              </w:rPr>
              <w:t xml:space="preserve"> Server 2013 Branch Edition</w:t>
            </w:r>
            <w:bookmarkEnd w:id="146"/>
            <w:bookmarkEnd w:id="147"/>
          </w:p>
        </w:tc>
        <w:tc>
          <w:tcPr>
            <w:tcW w:w="506" w:type="dxa"/>
            <w:tcBorders>
              <w:bottom w:val="single" w:sz="4" w:space="0" w:color="auto"/>
            </w:tcBorders>
            <w:shd w:val="clear" w:color="auto" w:fill="FABF8F"/>
            <w:vAlign w:val="center"/>
          </w:tcPr>
          <w:p w14:paraId="01FD85B5" w14:textId="77777777" w:rsidR="00913A0A" w:rsidRPr="00145799" w:rsidRDefault="00F731BD" w:rsidP="003D4F46">
            <w:pPr>
              <w:pStyle w:val="TableText"/>
              <w:widowControl w:val="0"/>
              <w:rPr>
                <w:rStyle w:val="EndnoteReference"/>
                <w:rFonts w:cs="Tahoma"/>
                <w:b w:val="0"/>
                <w:color w:val="0000FF"/>
                <w:sz w:val="13"/>
                <w:szCs w:val="13"/>
                <w:u w:val="single"/>
              </w:rPr>
            </w:pPr>
            <w:hyperlink w:anchor="_29_BizTalk®_Server" w:history="1">
              <w:r w:rsidR="00A36CE0" w:rsidRPr="00145799">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75FF1A7C"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6A80DEB"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82ADF7E"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6FCCA68F" w14:textId="77777777" w:rsidR="00913A0A" w:rsidRPr="00480790" w:rsidRDefault="00913A0A" w:rsidP="001A63C6">
            <w:pPr>
              <w:pStyle w:val="TableText"/>
              <w:widowControl w:val="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ABF8F"/>
            <w:vAlign w:val="center"/>
          </w:tcPr>
          <w:p w14:paraId="191EA839"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14:paraId="48285851"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4ED0EB73"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3FE57451"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0AC2396" w14:textId="77777777" w:rsidR="00913A0A" w:rsidRPr="00480790" w:rsidRDefault="00913A0A" w:rsidP="001A63C6">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6DE1B5E"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14:paraId="51CCB1E0"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4D0B837"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637E7A7"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9BECB0E" w14:textId="77777777" w:rsidR="00913A0A" w:rsidRPr="00480790" w:rsidRDefault="00913A0A" w:rsidP="001A63C6">
            <w:pPr>
              <w:pStyle w:val="TableText"/>
              <w:widowControl w:val="0"/>
              <w:rPr>
                <w:rFonts w:ascii="Tahoma" w:hAnsi="Tahoma" w:cs="Tahoma"/>
                <w:sz w:val="13"/>
              </w:rPr>
            </w:pPr>
            <w:r>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ABF8F"/>
            <w:vAlign w:val="center"/>
          </w:tcPr>
          <w:p w14:paraId="5780CCAC"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0338D49B" w14:textId="77777777" w:rsidR="00913A0A" w:rsidRPr="0087388A"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3640E3EC"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FABF8F"/>
          </w:tcPr>
          <w:p w14:paraId="7274B59E" w14:textId="77777777" w:rsidR="00913A0A" w:rsidRPr="009A65F8" w:rsidRDefault="00D93CA3" w:rsidP="001A63C6">
            <w:pPr>
              <w:pStyle w:val="TableText"/>
              <w:widowControl w:val="0"/>
              <w:rPr>
                <w:rFonts w:ascii="Tahoma" w:hAnsi="Tahoma" w:cs="Tahoma"/>
                <w:color w:val="000000"/>
                <w:sz w:val="13"/>
              </w:rPr>
            </w:pPr>
            <w:r>
              <w:rPr>
                <w:rFonts w:ascii="Tahoma" w:hAnsi="Tahoma" w:cs="Tahoma"/>
                <w:color w:val="000000"/>
                <w:sz w:val="13"/>
              </w:rPr>
              <w:t>STP</w:t>
            </w:r>
          </w:p>
        </w:tc>
      </w:tr>
      <w:tr w:rsidR="00913A0A" w14:paraId="21458731" w14:textId="77777777" w:rsidTr="00B42EF9">
        <w:trPr>
          <w:trHeight w:val="145"/>
        </w:trPr>
        <w:tc>
          <w:tcPr>
            <w:tcW w:w="2464" w:type="dxa"/>
            <w:gridSpan w:val="2"/>
            <w:tcBorders>
              <w:bottom w:val="single" w:sz="4" w:space="0" w:color="auto"/>
            </w:tcBorders>
            <w:shd w:val="clear" w:color="auto" w:fill="auto"/>
            <w:vAlign w:val="center"/>
          </w:tcPr>
          <w:p w14:paraId="784E7F62" w14:textId="77777777" w:rsidR="00913A0A" w:rsidRPr="002E620E" w:rsidRDefault="00913A0A" w:rsidP="001A63C6">
            <w:pPr>
              <w:pStyle w:val="ProductNames"/>
              <w:spacing w:beforeLines="20" w:before="48" w:afterLines="20" w:after="48"/>
              <w:rPr>
                <w:rFonts w:ascii="Tahoma" w:hAnsi="Tahoma" w:cs="Tahoma"/>
                <w:sz w:val="14"/>
                <w:szCs w:val="14"/>
              </w:rPr>
            </w:pPr>
            <w:bookmarkStart w:id="148" w:name="_Toc336337920"/>
            <w:bookmarkStart w:id="149" w:name="_Toc377175677"/>
            <w:r w:rsidRPr="002E620E">
              <w:rPr>
                <w:rFonts w:ascii="Tahoma" w:hAnsi="Tahoma" w:cs="Tahoma"/>
                <w:sz w:val="14"/>
                <w:szCs w:val="14"/>
              </w:rPr>
              <w:t>BizTalk</w:t>
            </w:r>
            <w:r w:rsidRPr="002E620E">
              <w:rPr>
                <w:rFonts w:ascii="Tahoma" w:hAnsi="Tahoma" w:cs="Tahoma"/>
                <w:sz w:val="14"/>
                <w:szCs w:val="14"/>
                <w:vertAlign w:val="superscript"/>
              </w:rPr>
              <w:t>®</w:t>
            </w:r>
            <w:r w:rsidRPr="002E620E">
              <w:rPr>
                <w:rFonts w:ascii="Tahoma" w:hAnsi="Tahoma" w:cs="Tahoma"/>
                <w:sz w:val="14"/>
                <w:szCs w:val="14"/>
              </w:rPr>
              <w:t xml:space="preserve"> Server 2013 </w:t>
            </w:r>
            <w:r w:rsidR="002E620E" w:rsidRPr="002E620E">
              <w:rPr>
                <w:rFonts w:ascii="Tahoma" w:hAnsi="Tahoma" w:cs="Tahoma"/>
                <w:sz w:val="14"/>
                <w:szCs w:val="14"/>
              </w:rPr>
              <w:br/>
            </w:r>
            <w:r w:rsidRPr="002E620E">
              <w:rPr>
                <w:rFonts w:ascii="Tahoma" w:hAnsi="Tahoma" w:cs="Tahoma"/>
                <w:sz w:val="14"/>
                <w:szCs w:val="14"/>
              </w:rPr>
              <w:t>Enterprise Edition</w:t>
            </w:r>
            <w:bookmarkEnd w:id="148"/>
            <w:bookmarkEnd w:id="149"/>
          </w:p>
        </w:tc>
        <w:tc>
          <w:tcPr>
            <w:tcW w:w="506" w:type="dxa"/>
            <w:tcBorders>
              <w:bottom w:val="single" w:sz="4" w:space="0" w:color="auto"/>
            </w:tcBorders>
            <w:shd w:val="clear" w:color="auto" w:fill="auto"/>
            <w:vAlign w:val="center"/>
          </w:tcPr>
          <w:p w14:paraId="7679CBD6" w14:textId="77777777" w:rsidR="00913A0A" w:rsidRPr="00145799" w:rsidRDefault="00F731BD" w:rsidP="003D4F46">
            <w:pPr>
              <w:pStyle w:val="TableText"/>
              <w:widowControl w:val="0"/>
              <w:rPr>
                <w:rStyle w:val="EndnoteReference"/>
                <w:rFonts w:cs="Tahoma"/>
                <w:b w:val="0"/>
                <w:color w:val="0000FF"/>
                <w:sz w:val="13"/>
                <w:szCs w:val="13"/>
                <w:u w:val="single"/>
              </w:rPr>
            </w:pPr>
            <w:hyperlink w:anchor="_36_BizTalk_Server®" w:history="1">
              <w:r w:rsidR="00A36CE0" w:rsidRPr="00145799">
                <w:rPr>
                  <w:rStyle w:val="Hyperlink"/>
                  <w:rFonts w:cs="Tahoma"/>
                  <w:b/>
                  <w:sz w:val="13"/>
                  <w:szCs w:val="13"/>
                </w:rPr>
                <w:t>36</w:t>
              </w:r>
            </w:hyperlink>
          </w:p>
        </w:tc>
        <w:tc>
          <w:tcPr>
            <w:tcW w:w="450" w:type="dxa"/>
            <w:tcBorders>
              <w:bottom w:val="single" w:sz="4" w:space="0" w:color="auto"/>
            </w:tcBorders>
            <w:shd w:val="clear" w:color="auto" w:fill="auto"/>
            <w:vAlign w:val="center"/>
          </w:tcPr>
          <w:p w14:paraId="398DBD9D"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DB00708"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50A6CF6" w14:textId="77777777" w:rsidR="00913A0A" w:rsidRPr="00480790" w:rsidRDefault="00C70C0C" w:rsidP="001A63C6">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6C02F5E7" w14:textId="77777777" w:rsidR="00913A0A" w:rsidRPr="00480790" w:rsidRDefault="00C70C0C" w:rsidP="001A63C6">
            <w:pPr>
              <w:pStyle w:val="TableText"/>
              <w:widowControl w:val="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48A08545" w14:textId="77777777" w:rsidR="00913A0A" w:rsidRPr="00480790" w:rsidRDefault="00C70C0C" w:rsidP="001A63C6">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512586B3" w14:textId="77777777" w:rsidR="00913A0A" w:rsidRPr="00480790" w:rsidRDefault="00C70C0C" w:rsidP="001A63C6">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27AD6AAE" w14:textId="77777777" w:rsidR="00913A0A" w:rsidRPr="00480790" w:rsidRDefault="00C70C0C" w:rsidP="001A63C6">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42E24D08" w14:textId="77777777" w:rsidR="00913A0A" w:rsidRPr="00480790" w:rsidRDefault="00C70C0C" w:rsidP="001A63C6">
            <w:pPr>
              <w:pStyle w:val="TableText"/>
              <w:widowControl w:val="0"/>
              <w:rPr>
                <w:rFonts w:ascii="Tahoma"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7EB2121B" w14:textId="77777777" w:rsidR="00913A0A" w:rsidRPr="00480790" w:rsidRDefault="00C70C0C" w:rsidP="00ED3095">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106D8CB9" w14:textId="77777777" w:rsidR="00913A0A" w:rsidRPr="00480790" w:rsidRDefault="00C70C0C" w:rsidP="00C70C0C">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55BC52DF" w14:textId="77777777" w:rsidR="00913A0A" w:rsidRPr="00480790" w:rsidRDefault="00C70C0C" w:rsidP="001A63C6">
            <w:pPr>
              <w:pStyle w:val="TableText"/>
              <w:widowControl w:val="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34C421A9" w14:textId="77777777" w:rsidR="00913A0A" w:rsidRPr="00480790" w:rsidRDefault="00C70C0C" w:rsidP="001A63C6">
            <w:pPr>
              <w:pStyle w:val="TableText"/>
              <w:widowControl w:val="0"/>
              <w:rPr>
                <w:rFonts w:ascii="Tahoma"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634C1268" w14:textId="77777777" w:rsidR="00913A0A" w:rsidRPr="00480790" w:rsidRDefault="00C70C0C" w:rsidP="001A63C6">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786AFA97" w14:textId="77777777" w:rsidR="00913A0A" w:rsidRPr="00480790" w:rsidRDefault="00C70C0C" w:rsidP="001A63C6">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B1C78C1" w14:textId="77777777" w:rsidR="00913A0A" w:rsidRPr="00480790" w:rsidRDefault="007A475E"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E514E5E" w14:textId="77777777" w:rsidR="00913A0A" w:rsidRPr="0087388A" w:rsidRDefault="00C70C0C" w:rsidP="001A63C6">
            <w:pPr>
              <w:pStyle w:val="TableText"/>
              <w:widowControl w:val="0"/>
              <w:rPr>
                <w:rFonts w:ascii="Tahoma" w:hAnsi="Tahoma" w:cs="Tahoma"/>
                <w:color w:val="000000"/>
                <w:sz w:val="13"/>
              </w:rPr>
            </w:pPr>
            <w:r>
              <w:rPr>
                <w:rFonts w:ascii="Tahoma" w:hAnsi="Tahoma" w:cs="Tahoma"/>
                <w:color w:val="000000"/>
                <w:sz w:val="13"/>
              </w:rPr>
              <w:t>A</w:t>
            </w:r>
          </w:p>
        </w:tc>
        <w:tc>
          <w:tcPr>
            <w:tcW w:w="506" w:type="dxa"/>
            <w:tcBorders>
              <w:bottom w:val="single" w:sz="4" w:space="0" w:color="auto"/>
            </w:tcBorders>
            <w:shd w:val="clear" w:color="auto" w:fill="auto"/>
            <w:vAlign w:val="center"/>
          </w:tcPr>
          <w:p w14:paraId="20384637" w14:textId="77777777" w:rsidR="00913A0A" w:rsidRPr="00480790" w:rsidRDefault="00C70C0C" w:rsidP="001A63C6">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tcPr>
          <w:p w14:paraId="29EA6C32" w14:textId="77777777" w:rsidR="00913A0A" w:rsidRPr="009A65F8" w:rsidRDefault="00D93CA3" w:rsidP="001A63C6">
            <w:pPr>
              <w:pStyle w:val="TableText"/>
              <w:widowControl w:val="0"/>
              <w:rPr>
                <w:rFonts w:ascii="Tahoma" w:hAnsi="Tahoma" w:cs="Tahoma"/>
                <w:color w:val="000000"/>
                <w:sz w:val="13"/>
              </w:rPr>
            </w:pPr>
            <w:r>
              <w:rPr>
                <w:rFonts w:ascii="Tahoma" w:hAnsi="Tahoma" w:cs="Tahoma"/>
                <w:color w:val="000000"/>
                <w:sz w:val="13"/>
              </w:rPr>
              <w:t>STP</w:t>
            </w:r>
          </w:p>
        </w:tc>
      </w:tr>
      <w:tr w:rsidR="008A0F85" w14:paraId="15B9C22E" w14:textId="77777777" w:rsidTr="00B42EF9">
        <w:trPr>
          <w:trHeight w:val="145"/>
        </w:trPr>
        <w:tc>
          <w:tcPr>
            <w:tcW w:w="2464" w:type="dxa"/>
            <w:gridSpan w:val="2"/>
            <w:tcBorders>
              <w:bottom w:val="single" w:sz="4" w:space="0" w:color="auto"/>
            </w:tcBorders>
            <w:shd w:val="clear" w:color="auto" w:fill="FABF8F"/>
            <w:vAlign w:val="center"/>
          </w:tcPr>
          <w:p w14:paraId="03603227" w14:textId="77777777" w:rsidR="00913A0A" w:rsidRPr="002E620E" w:rsidRDefault="00913A0A" w:rsidP="001A63C6">
            <w:pPr>
              <w:pStyle w:val="ProductNames"/>
              <w:spacing w:beforeLines="20" w:before="48" w:afterLines="20" w:after="48"/>
              <w:rPr>
                <w:rFonts w:ascii="Tahoma" w:hAnsi="Tahoma" w:cs="Tahoma"/>
                <w:sz w:val="14"/>
                <w:szCs w:val="14"/>
              </w:rPr>
            </w:pPr>
            <w:bookmarkStart w:id="150" w:name="_Toc377175678"/>
            <w:r w:rsidRPr="002E620E">
              <w:rPr>
                <w:rFonts w:ascii="Tahoma" w:hAnsi="Tahoma" w:cs="Tahoma"/>
                <w:sz w:val="14"/>
                <w:szCs w:val="14"/>
              </w:rPr>
              <w:t>BizTalk</w:t>
            </w:r>
            <w:r w:rsidRPr="002E620E">
              <w:rPr>
                <w:rFonts w:ascii="Tahoma" w:hAnsi="Tahoma" w:cs="Tahoma"/>
                <w:sz w:val="14"/>
                <w:szCs w:val="14"/>
                <w:vertAlign w:val="superscript"/>
              </w:rPr>
              <w:t>®</w:t>
            </w:r>
            <w:r w:rsidRPr="002E620E">
              <w:rPr>
                <w:rFonts w:ascii="Tahoma" w:hAnsi="Tahoma" w:cs="Tahoma"/>
                <w:sz w:val="14"/>
                <w:szCs w:val="14"/>
              </w:rPr>
              <w:t xml:space="preserve"> Server 2013 Branch IDC</w:t>
            </w:r>
            <w:bookmarkEnd w:id="150"/>
          </w:p>
        </w:tc>
        <w:tc>
          <w:tcPr>
            <w:tcW w:w="506" w:type="dxa"/>
            <w:tcBorders>
              <w:bottom w:val="single" w:sz="4" w:space="0" w:color="auto"/>
            </w:tcBorders>
            <w:shd w:val="clear" w:color="auto" w:fill="FABF8F"/>
            <w:vAlign w:val="center"/>
          </w:tcPr>
          <w:p w14:paraId="1C70C35C" w14:textId="77777777" w:rsidR="00913A0A" w:rsidRPr="00145799" w:rsidRDefault="00913A0A" w:rsidP="001A63C6">
            <w:pPr>
              <w:pStyle w:val="TableText"/>
              <w:widowControl w:val="0"/>
              <w:rPr>
                <w:sz w:val="13"/>
                <w:szCs w:val="13"/>
              </w:rPr>
            </w:pPr>
          </w:p>
        </w:tc>
        <w:tc>
          <w:tcPr>
            <w:tcW w:w="450" w:type="dxa"/>
            <w:tcBorders>
              <w:bottom w:val="single" w:sz="4" w:space="0" w:color="auto"/>
            </w:tcBorders>
            <w:shd w:val="clear" w:color="auto" w:fill="FABF8F"/>
            <w:vAlign w:val="center"/>
          </w:tcPr>
          <w:p w14:paraId="2D0354F3" w14:textId="77777777" w:rsidR="00913A0A" w:rsidDel="004D199A" w:rsidRDefault="00913A0A" w:rsidP="001A63C6">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3DEAE6A" w14:textId="77777777" w:rsidR="00913A0A" w:rsidRPr="0048079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40D604E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87F20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5BFE83"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3F9BA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43ABD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232958"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F60C8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4C798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DF16F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81FE2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FF8C2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B1D080" w14:textId="77777777" w:rsidR="00913A0A" w:rsidRPr="00480790" w:rsidRDefault="00913A0A" w:rsidP="001A63C6">
            <w:pPr>
              <w:pStyle w:val="TableText"/>
              <w:widowControl w:val="0"/>
              <w:rPr>
                <w:rFonts w:ascii="Tahoma" w:hAnsi="Tahoma" w:cs="Tahoma"/>
                <w:sz w:val="13"/>
              </w:rPr>
            </w:pPr>
            <w:r>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E9887C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9DCFDD" w14:textId="77777777" w:rsidR="00913A0A" w:rsidRPr="00AC3044"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D3BFA59" w14:textId="77777777" w:rsidR="00913A0A" w:rsidRPr="009A65F8"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0FFF07D" w14:textId="77777777" w:rsidR="00913A0A" w:rsidRPr="009A65F8" w:rsidRDefault="00913A0A" w:rsidP="001A63C6">
            <w:pPr>
              <w:pStyle w:val="TableText"/>
              <w:widowControl w:val="0"/>
              <w:rPr>
                <w:rFonts w:ascii="Tahoma" w:hAnsi="Tahoma" w:cs="Tahoma"/>
                <w:color w:val="000000"/>
                <w:sz w:val="13"/>
              </w:rPr>
            </w:pPr>
          </w:p>
        </w:tc>
      </w:tr>
      <w:tr w:rsidR="00913A0A" w14:paraId="2F0CC910" w14:textId="77777777" w:rsidTr="00B42EF9">
        <w:trPr>
          <w:trHeight w:val="145"/>
        </w:trPr>
        <w:tc>
          <w:tcPr>
            <w:tcW w:w="2464" w:type="dxa"/>
            <w:gridSpan w:val="2"/>
            <w:tcBorders>
              <w:bottom w:val="single" w:sz="4" w:space="0" w:color="auto"/>
            </w:tcBorders>
            <w:shd w:val="clear" w:color="auto" w:fill="auto"/>
            <w:vAlign w:val="center"/>
          </w:tcPr>
          <w:p w14:paraId="125B1F3A" w14:textId="77777777" w:rsidR="00913A0A" w:rsidRPr="002E620E" w:rsidRDefault="00913A0A" w:rsidP="001A63C6">
            <w:pPr>
              <w:pStyle w:val="ProductNames"/>
              <w:spacing w:beforeLines="20" w:before="48" w:afterLines="20" w:after="48"/>
              <w:rPr>
                <w:rFonts w:ascii="Tahoma" w:hAnsi="Tahoma" w:cs="Tahoma"/>
                <w:sz w:val="14"/>
                <w:szCs w:val="14"/>
              </w:rPr>
            </w:pPr>
            <w:bookmarkStart w:id="151" w:name="_Toc336337922"/>
            <w:bookmarkStart w:id="152" w:name="_Toc377175679"/>
            <w:r w:rsidRPr="002E620E">
              <w:rPr>
                <w:rFonts w:ascii="Tahoma" w:hAnsi="Tahoma" w:cs="Tahoma"/>
                <w:sz w:val="14"/>
                <w:szCs w:val="14"/>
              </w:rPr>
              <w:t>BizTalk</w:t>
            </w:r>
            <w:r w:rsidRPr="002E620E">
              <w:rPr>
                <w:rFonts w:ascii="Tahoma" w:hAnsi="Tahoma" w:cs="Tahoma"/>
                <w:sz w:val="14"/>
                <w:szCs w:val="14"/>
                <w:vertAlign w:val="superscript"/>
              </w:rPr>
              <w:t>®</w:t>
            </w:r>
            <w:r w:rsidRPr="002E620E">
              <w:rPr>
                <w:rFonts w:ascii="Tahoma" w:hAnsi="Tahoma" w:cs="Tahoma"/>
                <w:sz w:val="14"/>
                <w:szCs w:val="14"/>
              </w:rPr>
              <w:t xml:space="preserve"> Server 2013 Standard Edition</w:t>
            </w:r>
            <w:bookmarkEnd w:id="151"/>
            <w:bookmarkEnd w:id="152"/>
          </w:p>
        </w:tc>
        <w:tc>
          <w:tcPr>
            <w:tcW w:w="506" w:type="dxa"/>
            <w:tcBorders>
              <w:bottom w:val="single" w:sz="4" w:space="0" w:color="auto"/>
            </w:tcBorders>
            <w:shd w:val="clear" w:color="auto" w:fill="auto"/>
            <w:vAlign w:val="center"/>
          </w:tcPr>
          <w:p w14:paraId="4CC9B69B" w14:textId="77777777" w:rsidR="00913A0A" w:rsidRPr="00145799" w:rsidRDefault="00F731BD" w:rsidP="003D4F46">
            <w:pPr>
              <w:pStyle w:val="TableText"/>
              <w:widowControl w:val="0"/>
              <w:rPr>
                <w:rStyle w:val="EndnoteReference"/>
                <w:rFonts w:cs="Tahoma"/>
                <w:b w:val="0"/>
                <w:color w:val="0000FF"/>
                <w:sz w:val="13"/>
                <w:szCs w:val="13"/>
                <w:u w:val="single"/>
              </w:rPr>
            </w:pPr>
            <w:hyperlink w:anchor="_37_BizTalk_Server®" w:history="1">
              <w:r w:rsidR="00A36CE0" w:rsidRPr="00145799">
                <w:rPr>
                  <w:rStyle w:val="Hyperlink"/>
                  <w:rFonts w:cs="Tahoma"/>
                  <w:b/>
                  <w:sz w:val="13"/>
                  <w:szCs w:val="13"/>
                </w:rPr>
                <w:t>37</w:t>
              </w:r>
            </w:hyperlink>
          </w:p>
        </w:tc>
        <w:tc>
          <w:tcPr>
            <w:tcW w:w="450" w:type="dxa"/>
            <w:tcBorders>
              <w:bottom w:val="single" w:sz="4" w:space="0" w:color="auto"/>
            </w:tcBorders>
            <w:shd w:val="clear" w:color="auto" w:fill="auto"/>
            <w:vAlign w:val="center"/>
          </w:tcPr>
          <w:p w14:paraId="716F3D8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39899D1"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051DA3E"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14:paraId="7F2E44E7"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14:paraId="2D163D97"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auto"/>
            <w:vAlign w:val="center"/>
          </w:tcPr>
          <w:p w14:paraId="4945A472"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0FC2740C"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31EAA08A"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111DA01C"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893FAB5"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auto"/>
            <w:vAlign w:val="center"/>
          </w:tcPr>
          <w:p w14:paraId="2005D5DC"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1AEA262D"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23C74A3E"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F77E159" w14:textId="77777777" w:rsidR="00913A0A" w:rsidRPr="00480790" w:rsidRDefault="00913A0A" w:rsidP="001A63C6">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50CEF59"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7C46DEE7" w14:textId="77777777" w:rsidR="00913A0A" w:rsidRPr="0087388A"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auto"/>
            <w:vAlign w:val="center"/>
          </w:tcPr>
          <w:p w14:paraId="45E23F40"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tcPr>
          <w:p w14:paraId="13A1537E" w14:textId="77777777" w:rsidR="00913A0A" w:rsidRPr="009A65F8" w:rsidRDefault="00D93CA3" w:rsidP="001A63C6">
            <w:pPr>
              <w:pStyle w:val="TableText"/>
              <w:widowControl w:val="0"/>
              <w:rPr>
                <w:rFonts w:ascii="Tahoma" w:hAnsi="Tahoma" w:cs="Tahoma"/>
                <w:color w:val="000000"/>
                <w:sz w:val="13"/>
              </w:rPr>
            </w:pPr>
            <w:r>
              <w:rPr>
                <w:rFonts w:ascii="Tahoma" w:hAnsi="Tahoma" w:cs="Tahoma"/>
                <w:color w:val="000000"/>
                <w:sz w:val="13"/>
              </w:rPr>
              <w:t>STP</w:t>
            </w:r>
          </w:p>
        </w:tc>
      </w:tr>
      <w:tr w:rsidR="008A0F85" w:rsidRPr="002B327C" w:rsidDel="00E7100E" w14:paraId="4C8BE0CD" w14:textId="77777777" w:rsidTr="00B42EF9">
        <w:trPr>
          <w:trHeight w:val="145"/>
        </w:trPr>
        <w:tc>
          <w:tcPr>
            <w:tcW w:w="2464" w:type="dxa"/>
            <w:gridSpan w:val="2"/>
            <w:tcBorders>
              <w:bottom w:val="single" w:sz="4" w:space="0" w:color="auto"/>
            </w:tcBorders>
            <w:shd w:val="clear" w:color="auto" w:fill="FABF8F"/>
            <w:vAlign w:val="center"/>
          </w:tcPr>
          <w:p w14:paraId="188A3ECF" w14:textId="77777777" w:rsidR="00913A0A" w:rsidRPr="002E620E" w:rsidDel="002B327C" w:rsidRDefault="00913A0A" w:rsidP="001A63C6">
            <w:pPr>
              <w:pStyle w:val="Heading2"/>
              <w:spacing w:beforeLines="20" w:before="48" w:afterLines="20" w:after="48"/>
              <w:ind w:left="0"/>
              <w:rPr>
                <w:rFonts w:ascii="Tahoma" w:hAnsi="Tahoma" w:cs="Tahoma"/>
                <w:b w:val="0"/>
                <w:sz w:val="14"/>
                <w:szCs w:val="14"/>
              </w:rPr>
            </w:pPr>
            <w:bookmarkStart w:id="153" w:name="_Toc377175680"/>
            <w:r w:rsidRPr="002E620E">
              <w:rPr>
                <w:rFonts w:ascii="Tahoma" w:hAnsi="Tahoma" w:cs="Tahoma"/>
                <w:b w:val="0"/>
                <w:sz w:val="14"/>
                <w:szCs w:val="14"/>
              </w:rPr>
              <w:t>BizTalk</w:t>
            </w:r>
            <w:r w:rsidRPr="002E620E">
              <w:rPr>
                <w:rFonts w:ascii="Tahoma" w:hAnsi="Tahoma" w:cs="Tahoma"/>
                <w:b w:val="0"/>
                <w:sz w:val="14"/>
                <w:szCs w:val="14"/>
                <w:vertAlign w:val="superscript"/>
              </w:rPr>
              <w:t>®</w:t>
            </w:r>
            <w:r w:rsidRPr="002E620E">
              <w:rPr>
                <w:rFonts w:ascii="Tahoma" w:hAnsi="Tahoma" w:cs="Tahoma"/>
                <w:b w:val="0"/>
                <w:sz w:val="14"/>
                <w:szCs w:val="14"/>
              </w:rPr>
              <w:t xml:space="preserve"> Server 2013 </w:t>
            </w:r>
            <w:r w:rsidR="001B6722" w:rsidRPr="002E620E">
              <w:rPr>
                <w:rFonts w:ascii="Tahoma" w:hAnsi="Tahoma" w:cs="Tahoma"/>
                <w:b w:val="0"/>
                <w:sz w:val="14"/>
                <w:szCs w:val="14"/>
              </w:rPr>
              <w:br/>
            </w:r>
            <w:r w:rsidRPr="002E620E">
              <w:rPr>
                <w:rFonts w:ascii="Tahoma" w:hAnsi="Tahoma" w:cs="Tahoma"/>
                <w:b w:val="0"/>
                <w:sz w:val="14"/>
                <w:szCs w:val="14"/>
              </w:rPr>
              <w:t>Standard Edition IDC</w:t>
            </w:r>
            <w:bookmarkEnd w:id="153"/>
          </w:p>
        </w:tc>
        <w:tc>
          <w:tcPr>
            <w:tcW w:w="506" w:type="dxa"/>
            <w:tcBorders>
              <w:bottom w:val="single" w:sz="4" w:space="0" w:color="auto"/>
            </w:tcBorders>
            <w:shd w:val="clear" w:color="auto" w:fill="FABF8F"/>
            <w:vAlign w:val="center"/>
          </w:tcPr>
          <w:p w14:paraId="0A98566E" w14:textId="77777777" w:rsidR="00913A0A" w:rsidRPr="00145799"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14:paraId="11387B87" w14:textId="77777777" w:rsidR="00913A0A" w:rsidRPr="002253A3" w:rsidDel="00A53269" w:rsidRDefault="00913A0A" w:rsidP="002253A3">
            <w:pPr>
              <w:jc w:val="center"/>
              <w:rPr>
                <w:rFonts w:cs="Tahoma"/>
                <w:color w:val="000000"/>
                <w:sz w:val="13"/>
                <w:szCs w:val="13"/>
              </w:rPr>
            </w:pPr>
            <w:r>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3EE79B0C" w14:textId="77777777" w:rsidR="00913A0A" w:rsidRPr="002253A3"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5633ED41" w14:textId="77777777" w:rsidR="00913A0A" w:rsidRPr="002253A3"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2121C4E9" w14:textId="77777777" w:rsidR="00913A0A" w:rsidRPr="002253A3"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278BE082" w14:textId="77777777" w:rsidR="00913A0A" w:rsidRPr="002253A3"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3C30A81B" w14:textId="77777777" w:rsidR="00913A0A" w:rsidRPr="002253A3"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31ADD539" w14:textId="77777777" w:rsidR="00913A0A" w:rsidRPr="002253A3"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74D9B522" w14:textId="77777777" w:rsidR="00913A0A" w:rsidRPr="002253A3"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5F06D9DA" w14:textId="77777777" w:rsidR="00913A0A" w:rsidRPr="002253A3"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4E06DD1" w14:textId="77777777" w:rsidR="00913A0A" w:rsidRPr="002253A3"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50E1BACC" w14:textId="77777777" w:rsidR="00913A0A" w:rsidRPr="002253A3"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7EC81612" w14:textId="77777777" w:rsidR="00913A0A" w:rsidRPr="002253A3"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D03BB4E" w14:textId="77777777" w:rsidR="00913A0A" w:rsidRPr="002253A3"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73358875" w14:textId="77777777" w:rsidR="00913A0A" w:rsidRPr="002253A3" w:rsidDel="00A53269" w:rsidRDefault="00913A0A" w:rsidP="002253A3">
            <w:pPr>
              <w:jc w:val="center"/>
              <w:rPr>
                <w:rFonts w:cs="Tahoma"/>
                <w:sz w:val="13"/>
                <w:szCs w:val="13"/>
              </w:rPr>
            </w:pPr>
            <w:r>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7C0EAA3" w14:textId="77777777" w:rsidR="00913A0A" w:rsidRPr="002253A3"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6EF64C0C" w14:textId="77777777" w:rsidR="00913A0A" w:rsidRPr="002253A3"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14:paraId="79D06A95" w14:textId="77777777" w:rsidR="00913A0A" w:rsidRPr="002253A3"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4B95CAA4" w14:textId="77777777" w:rsidR="00913A0A" w:rsidRPr="002253A3" w:rsidDel="00E7100E" w:rsidRDefault="00913A0A" w:rsidP="002253A3">
            <w:pPr>
              <w:jc w:val="center"/>
              <w:rPr>
                <w:rFonts w:cs="Tahoma"/>
                <w:color w:val="000000"/>
                <w:sz w:val="13"/>
                <w:szCs w:val="13"/>
              </w:rPr>
            </w:pPr>
          </w:p>
        </w:tc>
      </w:tr>
      <w:tr w:rsidR="00913A0A" w14:paraId="6800D5A7" w14:textId="77777777" w:rsidTr="00B42EF9">
        <w:trPr>
          <w:trHeight w:val="145"/>
        </w:trPr>
        <w:tc>
          <w:tcPr>
            <w:tcW w:w="2464" w:type="dxa"/>
            <w:gridSpan w:val="2"/>
            <w:tcBorders>
              <w:bottom w:val="single" w:sz="4" w:space="0" w:color="auto"/>
            </w:tcBorders>
            <w:shd w:val="clear" w:color="auto" w:fill="auto"/>
            <w:vAlign w:val="center"/>
          </w:tcPr>
          <w:p w14:paraId="2D3BEF8A" w14:textId="77777777" w:rsidR="00913A0A" w:rsidRPr="002E620E" w:rsidRDefault="00913A0A" w:rsidP="001A63C6">
            <w:pPr>
              <w:pStyle w:val="Heading2"/>
              <w:spacing w:beforeLines="20" w:before="48" w:afterLines="20" w:after="48"/>
              <w:ind w:left="0"/>
              <w:rPr>
                <w:rFonts w:ascii="Tahoma" w:hAnsi="Tahoma" w:cs="Tahoma"/>
                <w:b w:val="0"/>
                <w:sz w:val="14"/>
                <w:szCs w:val="14"/>
              </w:rPr>
            </w:pPr>
            <w:bookmarkStart w:id="154" w:name="_Toc336337925"/>
            <w:bookmarkStart w:id="155" w:name="_Toc377175681"/>
            <w:r w:rsidRPr="002E620E">
              <w:rPr>
                <w:rFonts w:ascii="Tahoma" w:hAnsi="Tahoma" w:cs="Tahoma"/>
                <w:b w:val="0"/>
                <w:sz w:val="14"/>
                <w:szCs w:val="14"/>
              </w:rPr>
              <w:t>Business Intelligence Appliance 2012</w:t>
            </w:r>
            <w:bookmarkEnd w:id="154"/>
            <w:bookmarkEnd w:id="155"/>
          </w:p>
        </w:tc>
        <w:tc>
          <w:tcPr>
            <w:tcW w:w="506" w:type="dxa"/>
            <w:tcBorders>
              <w:bottom w:val="single" w:sz="4" w:space="0" w:color="auto"/>
            </w:tcBorders>
            <w:shd w:val="clear" w:color="auto" w:fill="auto"/>
            <w:vAlign w:val="center"/>
          </w:tcPr>
          <w:p w14:paraId="6F615D84" w14:textId="77777777" w:rsidR="00913A0A" w:rsidRPr="00145799" w:rsidRDefault="00F731BD" w:rsidP="003D4F46">
            <w:pPr>
              <w:pStyle w:val="TableText"/>
              <w:widowControl w:val="0"/>
              <w:rPr>
                <w:rStyle w:val="EndnoteReference"/>
                <w:b w:val="0"/>
                <w:color w:val="0000FF"/>
                <w:sz w:val="13"/>
                <w:szCs w:val="13"/>
                <w:u w:val="single"/>
              </w:rPr>
            </w:pPr>
            <w:hyperlink w:anchor="_38_Business_Intelligence" w:history="1">
              <w:r w:rsidR="00A36CE0" w:rsidRPr="00145799">
                <w:rPr>
                  <w:rStyle w:val="Hyperlink"/>
                  <w:b/>
                  <w:sz w:val="13"/>
                  <w:szCs w:val="13"/>
                </w:rPr>
                <w:t>38</w:t>
              </w:r>
            </w:hyperlink>
          </w:p>
        </w:tc>
        <w:tc>
          <w:tcPr>
            <w:tcW w:w="450" w:type="dxa"/>
            <w:tcBorders>
              <w:bottom w:val="single" w:sz="4" w:space="0" w:color="auto"/>
            </w:tcBorders>
            <w:shd w:val="clear" w:color="auto" w:fill="auto"/>
            <w:vAlign w:val="center"/>
          </w:tcPr>
          <w:p w14:paraId="054D8FBC"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0B8FDFAA"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984315C"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14:paraId="4F665D87"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251EEC58"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2E5DBFD1"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5D947237"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22EE9826"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364FC06C"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2C95C82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2D312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C27D1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463E8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DA03C7"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CCFECB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B91967" w14:textId="77777777" w:rsidR="00913A0A" w:rsidRPr="00E0136F"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B102DA1"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6B34F95" w14:textId="77777777" w:rsidR="00913A0A" w:rsidRPr="00480790" w:rsidRDefault="00D93CA3" w:rsidP="001A63C6">
            <w:pPr>
              <w:pStyle w:val="TableText"/>
              <w:widowControl w:val="0"/>
              <w:rPr>
                <w:rFonts w:ascii="Tahoma" w:hAnsi="Tahoma" w:cs="Tahoma"/>
                <w:color w:val="000000"/>
                <w:sz w:val="13"/>
              </w:rPr>
            </w:pPr>
            <w:r>
              <w:rPr>
                <w:rFonts w:ascii="Tahoma" w:hAnsi="Tahoma" w:cs="Tahoma"/>
                <w:color w:val="000000"/>
                <w:sz w:val="13"/>
              </w:rPr>
              <w:t>A</w:t>
            </w:r>
          </w:p>
        </w:tc>
      </w:tr>
      <w:tr w:rsidR="008A0F85" w14:paraId="51180372" w14:textId="77777777" w:rsidTr="00B42EF9">
        <w:trPr>
          <w:trHeight w:val="145"/>
        </w:trPr>
        <w:tc>
          <w:tcPr>
            <w:tcW w:w="2464" w:type="dxa"/>
            <w:gridSpan w:val="2"/>
            <w:tcBorders>
              <w:bottom w:val="single" w:sz="4" w:space="0" w:color="auto"/>
            </w:tcBorders>
            <w:shd w:val="clear" w:color="auto" w:fill="FABF8F"/>
            <w:vAlign w:val="center"/>
          </w:tcPr>
          <w:p w14:paraId="03114F4C"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156" w:name="_Toc336337926"/>
            <w:bookmarkStart w:id="157" w:name="_Toc377175682"/>
            <w:r w:rsidRPr="002E620E">
              <w:rPr>
                <w:rFonts w:ascii="Tahoma" w:hAnsi="Tahoma" w:cs="Tahoma"/>
                <w:sz w:val="14"/>
                <w:szCs w:val="14"/>
                <w:lang w:val="nl-NL"/>
              </w:rPr>
              <w:t>Core CAL Suite voor Office 365 (Gebruiker en Apparaat)</w:t>
            </w:r>
            <w:bookmarkEnd w:id="156"/>
            <w:bookmarkEnd w:id="157"/>
          </w:p>
        </w:tc>
        <w:tc>
          <w:tcPr>
            <w:tcW w:w="506" w:type="dxa"/>
            <w:tcBorders>
              <w:bottom w:val="single" w:sz="4" w:space="0" w:color="auto"/>
            </w:tcBorders>
            <w:shd w:val="clear" w:color="auto" w:fill="FABF8F"/>
            <w:vAlign w:val="center"/>
          </w:tcPr>
          <w:p w14:paraId="4A1BD21A" w14:textId="77777777" w:rsidR="00913A0A" w:rsidRPr="00145799" w:rsidRDefault="00F731BD" w:rsidP="003D4F46">
            <w:pPr>
              <w:pStyle w:val="TableText"/>
              <w:widowControl w:val="0"/>
              <w:rPr>
                <w:b/>
                <w:color w:val="0000FF"/>
                <w:sz w:val="13"/>
                <w:szCs w:val="13"/>
                <w:u w:val="single"/>
              </w:rPr>
            </w:pPr>
            <w:hyperlink w:anchor="_39_Core_CAL" w:history="1">
              <w:r w:rsidR="00A36CE0" w:rsidRPr="00145799">
                <w:rPr>
                  <w:rStyle w:val="Hyperlink"/>
                  <w:b/>
                  <w:sz w:val="13"/>
                  <w:szCs w:val="13"/>
                </w:rPr>
                <w:t>39</w:t>
              </w:r>
            </w:hyperlink>
          </w:p>
        </w:tc>
        <w:tc>
          <w:tcPr>
            <w:tcW w:w="450" w:type="dxa"/>
            <w:tcBorders>
              <w:bottom w:val="single" w:sz="4" w:space="0" w:color="auto"/>
            </w:tcBorders>
            <w:shd w:val="clear" w:color="auto" w:fill="FABF8F"/>
            <w:vAlign w:val="center"/>
          </w:tcPr>
          <w:p w14:paraId="285811D5" w14:textId="77777777" w:rsidR="00913A0A" w:rsidRDefault="00913A0A" w:rsidP="001A63C6">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5B0CF73"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135C05"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0BE2593"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9B458B0" w14:textId="77777777" w:rsidR="00913A0A" w:rsidRPr="0048079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6BB1B12"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30A7827"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3B03840" w14:textId="77777777" w:rsidR="00913A0A" w:rsidRPr="0048079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0A6ABF0D"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C301A5C"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C6FFD96"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F6025E2"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69A0007"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CFFFDD7" w14:textId="77777777" w:rsidR="00913A0A" w:rsidRPr="00480790" w:rsidRDefault="00435602"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3B9C6C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90C4199"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63D5AFC"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AD82533" w14:textId="77777777" w:rsidR="00913A0A" w:rsidRPr="00480790" w:rsidRDefault="00913A0A" w:rsidP="001A63C6">
            <w:pPr>
              <w:pStyle w:val="TableText"/>
              <w:widowControl w:val="0"/>
              <w:rPr>
                <w:rFonts w:ascii="Tahoma" w:hAnsi="Tahoma" w:cs="Tahoma"/>
                <w:sz w:val="13"/>
              </w:rPr>
            </w:pPr>
          </w:p>
        </w:tc>
      </w:tr>
      <w:tr w:rsidR="00913A0A" w14:paraId="2E516202" w14:textId="77777777" w:rsidTr="00B42EF9">
        <w:trPr>
          <w:trHeight w:val="145"/>
        </w:trPr>
        <w:tc>
          <w:tcPr>
            <w:tcW w:w="2464" w:type="dxa"/>
            <w:gridSpan w:val="2"/>
            <w:tcBorders>
              <w:bottom w:val="single" w:sz="4" w:space="0" w:color="auto"/>
            </w:tcBorders>
            <w:shd w:val="clear" w:color="auto" w:fill="auto"/>
            <w:vAlign w:val="center"/>
          </w:tcPr>
          <w:p w14:paraId="2149183D"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158" w:name="_Toc336337927"/>
            <w:bookmarkStart w:id="159" w:name="_Toc377175683"/>
            <w:r w:rsidRPr="002E620E">
              <w:rPr>
                <w:rFonts w:ascii="Tahoma" w:hAnsi="Tahoma" w:cs="Tahoma"/>
                <w:sz w:val="14"/>
                <w:szCs w:val="14"/>
                <w:lang w:val="nl-NL"/>
              </w:rPr>
              <w:t>Core CAL Suite Bridge voor Office 365 en Windows</w:t>
            </w:r>
            <w:r w:rsidRPr="002E620E">
              <w:rPr>
                <w:rFonts w:ascii="Tahoma" w:hAnsi="Tahoma" w:cs="Tahoma"/>
                <w:sz w:val="14"/>
                <w:szCs w:val="14"/>
                <w:vertAlign w:val="superscript"/>
                <w:lang w:val="nl-NL"/>
              </w:rPr>
              <w:t>®</w:t>
            </w:r>
            <w:r w:rsidRPr="002E620E">
              <w:rPr>
                <w:rFonts w:ascii="Tahoma" w:hAnsi="Tahoma" w:cs="Tahoma"/>
                <w:sz w:val="14"/>
                <w:szCs w:val="14"/>
                <w:lang w:val="nl-NL"/>
              </w:rPr>
              <w:t xml:space="preserve"> Intune (Gebruiker en Apparaat)</w:t>
            </w:r>
            <w:bookmarkEnd w:id="158"/>
            <w:bookmarkEnd w:id="159"/>
          </w:p>
        </w:tc>
        <w:tc>
          <w:tcPr>
            <w:tcW w:w="506" w:type="dxa"/>
            <w:tcBorders>
              <w:bottom w:val="single" w:sz="4" w:space="0" w:color="auto"/>
            </w:tcBorders>
            <w:shd w:val="clear" w:color="auto" w:fill="auto"/>
            <w:vAlign w:val="center"/>
          </w:tcPr>
          <w:p w14:paraId="0C339E40" w14:textId="77777777" w:rsidR="00913A0A" w:rsidRPr="00145799" w:rsidRDefault="00F731BD" w:rsidP="003D4F46">
            <w:pPr>
              <w:pStyle w:val="TableText"/>
              <w:widowControl w:val="0"/>
              <w:rPr>
                <w:b/>
                <w:color w:val="0000FF"/>
                <w:sz w:val="13"/>
                <w:szCs w:val="13"/>
                <w:u w:val="single"/>
              </w:rPr>
            </w:pPr>
            <w:hyperlink w:anchor="_39_Core_CAL" w:history="1">
              <w:r w:rsidR="00A36CE0" w:rsidRPr="00145799">
                <w:rPr>
                  <w:rStyle w:val="Hyperlink"/>
                  <w:b/>
                  <w:sz w:val="13"/>
                  <w:szCs w:val="13"/>
                </w:rPr>
                <w:t>39</w:t>
              </w:r>
            </w:hyperlink>
          </w:p>
        </w:tc>
        <w:tc>
          <w:tcPr>
            <w:tcW w:w="450" w:type="dxa"/>
            <w:tcBorders>
              <w:bottom w:val="single" w:sz="4" w:space="0" w:color="auto"/>
            </w:tcBorders>
            <w:shd w:val="clear" w:color="auto" w:fill="auto"/>
            <w:vAlign w:val="center"/>
          </w:tcPr>
          <w:p w14:paraId="334AB8AB" w14:textId="77777777" w:rsidR="00913A0A" w:rsidRDefault="00913A0A" w:rsidP="001A63C6">
            <w:pPr>
              <w:pStyle w:val="TableText"/>
              <w:widowControl w:val="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49B5388"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5E07952"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F9B34B9"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04299AA" w14:textId="77777777" w:rsidR="00913A0A" w:rsidRPr="0048079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60DDD5D"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CF1DAA7"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55E1667" w14:textId="77777777" w:rsidR="00913A0A" w:rsidRPr="0048079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458E502C"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A69141"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41F72AF"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57F7805"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62C267D"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6CD7EFA" w14:textId="77777777" w:rsidR="00913A0A" w:rsidRPr="00480790" w:rsidRDefault="00435602"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648CF02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E5A58B"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E0C80C4"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00B4ACAF" w14:textId="77777777" w:rsidR="00913A0A" w:rsidRPr="00480790" w:rsidRDefault="00913A0A" w:rsidP="001A63C6">
            <w:pPr>
              <w:pStyle w:val="TableText"/>
              <w:widowControl w:val="0"/>
              <w:rPr>
                <w:rFonts w:ascii="Tahoma" w:hAnsi="Tahoma" w:cs="Tahoma"/>
                <w:sz w:val="13"/>
              </w:rPr>
            </w:pPr>
          </w:p>
        </w:tc>
      </w:tr>
      <w:tr w:rsidR="008A0F85" w14:paraId="2F835C9C" w14:textId="77777777" w:rsidTr="00B42EF9">
        <w:trPr>
          <w:trHeight w:val="145"/>
        </w:trPr>
        <w:tc>
          <w:tcPr>
            <w:tcW w:w="2464" w:type="dxa"/>
            <w:gridSpan w:val="2"/>
            <w:tcBorders>
              <w:bottom w:val="single" w:sz="4" w:space="0" w:color="auto"/>
            </w:tcBorders>
            <w:shd w:val="clear" w:color="auto" w:fill="FABF8F"/>
            <w:vAlign w:val="center"/>
          </w:tcPr>
          <w:p w14:paraId="0329B58E"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160" w:name="_Toc336337928"/>
            <w:bookmarkStart w:id="161" w:name="_Toc377175684"/>
            <w:r w:rsidRPr="002E620E">
              <w:rPr>
                <w:rFonts w:ascii="Tahoma" w:hAnsi="Tahoma" w:cs="Tahoma"/>
                <w:sz w:val="14"/>
                <w:szCs w:val="14"/>
                <w:lang w:val="nl-NL"/>
              </w:rPr>
              <w:t>Core CAL Suite Bridge voor Windows</w:t>
            </w:r>
            <w:r w:rsidRPr="002E620E">
              <w:rPr>
                <w:rFonts w:ascii="Tahoma" w:hAnsi="Tahoma" w:cs="Tahoma"/>
                <w:sz w:val="14"/>
                <w:szCs w:val="14"/>
                <w:vertAlign w:val="superscript"/>
                <w:lang w:val="nl-NL"/>
              </w:rPr>
              <w:t>®</w:t>
            </w:r>
            <w:r w:rsidRPr="002E620E">
              <w:rPr>
                <w:rFonts w:ascii="Tahoma" w:hAnsi="Tahoma" w:cs="Tahoma"/>
                <w:sz w:val="14"/>
                <w:szCs w:val="14"/>
                <w:lang w:val="nl-NL"/>
              </w:rPr>
              <w:t xml:space="preserve"> Intune (Gebruiker en Apparaat)</w:t>
            </w:r>
            <w:bookmarkEnd w:id="160"/>
            <w:bookmarkEnd w:id="161"/>
          </w:p>
        </w:tc>
        <w:tc>
          <w:tcPr>
            <w:tcW w:w="506" w:type="dxa"/>
            <w:tcBorders>
              <w:bottom w:val="single" w:sz="4" w:space="0" w:color="auto"/>
            </w:tcBorders>
            <w:shd w:val="clear" w:color="auto" w:fill="FABF8F"/>
            <w:vAlign w:val="center"/>
          </w:tcPr>
          <w:p w14:paraId="7226CADB" w14:textId="77777777" w:rsidR="00913A0A" w:rsidRPr="00145799" w:rsidRDefault="00F731BD" w:rsidP="003D4F46">
            <w:pPr>
              <w:pStyle w:val="TableText"/>
              <w:widowControl w:val="0"/>
              <w:rPr>
                <w:b/>
                <w:color w:val="0000FF"/>
                <w:sz w:val="13"/>
                <w:szCs w:val="13"/>
                <w:u w:val="single"/>
              </w:rPr>
            </w:pPr>
            <w:hyperlink w:anchor="_39_Core_CAL" w:history="1">
              <w:r w:rsidR="00A36CE0" w:rsidRPr="00145799">
                <w:rPr>
                  <w:rStyle w:val="Hyperlink"/>
                  <w:b/>
                  <w:sz w:val="13"/>
                  <w:szCs w:val="13"/>
                </w:rPr>
                <w:t>39</w:t>
              </w:r>
            </w:hyperlink>
          </w:p>
        </w:tc>
        <w:tc>
          <w:tcPr>
            <w:tcW w:w="450" w:type="dxa"/>
            <w:tcBorders>
              <w:bottom w:val="single" w:sz="4" w:space="0" w:color="auto"/>
            </w:tcBorders>
            <w:shd w:val="clear" w:color="auto" w:fill="FABF8F"/>
            <w:vAlign w:val="center"/>
          </w:tcPr>
          <w:p w14:paraId="554139F2" w14:textId="77777777" w:rsidR="00913A0A" w:rsidRPr="00480790" w:rsidRDefault="00913A0A" w:rsidP="001A63C6">
            <w:pPr>
              <w:pStyle w:val="TableText"/>
              <w:widowControl w:val="0"/>
              <w:rPr>
                <w:rFonts w:ascii="Tahoma" w:hAnsi="Tahoma" w:cs="Tahoma"/>
                <w:sz w:val="13"/>
              </w:rPr>
            </w:pPr>
            <w:r>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258CDF5"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3E2100F"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28F0A67"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48F1464" w14:textId="77777777" w:rsidR="00913A0A" w:rsidRPr="0048079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300E2DA6"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AFA13BF"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6D44314" w14:textId="77777777" w:rsidR="00913A0A" w:rsidRPr="0048079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281E350D"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9E604F2"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8588DDB"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846F182"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4ABF83E"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45F51A4" w14:textId="77777777" w:rsidR="00913A0A" w:rsidRPr="00480790" w:rsidRDefault="00435602"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7CBE8B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AC13D8"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8820B00"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FECEE6B" w14:textId="77777777" w:rsidR="00913A0A" w:rsidRPr="00480790" w:rsidRDefault="00913A0A" w:rsidP="001A63C6">
            <w:pPr>
              <w:pStyle w:val="TableText"/>
              <w:widowControl w:val="0"/>
              <w:rPr>
                <w:rFonts w:ascii="Tahoma" w:hAnsi="Tahoma" w:cs="Tahoma"/>
                <w:sz w:val="13"/>
              </w:rPr>
            </w:pPr>
          </w:p>
        </w:tc>
      </w:tr>
      <w:tr w:rsidR="00913A0A" w14:paraId="6085E0F0" w14:textId="77777777" w:rsidTr="00B42EF9">
        <w:trPr>
          <w:trHeight w:val="145"/>
        </w:trPr>
        <w:tc>
          <w:tcPr>
            <w:tcW w:w="2464" w:type="dxa"/>
            <w:gridSpan w:val="2"/>
            <w:tcBorders>
              <w:bottom w:val="single" w:sz="4" w:space="0" w:color="auto"/>
            </w:tcBorders>
            <w:shd w:val="clear" w:color="auto" w:fill="auto"/>
            <w:vAlign w:val="center"/>
          </w:tcPr>
          <w:p w14:paraId="5D848910"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162" w:name="_Toc336337929"/>
            <w:bookmarkStart w:id="163" w:name="_Toc377175685"/>
            <w:r w:rsidRPr="002E620E">
              <w:rPr>
                <w:rFonts w:ascii="Tahoma" w:hAnsi="Tahoma" w:cs="Tahoma"/>
                <w:sz w:val="14"/>
                <w:szCs w:val="14"/>
                <w:lang w:val="nl-NL"/>
              </w:rPr>
              <w:t>Core CAL Suite (Gebruiker en Apparaat)</w:t>
            </w:r>
            <w:bookmarkEnd w:id="162"/>
            <w:bookmarkEnd w:id="163"/>
          </w:p>
        </w:tc>
        <w:tc>
          <w:tcPr>
            <w:tcW w:w="506" w:type="dxa"/>
            <w:tcBorders>
              <w:bottom w:val="single" w:sz="4" w:space="0" w:color="auto"/>
            </w:tcBorders>
            <w:shd w:val="clear" w:color="auto" w:fill="auto"/>
            <w:vAlign w:val="center"/>
          </w:tcPr>
          <w:p w14:paraId="408B1416" w14:textId="77777777" w:rsidR="00913A0A" w:rsidRPr="00145799" w:rsidRDefault="00F731BD" w:rsidP="003D4F46">
            <w:pPr>
              <w:pStyle w:val="TableText"/>
              <w:widowControl w:val="0"/>
              <w:rPr>
                <w:rStyle w:val="EndnoteReference"/>
                <w:color w:val="0000FF"/>
                <w:sz w:val="13"/>
                <w:szCs w:val="13"/>
                <w:u w:val="single"/>
              </w:rPr>
            </w:pPr>
            <w:hyperlink w:anchor="_40_Core_CAL" w:history="1">
              <w:r w:rsidR="00A36CE0" w:rsidRPr="00145799">
                <w:rPr>
                  <w:rStyle w:val="Hyperlink"/>
                  <w:b/>
                  <w:sz w:val="13"/>
                  <w:szCs w:val="13"/>
                </w:rPr>
                <w:t>40</w:t>
              </w:r>
            </w:hyperlink>
          </w:p>
        </w:tc>
        <w:tc>
          <w:tcPr>
            <w:tcW w:w="450" w:type="dxa"/>
            <w:tcBorders>
              <w:bottom w:val="single" w:sz="4" w:space="0" w:color="auto"/>
            </w:tcBorders>
            <w:shd w:val="clear" w:color="auto" w:fill="auto"/>
            <w:vAlign w:val="center"/>
          </w:tcPr>
          <w:p w14:paraId="328E71B3"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1DACB47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59454A3"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67F9A0D"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3</w:t>
            </w:r>
          </w:p>
        </w:tc>
        <w:tc>
          <w:tcPr>
            <w:tcW w:w="450" w:type="dxa"/>
            <w:gridSpan w:val="2"/>
            <w:tcBorders>
              <w:bottom w:val="single" w:sz="4" w:space="0" w:color="auto"/>
            </w:tcBorders>
            <w:shd w:val="clear" w:color="auto" w:fill="auto"/>
            <w:vAlign w:val="center"/>
          </w:tcPr>
          <w:p w14:paraId="0845BE57"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auto"/>
            <w:vAlign w:val="center"/>
          </w:tcPr>
          <w:p w14:paraId="76A3CC5F"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4E43E45"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14:paraId="433583F4"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77140BE4"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7192B61"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BA20452"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18CC710"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0BD5B4C"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B644C13" w14:textId="77777777" w:rsidR="00913A0A" w:rsidRPr="00480790" w:rsidRDefault="00913A0A"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1C74A19" w14:textId="77777777" w:rsidR="00913A0A" w:rsidRPr="00480790" w:rsidRDefault="00913A0A" w:rsidP="001A63C6">
            <w:pPr>
              <w:pStyle w:val="TableText"/>
              <w:widowControl w:val="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auto"/>
            <w:vAlign w:val="center"/>
          </w:tcPr>
          <w:p w14:paraId="457268B7"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E</w:t>
            </w:r>
            <w:r>
              <w:rPr>
                <w:rFonts w:ascii="Tahoma" w:hAnsi="Tahoma" w:cs="Tahoma"/>
                <w:sz w:val="13"/>
              </w:rPr>
              <w:t>,ST</w:t>
            </w:r>
          </w:p>
        </w:tc>
        <w:tc>
          <w:tcPr>
            <w:tcW w:w="506" w:type="dxa"/>
            <w:tcBorders>
              <w:bottom w:val="single" w:sz="4" w:space="0" w:color="auto"/>
            </w:tcBorders>
            <w:shd w:val="clear" w:color="auto" w:fill="auto"/>
            <w:vAlign w:val="center"/>
          </w:tcPr>
          <w:p w14:paraId="512800D5"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06B4C8BE" w14:textId="77777777" w:rsidR="00913A0A" w:rsidRPr="00480790" w:rsidRDefault="00913A0A" w:rsidP="001A63C6">
            <w:pPr>
              <w:pStyle w:val="TableText"/>
              <w:widowControl w:val="0"/>
              <w:rPr>
                <w:rFonts w:ascii="Tahoma" w:hAnsi="Tahoma" w:cs="Tahoma"/>
                <w:color w:val="000000"/>
                <w:sz w:val="13"/>
              </w:rPr>
            </w:pPr>
          </w:p>
        </w:tc>
      </w:tr>
      <w:tr w:rsidR="008A0F85" w14:paraId="04DC2FB8" w14:textId="77777777" w:rsidTr="00B42EF9">
        <w:trPr>
          <w:trHeight w:val="145"/>
        </w:trPr>
        <w:tc>
          <w:tcPr>
            <w:tcW w:w="2464" w:type="dxa"/>
            <w:gridSpan w:val="2"/>
            <w:tcBorders>
              <w:bottom w:val="single" w:sz="4" w:space="0" w:color="auto"/>
            </w:tcBorders>
            <w:shd w:val="clear" w:color="auto" w:fill="FABF8F"/>
            <w:vAlign w:val="center"/>
          </w:tcPr>
          <w:p w14:paraId="0B132EB5" w14:textId="77777777" w:rsidR="00913A0A" w:rsidRPr="002E620E" w:rsidRDefault="00913A0A" w:rsidP="001A63C6">
            <w:pPr>
              <w:pStyle w:val="ProductNames"/>
              <w:spacing w:beforeLines="20" w:before="48" w:afterLines="20" w:after="48"/>
              <w:rPr>
                <w:rFonts w:ascii="Tahoma" w:hAnsi="Tahoma" w:cs="Tahoma"/>
                <w:sz w:val="14"/>
                <w:szCs w:val="14"/>
                <w:lang w:val="fr-FR"/>
              </w:rPr>
            </w:pPr>
            <w:bookmarkStart w:id="164" w:name="_Toc336337930"/>
            <w:bookmarkStart w:id="165" w:name="_Toc377175686"/>
            <w:r w:rsidRPr="002E620E">
              <w:rPr>
                <w:rFonts w:ascii="Tahoma" w:hAnsi="Tahoma" w:cs="Tahoma"/>
                <w:sz w:val="14"/>
                <w:szCs w:val="14"/>
                <w:lang w:val="fr-FR"/>
              </w:rPr>
              <w:t>Core Infrastructure Server Suite Standard</w:t>
            </w:r>
            <w:bookmarkEnd w:id="164"/>
            <w:bookmarkEnd w:id="165"/>
          </w:p>
        </w:tc>
        <w:tc>
          <w:tcPr>
            <w:tcW w:w="506" w:type="dxa"/>
            <w:tcBorders>
              <w:bottom w:val="single" w:sz="4" w:space="0" w:color="auto"/>
            </w:tcBorders>
            <w:shd w:val="clear" w:color="auto" w:fill="FABF8F"/>
            <w:vAlign w:val="center"/>
          </w:tcPr>
          <w:p w14:paraId="79F38F38" w14:textId="77777777" w:rsidR="00913A0A" w:rsidRPr="00145799" w:rsidRDefault="00F731BD" w:rsidP="003D4F46">
            <w:pPr>
              <w:pStyle w:val="TableText"/>
              <w:widowControl w:val="0"/>
              <w:rPr>
                <w:rStyle w:val="EndnoteReference"/>
                <w:color w:val="0000FF"/>
                <w:sz w:val="13"/>
                <w:szCs w:val="13"/>
                <w:u w:val="single"/>
              </w:rPr>
            </w:pPr>
            <w:hyperlink w:anchor="_41_Core_Infrastructure" w:history="1">
              <w:r w:rsidR="00A36CE0" w:rsidRPr="00145799">
                <w:rPr>
                  <w:rStyle w:val="Hyperlink"/>
                  <w:b/>
                  <w:sz w:val="13"/>
                  <w:szCs w:val="13"/>
                </w:rPr>
                <w:t>41</w:t>
              </w:r>
            </w:hyperlink>
          </w:p>
        </w:tc>
        <w:tc>
          <w:tcPr>
            <w:tcW w:w="450" w:type="dxa"/>
            <w:tcBorders>
              <w:bottom w:val="single" w:sz="4" w:space="0" w:color="auto"/>
            </w:tcBorders>
            <w:shd w:val="clear" w:color="auto" w:fill="FABF8F"/>
            <w:vAlign w:val="center"/>
          </w:tcPr>
          <w:p w14:paraId="0FCA63C3" w14:textId="77777777" w:rsidR="00913A0A" w:rsidRPr="00480790" w:rsidRDefault="00913A0A" w:rsidP="001A63C6">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261F299"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2A4D1B7"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680E362A"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0440DD8D"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47801A1A"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187633E9"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09B22AAB"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131B9E5E"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5973120"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25</w:t>
            </w:r>
          </w:p>
        </w:tc>
        <w:tc>
          <w:tcPr>
            <w:tcW w:w="450" w:type="dxa"/>
            <w:tcBorders>
              <w:bottom w:val="single" w:sz="4" w:space="0" w:color="auto"/>
            </w:tcBorders>
            <w:shd w:val="clear" w:color="auto" w:fill="FABF8F"/>
            <w:vAlign w:val="center"/>
          </w:tcPr>
          <w:p w14:paraId="34445C36"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D925750"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322C6DC8"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6D7C63B3" w14:textId="77777777" w:rsidR="00913A0A" w:rsidRPr="00480790" w:rsidRDefault="00913A0A" w:rsidP="001A63C6">
            <w:pPr>
              <w:pStyle w:val="TableText"/>
              <w:widowControl w:val="0"/>
              <w:rPr>
                <w:rFonts w:ascii="Tahoma" w:hAnsi="Tahoma" w:cs="Tahoma"/>
                <w:sz w:val="13"/>
              </w:rPr>
            </w:pPr>
            <w:r>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809C64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07B21D"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448B7BB" w14:textId="77777777" w:rsidR="00913A0A" w:rsidRPr="00480790" w:rsidRDefault="00913A0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54BD7FC9" w14:textId="77777777" w:rsidR="00913A0A" w:rsidRDefault="00913A0A" w:rsidP="001A63C6">
            <w:pPr>
              <w:pStyle w:val="TableText"/>
              <w:widowControl w:val="0"/>
              <w:rPr>
                <w:rFonts w:ascii="Tahoma" w:hAnsi="Tahoma" w:cs="Tahoma"/>
                <w:sz w:val="13"/>
              </w:rPr>
            </w:pPr>
          </w:p>
        </w:tc>
      </w:tr>
      <w:tr w:rsidR="00913A0A" w14:paraId="2AF96914" w14:textId="77777777" w:rsidTr="00B42EF9">
        <w:trPr>
          <w:trHeight w:val="145"/>
        </w:trPr>
        <w:tc>
          <w:tcPr>
            <w:tcW w:w="2464" w:type="dxa"/>
            <w:gridSpan w:val="2"/>
            <w:tcBorders>
              <w:bottom w:val="single" w:sz="4" w:space="0" w:color="auto"/>
            </w:tcBorders>
            <w:shd w:val="clear" w:color="auto" w:fill="auto"/>
            <w:vAlign w:val="center"/>
          </w:tcPr>
          <w:p w14:paraId="0E1F5653" w14:textId="77777777" w:rsidR="00913A0A" w:rsidRPr="002E620E" w:rsidRDefault="00913A0A" w:rsidP="001A63C6">
            <w:pPr>
              <w:pStyle w:val="ProductNames"/>
              <w:spacing w:beforeLines="20" w:before="48" w:afterLines="20" w:after="48"/>
              <w:rPr>
                <w:rFonts w:ascii="Tahoma" w:hAnsi="Tahoma" w:cs="Tahoma"/>
                <w:sz w:val="14"/>
                <w:szCs w:val="14"/>
                <w:lang w:val="fr-FR"/>
              </w:rPr>
            </w:pPr>
            <w:bookmarkStart w:id="166" w:name="_Toc336337931"/>
            <w:bookmarkStart w:id="167" w:name="_Toc377175687"/>
            <w:r w:rsidRPr="002E620E">
              <w:rPr>
                <w:rFonts w:ascii="Tahoma" w:hAnsi="Tahoma" w:cs="Tahoma"/>
                <w:sz w:val="14"/>
                <w:szCs w:val="14"/>
                <w:lang w:val="fr-FR"/>
              </w:rPr>
              <w:t>Core Infrastructure Server Suite Enterprise</w:t>
            </w:r>
            <w:bookmarkEnd w:id="166"/>
            <w:bookmarkEnd w:id="167"/>
          </w:p>
        </w:tc>
        <w:tc>
          <w:tcPr>
            <w:tcW w:w="506" w:type="dxa"/>
            <w:tcBorders>
              <w:bottom w:val="single" w:sz="4" w:space="0" w:color="auto"/>
            </w:tcBorders>
            <w:shd w:val="clear" w:color="auto" w:fill="auto"/>
            <w:vAlign w:val="center"/>
          </w:tcPr>
          <w:p w14:paraId="633F75A2" w14:textId="77777777" w:rsidR="00913A0A" w:rsidRPr="00145799" w:rsidRDefault="00F731BD" w:rsidP="003D4F46">
            <w:pPr>
              <w:pStyle w:val="TableText"/>
              <w:widowControl w:val="0"/>
              <w:rPr>
                <w:rStyle w:val="EndnoteReference"/>
                <w:color w:val="0000FF"/>
                <w:sz w:val="13"/>
                <w:szCs w:val="13"/>
                <w:u w:val="single"/>
              </w:rPr>
            </w:pPr>
            <w:hyperlink w:anchor="_38_Core_Infrastructure" w:history="1">
              <w:r w:rsidR="00A36CE0" w:rsidRPr="00145799">
                <w:rPr>
                  <w:rStyle w:val="Hyperlink"/>
                  <w:b/>
                  <w:sz w:val="13"/>
                  <w:szCs w:val="13"/>
                </w:rPr>
                <w:t>42</w:t>
              </w:r>
            </w:hyperlink>
          </w:p>
        </w:tc>
        <w:tc>
          <w:tcPr>
            <w:tcW w:w="450" w:type="dxa"/>
            <w:tcBorders>
              <w:bottom w:val="single" w:sz="4" w:space="0" w:color="auto"/>
            </w:tcBorders>
            <w:shd w:val="clear" w:color="auto" w:fill="auto"/>
            <w:vAlign w:val="center"/>
          </w:tcPr>
          <w:p w14:paraId="1490ACA2" w14:textId="77777777" w:rsidR="00913A0A" w:rsidRPr="00480790" w:rsidRDefault="00913A0A" w:rsidP="001A63C6">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D3B8218"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EFA91E2"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DBB69AA"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9D15B14" w14:textId="77777777" w:rsidR="00913A0A" w:rsidRPr="0048079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F9FCA35"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01D3914"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C23AEB3" w14:textId="77777777" w:rsidR="00913A0A" w:rsidRPr="0048079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FF1DB5F"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C79BD41"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55E3643"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A548567"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78E8AD3"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270824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432F3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774531"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FA65E71"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4C81CF45" w14:textId="77777777" w:rsidR="00913A0A" w:rsidRPr="00480790" w:rsidRDefault="00913A0A" w:rsidP="001A63C6">
            <w:pPr>
              <w:pStyle w:val="TableText"/>
              <w:widowControl w:val="0"/>
              <w:rPr>
                <w:rFonts w:ascii="Tahoma" w:hAnsi="Tahoma" w:cs="Tahoma"/>
                <w:sz w:val="13"/>
              </w:rPr>
            </w:pPr>
          </w:p>
        </w:tc>
      </w:tr>
      <w:tr w:rsidR="008A0F85" w14:paraId="437222A2" w14:textId="77777777" w:rsidTr="00B42EF9">
        <w:trPr>
          <w:trHeight w:val="145"/>
        </w:trPr>
        <w:tc>
          <w:tcPr>
            <w:tcW w:w="2464" w:type="dxa"/>
            <w:gridSpan w:val="2"/>
            <w:tcBorders>
              <w:bottom w:val="single" w:sz="4" w:space="0" w:color="auto"/>
            </w:tcBorders>
            <w:shd w:val="clear" w:color="auto" w:fill="FABF8F"/>
            <w:vAlign w:val="center"/>
          </w:tcPr>
          <w:p w14:paraId="3D40E408" w14:textId="77777777" w:rsidR="00913A0A" w:rsidRPr="002E620E" w:rsidRDefault="00913A0A" w:rsidP="001A63C6">
            <w:pPr>
              <w:pStyle w:val="ProductNames"/>
              <w:spacing w:beforeLines="20" w:before="48" w:afterLines="20" w:after="48"/>
              <w:rPr>
                <w:rFonts w:ascii="Tahoma" w:hAnsi="Tahoma" w:cs="Tahoma"/>
                <w:sz w:val="14"/>
                <w:szCs w:val="14"/>
                <w:lang w:val="fr-FR"/>
              </w:rPr>
            </w:pPr>
            <w:bookmarkStart w:id="168" w:name="_Toc336337932"/>
            <w:bookmarkStart w:id="169" w:name="_Toc377175688"/>
            <w:r w:rsidRPr="002E620E">
              <w:rPr>
                <w:rFonts w:ascii="Tahoma" w:hAnsi="Tahoma" w:cs="Tahoma"/>
                <w:sz w:val="14"/>
                <w:szCs w:val="14"/>
                <w:lang w:val="fr-FR"/>
              </w:rPr>
              <w:t>Core Infrastructure Server Suite Datacenter</w:t>
            </w:r>
            <w:bookmarkEnd w:id="168"/>
            <w:bookmarkEnd w:id="169"/>
          </w:p>
        </w:tc>
        <w:tc>
          <w:tcPr>
            <w:tcW w:w="506" w:type="dxa"/>
            <w:tcBorders>
              <w:bottom w:val="single" w:sz="4" w:space="0" w:color="auto"/>
            </w:tcBorders>
            <w:shd w:val="clear" w:color="auto" w:fill="FABF8F"/>
            <w:vAlign w:val="center"/>
          </w:tcPr>
          <w:p w14:paraId="7D78D07B" w14:textId="77777777" w:rsidR="00913A0A" w:rsidRPr="00145799" w:rsidRDefault="00F731BD" w:rsidP="003D4F46">
            <w:pPr>
              <w:pStyle w:val="TableText"/>
              <w:widowControl w:val="0"/>
              <w:rPr>
                <w:rStyle w:val="EndnoteReference"/>
                <w:color w:val="0000FF"/>
                <w:sz w:val="13"/>
                <w:szCs w:val="13"/>
                <w:u w:val="single"/>
              </w:rPr>
            </w:pPr>
            <w:hyperlink w:anchor="_39_Core_Infrastructure" w:history="1">
              <w:r w:rsidR="00A36CE0" w:rsidRPr="00145799">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1EE30D20" w14:textId="77777777" w:rsidR="00913A0A" w:rsidRPr="00480790" w:rsidRDefault="00913A0A" w:rsidP="001A63C6">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77B43A5"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EDEBB34"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61C07E73"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30BFE356"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4C8120C0"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0D23CAC" w14:textId="77777777" w:rsidR="00913A0A" w:rsidRPr="00480790" w:rsidRDefault="00913A0A" w:rsidP="001A63C6">
            <w:pPr>
              <w:pStyle w:val="TableText"/>
              <w:widowControl w:val="0"/>
              <w:rPr>
                <w:rFonts w:ascii="Tahoma" w:hAnsi="Tahoma" w:cs="Tahoma"/>
                <w:sz w:val="13"/>
                <w:szCs w:val="13"/>
                <w:lang w:eastAsia="ja-JP"/>
              </w:rPr>
            </w:pPr>
            <w:r>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6C6E3A92" w14:textId="77777777" w:rsidR="00913A0A" w:rsidRPr="00480790" w:rsidRDefault="00913A0A" w:rsidP="001A63C6">
            <w:pPr>
              <w:pStyle w:val="TableText"/>
              <w:widowControl w:val="0"/>
              <w:rPr>
                <w:rFonts w:ascii="Tahoma" w:hAnsi="Tahoma" w:cs="Tahoma"/>
                <w:sz w:val="13"/>
                <w:szCs w:val="13"/>
              </w:rPr>
            </w:pPr>
            <w:r>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BC9D3B2" w14:textId="77777777" w:rsidR="00913A0A" w:rsidRPr="00480790" w:rsidRDefault="00913A0A" w:rsidP="001A63C6">
            <w:pPr>
              <w:pStyle w:val="TableText"/>
              <w:widowControl w:val="0"/>
              <w:rPr>
                <w:rFonts w:ascii="Tahoma" w:hAnsi="Tahoma" w:cs="Tahoma"/>
                <w:sz w:val="13"/>
                <w:szCs w:val="13"/>
                <w:lang w:eastAsia="ja-JP"/>
              </w:rPr>
            </w:pPr>
            <w:r>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68CB39CA" w14:textId="77777777" w:rsidR="00913A0A" w:rsidRPr="00480790" w:rsidRDefault="00913A0A" w:rsidP="001A63C6">
            <w:pPr>
              <w:pStyle w:val="TableText"/>
              <w:widowControl w:val="0"/>
              <w:rPr>
                <w:rFonts w:ascii="Tahoma" w:hAnsi="Tahoma" w:cs="Tahoma"/>
                <w:sz w:val="13"/>
                <w:szCs w:val="13"/>
                <w:lang w:eastAsia="ja-JP"/>
              </w:rPr>
            </w:pPr>
            <w:r>
              <w:rPr>
                <w:rFonts w:ascii="Tahoma" w:hAnsi="Tahoma" w:cs="Tahoma"/>
                <w:sz w:val="13"/>
                <w:szCs w:val="13"/>
              </w:rPr>
              <w:t>75</w:t>
            </w:r>
          </w:p>
        </w:tc>
        <w:tc>
          <w:tcPr>
            <w:tcW w:w="450" w:type="dxa"/>
            <w:tcBorders>
              <w:bottom w:val="single" w:sz="4" w:space="0" w:color="auto"/>
            </w:tcBorders>
            <w:shd w:val="clear" w:color="auto" w:fill="FABF8F"/>
            <w:vAlign w:val="center"/>
          </w:tcPr>
          <w:p w14:paraId="5774EA53" w14:textId="77777777" w:rsidR="00913A0A" w:rsidRPr="00480790" w:rsidRDefault="00913A0A" w:rsidP="001A63C6">
            <w:pPr>
              <w:pStyle w:val="TableText"/>
              <w:widowControl w:val="0"/>
              <w:rPr>
                <w:rFonts w:ascii="Tahoma" w:hAnsi="Tahoma" w:cs="Tahoma"/>
                <w:sz w:val="13"/>
                <w:szCs w:val="13"/>
                <w:lang w:eastAsia="ja-JP"/>
              </w:rPr>
            </w:pPr>
            <w:r>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B4E5A3A" w14:textId="77777777" w:rsidR="00913A0A" w:rsidRPr="00480790" w:rsidRDefault="00913A0A" w:rsidP="001A63C6">
            <w:pPr>
              <w:pStyle w:val="TableText"/>
              <w:widowControl w:val="0"/>
              <w:rPr>
                <w:rFonts w:ascii="Tahoma" w:hAnsi="Tahoma" w:cs="Tahoma"/>
                <w:sz w:val="13"/>
                <w:szCs w:val="13"/>
                <w:lang w:eastAsia="ja-JP"/>
              </w:rPr>
            </w:pPr>
            <w:r>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7E84860" w14:textId="77777777" w:rsidR="00913A0A" w:rsidRPr="00480790" w:rsidRDefault="00913A0A" w:rsidP="001A63C6">
            <w:pPr>
              <w:pStyle w:val="TableText"/>
              <w:widowControl w:val="0"/>
              <w:rPr>
                <w:rFonts w:ascii="Tahoma" w:hAnsi="Tahoma" w:cs="Tahoma"/>
                <w:sz w:val="13"/>
                <w:szCs w:val="13"/>
                <w:lang w:eastAsia="ja-JP"/>
              </w:rPr>
            </w:pPr>
            <w:r>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352D5488" w14:textId="77777777" w:rsidR="00913A0A" w:rsidRPr="00480790" w:rsidRDefault="00913A0A" w:rsidP="001A63C6">
            <w:pPr>
              <w:pStyle w:val="TableText"/>
              <w:widowControl w:val="0"/>
              <w:rPr>
                <w:rFonts w:ascii="Tahoma" w:hAnsi="Tahoma" w:cs="Tahoma"/>
                <w:sz w:val="13"/>
              </w:rPr>
            </w:pPr>
            <w:r>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2710AE1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F3632D"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5307F61" w14:textId="77777777" w:rsidR="00913A0A" w:rsidRPr="00480790" w:rsidRDefault="00913A0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50937165" w14:textId="77777777" w:rsidR="00913A0A" w:rsidRDefault="00913A0A" w:rsidP="001A63C6">
            <w:pPr>
              <w:pStyle w:val="TableText"/>
              <w:widowControl w:val="0"/>
              <w:rPr>
                <w:rFonts w:ascii="Tahoma" w:hAnsi="Tahoma" w:cs="Tahoma"/>
                <w:sz w:val="13"/>
              </w:rPr>
            </w:pPr>
          </w:p>
        </w:tc>
      </w:tr>
      <w:tr w:rsidR="00913A0A" w14:paraId="74F0ED44" w14:textId="77777777" w:rsidTr="00B42EF9">
        <w:trPr>
          <w:trHeight w:val="145"/>
        </w:trPr>
        <w:tc>
          <w:tcPr>
            <w:tcW w:w="2464" w:type="dxa"/>
            <w:gridSpan w:val="2"/>
            <w:tcBorders>
              <w:bottom w:val="single" w:sz="4" w:space="0" w:color="auto"/>
            </w:tcBorders>
            <w:shd w:val="clear" w:color="auto" w:fill="auto"/>
            <w:vAlign w:val="center"/>
          </w:tcPr>
          <w:p w14:paraId="0CA76CC2" w14:textId="77777777" w:rsidR="00913A0A" w:rsidRPr="002E620E" w:rsidRDefault="00913A0A" w:rsidP="001A63C6">
            <w:pPr>
              <w:pStyle w:val="ProductNames"/>
              <w:spacing w:beforeLines="20" w:before="48" w:afterLines="20" w:after="48"/>
              <w:rPr>
                <w:rFonts w:ascii="Tahoma" w:hAnsi="Tahoma" w:cs="Tahoma"/>
                <w:color w:val="000000"/>
                <w:sz w:val="14"/>
                <w:szCs w:val="14"/>
              </w:rPr>
            </w:pPr>
            <w:bookmarkStart w:id="170" w:name="_Toc377175689"/>
            <w:r w:rsidRPr="002E620E">
              <w:rPr>
                <w:rFonts w:ascii="Tahoma" w:hAnsi="Tahoma" w:cs="Tahoma"/>
                <w:color w:val="000000"/>
                <w:sz w:val="14"/>
                <w:szCs w:val="14"/>
              </w:rPr>
              <w:t>Duet Enterprise 2.0</w:t>
            </w:r>
            <w:bookmarkEnd w:id="170"/>
          </w:p>
        </w:tc>
        <w:tc>
          <w:tcPr>
            <w:tcW w:w="506" w:type="dxa"/>
            <w:tcBorders>
              <w:bottom w:val="single" w:sz="4" w:space="0" w:color="auto"/>
            </w:tcBorders>
            <w:shd w:val="clear" w:color="auto" w:fill="auto"/>
            <w:vAlign w:val="center"/>
          </w:tcPr>
          <w:p w14:paraId="0E040208" w14:textId="77777777" w:rsidR="00913A0A" w:rsidRPr="00145799" w:rsidDel="00132E08" w:rsidRDefault="00F731BD" w:rsidP="003D4F46">
            <w:pPr>
              <w:pStyle w:val="TableText"/>
              <w:widowControl w:val="0"/>
              <w:rPr>
                <w:b/>
                <w:sz w:val="13"/>
                <w:szCs w:val="13"/>
              </w:rPr>
            </w:pPr>
            <w:hyperlink w:anchor="_44_Duet_Enterprise" w:history="1">
              <w:r w:rsidR="00A36CE0" w:rsidRPr="00145799">
                <w:rPr>
                  <w:rStyle w:val="Hyperlink"/>
                  <w:b/>
                  <w:sz w:val="13"/>
                  <w:szCs w:val="13"/>
                </w:rPr>
                <w:t>44</w:t>
              </w:r>
            </w:hyperlink>
          </w:p>
        </w:tc>
        <w:tc>
          <w:tcPr>
            <w:tcW w:w="450" w:type="dxa"/>
            <w:tcBorders>
              <w:bottom w:val="single" w:sz="4" w:space="0" w:color="auto"/>
            </w:tcBorders>
            <w:shd w:val="clear" w:color="auto" w:fill="auto"/>
            <w:vAlign w:val="center"/>
          </w:tcPr>
          <w:p w14:paraId="4ACE9F2F"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BDA357"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D30359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83EA5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C216AC"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ECA31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3A9F8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079C0B"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3FA383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4ACD1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AA35D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E0F83D"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A0024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84D1A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56D09B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31A2437" w14:textId="77777777" w:rsidR="00913A0A" w:rsidRPr="00CD56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CEC4C69" w14:textId="77777777" w:rsidR="00913A0A" w:rsidRPr="00480790"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03C50B5" w14:textId="77777777" w:rsidR="00913A0A" w:rsidRPr="00480790" w:rsidRDefault="00913A0A" w:rsidP="001A63C6">
            <w:pPr>
              <w:pStyle w:val="TableText"/>
              <w:widowControl w:val="0"/>
              <w:jc w:val="left"/>
              <w:rPr>
                <w:rFonts w:ascii="Tahoma" w:hAnsi="Tahoma" w:cs="Tahoma"/>
                <w:sz w:val="13"/>
              </w:rPr>
            </w:pPr>
          </w:p>
        </w:tc>
      </w:tr>
      <w:tr w:rsidR="008A0F85" w14:paraId="1EF9E84D" w14:textId="77777777" w:rsidTr="00B42EF9">
        <w:trPr>
          <w:trHeight w:val="145"/>
        </w:trPr>
        <w:tc>
          <w:tcPr>
            <w:tcW w:w="2464" w:type="dxa"/>
            <w:gridSpan w:val="2"/>
            <w:tcBorders>
              <w:bottom w:val="single" w:sz="4" w:space="0" w:color="auto"/>
            </w:tcBorders>
            <w:shd w:val="clear" w:color="auto" w:fill="FABF8F"/>
            <w:vAlign w:val="center"/>
          </w:tcPr>
          <w:p w14:paraId="59CB4EC6" w14:textId="77777777" w:rsidR="00913A0A" w:rsidRPr="002E620E" w:rsidRDefault="00913A0A" w:rsidP="001A63C6">
            <w:pPr>
              <w:pStyle w:val="ProductNames"/>
              <w:spacing w:beforeLines="20" w:before="48" w:afterLines="20" w:after="48"/>
              <w:rPr>
                <w:rFonts w:ascii="Tahoma" w:hAnsi="Tahoma" w:cs="Tahoma"/>
                <w:sz w:val="14"/>
                <w:szCs w:val="14"/>
              </w:rPr>
            </w:pPr>
            <w:bookmarkStart w:id="171" w:name="_Toc336337942"/>
            <w:bookmarkStart w:id="172" w:name="_Toc377175690"/>
            <w:r w:rsidRPr="002E620E">
              <w:rPr>
                <w:rFonts w:ascii="Tahoma" w:hAnsi="Tahoma" w:cs="Tahoma"/>
                <w:sz w:val="14"/>
                <w:szCs w:val="14"/>
              </w:rPr>
              <w:t>Enterprise CAL Suite voor Office 365 (Gebruiker en Apparaat)</w:t>
            </w:r>
            <w:bookmarkEnd w:id="171"/>
            <w:bookmarkEnd w:id="172"/>
          </w:p>
        </w:tc>
        <w:tc>
          <w:tcPr>
            <w:tcW w:w="506" w:type="dxa"/>
            <w:tcBorders>
              <w:bottom w:val="single" w:sz="4" w:space="0" w:color="auto"/>
            </w:tcBorders>
            <w:shd w:val="clear" w:color="auto" w:fill="FABF8F"/>
            <w:vAlign w:val="center"/>
          </w:tcPr>
          <w:p w14:paraId="6799F28B" w14:textId="77777777" w:rsidR="00913A0A" w:rsidRPr="00145799" w:rsidRDefault="00F731BD" w:rsidP="003D4F46">
            <w:pPr>
              <w:pStyle w:val="TableText"/>
              <w:widowControl w:val="0"/>
              <w:rPr>
                <w:b/>
                <w:color w:val="0000FF"/>
                <w:sz w:val="13"/>
                <w:szCs w:val="13"/>
                <w:u w:val="single"/>
              </w:rPr>
            </w:pPr>
            <w:hyperlink w:anchor="_46_Enterprise_CAL" w:history="1">
              <w:r w:rsidR="00A36CE0" w:rsidRPr="00145799">
                <w:rPr>
                  <w:rStyle w:val="Hyperlink"/>
                  <w:b/>
                  <w:sz w:val="13"/>
                  <w:szCs w:val="13"/>
                </w:rPr>
                <w:t>45</w:t>
              </w:r>
            </w:hyperlink>
          </w:p>
        </w:tc>
        <w:tc>
          <w:tcPr>
            <w:tcW w:w="450" w:type="dxa"/>
            <w:tcBorders>
              <w:bottom w:val="single" w:sz="4" w:space="0" w:color="auto"/>
            </w:tcBorders>
            <w:shd w:val="clear" w:color="auto" w:fill="FABF8F"/>
            <w:vAlign w:val="center"/>
          </w:tcPr>
          <w:p w14:paraId="17FABEED" w14:textId="77777777" w:rsidR="00913A0A" w:rsidRDefault="00913A0A" w:rsidP="001A63C6">
            <w:pPr>
              <w:pStyle w:val="TableText"/>
              <w:widowControl w:val="0"/>
              <w:spacing w:before="4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97B4A51"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9DEAC16"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4E7CBDB4"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228689F2" w14:textId="77777777" w:rsidR="00913A0A" w:rsidRPr="0048079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1E66BD71"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667E5830"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180A15DD" w14:textId="77777777" w:rsidR="00913A0A" w:rsidRPr="0048079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55F56C64"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34C1F81"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A617646"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6803302C"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D5BF288"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B74307C" w14:textId="77777777" w:rsidR="00913A0A" w:rsidRPr="00480790" w:rsidRDefault="000844C5"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374E02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5C859F0"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22F2C40"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6C1417B" w14:textId="77777777" w:rsidR="00913A0A" w:rsidRPr="00480790" w:rsidRDefault="00913A0A" w:rsidP="001A63C6">
            <w:pPr>
              <w:pStyle w:val="TableText"/>
              <w:widowControl w:val="0"/>
              <w:rPr>
                <w:rFonts w:ascii="Tahoma" w:hAnsi="Tahoma" w:cs="Tahoma"/>
                <w:sz w:val="13"/>
              </w:rPr>
            </w:pPr>
          </w:p>
        </w:tc>
      </w:tr>
      <w:tr w:rsidR="00913A0A" w14:paraId="04EC770B" w14:textId="77777777" w:rsidTr="00B42EF9">
        <w:trPr>
          <w:trHeight w:val="145"/>
        </w:trPr>
        <w:tc>
          <w:tcPr>
            <w:tcW w:w="2464" w:type="dxa"/>
            <w:gridSpan w:val="2"/>
            <w:tcBorders>
              <w:bottom w:val="single" w:sz="4" w:space="0" w:color="auto"/>
            </w:tcBorders>
            <w:shd w:val="clear" w:color="auto" w:fill="auto"/>
            <w:vAlign w:val="center"/>
          </w:tcPr>
          <w:p w14:paraId="74518991" w14:textId="77777777" w:rsidR="00913A0A" w:rsidRPr="002E620E" w:rsidRDefault="00913A0A" w:rsidP="001A63C6">
            <w:pPr>
              <w:pStyle w:val="ProductNames"/>
              <w:spacing w:beforeLines="20" w:before="48" w:afterLines="20" w:after="48"/>
              <w:rPr>
                <w:rFonts w:ascii="Tahoma" w:hAnsi="Tahoma" w:cs="Tahoma"/>
                <w:sz w:val="14"/>
                <w:szCs w:val="14"/>
              </w:rPr>
            </w:pPr>
            <w:bookmarkStart w:id="173" w:name="_Toc336337943"/>
            <w:bookmarkStart w:id="174" w:name="_Toc377175691"/>
            <w:r w:rsidRPr="002E620E">
              <w:rPr>
                <w:rFonts w:ascii="Tahoma" w:hAnsi="Tahoma" w:cs="Tahoma"/>
                <w:sz w:val="14"/>
                <w:szCs w:val="14"/>
              </w:rPr>
              <w:t>Enterprise CAL Suite Bridge voor Office 365 en Windows</w:t>
            </w:r>
            <w:r w:rsidRPr="002E620E">
              <w:rPr>
                <w:rFonts w:ascii="Tahoma" w:hAnsi="Tahoma" w:cs="Tahoma"/>
                <w:sz w:val="14"/>
                <w:szCs w:val="14"/>
                <w:vertAlign w:val="superscript"/>
              </w:rPr>
              <w:t>®</w:t>
            </w:r>
            <w:r w:rsidRPr="002E620E">
              <w:rPr>
                <w:rFonts w:ascii="Tahoma" w:hAnsi="Tahoma" w:cs="Tahoma"/>
                <w:sz w:val="14"/>
                <w:szCs w:val="14"/>
              </w:rPr>
              <w:t xml:space="preserve"> Intune (Gebruiker en Apparaat)</w:t>
            </w:r>
            <w:bookmarkEnd w:id="173"/>
            <w:bookmarkEnd w:id="174"/>
          </w:p>
        </w:tc>
        <w:tc>
          <w:tcPr>
            <w:tcW w:w="506" w:type="dxa"/>
            <w:tcBorders>
              <w:bottom w:val="single" w:sz="4" w:space="0" w:color="auto"/>
            </w:tcBorders>
            <w:shd w:val="clear" w:color="auto" w:fill="auto"/>
            <w:vAlign w:val="center"/>
          </w:tcPr>
          <w:p w14:paraId="77177755" w14:textId="77777777" w:rsidR="00913A0A" w:rsidRPr="00145799" w:rsidRDefault="00F731BD" w:rsidP="003D4F46">
            <w:pPr>
              <w:pStyle w:val="TableText"/>
              <w:widowControl w:val="0"/>
              <w:rPr>
                <w:b/>
                <w:color w:val="0000FF"/>
                <w:sz w:val="13"/>
                <w:szCs w:val="13"/>
                <w:u w:val="single"/>
              </w:rPr>
            </w:pPr>
            <w:hyperlink w:anchor="_46_Enterprise_CAL" w:history="1">
              <w:r w:rsidR="00A36CE0" w:rsidRPr="00145799">
                <w:rPr>
                  <w:rStyle w:val="Hyperlink"/>
                  <w:b/>
                  <w:sz w:val="13"/>
                  <w:szCs w:val="13"/>
                </w:rPr>
                <w:t>45</w:t>
              </w:r>
            </w:hyperlink>
          </w:p>
        </w:tc>
        <w:tc>
          <w:tcPr>
            <w:tcW w:w="450" w:type="dxa"/>
            <w:tcBorders>
              <w:bottom w:val="single" w:sz="4" w:space="0" w:color="auto"/>
            </w:tcBorders>
            <w:shd w:val="clear" w:color="auto" w:fill="auto"/>
            <w:vAlign w:val="center"/>
          </w:tcPr>
          <w:p w14:paraId="5A49FB3A" w14:textId="77777777" w:rsidR="00913A0A" w:rsidRDefault="00913A0A" w:rsidP="001A63C6">
            <w:pPr>
              <w:pStyle w:val="TableText"/>
              <w:widowControl w:val="0"/>
              <w:spacing w:before="4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337C9F1"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6E4B15A3"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518A0E6B"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857F09E" w14:textId="77777777" w:rsidR="00913A0A" w:rsidRPr="00480790"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20B6BDC2"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1D9A8595" w14:textId="77777777" w:rsidR="00913A0A" w:rsidRPr="00480790"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4C037141" w14:textId="77777777" w:rsidR="00913A0A" w:rsidRPr="00480790"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3B1CB96F"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5802A39A"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84B2156"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754ACAA3" w14:textId="77777777" w:rsidR="00913A0A" w:rsidRPr="00480790"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14CCCB8" w14:textId="77777777" w:rsidR="00913A0A" w:rsidRPr="00480790"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A569247" w14:textId="77777777" w:rsidR="00913A0A" w:rsidRPr="00480790" w:rsidRDefault="000844C5"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63662B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F750348"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70BB8F9"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07C3FDCE" w14:textId="77777777" w:rsidR="00913A0A" w:rsidRPr="00480790" w:rsidRDefault="00913A0A" w:rsidP="001A63C6">
            <w:pPr>
              <w:pStyle w:val="TableText"/>
              <w:widowControl w:val="0"/>
              <w:rPr>
                <w:rFonts w:ascii="Tahoma" w:hAnsi="Tahoma" w:cs="Tahoma"/>
                <w:sz w:val="13"/>
              </w:rPr>
            </w:pPr>
          </w:p>
        </w:tc>
      </w:tr>
      <w:tr w:rsidR="008A0F85" w14:paraId="52BEFCC5" w14:textId="77777777" w:rsidTr="00B42EF9">
        <w:trPr>
          <w:trHeight w:val="278"/>
        </w:trPr>
        <w:tc>
          <w:tcPr>
            <w:tcW w:w="2464" w:type="dxa"/>
            <w:gridSpan w:val="2"/>
            <w:tcBorders>
              <w:bottom w:val="single" w:sz="4" w:space="0" w:color="auto"/>
            </w:tcBorders>
            <w:shd w:val="clear" w:color="auto" w:fill="FABF8F"/>
            <w:vAlign w:val="center"/>
          </w:tcPr>
          <w:p w14:paraId="7E9FA51A"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175" w:name="_Toc336337944"/>
            <w:bookmarkStart w:id="176" w:name="_Toc377175692"/>
            <w:r w:rsidRPr="002E620E">
              <w:rPr>
                <w:rFonts w:ascii="Tahoma" w:hAnsi="Tahoma" w:cs="Tahoma"/>
                <w:sz w:val="14"/>
                <w:szCs w:val="14"/>
                <w:lang w:val="nl-NL"/>
              </w:rPr>
              <w:t>Enterprise CAL Suite Bridge voor Windows</w:t>
            </w:r>
            <w:r w:rsidRPr="002E620E">
              <w:rPr>
                <w:rFonts w:ascii="Tahoma" w:hAnsi="Tahoma" w:cs="Tahoma"/>
                <w:sz w:val="14"/>
                <w:szCs w:val="14"/>
                <w:vertAlign w:val="superscript"/>
                <w:lang w:val="nl-NL"/>
              </w:rPr>
              <w:t>®</w:t>
            </w:r>
            <w:r w:rsidRPr="002E620E">
              <w:rPr>
                <w:rFonts w:ascii="Tahoma" w:hAnsi="Tahoma" w:cs="Tahoma"/>
                <w:sz w:val="14"/>
                <w:szCs w:val="14"/>
                <w:lang w:val="nl-NL"/>
              </w:rPr>
              <w:t xml:space="preserve"> Intune (Gebruiker en Apparaat)</w:t>
            </w:r>
            <w:bookmarkEnd w:id="175"/>
            <w:bookmarkEnd w:id="176"/>
          </w:p>
        </w:tc>
        <w:tc>
          <w:tcPr>
            <w:tcW w:w="506" w:type="dxa"/>
            <w:tcBorders>
              <w:bottom w:val="single" w:sz="4" w:space="0" w:color="auto"/>
            </w:tcBorders>
            <w:shd w:val="clear" w:color="auto" w:fill="FABF8F"/>
            <w:vAlign w:val="center"/>
          </w:tcPr>
          <w:p w14:paraId="4D8DDAEB" w14:textId="77777777" w:rsidR="00913A0A" w:rsidRPr="00145799" w:rsidRDefault="00F731BD" w:rsidP="003D4F46">
            <w:pPr>
              <w:pStyle w:val="TableText"/>
              <w:widowControl w:val="0"/>
              <w:rPr>
                <w:b/>
                <w:color w:val="0000FF"/>
                <w:sz w:val="13"/>
                <w:szCs w:val="13"/>
                <w:u w:val="single"/>
              </w:rPr>
            </w:pPr>
            <w:hyperlink w:anchor="_46_Enterprise_CAL" w:history="1">
              <w:r w:rsidR="00A36CE0" w:rsidRPr="00145799">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5614489B" w14:textId="77777777" w:rsidR="00913A0A" w:rsidRPr="00480790" w:rsidRDefault="00913A0A" w:rsidP="001A63C6">
            <w:pPr>
              <w:pStyle w:val="TableText"/>
              <w:widowControl w:val="0"/>
              <w:spacing w:before="40"/>
              <w:rPr>
                <w:rFonts w:ascii="Tahoma" w:hAnsi="Tahoma" w:cs="Tahoma"/>
                <w:sz w:val="13"/>
              </w:rPr>
            </w:pPr>
            <w:r>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633236FA"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873F86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0D4A41" w14:textId="77777777" w:rsidR="00913A0A" w:rsidRPr="00480790"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7CE67A59" w14:textId="77777777" w:rsidR="00913A0A" w:rsidRPr="00480790"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30F0A743" w14:textId="77777777" w:rsidR="00913A0A" w:rsidRPr="00480790"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B4D83CB" w14:textId="77777777" w:rsidR="00913A0A" w:rsidRPr="00480790"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07C5BD0B" w14:textId="77777777" w:rsidR="00913A0A" w:rsidRPr="00480790"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47F20E9C"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C2758A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81D52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DB90D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4F4C6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33319B" w14:textId="77777777" w:rsidR="00913A0A" w:rsidRPr="00480790" w:rsidRDefault="000844C5"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90302D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91C648" w14:textId="77777777" w:rsidR="00913A0A"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A708482"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9984C97" w14:textId="77777777" w:rsidR="00913A0A" w:rsidRPr="00480790" w:rsidRDefault="00913A0A" w:rsidP="001A63C6">
            <w:pPr>
              <w:pStyle w:val="TableText"/>
              <w:widowControl w:val="0"/>
              <w:rPr>
                <w:rFonts w:ascii="Tahoma" w:hAnsi="Tahoma" w:cs="Tahoma"/>
                <w:sz w:val="13"/>
              </w:rPr>
            </w:pPr>
          </w:p>
        </w:tc>
      </w:tr>
      <w:tr w:rsidR="00913A0A" w14:paraId="79175706" w14:textId="77777777" w:rsidTr="00BA00C8">
        <w:trPr>
          <w:cantSplit/>
          <w:trHeight w:val="145"/>
        </w:trPr>
        <w:tc>
          <w:tcPr>
            <w:tcW w:w="2464" w:type="dxa"/>
            <w:gridSpan w:val="2"/>
            <w:tcBorders>
              <w:bottom w:val="single" w:sz="4" w:space="0" w:color="auto"/>
            </w:tcBorders>
            <w:shd w:val="clear" w:color="auto" w:fill="auto"/>
            <w:vAlign w:val="center"/>
          </w:tcPr>
          <w:p w14:paraId="03F3E916" w14:textId="77777777" w:rsidR="00913A0A" w:rsidRPr="002E620E" w:rsidRDefault="00913A0A" w:rsidP="001A63C6">
            <w:pPr>
              <w:pStyle w:val="ProductNames"/>
              <w:spacing w:beforeLines="20" w:before="48" w:afterLines="20" w:after="48"/>
              <w:rPr>
                <w:rFonts w:ascii="Tahoma" w:hAnsi="Tahoma" w:cs="Tahoma"/>
                <w:sz w:val="14"/>
                <w:szCs w:val="14"/>
              </w:rPr>
            </w:pPr>
            <w:bookmarkStart w:id="177" w:name="_Toc336337945"/>
            <w:bookmarkStart w:id="178" w:name="_Toc377175693"/>
            <w:r w:rsidRPr="002E620E">
              <w:rPr>
                <w:rFonts w:ascii="Tahoma" w:hAnsi="Tahoma" w:cs="Tahoma"/>
                <w:sz w:val="14"/>
                <w:szCs w:val="14"/>
              </w:rPr>
              <w:lastRenderedPageBreak/>
              <w:t>Enterprise CAL Suite (Gebruiker en Apparaat)</w:t>
            </w:r>
            <w:bookmarkEnd w:id="177"/>
            <w:bookmarkEnd w:id="178"/>
          </w:p>
        </w:tc>
        <w:tc>
          <w:tcPr>
            <w:tcW w:w="506" w:type="dxa"/>
            <w:tcBorders>
              <w:bottom w:val="single" w:sz="4" w:space="0" w:color="auto"/>
            </w:tcBorders>
            <w:shd w:val="clear" w:color="auto" w:fill="auto"/>
            <w:vAlign w:val="center"/>
          </w:tcPr>
          <w:p w14:paraId="3F41AA76" w14:textId="77777777" w:rsidR="00913A0A" w:rsidRPr="00145799" w:rsidRDefault="00F731BD" w:rsidP="003D4F46">
            <w:pPr>
              <w:pStyle w:val="TableText"/>
              <w:widowControl w:val="0"/>
              <w:rPr>
                <w:rStyle w:val="EndnoteReference"/>
                <w:color w:val="0000FF"/>
                <w:position w:val="-11"/>
                <w:sz w:val="13"/>
                <w:szCs w:val="13"/>
                <w:u w:val="single"/>
              </w:rPr>
            </w:pPr>
            <w:hyperlink w:anchor="_47_Enterprise_CAL" w:history="1">
              <w:r w:rsidR="00A36CE0" w:rsidRPr="00145799">
                <w:rPr>
                  <w:rStyle w:val="Hyperlink"/>
                  <w:b/>
                  <w:sz w:val="13"/>
                  <w:szCs w:val="13"/>
                </w:rPr>
                <w:t>46</w:t>
              </w:r>
            </w:hyperlink>
          </w:p>
        </w:tc>
        <w:tc>
          <w:tcPr>
            <w:tcW w:w="450" w:type="dxa"/>
            <w:tcBorders>
              <w:bottom w:val="single" w:sz="4" w:space="0" w:color="auto"/>
            </w:tcBorders>
            <w:shd w:val="clear" w:color="auto" w:fill="auto"/>
            <w:vAlign w:val="center"/>
          </w:tcPr>
          <w:p w14:paraId="553556EB" w14:textId="77777777" w:rsidR="00913A0A" w:rsidRPr="00B65F04" w:rsidRDefault="00913A0A" w:rsidP="001A63C6">
            <w:pPr>
              <w:pStyle w:val="TableText"/>
              <w:widowControl w:val="0"/>
              <w:spacing w:before="40"/>
              <w:rPr>
                <w:rFonts w:ascii="Tahoma" w:hAnsi="Tahoma" w:cs="Tahoma"/>
                <w:sz w:val="13"/>
              </w:rPr>
            </w:pPr>
            <w:r>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7A545E58" w14:textId="77777777" w:rsidR="00913A0A" w:rsidRPr="00B65F04"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1B4422B" w14:textId="77777777" w:rsidR="00913A0A" w:rsidRPr="00B65F04"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5B2A30" w14:textId="77777777" w:rsidR="00913A0A" w:rsidRPr="00B65F04" w:rsidRDefault="00913A0A" w:rsidP="001A63C6">
            <w:pPr>
              <w:pStyle w:val="TableText"/>
              <w:widowControl w:val="0"/>
              <w:rPr>
                <w:rFonts w:ascii="Tahoma" w:hAnsi="Tahoma" w:cs="Tahoma"/>
                <w:sz w:val="13"/>
              </w:rPr>
            </w:pPr>
            <w:r>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036E409E" w14:textId="77777777" w:rsidR="00913A0A" w:rsidRPr="00B65F04" w:rsidRDefault="00913A0A" w:rsidP="001A63C6">
            <w:pPr>
              <w:pStyle w:val="TableText"/>
              <w:widowControl w:val="0"/>
              <w:rPr>
                <w:rFonts w:ascii="Tahoma" w:hAnsi="Tahoma" w:cs="Tahoma"/>
                <w:sz w:val="13"/>
              </w:rPr>
            </w:pPr>
            <w:r>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37B1A452" w14:textId="77777777" w:rsidR="00913A0A" w:rsidRPr="00B65F04" w:rsidRDefault="00913A0A" w:rsidP="001A63C6">
            <w:pPr>
              <w:pStyle w:val="TableText"/>
              <w:widowControl w:val="0"/>
              <w:rPr>
                <w:rFonts w:ascii="Tahoma" w:hAnsi="Tahoma" w:cs="Tahoma"/>
                <w:sz w:val="13"/>
              </w:rPr>
            </w:pPr>
            <w:r>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34F9BD19" w14:textId="77777777" w:rsidR="00913A0A" w:rsidRPr="00B65F04" w:rsidRDefault="00913A0A" w:rsidP="001A63C6">
            <w:pPr>
              <w:pStyle w:val="TableText"/>
              <w:widowControl w:val="0"/>
              <w:rPr>
                <w:rFonts w:ascii="Tahoma" w:hAnsi="Tahoma" w:cs="Tahoma"/>
                <w:sz w:val="13"/>
              </w:rPr>
            </w:pPr>
            <w:r>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6BD843B8" w14:textId="77777777" w:rsidR="00913A0A" w:rsidRPr="00B65F04" w:rsidRDefault="00913A0A" w:rsidP="001A63C6">
            <w:pPr>
              <w:pStyle w:val="TableText"/>
              <w:widowControl w:val="0"/>
              <w:rPr>
                <w:rFonts w:ascii="Tahoma" w:hAnsi="Tahoma" w:cs="Tahoma"/>
                <w:sz w:val="13"/>
              </w:rPr>
            </w:pPr>
            <w:r>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62AAC94D" w14:textId="77777777" w:rsidR="00913A0A" w:rsidRPr="00B65F04" w:rsidRDefault="00913A0A" w:rsidP="001A63C6">
            <w:pPr>
              <w:pStyle w:val="TableText"/>
              <w:widowControl w:val="0"/>
              <w:rPr>
                <w:rFonts w:ascii="Tahoma" w:hAnsi="Tahoma" w:cs="Tahoma"/>
                <w:sz w:val="13"/>
              </w:rPr>
            </w:pPr>
            <w:r>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4CF978B2" w14:textId="77777777" w:rsidR="00913A0A" w:rsidRPr="00B65F04"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9829D2" w14:textId="77777777" w:rsidR="00913A0A" w:rsidRPr="00B65F04"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891901" w14:textId="77777777" w:rsidR="00913A0A" w:rsidRPr="00B65F04"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9132A7" w14:textId="77777777" w:rsidR="00913A0A" w:rsidRPr="00B65F04" w:rsidRDefault="00913A0A" w:rsidP="001A63C6">
            <w:pPr>
              <w:pStyle w:val="TableText"/>
              <w:widowControl w:val="0"/>
              <w:rPr>
                <w:rFonts w:ascii="Tahoma" w:hAnsi="Tahoma" w:cs="Tahoma"/>
                <w:sz w:val="13"/>
              </w:rPr>
            </w:pPr>
            <w:r>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5050EABD" w14:textId="77777777" w:rsidR="00913A0A" w:rsidRPr="00B65F04" w:rsidRDefault="00913A0A"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B4A25BB" w14:textId="77777777" w:rsidR="00913A0A" w:rsidRPr="00B65F04" w:rsidRDefault="00913A0A" w:rsidP="001A63C6">
            <w:pPr>
              <w:pStyle w:val="TableText"/>
              <w:widowControl w:val="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auto"/>
            <w:vAlign w:val="center"/>
          </w:tcPr>
          <w:p w14:paraId="7696654D" w14:textId="77777777" w:rsidR="00913A0A" w:rsidRPr="00B65F04" w:rsidRDefault="00913A0A" w:rsidP="001A63C6">
            <w:pPr>
              <w:pStyle w:val="TableText"/>
              <w:widowControl w:val="0"/>
              <w:rPr>
                <w:rFonts w:ascii="Tahoma" w:hAnsi="Tahoma" w:cs="Tahoma"/>
                <w:sz w:val="13"/>
              </w:rPr>
            </w:pPr>
            <w:r>
              <w:rPr>
                <w:rFonts w:ascii="Tahoma" w:hAnsi="Tahoma" w:cs="Tahoma"/>
                <w:sz w:val="13"/>
              </w:rPr>
              <w:t>E,ST</w:t>
            </w:r>
          </w:p>
        </w:tc>
        <w:tc>
          <w:tcPr>
            <w:tcW w:w="506" w:type="dxa"/>
            <w:tcBorders>
              <w:bottom w:val="single" w:sz="4" w:space="0" w:color="auto"/>
            </w:tcBorders>
            <w:shd w:val="clear" w:color="auto" w:fill="auto"/>
            <w:vAlign w:val="center"/>
          </w:tcPr>
          <w:p w14:paraId="02B92A2C" w14:textId="77777777" w:rsidR="00913A0A" w:rsidRPr="00B65F04" w:rsidRDefault="00913A0A" w:rsidP="001A63C6">
            <w:pPr>
              <w:pStyle w:val="TableText"/>
              <w:widowControl w:val="0"/>
              <w:rPr>
                <w:rFonts w:ascii="Tahoma" w:hAnsi="Tahoma" w:cs="Tahoma"/>
                <w:sz w:val="13"/>
              </w:rPr>
            </w:pPr>
          </w:p>
        </w:tc>
        <w:tc>
          <w:tcPr>
            <w:tcW w:w="484" w:type="dxa"/>
            <w:tcBorders>
              <w:bottom w:val="single" w:sz="4" w:space="0" w:color="auto"/>
            </w:tcBorders>
          </w:tcPr>
          <w:p w14:paraId="14937C61" w14:textId="77777777" w:rsidR="00913A0A" w:rsidRPr="00B65F04" w:rsidRDefault="00913A0A" w:rsidP="00BA00C8">
            <w:pPr>
              <w:pStyle w:val="TableText"/>
              <w:widowControl w:val="0"/>
              <w:jc w:val="left"/>
              <w:rPr>
                <w:rFonts w:ascii="Tahoma" w:hAnsi="Tahoma" w:cs="Tahoma"/>
                <w:sz w:val="13"/>
              </w:rPr>
            </w:pPr>
          </w:p>
        </w:tc>
      </w:tr>
      <w:tr w:rsidR="008A0F85" w14:paraId="1254E34E" w14:textId="77777777" w:rsidTr="00B42EF9">
        <w:trPr>
          <w:trHeight w:val="145"/>
        </w:trPr>
        <w:tc>
          <w:tcPr>
            <w:tcW w:w="2464" w:type="dxa"/>
            <w:gridSpan w:val="2"/>
            <w:tcBorders>
              <w:bottom w:val="single" w:sz="4" w:space="0" w:color="auto"/>
            </w:tcBorders>
            <w:shd w:val="clear" w:color="auto" w:fill="FABF8F"/>
            <w:vAlign w:val="center"/>
          </w:tcPr>
          <w:p w14:paraId="0F728475" w14:textId="77777777" w:rsidR="00913A0A" w:rsidRPr="002E620E" w:rsidRDefault="00913A0A" w:rsidP="001A63C6">
            <w:pPr>
              <w:pStyle w:val="ProductNames"/>
              <w:rPr>
                <w:rFonts w:ascii="Tahoma" w:hAnsi="Tahoma" w:cs="Tahoma"/>
                <w:sz w:val="14"/>
                <w:szCs w:val="14"/>
              </w:rPr>
            </w:pPr>
            <w:bookmarkStart w:id="179" w:name="_Toc377175694"/>
            <w:r w:rsidRPr="002E620E">
              <w:rPr>
                <w:rFonts w:ascii="Tahoma" w:hAnsi="Tahoma" w:cs="Tahoma"/>
                <w:sz w:val="14"/>
                <w:szCs w:val="14"/>
              </w:rPr>
              <w:t>Exchange Enterprise CAL met Diensten 2013</w:t>
            </w:r>
            <w:bookmarkEnd w:id="179"/>
          </w:p>
        </w:tc>
        <w:tc>
          <w:tcPr>
            <w:tcW w:w="506" w:type="dxa"/>
            <w:tcBorders>
              <w:bottom w:val="single" w:sz="4" w:space="0" w:color="auto"/>
            </w:tcBorders>
            <w:shd w:val="clear" w:color="auto" w:fill="FABF8F"/>
            <w:vAlign w:val="center"/>
          </w:tcPr>
          <w:p w14:paraId="375038F9" w14:textId="77777777" w:rsidR="00913A0A" w:rsidRPr="00145799" w:rsidRDefault="00F731BD" w:rsidP="003D4F46">
            <w:pPr>
              <w:pStyle w:val="TableText"/>
              <w:widowControl w:val="0"/>
              <w:rPr>
                <w:b/>
                <w:sz w:val="13"/>
                <w:szCs w:val="13"/>
                <w:u w:val="single"/>
              </w:rPr>
            </w:pPr>
            <w:hyperlink w:anchor="_48_Exchange_Enterprise" w:history="1">
              <w:r w:rsidR="00A36CE0" w:rsidRPr="00145799">
                <w:rPr>
                  <w:rStyle w:val="Hyperlink"/>
                  <w:b/>
                  <w:sz w:val="13"/>
                  <w:szCs w:val="13"/>
                </w:rPr>
                <w:t>47</w:t>
              </w:r>
            </w:hyperlink>
          </w:p>
        </w:tc>
        <w:tc>
          <w:tcPr>
            <w:tcW w:w="450" w:type="dxa"/>
            <w:tcBorders>
              <w:bottom w:val="single" w:sz="4" w:space="0" w:color="auto"/>
            </w:tcBorders>
            <w:shd w:val="clear" w:color="auto" w:fill="FABF8F"/>
            <w:vAlign w:val="center"/>
          </w:tcPr>
          <w:p w14:paraId="1BA67257" w14:textId="77777777" w:rsidR="00913A0A" w:rsidRPr="00480790" w:rsidRDefault="00913A0A" w:rsidP="001A63C6">
            <w:pPr>
              <w:pStyle w:val="TableText"/>
              <w:widowControl w:val="0"/>
              <w:spacing w:before="4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B7D2AD4"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BE0DBD5"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2C5E6BE6" w14:textId="77777777" w:rsidR="00913A0A" w:rsidRPr="00480790" w:rsidRDefault="00913A0A" w:rsidP="001A63C6">
            <w:pPr>
              <w:pStyle w:val="TableText"/>
              <w:widowControl w:val="0"/>
              <w:rPr>
                <w:rFonts w:ascii="Tahoma" w:hAnsi="Tahoma" w:cs="Tahoma"/>
                <w:bCs/>
                <w:color w:val="000000"/>
                <w:sz w:val="13"/>
              </w:rPr>
            </w:pPr>
            <w:r>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3D5E1139" w14:textId="77777777" w:rsidR="00913A0A" w:rsidRPr="00480790" w:rsidRDefault="00913A0A" w:rsidP="001A63C6">
            <w:pPr>
              <w:pStyle w:val="TableText"/>
              <w:widowControl w:val="0"/>
              <w:rPr>
                <w:rFonts w:ascii="Tahoma" w:hAnsi="Tahoma" w:cs="Tahoma"/>
                <w:bCs/>
                <w:color w:val="000000"/>
                <w:sz w:val="13"/>
              </w:rPr>
            </w:pPr>
            <w:r>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5CC79A29" w14:textId="77777777" w:rsidR="00913A0A" w:rsidRPr="00480790" w:rsidRDefault="00913A0A" w:rsidP="001A63C6">
            <w:pPr>
              <w:pStyle w:val="TableText"/>
              <w:widowControl w:val="0"/>
              <w:rPr>
                <w:rFonts w:ascii="Tahoma" w:hAnsi="Tahoma" w:cs="Tahoma"/>
                <w:bCs/>
                <w:color w:val="000000"/>
                <w:sz w:val="13"/>
              </w:rPr>
            </w:pPr>
            <w:r>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70720AA8" w14:textId="77777777" w:rsidR="00913A0A" w:rsidRPr="00480790" w:rsidRDefault="00913A0A" w:rsidP="001A63C6">
            <w:pPr>
              <w:pStyle w:val="TableText"/>
              <w:widowControl w:val="0"/>
              <w:rPr>
                <w:rFonts w:ascii="Tahoma" w:hAnsi="Tahoma" w:cs="Tahoma"/>
                <w:bCs/>
                <w:color w:val="000000"/>
                <w:sz w:val="13"/>
              </w:rPr>
            </w:pPr>
            <w:r>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620FC138" w14:textId="77777777" w:rsidR="00913A0A" w:rsidRPr="00480790" w:rsidRDefault="00913A0A" w:rsidP="001A63C6">
            <w:pPr>
              <w:pStyle w:val="TableText"/>
              <w:widowControl w:val="0"/>
              <w:rPr>
                <w:rFonts w:ascii="Tahoma" w:hAnsi="Tahoma" w:cs="Tahoma"/>
                <w:bCs/>
                <w:color w:val="000000"/>
                <w:sz w:val="13"/>
              </w:rPr>
            </w:pPr>
            <w:r>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11747AA8"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3C92356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1891D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A050A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44000B"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9C2A839"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BC60DC"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74DC9CB4"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4E749BDA"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A8BDAC7" w14:textId="77777777" w:rsidR="00913A0A" w:rsidRPr="00480790" w:rsidRDefault="00913A0A" w:rsidP="001A63C6">
            <w:pPr>
              <w:pStyle w:val="TableText"/>
              <w:widowControl w:val="0"/>
              <w:rPr>
                <w:rFonts w:ascii="Tahoma" w:hAnsi="Tahoma" w:cs="Tahoma"/>
                <w:sz w:val="13"/>
              </w:rPr>
            </w:pPr>
          </w:p>
        </w:tc>
      </w:tr>
      <w:tr w:rsidR="00913A0A" w14:paraId="79BF2556" w14:textId="77777777" w:rsidTr="00B42EF9">
        <w:trPr>
          <w:trHeight w:val="145"/>
        </w:trPr>
        <w:tc>
          <w:tcPr>
            <w:tcW w:w="2464" w:type="dxa"/>
            <w:gridSpan w:val="2"/>
            <w:tcBorders>
              <w:bottom w:val="single" w:sz="4" w:space="0" w:color="auto"/>
            </w:tcBorders>
            <w:shd w:val="clear" w:color="auto" w:fill="auto"/>
          </w:tcPr>
          <w:p w14:paraId="5DA0E719" w14:textId="77777777" w:rsidR="00913A0A" w:rsidRPr="002E620E" w:rsidRDefault="00913A0A" w:rsidP="001A63C6">
            <w:pPr>
              <w:pStyle w:val="Heading2"/>
              <w:ind w:left="0"/>
              <w:rPr>
                <w:rFonts w:ascii="Tahoma" w:hAnsi="Tahoma" w:cs="Tahoma"/>
                <w:b w:val="0"/>
                <w:sz w:val="14"/>
                <w:szCs w:val="14"/>
              </w:rPr>
            </w:pPr>
            <w:bookmarkStart w:id="180" w:name="_Toc377175695"/>
            <w:r w:rsidRPr="002E620E">
              <w:rPr>
                <w:rFonts w:ascii="Tahoma" w:hAnsi="Tahoma" w:cs="Tahoma"/>
                <w:b w:val="0"/>
                <w:sz w:val="14"/>
                <w:szCs w:val="14"/>
              </w:rPr>
              <w:t>Exchange Enterprise CAL zonder Diensten 2013</w:t>
            </w:r>
            <w:bookmarkEnd w:id="180"/>
          </w:p>
        </w:tc>
        <w:tc>
          <w:tcPr>
            <w:tcW w:w="506" w:type="dxa"/>
            <w:tcBorders>
              <w:bottom w:val="single" w:sz="4" w:space="0" w:color="auto"/>
            </w:tcBorders>
            <w:shd w:val="clear" w:color="auto" w:fill="auto"/>
            <w:vAlign w:val="center"/>
          </w:tcPr>
          <w:p w14:paraId="00CE9A07" w14:textId="77777777" w:rsidR="00913A0A" w:rsidRPr="00472DFD"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10F7C042" w14:textId="77777777" w:rsidR="00913A0A" w:rsidRDefault="00913A0A" w:rsidP="001A63C6">
            <w:pPr>
              <w:pStyle w:val="TableText"/>
              <w:widowControl w:val="0"/>
              <w:spacing w:before="8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0B9762EC"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9BAA68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93606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E4FE11"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3F3BF0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F5064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FEA03E"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5564B2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8F09B1"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14:paraId="2C738705"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70F9BBD"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CD68217"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C49A3CB"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1D6AC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9536F2" w14:textId="77777777" w:rsidR="00913A0A" w:rsidRDefault="00913A0A" w:rsidP="001A63C6">
            <w:pPr>
              <w:pStyle w:val="TableText"/>
              <w:widowControl w:val="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2E69AAAC"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26C54A46" w14:textId="77777777" w:rsidR="00913A0A" w:rsidRPr="00480790" w:rsidRDefault="00913A0A" w:rsidP="001A63C6">
            <w:pPr>
              <w:pStyle w:val="TableText"/>
              <w:widowControl w:val="0"/>
              <w:rPr>
                <w:rFonts w:ascii="Tahoma" w:hAnsi="Tahoma" w:cs="Tahoma"/>
                <w:sz w:val="13"/>
              </w:rPr>
            </w:pPr>
          </w:p>
        </w:tc>
      </w:tr>
      <w:tr w:rsidR="008A0F85" w14:paraId="18B4C884" w14:textId="77777777" w:rsidTr="00B42EF9">
        <w:trPr>
          <w:trHeight w:val="145"/>
        </w:trPr>
        <w:tc>
          <w:tcPr>
            <w:tcW w:w="2464" w:type="dxa"/>
            <w:gridSpan w:val="2"/>
            <w:tcBorders>
              <w:bottom w:val="single" w:sz="4" w:space="0" w:color="auto"/>
            </w:tcBorders>
            <w:shd w:val="clear" w:color="auto" w:fill="FABF8F"/>
          </w:tcPr>
          <w:p w14:paraId="35084024" w14:textId="77777777" w:rsidR="00913A0A" w:rsidRPr="002E620E" w:rsidRDefault="00913A0A" w:rsidP="001A63C6">
            <w:pPr>
              <w:pStyle w:val="Heading2"/>
              <w:ind w:left="0"/>
              <w:rPr>
                <w:rFonts w:ascii="Tahoma" w:hAnsi="Tahoma" w:cs="Tahoma"/>
                <w:b w:val="0"/>
                <w:sz w:val="14"/>
                <w:szCs w:val="14"/>
              </w:rPr>
            </w:pPr>
            <w:bookmarkStart w:id="181" w:name="_Toc336337946"/>
            <w:bookmarkStart w:id="182" w:name="_Toc377175696"/>
            <w:r w:rsidRPr="002E620E">
              <w:rPr>
                <w:rFonts w:ascii="Tahoma" w:hAnsi="Tahoma" w:cs="Tahoma"/>
                <w:b w:val="0"/>
                <w:sz w:val="14"/>
                <w:szCs w:val="14"/>
              </w:rPr>
              <w:t>Exchange Online Archiving</w:t>
            </w:r>
            <w:bookmarkEnd w:id="181"/>
            <w:r w:rsidRPr="002E620E">
              <w:rPr>
                <w:rFonts w:ascii="Tahoma" w:hAnsi="Tahoma" w:cs="Tahoma"/>
                <w:b w:val="0"/>
                <w:sz w:val="14"/>
                <w:szCs w:val="14"/>
              </w:rPr>
              <w:t xml:space="preserve"> for Exchange Server (Gebruikers-SL)</w:t>
            </w:r>
            <w:bookmarkEnd w:id="182"/>
          </w:p>
        </w:tc>
        <w:tc>
          <w:tcPr>
            <w:tcW w:w="506" w:type="dxa"/>
            <w:tcBorders>
              <w:bottom w:val="single" w:sz="4" w:space="0" w:color="auto"/>
            </w:tcBorders>
            <w:shd w:val="clear" w:color="auto" w:fill="FABF8F"/>
            <w:vAlign w:val="center"/>
          </w:tcPr>
          <w:p w14:paraId="18916E23" w14:textId="77777777" w:rsidR="00913A0A" w:rsidRPr="00145799" w:rsidRDefault="00F731BD" w:rsidP="003D4F46">
            <w:pPr>
              <w:pStyle w:val="TableText"/>
              <w:widowControl w:val="0"/>
              <w:rPr>
                <w:b/>
                <w:color w:val="0000FF"/>
                <w:sz w:val="13"/>
                <w:szCs w:val="13"/>
                <w:u w:val="single"/>
              </w:rPr>
            </w:pPr>
            <w:hyperlink w:anchor="_43_Exchange_Enterprise" w:history="1">
              <w:r w:rsidR="00A36CE0" w:rsidRPr="00145799">
                <w:rPr>
                  <w:rStyle w:val="Hyperlink"/>
                  <w:b/>
                  <w:sz w:val="13"/>
                  <w:szCs w:val="13"/>
                </w:rPr>
                <w:t>48</w:t>
              </w:r>
            </w:hyperlink>
          </w:p>
        </w:tc>
        <w:tc>
          <w:tcPr>
            <w:tcW w:w="450" w:type="dxa"/>
            <w:tcBorders>
              <w:bottom w:val="single" w:sz="4" w:space="0" w:color="auto"/>
            </w:tcBorders>
            <w:shd w:val="clear" w:color="auto" w:fill="FABF8F"/>
            <w:vAlign w:val="center"/>
          </w:tcPr>
          <w:p w14:paraId="1E3AEC04" w14:textId="77777777" w:rsidR="00913A0A" w:rsidRPr="00480790" w:rsidDel="00876599" w:rsidRDefault="00913A0A" w:rsidP="001A63C6">
            <w:pPr>
              <w:pStyle w:val="TableText"/>
              <w:widowControl w:val="0"/>
              <w:spacing w:before="8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57D0AE0"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91720C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5106E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827D86"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163A9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D2CCE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0BCB80"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78AEAE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6388D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085C53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ECE89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A4A9FF"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D1A891B"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0AB91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6C3B04" w14:textId="77777777" w:rsidR="00913A0A" w:rsidRDefault="00913A0A" w:rsidP="001A63C6">
            <w:pPr>
              <w:pStyle w:val="TableText"/>
              <w:widowControl w:val="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FABF8F"/>
            <w:vAlign w:val="center"/>
          </w:tcPr>
          <w:p w14:paraId="6F20EC1B"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D0EB7FA" w14:textId="77777777" w:rsidR="00913A0A" w:rsidRPr="00480790" w:rsidRDefault="00913A0A" w:rsidP="001A63C6">
            <w:pPr>
              <w:pStyle w:val="TableText"/>
              <w:widowControl w:val="0"/>
              <w:rPr>
                <w:rFonts w:ascii="Tahoma" w:hAnsi="Tahoma" w:cs="Tahoma"/>
                <w:sz w:val="13"/>
              </w:rPr>
            </w:pPr>
          </w:p>
        </w:tc>
      </w:tr>
      <w:tr w:rsidR="00913A0A" w14:paraId="6168D6E7" w14:textId="77777777" w:rsidTr="00B42EF9">
        <w:trPr>
          <w:trHeight w:val="145"/>
        </w:trPr>
        <w:tc>
          <w:tcPr>
            <w:tcW w:w="2464" w:type="dxa"/>
            <w:gridSpan w:val="2"/>
            <w:tcBorders>
              <w:bottom w:val="single" w:sz="4" w:space="0" w:color="auto"/>
            </w:tcBorders>
            <w:shd w:val="clear" w:color="auto" w:fill="auto"/>
            <w:vAlign w:val="center"/>
          </w:tcPr>
          <w:p w14:paraId="6A7D297F" w14:textId="77777777" w:rsidR="00913A0A" w:rsidRPr="002E620E" w:rsidRDefault="00913A0A" w:rsidP="00D66F68">
            <w:pPr>
              <w:pStyle w:val="Heading3"/>
              <w:rPr>
                <w:rFonts w:ascii="Tahoma" w:hAnsi="Tahoma" w:cs="Tahoma"/>
                <w:b w:val="0"/>
                <w:sz w:val="14"/>
                <w:szCs w:val="14"/>
              </w:rPr>
            </w:pPr>
            <w:bookmarkStart w:id="183" w:name="_Toc336337947"/>
            <w:bookmarkStart w:id="184" w:name="_Toc377175697"/>
            <w:r w:rsidRPr="002E620E">
              <w:rPr>
                <w:rFonts w:ascii="Tahoma" w:hAnsi="Tahoma" w:cs="Tahoma"/>
                <w:b w:val="0"/>
                <w:sz w:val="14"/>
                <w:szCs w:val="14"/>
              </w:rPr>
              <w:t>Exchange Online Archiving for Exchange Server A (Gebruikers-SL)</w:t>
            </w:r>
            <w:bookmarkEnd w:id="183"/>
            <w:bookmarkEnd w:id="184"/>
          </w:p>
        </w:tc>
        <w:tc>
          <w:tcPr>
            <w:tcW w:w="506" w:type="dxa"/>
            <w:tcBorders>
              <w:bottom w:val="single" w:sz="4" w:space="0" w:color="auto"/>
            </w:tcBorders>
            <w:shd w:val="clear" w:color="auto" w:fill="auto"/>
            <w:vAlign w:val="center"/>
          </w:tcPr>
          <w:p w14:paraId="5EADDA28" w14:textId="77777777" w:rsidR="00913A0A" w:rsidRPr="00145799" w:rsidRDefault="00F731BD" w:rsidP="003D4F46">
            <w:pPr>
              <w:pStyle w:val="TableText"/>
              <w:widowControl w:val="0"/>
              <w:rPr>
                <w:b/>
                <w:color w:val="000000"/>
                <w:sz w:val="13"/>
                <w:szCs w:val="13"/>
                <w:u w:val="single"/>
              </w:rPr>
            </w:pPr>
            <w:hyperlink w:anchor="_47__Exchange" w:history="1">
              <w:r w:rsidR="00A36CE0" w:rsidRPr="00145799">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4E971562" w14:textId="77777777" w:rsidR="00913A0A" w:rsidRPr="00480790" w:rsidRDefault="00913A0A" w:rsidP="007E466C">
            <w:pPr>
              <w:pStyle w:val="TableText"/>
              <w:widowControl w:val="0"/>
              <w:rPr>
                <w:rFonts w:ascii="Tahoma" w:hAnsi="Tahoma" w:cs="Tahoma"/>
                <w:sz w:val="13"/>
              </w:rPr>
            </w:pPr>
            <w:r>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151C3D2D" w14:textId="77777777" w:rsidR="00913A0A" w:rsidRPr="00480790"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7763A263" w14:textId="77777777" w:rsidR="00913A0A" w:rsidRPr="0048079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459B543" w14:textId="77777777" w:rsidR="00913A0A" w:rsidRPr="0048079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08BAA93" w14:textId="77777777" w:rsidR="00913A0A" w:rsidRPr="00480790"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91B9E12" w14:textId="77777777" w:rsidR="00913A0A" w:rsidRPr="0048079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38BFC1E" w14:textId="77777777" w:rsidR="00913A0A" w:rsidRPr="00480790"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C53F418" w14:textId="77777777" w:rsidR="00913A0A" w:rsidRPr="00480790"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6BC83DD1" w14:textId="77777777" w:rsidR="00913A0A" w:rsidRPr="00480790"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BF879ED" w14:textId="77777777" w:rsidR="00913A0A" w:rsidRPr="00480790"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6A74CF" w14:textId="77777777" w:rsidR="00913A0A" w:rsidRPr="00480790"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0FD87B" w14:textId="77777777" w:rsidR="00913A0A" w:rsidRPr="00480790"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F0B1C4" w14:textId="77777777" w:rsidR="00913A0A" w:rsidRPr="00480790" w:rsidRDefault="00913A0A" w:rsidP="00242B11">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3E05FD4" w14:textId="77777777" w:rsidR="00913A0A" w:rsidRPr="00480790" w:rsidRDefault="00913A0A" w:rsidP="00EA31A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1C927A0" w14:textId="77777777" w:rsidR="00913A0A" w:rsidRPr="00480790"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0D01F647" w14:textId="77777777" w:rsidR="00913A0A" w:rsidRPr="00480790" w:rsidRDefault="00913A0A" w:rsidP="007E466C">
            <w:pPr>
              <w:pStyle w:val="TableText"/>
              <w:widowControl w:val="0"/>
              <w:rPr>
                <w:rFonts w:ascii="Tahoma" w:hAnsi="Tahoma" w:cs="Tahoma"/>
                <w:sz w:val="13"/>
              </w:rPr>
            </w:pPr>
            <w:r>
              <w:rPr>
                <w:rFonts w:ascii="Tahoma" w:hAnsi="Tahoma" w:cs="Tahoma"/>
                <w:sz w:val="13"/>
              </w:rPr>
              <w:t>A, ST (alleen EES)</w:t>
            </w:r>
          </w:p>
        </w:tc>
        <w:tc>
          <w:tcPr>
            <w:tcW w:w="506" w:type="dxa"/>
            <w:tcBorders>
              <w:bottom w:val="single" w:sz="4" w:space="0" w:color="auto"/>
            </w:tcBorders>
            <w:shd w:val="clear" w:color="auto" w:fill="auto"/>
            <w:vAlign w:val="center"/>
          </w:tcPr>
          <w:p w14:paraId="1F51AA68" w14:textId="77777777" w:rsidR="00913A0A" w:rsidRPr="00480790" w:rsidRDefault="00913A0A" w:rsidP="00D66F68">
            <w:pPr>
              <w:pStyle w:val="TableText"/>
              <w:widowControl w:val="0"/>
              <w:rPr>
                <w:rFonts w:ascii="Tahoma" w:hAnsi="Tahoma" w:cs="Tahoma"/>
                <w:sz w:val="13"/>
              </w:rPr>
            </w:pPr>
          </w:p>
        </w:tc>
        <w:tc>
          <w:tcPr>
            <w:tcW w:w="484" w:type="dxa"/>
            <w:tcBorders>
              <w:bottom w:val="single" w:sz="4" w:space="0" w:color="auto"/>
            </w:tcBorders>
          </w:tcPr>
          <w:p w14:paraId="1B031C7E" w14:textId="77777777" w:rsidR="00913A0A" w:rsidRPr="00480790" w:rsidRDefault="00913A0A" w:rsidP="00D66F68">
            <w:pPr>
              <w:pStyle w:val="TableText"/>
              <w:widowControl w:val="0"/>
              <w:rPr>
                <w:rFonts w:ascii="Tahoma" w:hAnsi="Tahoma" w:cs="Tahoma"/>
                <w:sz w:val="13"/>
              </w:rPr>
            </w:pPr>
          </w:p>
        </w:tc>
      </w:tr>
      <w:tr w:rsidR="008A0F85" w14:paraId="12E71E8B" w14:textId="77777777" w:rsidTr="00B42EF9">
        <w:trPr>
          <w:trHeight w:val="145"/>
        </w:trPr>
        <w:tc>
          <w:tcPr>
            <w:tcW w:w="2464" w:type="dxa"/>
            <w:gridSpan w:val="2"/>
            <w:tcBorders>
              <w:bottom w:val="single" w:sz="4" w:space="0" w:color="auto"/>
            </w:tcBorders>
            <w:shd w:val="clear" w:color="auto" w:fill="FABF8F"/>
          </w:tcPr>
          <w:p w14:paraId="0E09408D" w14:textId="77777777" w:rsidR="00913A0A" w:rsidRPr="002E620E" w:rsidRDefault="00913A0A" w:rsidP="001A63C6">
            <w:pPr>
              <w:pStyle w:val="ProductNames"/>
              <w:rPr>
                <w:rFonts w:ascii="Tahoma" w:hAnsi="Tahoma" w:cs="Tahoma"/>
                <w:sz w:val="14"/>
                <w:szCs w:val="14"/>
                <w:lang w:val="nl-NL"/>
              </w:rPr>
            </w:pPr>
            <w:bookmarkStart w:id="185" w:name="_Toc336337948"/>
            <w:bookmarkStart w:id="186" w:name="_Toc377175698"/>
            <w:r w:rsidRPr="002E620E">
              <w:rPr>
                <w:rFonts w:ascii="Tahoma" w:hAnsi="Tahoma" w:cs="Tahoma"/>
                <w:sz w:val="14"/>
                <w:szCs w:val="14"/>
                <w:lang w:val="nl-NL"/>
              </w:rPr>
              <w:t xml:space="preserve">Exchange Hosted Archive </w:t>
            </w:r>
            <w:r w:rsidR="001B6722" w:rsidRPr="002E620E">
              <w:rPr>
                <w:rFonts w:ascii="Tahoma" w:hAnsi="Tahoma" w:cs="Tahoma"/>
                <w:sz w:val="14"/>
                <w:szCs w:val="14"/>
                <w:lang w:val="nl-NL"/>
              </w:rPr>
              <w:br/>
            </w:r>
            <w:r w:rsidRPr="002E620E">
              <w:rPr>
                <w:rFonts w:ascii="Tahoma" w:hAnsi="Tahoma" w:cs="Tahoma"/>
                <w:sz w:val="14"/>
                <w:szCs w:val="14"/>
                <w:lang w:val="nl-NL"/>
              </w:rPr>
              <w:t>(Gebruikers-SL)</w:t>
            </w:r>
            <w:bookmarkEnd w:id="185"/>
            <w:bookmarkEnd w:id="186"/>
          </w:p>
        </w:tc>
        <w:tc>
          <w:tcPr>
            <w:tcW w:w="506" w:type="dxa"/>
            <w:tcBorders>
              <w:bottom w:val="single" w:sz="4" w:space="0" w:color="auto"/>
            </w:tcBorders>
            <w:shd w:val="clear" w:color="auto" w:fill="FABF8F"/>
            <w:vAlign w:val="center"/>
          </w:tcPr>
          <w:p w14:paraId="13FE1287" w14:textId="77777777" w:rsidR="00913A0A" w:rsidRPr="00145799" w:rsidRDefault="00F731BD" w:rsidP="003D4F46">
            <w:pPr>
              <w:pStyle w:val="TableText"/>
              <w:widowControl w:val="0"/>
              <w:rPr>
                <w:b/>
                <w:color w:val="000000"/>
                <w:sz w:val="13"/>
                <w:szCs w:val="13"/>
                <w:u w:val="single"/>
              </w:rPr>
            </w:pPr>
            <w:hyperlink w:anchor="_45_Exchange_Hosted" w:history="1">
              <w:r w:rsidR="00A36CE0" w:rsidRPr="00145799">
                <w:rPr>
                  <w:rStyle w:val="Hyperlink"/>
                  <w:b/>
                  <w:sz w:val="13"/>
                  <w:szCs w:val="13"/>
                </w:rPr>
                <w:t>50</w:t>
              </w:r>
            </w:hyperlink>
          </w:p>
        </w:tc>
        <w:tc>
          <w:tcPr>
            <w:tcW w:w="450" w:type="dxa"/>
            <w:tcBorders>
              <w:bottom w:val="single" w:sz="4" w:space="0" w:color="auto"/>
            </w:tcBorders>
            <w:shd w:val="clear" w:color="auto" w:fill="FABF8F"/>
            <w:vAlign w:val="center"/>
          </w:tcPr>
          <w:p w14:paraId="15198C74"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02DF597"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4E336537"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4BED423"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7DCFE6F" w14:textId="77777777" w:rsidR="00913A0A" w:rsidRPr="00480790"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0419B940"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9E48651"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F01C8DC" w14:textId="77777777" w:rsidR="00913A0A" w:rsidRPr="0048079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02838E4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F69C2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D153E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8C4CD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6D1B8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C5E17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66BAF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21FE1D5"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C27A07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744BBD8" w14:textId="77777777" w:rsidR="00913A0A" w:rsidRPr="00480790" w:rsidRDefault="00913A0A" w:rsidP="001A63C6">
            <w:pPr>
              <w:pStyle w:val="TableText"/>
              <w:widowControl w:val="0"/>
              <w:rPr>
                <w:rFonts w:ascii="Tahoma" w:hAnsi="Tahoma" w:cs="Tahoma"/>
                <w:sz w:val="13"/>
              </w:rPr>
            </w:pPr>
          </w:p>
        </w:tc>
      </w:tr>
      <w:tr w:rsidR="00913A0A" w14:paraId="6097474A" w14:textId="77777777" w:rsidTr="00B42EF9">
        <w:trPr>
          <w:trHeight w:val="145"/>
        </w:trPr>
        <w:tc>
          <w:tcPr>
            <w:tcW w:w="2464" w:type="dxa"/>
            <w:gridSpan w:val="2"/>
            <w:tcBorders>
              <w:bottom w:val="single" w:sz="4" w:space="0" w:color="auto"/>
            </w:tcBorders>
            <w:shd w:val="clear" w:color="auto" w:fill="auto"/>
          </w:tcPr>
          <w:p w14:paraId="478B8281" w14:textId="77777777" w:rsidR="00913A0A" w:rsidRPr="002E620E" w:rsidRDefault="00913A0A" w:rsidP="001A63C6">
            <w:pPr>
              <w:pStyle w:val="ProductNames"/>
              <w:rPr>
                <w:rFonts w:ascii="Tahoma" w:hAnsi="Tahoma" w:cs="Tahoma"/>
                <w:sz w:val="14"/>
                <w:szCs w:val="14"/>
                <w:lang w:val="nl-NL"/>
              </w:rPr>
            </w:pPr>
            <w:bookmarkStart w:id="187" w:name="_Toc336337949"/>
            <w:bookmarkStart w:id="188" w:name="_Toc377175699"/>
            <w:r w:rsidRPr="002E620E">
              <w:rPr>
                <w:rFonts w:ascii="Tahoma" w:hAnsi="Tahoma" w:cs="Tahoma"/>
                <w:sz w:val="14"/>
                <w:szCs w:val="14"/>
                <w:lang w:val="nl-NL"/>
              </w:rPr>
              <w:t>Exchange Hosted Archive Extra Storage (Gebruikers-SL)</w:t>
            </w:r>
            <w:bookmarkEnd w:id="187"/>
            <w:bookmarkEnd w:id="188"/>
          </w:p>
        </w:tc>
        <w:tc>
          <w:tcPr>
            <w:tcW w:w="506" w:type="dxa"/>
            <w:tcBorders>
              <w:bottom w:val="single" w:sz="4" w:space="0" w:color="auto"/>
            </w:tcBorders>
            <w:shd w:val="clear" w:color="auto" w:fill="auto"/>
            <w:vAlign w:val="center"/>
          </w:tcPr>
          <w:p w14:paraId="4E1A57B1" w14:textId="77777777" w:rsidR="00913A0A" w:rsidRPr="00145799" w:rsidRDefault="00F731BD" w:rsidP="003D4F46">
            <w:pPr>
              <w:pStyle w:val="TableText"/>
              <w:widowControl w:val="0"/>
              <w:rPr>
                <w:b/>
                <w:color w:val="000000"/>
                <w:sz w:val="13"/>
                <w:szCs w:val="13"/>
                <w:u w:val="single"/>
              </w:rPr>
            </w:pPr>
            <w:hyperlink w:anchor="_45_Exchange_Hosted" w:history="1">
              <w:r w:rsidR="00A36CE0" w:rsidRPr="00145799">
                <w:rPr>
                  <w:rStyle w:val="Hyperlink"/>
                  <w:b/>
                  <w:sz w:val="13"/>
                  <w:szCs w:val="13"/>
                </w:rPr>
                <w:t>50</w:t>
              </w:r>
            </w:hyperlink>
          </w:p>
        </w:tc>
        <w:tc>
          <w:tcPr>
            <w:tcW w:w="450" w:type="dxa"/>
            <w:tcBorders>
              <w:bottom w:val="single" w:sz="4" w:space="0" w:color="auto"/>
            </w:tcBorders>
            <w:shd w:val="clear" w:color="auto" w:fill="auto"/>
            <w:vAlign w:val="center"/>
          </w:tcPr>
          <w:p w14:paraId="63A3106B"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1B9C107"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E2EC916"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3E53CE3"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C5DD6E3" w14:textId="77777777" w:rsidR="00913A0A" w:rsidRPr="00480790"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7099735"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5FAB6CD"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E43BBB4" w14:textId="77777777" w:rsidR="00913A0A" w:rsidRPr="0048079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784AB14"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A3EB1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7DCBF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07501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98A8E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95376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7B6A2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9A4E836"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66D2B5F"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1525A77E" w14:textId="77777777" w:rsidR="00913A0A" w:rsidRPr="00480790" w:rsidRDefault="00913A0A" w:rsidP="001A63C6">
            <w:pPr>
              <w:pStyle w:val="TableText"/>
              <w:widowControl w:val="0"/>
              <w:rPr>
                <w:rFonts w:ascii="Tahoma" w:hAnsi="Tahoma" w:cs="Tahoma"/>
                <w:sz w:val="13"/>
              </w:rPr>
            </w:pPr>
          </w:p>
        </w:tc>
      </w:tr>
      <w:tr w:rsidR="008A0F85" w14:paraId="7C9B8B17" w14:textId="77777777" w:rsidTr="00B42EF9">
        <w:trPr>
          <w:trHeight w:val="145"/>
        </w:trPr>
        <w:tc>
          <w:tcPr>
            <w:tcW w:w="2464" w:type="dxa"/>
            <w:gridSpan w:val="2"/>
            <w:tcBorders>
              <w:bottom w:val="single" w:sz="4" w:space="0" w:color="auto"/>
            </w:tcBorders>
            <w:shd w:val="clear" w:color="auto" w:fill="FABF8F"/>
          </w:tcPr>
          <w:p w14:paraId="2696DCC4" w14:textId="77777777" w:rsidR="00913A0A" w:rsidRPr="002E620E" w:rsidRDefault="00913A0A" w:rsidP="001A63C6">
            <w:pPr>
              <w:pStyle w:val="ProductNames"/>
              <w:rPr>
                <w:rFonts w:ascii="Tahoma" w:hAnsi="Tahoma" w:cs="Tahoma"/>
                <w:sz w:val="14"/>
                <w:szCs w:val="14"/>
                <w:lang w:val="nl-NL"/>
              </w:rPr>
            </w:pPr>
            <w:bookmarkStart w:id="189" w:name="_Toc336337950"/>
            <w:bookmarkStart w:id="190" w:name="_Toc377175700"/>
            <w:r w:rsidRPr="002E620E">
              <w:rPr>
                <w:rFonts w:ascii="Tahoma" w:hAnsi="Tahoma" w:cs="Tahoma"/>
                <w:sz w:val="14"/>
                <w:szCs w:val="14"/>
                <w:lang w:val="nl-NL"/>
              </w:rPr>
              <w:t>Exchange Hosted Encryption (Gebruikers-SL)</w:t>
            </w:r>
            <w:bookmarkEnd w:id="189"/>
            <w:bookmarkEnd w:id="190"/>
          </w:p>
        </w:tc>
        <w:tc>
          <w:tcPr>
            <w:tcW w:w="506" w:type="dxa"/>
            <w:tcBorders>
              <w:bottom w:val="single" w:sz="4" w:space="0" w:color="auto"/>
            </w:tcBorders>
            <w:shd w:val="clear" w:color="auto" w:fill="FABF8F"/>
            <w:vAlign w:val="center"/>
          </w:tcPr>
          <w:p w14:paraId="04A020DA" w14:textId="77777777" w:rsidR="00913A0A" w:rsidRPr="00145799" w:rsidRDefault="00F731BD" w:rsidP="003D4F46">
            <w:pPr>
              <w:pStyle w:val="TableText"/>
              <w:widowControl w:val="0"/>
              <w:rPr>
                <w:rStyle w:val="EndnoteReference"/>
                <w:b w:val="0"/>
                <w:color w:val="000000"/>
                <w:position w:val="-11"/>
                <w:sz w:val="13"/>
                <w:szCs w:val="13"/>
                <w:u w:val="single"/>
              </w:rPr>
            </w:pPr>
            <w:hyperlink w:anchor="_46_Exchange_Hosted" w:history="1">
              <w:r w:rsidR="00A36CE0" w:rsidRPr="00145799">
                <w:rPr>
                  <w:rStyle w:val="Hyperlink"/>
                  <w:b/>
                  <w:sz w:val="13"/>
                  <w:szCs w:val="13"/>
                </w:rPr>
                <w:t>51</w:t>
              </w:r>
            </w:hyperlink>
          </w:p>
        </w:tc>
        <w:tc>
          <w:tcPr>
            <w:tcW w:w="450" w:type="dxa"/>
            <w:tcBorders>
              <w:bottom w:val="single" w:sz="4" w:space="0" w:color="auto"/>
            </w:tcBorders>
            <w:shd w:val="clear" w:color="auto" w:fill="FABF8F"/>
            <w:vAlign w:val="center"/>
          </w:tcPr>
          <w:p w14:paraId="0E18EFEA"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6DB897A2" w14:textId="77777777" w:rsidR="00913A0A" w:rsidRPr="00480790"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D9E0175" w14:textId="77777777" w:rsidR="00913A0A" w:rsidRPr="00480790" w:rsidRDefault="00913A0A" w:rsidP="001A63C6">
            <w:pPr>
              <w:pStyle w:val="TableText"/>
              <w:widowControl w:val="0"/>
              <w:rPr>
                <w:rFonts w:ascii="Tahoma" w:hAnsi="Tahoma" w:cs="Tahoma"/>
                <w:sz w:val="13"/>
              </w:rPr>
            </w:pPr>
            <w:r>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11AADD0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EDB16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BC8DA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93C89E"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78413AA"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F3386E"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0DC87502"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E3D852C"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92ADE35" w14:textId="77777777" w:rsidR="00913A0A" w:rsidRPr="00480790" w:rsidRDefault="00913A0A" w:rsidP="001A63C6">
            <w:pPr>
              <w:pStyle w:val="TableText"/>
              <w:widowControl w:val="0"/>
              <w:rPr>
                <w:rFonts w:ascii="Tahoma" w:hAnsi="Tahoma" w:cs="Tahoma"/>
                <w:sz w:val="13"/>
              </w:rPr>
            </w:pPr>
          </w:p>
        </w:tc>
      </w:tr>
      <w:tr w:rsidR="00913A0A" w14:paraId="0FB8F2C6" w14:textId="77777777" w:rsidTr="004319F3">
        <w:trPr>
          <w:trHeight w:val="145"/>
        </w:trPr>
        <w:tc>
          <w:tcPr>
            <w:tcW w:w="2464" w:type="dxa"/>
            <w:gridSpan w:val="2"/>
            <w:tcBorders>
              <w:bottom w:val="single" w:sz="4" w:space="0" w:color="auto"/>
            </w:tcBorders>
            <w:shd w:val="clear" w:color="auto" w:fill="auto"/>
            <w:vAlign w:val="center"/>
          </w:tcPr>
          <w:p w14:paraId="7633EAA9" w14:textId="77777777" w:rsidR="00913A0A" w:rsidRPr="002E620E" w:rsidRDefault="00913A0A" w:rsidP="00D66F68">
            <w:pPr>
              <w:pStyle w:val="Heading2"/>
              <w:ind w:left="0"/>
              <w:rPr>
                <w:rFonts w:ascii="Tahoma" w:hAnsi="Tahoma" w:cs="Tahoma"/>
                <w:b w:val="0"/>
                <w:sz w:val="14"/>
                <w:szCs w:val="14"/>
              </w:rPr>
            </w:pPr>
            <w:bookmarkStart w:id="191" w:name="_Toc377175701"/>
            <w:r w:rsidRPr="002E620E">
              <w:rPr>
                <w:rFonts w:ascii="Tahoma" w:hAnsi="Tahoma" w:cs="Tahoma"/>
                <w:b w:val="0"/>
                <w:sz w:val="14"/>
                <w:szCs w:val="14"/>
              </w:rPr>
              <w:t>Exchange Online Archiving for Exchange Online A</w:t>
            </w:r>
            <w:bookmarkEnd w:id="191"/>
          </w:p>
        </w:tc>
        <w:tc>
          <w:tcPr>
            <w:tcW w:w="506" w:type="dxa"/>
            <w:tcBorders>
              <w:bottom w:val="single" w:sz="4" w:space="0" w:color="auto"/>
            </w:tcBorders>
            <w:shd w:val="clear" w:color="auto" w:fill="auto"/>
            <w:vAlign w:val="center"/>
          </w:tcPr>
          <w:p w14:paraId="40BE5898" w14:textId="77777777" w:rsidR="00913A0A" w:rsidRPr="00145799" w:rsidRDefault="00913A0A" w:rsidP="004319F3">
            <w:pPr>
              <w:pStyle w:val="TableText"/>
              <w:widowControl w:val="0"/>
              <w:rPr>
                <w:sz w:val="13"/>
                <w:szCs w:val="13"/>
              </w:rPr>
            </w:pPr>
          </w:p>
        </w:tc>
        <w:tc>
          <w:tcPr>
            <w:tcW w:w="450" w:type="dxa"/>
            <w:tcBorders>
              <w:bottom w:val="single" w:sz="4" w:space="0" w:color="auto"/>
            </w:tcBorders>
            <w:shd w:val="clear" w:color="auto" w:fill="auto"/>
            <w:vAlign w:val="center"/>
          </w:tcPr>
          <w:p w14:paraId="61599B27" w14:textId="77777777" w:rsidR="00913A0A" w:rsidRDefault="00913A0A" w:rsidP="004319F3">
            <w:pPr>
              <w:pStyle w:val="TableText"/>
              <w:widowControl w:val="0"/>
              <w:spacing w:before="20"/>
              <w:rPr>
                <w:rFonts w:ascii="Tahoma" w:hAnsi="Tahoma" w:cs="Tahoma"/>
                <w:sz w:val="13"/>
              </w:rPr>
            </w:pPr>
            <w:r>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45A22280" w14:textId="77777777" w:rsidR="00913A0A" w:rsidRDefault="00913A0A" w:rsidP="004319F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8126196" w14:textId="77777777" w:rsidR="00913A0A" w:rsidRPr="00480790" w:rsidRDefault="00913A0A" w:rsidP="004319F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36B69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06DB46"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16FD5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020EFB"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05903F"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37B8B4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9B7DE3"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39257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5E077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512889"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E8CF48C"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8E847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7C8865" w14:textId="77777777" w:rsidR="00913A0A" w:rsidRPr="00480790" w:rsidRDefault="00913A0A" w:rsidP="001A63C6">
            <w:pPr>
              <w:pStyle w:val="TableText"/>
              <w:widowControl w:val="0"/>
              <w:rPr>
                <w:rFonts w:ascii="Tahoma" w:hAnsi="Tahoma" w:cs="Tahoma"/>
                <w:sz w:val="13"/>
              </w:rPr>
            </w:pPr>
            <w:r>
              <w:rPr>
                <w:rFonts w:ascii="Tahoma" w:hAnsi="Tahoma" w:cs="Tahoma"/>
                <w:sz w:val="13"/>
              </w:rPr>
              <w:t>A, ST (alleen EES)</w:t>
            </w:r>
          </w:p>
        </w:tc>
        <w:tc>
          <w:tcPr>
            <w:tcW w:w="506" w:type="dxa"/>
            <w:tcBorders>
              <w:bottom w:val="single" w:sz="4" w:space="0" w:color="auto"/>
            </w:tcBorders>
            <w:shd w:val="clear" w:color="auto" w:fill="auto"/>
            <w:vAlign w:val="center"/>
          </w:tcPr>
          <w:p w14:paraId="02896941"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6C979EEE" w14:textId="77777777" w:rsidR="00913A0A" w:rsidRPr="00480790" w:rsidRDefault="00913A0A" w:rsidP="001A63C6">
            <w:pPr>
              <w:pStyle w:val="TableText"/>
              <w:widowControl w:val="0"/>
              <w:rPr>
                <w:rFonts w:ascii="Tahoma" w:hAnsi="Tahoma" w:cs="Tahoma"/>
                <w:sz w:val="13"/>
              </w:rPr>
            </w:pPr>
          </w:p>
        </w:tc>
      </w:tr>
      <w:tr w:rsidR="008A0F85" w14:paraId="26CAE715" w14:textId="77777777" w:rsidTr="004319F3">
        <w:trPr>
          <w:trHeight w:val="145"/>
        </w:trPr>
        <w:tc>
          <w:tcPr>
            <w:tcW w:w="2464" w:type="dxa"/>
            <w:gridSpan w:val="2"/>
            <w:tcBorders>
              <w:bottom w:val="single" w:sz="4" w:space="0" w:color="auto"/>
            </w:tcBorders>
            <w:shd w:val="clear" w:color="auto" w:fill="FABF8F"/>
          </w:tcPr>
          <w:p w14:paraId="4546461C" w14:textId="77777777" w:rsidR="00913A0A" w:rsidRPr="002E620E" w:rsidRDefault="00913A0A" w:rsidP="001A63C6">
            <w:pPr>
              <w:pStyle w:val="Heading2"/>
              <w:ind w:left="0"/>
              <w:rPr>
                <w:rFonts w:ascii="Tahoma" w:hAnsi="Tahoma" w:cs="Tahoma"/>
                <w:b w:val="0"/>
                <w:sz w:val="14"/>
                <w:szCs w:val="14"/>
              </w:rPr>
            </w:pPr>
            <w:bookmarkStart w:id="192" w:name="_Toc377175702"/>
            <w:r w:rsidRPr="002E620E">
              <w:rPr>
                <w:rFonts w:ascii="Tahoma" w:hAnsi="Tahoma" w:cs="Tahoma"/>
                <w:b w:val="0"/>
                <w:sz w:val="14"/>
                <w:szCs w:val="14"/>
              </w:rPr>
              <w:t>Exchange Online Archiving for Exchange Online</w:t>
            </w:r>
            <w:bookmarkEnd w:id="192"/>
          </w:p>
        </w:tc>
        <w:tc>
          <w:tcPr>
            <w:tcW w:w="506" w:type="dxa"/>
            <w:tcBorders>
              <w:bottom w:val="single" w:sz="4" w:space="0" w:color="auto"/>
            </w:tcBorders>
            <w:shd w:val="clear" w:color="auto" w:fill="FABF8F"/>
            <w:vAlign w:val="center"/>
          </w:tcPr>
          <w:p w14:paraId="33FC7225" w14:textId="77777777" w:rsidR="00913A0A" w:rsidRPr="00145799" w:rsidRDefault="00913A0A" w:rsidP="004319F3">
            <w:pPr>
              <w:pStyle w:val="TableText"/>
              <w:widowControl w:val="0"/>
              <w:rPr>
                <w:sz w:val="13"/>
                <w:szCs w:val="13"/>
              </w:rPr>
            </w:pPr>
          </w:p>
        </w:tc>
        <w:tc>
          <w:tcPr>
            <w:tcW w:w="450" w:type="dxa"/>
            <w:tcBorders>
              <w:bottom w:val="single" w:sz="4" w:space="0" w:color="auto"/>
            </w:tcBorders>
            <w:shd w:val="clear" w:color="auto" w:fill="FABF8F"/>
            <w:vAlign w:val="center"/>
          </w:tcPr>
          <w:p w14:paraId="76B3C456" w14:textId="77777777" w:rsidR="00913A0A" w:rsidRDefault="00913A0A" w:rsidP="004319F3">
            <w:pPr>
              <w:pStyle w:val="TableText"/>
              <w:widowControl w:val="0"/>
              <w:spacing w:before="20"/>
              <w:rPr>
                <w:rFonts w:ascii="Tahoma" w:hAnsi="Tahoma" w:cs="Tahoma"/>
                <w:sz w:val="13"/>
              </w:rPr>
            </w:pPr>
            <w:r>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698021B5" w14:textId="77777777" w:rsidR="00913A0A" w:rsidRPr="00480790" w:rsidRDefault="00913A0A" w:rsidP="004319F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39A105E" w14:textId="77777777" w:rsidR="00913A0A" w:rsidRPr="00480790" w:rsidRDefault="00913A0A" w:rsidP="004319F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72CA6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CBACC1"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AF522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EEE36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95D1D5"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F9FD12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280A9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2BA7B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CCDA9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EA898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ABD6FE"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638FE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94BBFB"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BFC5A09"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B16DA8C" w14:textId="77777777" w:rsidR="00913A0A" w:rsidRPr="00480790" w:rsidRDefault="00913A0A" w:rsidP="001A63C6">
            <w:pPr>
              <w:pStyle w:val="TableText"/>
              <w:widowControl w:val="0"/>
              <w:rPr>
                <w:rFonts w:ascii="Tahoma" w:hAnsi="Tahoma" w:cs="Tahoma"/>
                <w:sz w:val="13"/>
              </w:rPr>
            </w:pPr>
          </w:p>
        </w:tc>
      </w:tr>
      <w:tr w:rsidR="00913A0A" w14:paraId="2A586B90" w14:textId="77777777" w:rsidTr="004319F3">
        <w:trPr>
          <w:trHeight w:val="145"/>
        </w:trPr>
        <w:tc>
          <w:tcPr>
            <w:tcW w:w="2464" w:type="dxa"/>
            <w:gridSpan w:val="2"/>
            <w:tcBorders>
              <w:bottom w:val="single" w:sz="4" w:space="0" w:color="auto"/>
            </w:tcBorders>
            <w:shd w:val="clear" w:color="auto" w:fill="auto"/>
          </w:tcPr>
          <w:p w14:paraId="510FC946" w14:textId="77777777" w:rsidR="00913A0A" w:rsidRPr="002E620E" w:rsidRDefault="00913A0A" w:rsidP="001A63C6">
            <w:pPr>
              <w:pStyle w:val="Heading2"/>
              <w:ind w:left="0"/>
              <w:rPr>
                <w:rFonts w:ascii="Tahoma" w:hAnsi="Tahoma" w:cs="Tahoma"/>
                <w:b w:val="0"/>
                <w:sz w:val="14"/>
                <w:szCs w:val="14"/>
                <w:lang w:val="nl-NL"/>
              </w:rPr>
            </w:pPr>
            <w:bookmarkStart w:id="193" w:name="_Toc336337951"/>
            <w:bookmarkStart w:id="194" w:name="_Toc377175703"/>
            <w:r w:rsidRPr="002E620E">
              <w:rPr>
                <w:rFonts w:ascii="Tahoma" w:hAnsi="Tahoma" w:cs="Tahoma"/>
                <w:b w:val="0"/>
                <w:sz w:val="14"/>
                <w:szCs w:val="14"/>
                <w:lang w:val="nl-NL"/>
              </w:rPr>
              <w:t>Exchange Online Kiosk</w:t>
            </w:r>
            <w:r w:rsidR="001B6722" w:rsidRPr="002E620E">
              <w:rPr>
                <w:rFonts w:ascii="Tahoma" w:hAnsi="Tahoma" w:cs="Tahoma"/>
                <w:b w:val="0"/>
                <w:sz w:val="14"/>
                <w:szCs w:val="14"/>
                <w:lang w:val="nl-NL"/>
              </w:rPr>
              <w:br/>
            </w:r>
            <w:r w:rsidRPr="002E620E">
              <w:rPr>
                <w:rFonts w:ascii="Tahoma" w:hAnsi="Tahoma" w:cs="Tahoma"/>
                <w:b w:val="0"/>
                <w:sz w:val="14"/>
                <w:szCs w:val="14"/>
                <w:lang w:val="nl-NL"/>
              </w:rPr>
              <w:t>(Gebruikers-SL)</w:t>
            </w:r>
            <w:bookmarkEnd w:id="193"/>
            <w:bookmarkEnd w:id="194"/>
          </w:p>
        </w:tc>
        <w:tc>
          <w:tcPr>
            <w:tcW w:w="506" w:type="dxa"/>
            <w:tcBorders>
              <w:bottom w:val="single" w:sz="4" w:space="0" w:color="auto"/>
            </w:tcBorders>
            <w:shd w:val="clear" w:color="auto" w:fill="auto"/>
            <w:vAlign w:val="center"/>
          </w:tcPr>
          <w:p w14:paraId="65A9688E" w14:textId="77777777" w:rsidR="00913A0A" w:rsidRPr="00145799" w:rsidRDefault="00F731BD" w:rsidP="004319F3">
            <w:pPr>
              <w:pStyle w:val="TableText"/>
              <w:widowControl w:val="0"/>
              <w:rPr>
                <w:rStyle w:val="EndnoteReference"/>
                <w:rFonts w:cs="Tahoma"/>
                <w:b w:val="0"/>
                <w:color w:val="000000"/>
                <w:sz w:val="13"/>
                <w:szCs w:val="13"/>
                <w:u w:val="single"/>
              </w:rPr>
            </w:pPr>
            <w:hyperlink w:anchor="_53_Exchange_Online" w:history="1">
              <w:r w:rsidR="00A36CE0" w:rsidRPr="00145799">
                <w:rPr>
                  <w:rStyle w:val="Hyperlink"/>
                  <w:b/>
                  <w:sz w:val="13"/>
                  <w:szCs w:val="13"/>
                </w:rPr>
                <w:t>52</w:t>
              </w:r>
            </w:hyperlink>
          </w:p>
        </w:tc>
        <w:tc>
          <w:tcPr>
            <w:tcW w:w="450" w:type="dxa"/>
            <w:tcBorders>
              <w:bottom w:val="single" w:sz="4" w:space="0" w:color="auto"/>
            </w:tcBorders>
            <w:shd w:val="clear" w:color="auto" w:fill="auto"/>
            <w:vAlign w:val="center"/>
          </w:tcPr>
          <w:p w14:paraId="2F1CFF88" w14:textId="77777777" w:rsidR="00913A0A" w:rsidRPr="00480790" w:rsidRDefault="00913A0A" w:rsidP="004319F3">
            <w:pPr>
              <w:pStyle w:val="TableText"/>
              <w:widowControl w:val="0"/>
              <w:spacing w:before="8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683C61F" w14:textId="77777777" w:rsidR="00913A0A" w:rsidRPr="00480790" w:rsidRDefault="00913A0A" w:rsidP="004319F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8545235" w14:textId="77777777" w:rsidR="00913A0A" w:rsidRPr="00480790" w:rsidRDefault="00913A0A" w:rsidP="004319F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E25E8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51E989"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79345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D8D18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EB1A9C"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68A21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1F613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E237E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88662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C2AA1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045E11"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F999BF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018B94"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D548AB9"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0F5AD2DF" w14:textId="77777777" w:rsidR="00913A0A" w:rsidRPr="00480790" w:rsidRDefault="00D93CA3" w:rsidP="001A63C6">
            <w:pPr>
              <w:pStyle w:val="TableText"/>
              <w:widowControl w:val="0"/>
              <w:rPr>
                <w:rFonts w:ascii="Tahoma" w:hAnsi="Tahoma" w:cs="Tahoma"/>
                <w:sz w:val="13"/>
              </w:rPr>
            </w:pPr>
            <w:r>
              <w:rPr>
                <w:rFonts w:ascii="Tahoma" w:hAnsi="Tahoma" w:cs="Tahoma"/>
                <w:sz w:val="13"/>
              </w:rPr>
              <w:t>A</w:t>
            </w:r>
          </w:p>
        </w:tc>
      </w:tr>
      <w:tr w:rsidR="008A0F85" w14:paraId="784D94E7" w14:textId="77777777" w:rsidTr="004319F3">
        <w:trPr>
          <w:trHeight w:val="395"/>
        </w:trPr>
        <w:tc>
          <w:tcPr>
            <w:tcW w:w="2464" w:type="dxa"/>
            <w:gridSpan w:val="2"/>
            <w:tcBorders>
              <w:bottom w:val="single" w:sz="4" w:space="0" w:color="auto"/>
            </w:tcBorders>
            <w:shd w:val="clear" w:color="auto" w:fill="FABF8F"/>
            <w:vAlign w:val="center"/>
          </w:tcPr>
          <w:p w14:paraId="1D232FC8" w14:textId="77777777" w:rsidR="00913A0A" w:rsidRPr="002E620E" w:rsidRDefault="00913A0A" w:rsidP="00D66F68">
            <w:pPr>
              <w:pStyle w:val="Heading2"/>
              <w:ind w:left="0"/>
              <w:rPr>
                <w:rFonts w:ascii="Tahoma" w:hAnsi="Tahoma" w:cs="Tahoma"/>
                <w:b w:val="0"/>
                <w:sz w:val="14"/>
                <w:szCs w:val="14"/>
                <w:lang w:val="nl-NL"/>
              </w:rPr>
            </w:pPr>
            <w:bookmarkStart w:id="195" w:name="_Toc377175704"/>
            <w:r w:rsidRPr="002E620E">
              <w:rPr>
                <w:rFonts w:ascii="Tahoma" w:hAnsi="Tahoma" w:cs="Tahoma"/>
                <w:b w:val="0"/>
                <w:sz w:val="14"/>
                <w:szCs w:val="14"/>
                <w:lang w:val="nl-NL"/>
              </w:rPr>
              <w:t>Exchange Online Plan 1 Add-on (Gebruikers-SL)</w:t>
            </w:r>
            <w:bookmarkEnd w:id="195"/>
          </w:p>
        </w:tc>
        <w:tc>
          <w:tcPr>
            <w:tcW w:w="506" w:type="dxa"/>
            <w:tcBorders>
              <w:bottom w:val="single" w:sz="4" w:space="0" w:color="auto"/>
            </w:tcBorders>
            <w:shd w:val="clear" w:color="auto" w:fill="FABF8F"/>
            <w:vAlign w:val="center"/>
          </w:tcPr>
          <w:p w14:paraId="69ECD589" w14:textId="77777777" w:rsidR="00913A0A" w:rsidRPr="00145799" w:rsidRDefault="00F731BD" w:rsidP="004319F3">
            <w:pPr>
              <w:pStyle w:val="TableText"/>
              <w:widowControl w:val="0"/>
              <w:rPr>
                <w:b/>
                <w:sz w:val="13"/>
                <w:szCs w:val="13"/>
              </w:rPr>
            </w:pPr>
            <w:hyperlink w:anchor="_55Exchange_Online_Plan" w:history="1">
              <w:r w:rsidR="00A36CE0" w:rsidRPr="00145799">
                <w:rPr>
                  <w:rStyle w:val="Hyperlink"/>
                  <w:b/>
                  <w:sz w:val="13"/>
                  <w:szCs w:val="13"/>
                </w:rPr>
                <w:t>53</w:t>
              </w:r>
            </w:hyperlink>
          </w:p>
        </w:tc>
        <w:tc>
          <w:tcPr>
            <w:tcW w:w="450" w:type="dxa"/>
            <w:tcBorders>
              <w:bottom w:val="single" w:sz="4" w:space="0" w:color="auto"/>
            </w:tcBorders>
            <w:shd w:val="clear" w:color="auto" w:fill="FABF8F"/>
            <w:vAlign w:val="center"/>
          </w:tcPr>
          <w:p w14:paraId="3DC8C65B" w14:textId="77777777" w:rsidR="00913A0A" w:rsidRDefault="00913A0A" w:rsidP="004319F3">
            <w:pPr>
              <w:pStyle w:val="TableText"/>
              <w:widowControl w:val="0"/>
              <w:spacing w:before="80"/>
              <w:rPr>
                <w:rFonts w:ascii="Tahoma" w:hAnsi="Tahoma" w:cs="Tahoma"/>
                <w:sz w:val="13"/>
              </w:rPr>
            </w:pPr>
            <w:r>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5A6E65E0" w14:textId="77777777" w:rsidR="00913A0A" w:rsidRPr="00480790" w:rsidRDefault="00913A0A" w:rsidP="004319F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84733E4" w14:textId="77777777" w:rsidR="00913A0A" w:rsidRPr="00480790" w:rsidRDefault="00913A0A" w:rsidP="004319F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9E92C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720481"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23C0C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A6513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860E5B"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BE1AA6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53EA9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5C932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8529C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9FF07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D9AC4C"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B3C4F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98EE8A"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603C255"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942F212" w14:textId="77777777" w:rsidR="00913A0A" w:rsidRPr="00480790" w:rsidRDefault="00D93CA3" w:rsidP="001A63C6">
            <w:pPr>
              <w:pStyle w:val="TableText"/>
              <w:widowControl w:val="0"/>
              <w:rPr>
                <w:rFonts w:ascii="Tahoma" w:hAnsi="Tahoma" w:cs="Tahoma"/>
                <w:sz w:val="13"/>
              </w:rPr>
            </w:pPr>
            <w:r>
              <w:rPr>
                <w:rFonts w:ascii="Tahoma" w:hAnsi="Tahoma" w:cs="Tahoma"/>
                <w:sz w:val="13"/>
              </w:rPr>
              <w:t>A</w:t>
            </w:r>
          </w:p>
        </w:tc>
      </w:tr>
      <w:tr w:rsidR="00913A0A" w14:paraId="2FB4AC9E" w14:textId="77777777" w:rsidTr="004319F3">
        <w:trPr>
          <w:trHeight w:val="395"/>
        </w:trPr>
        <w:tc>
          <w:tcPr>
            <w:tcW w:w="2464" w:type="dxa"/>
            <w:gridSpan w:val="2"/>
            <w:tcBorders>
              <w:bottom w:val="single" w:sz="4" w:space="0" w:color="auto"/>
            </w:tcBorders>
            <w:shd w:val="clear" w:color="auto" w:fill="auto"/>
            <w:vAlign w:val="center"/>
          </w:tcPr>
          <w:p w14:paraId="5356663E" w14:textId="77777777" w:rsidR="00913A0A" w:rsidRPr="002E620E" w:rsidRDefault="00913A0A" w:rsidP="00D66F68">
            <w:pPr>
              <w:pStyle w:val="Heading2"/>
              <w:ind w:left="0"/>
              <w:rPr>
                <w:rFonts w:ascii="Tahoma" w:hAnsi="Tahoma" w:cs="Tahoma"/>
                <w:b w:val="0"/>
                <w:sz w:val="14"/>
                <w:szCs w:val="14"/>
                <w:lang w:val="nl-NL"/>
              </w:rPr>
            </w:pPr>
            <w:bookmarkStart w:id="196" w:name="_Toc336337952"/>
            <w:bookmarkStart w:id="197" w:name="_Toc377175705"/>
            <w:r w:rsidRPr="002E620E">
              <w:rPr>
                <w:rFonts w:ascii="Tahoma" w:hAnsi="Tahoma" w:cs="Tahoma"/>
                <w:b w:val="0"/>
                <w:sz w:val="14"/>
                <w:szCs w:val="14"/>
                <w:lang w:val="nl-NL"/>
              </w:rPr>
              <w:t>Exchange Online Plan 1</w:t>
            </w:r>
            <w:r w:rsidR="001B6722" w:rsidRPr="002E620E">
              <w:rPr>
                <w:rFonts w:ascii="Tahoma" w:hAnsi="Tahoma" w:cs="Tahoma"/>
                <w:b w:val="0"/>
                <w:sz w:val="14"/>
                <w:szCs w:val="14"/>
                <w:lang w:val="nl-NL"/>
              </w:rPr>
              <w:br/>
            </w:r>
            <w:r w:rsidRPr="002E620E">
              <w:rPr>
                <w:rFonts w:ascii="Tahoma" w:hAnsi="Tahoma" w:cs="Tahoma"/>
                <w:b w:val="0"/>
                <w:sz w:val="14"/>
                <w:szCs w:val="14"/>
                <w:lang w:val="nl-NL"/>
              </w:rPr>
              <w:t>(Gebruikers-SL)</w:t>
            </w:r>
            <w:bookmarkEnd w:id="196"/>
            <w:bookmarkEnd w:id="197"/>
          </w:p>
        </w:tc>
        <w:tc>
          <w:tcPr>
            <w:tcW w:w="506" w:type="dxa"/>
            <w:tcBorders>
              <w:bottom w:val="single" w:sz="4" w:space="0" w:color="auto"/>
            </w:tcBorders>
            <w:shd w:val="clear" w:color="auto" w:fill="auto"/>
            <w:vAlign w:val="center"/>
          </w:tcPr>
          <w:p w14:paraId="349D29F9" w14:textId="77777777" w:rsidR="00913A0A" w:rsidRPr="00145799" w:rsidRDefault="00F731BD" w:rsidP="004319F3">
            <w:pPr>
              <w:pStyle w:val="TableText"/>
              <w:widowControl w:val="0"/>
              <w:rPr>
                <w:rStyle w:val="EndnoteReference"/>
                <w:rFonts w:cs="Tahoma"/>
                <w:b w:val="0"/>
                <w:color w:val="0000FF"/>
                <w:sz w:val="13"/>
                <w:szCs w:val="13"/>
                <w:u w:val="single"/>
              </w:rPr>
            </w:pPr>
            <w:hyperlink w:anchor="_54_Exchange_Online" w:history="1">
              <w:r w:rsidR="00A36CE0" w:rsidRPr="00145799">
                <w:rPr>
                  <w:rStyle w:val="Hyperlink"/>
                  <w:b/>
                  <w:sz w:val="13"/>
                  <w:szCs w:val="13"/>
                </w:rPr>
                <w:t>53</w:t>
              </w:r>
            </w:hyperlink>
          </w:p>
        </w:tc>
        <w:tc>
          <w:tcPr>
            <w:tcW w:w="450" w:type="dxa"/>
            <w:tcBorders>
              <w:bottom w:val="single" w:sz="4" w:space="0" w:color="auto"/>
            </w:tcBorders>
            <w:shd w:val="clear" w:color="auto" w:fill="auto"/>
            <w:vAlign w:val="center"/>
          </w:tcPr>
          <w:p w14:paraId="0C5FF9F2" w14:textId="77777777" w:rsidR="00913A0A" w:rsidRPr="00480790" w:rsidRDefault="00913A0A" w:rsidP="004319F3">
            <w:pPr>
              <w:pStyle w:val="TableText"/>
              <w:widowControl w:val="0"/>
              <w:spacing w:before="8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9046D23" w14:textId="77777777" w:rsidR="00913A0A" w:rsidRPr="00480790" w:rsidRDefault="00913A0A" w:rsidP="004319F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9DBC8B6" w14:textId="77777777" w:rsidR="00913A0A" w:rsidRPr="00480790" w:rsidRDefault="00913A0A" w:rsidP="004319F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AF9E4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589B95"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555720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045AA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165F8E"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95CAED7"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AC494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849E4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B825E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9356F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7C8E0F"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62BC1B"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1ED70598"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9FE4B05" w14:textId="77777777" w:rsidR="00913A0A" w:rsidRPr="00480790" w:rsidRDefault="000956ED"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tcPr>
          <w:p w14:paraId="6B90DE7F" w14:textId="77777777" w:rsidR="00913A0A" w:rsidRDefault="00D93CA3" w:rsidP="001A63C6">
            <w:pPr>
              <w:pStyle w:val="TableText"/>
              <w:widowControl w:val="0"/>
              <w:rPr>
                <w:rFonts w:ascii="Tahoma" w:hAnsi="Tahoma" w:cs="Tahoma"/>
                <w:sz w:val="13"/>
              </w:rPr>
            </w:pPr>
            <w:r>
              <w:rPr>
                <w:rFonts w:ascii="Tahoma" w:hAnsi="Tahoma" w:cs="Tahoma"/>
                <w:sz w:val="13"/>
              </w:rPr>
              <w:t>A</w:t>
            </w:r>
          </w:p>
        </w:tc>
      </w:tr>
      <w:tr w:rsidR="008A0F85" w14:paraId="74231EE0" w14:textId="77777777" w:rsidTr="004319F3">
        <w:trPr>
          <w:trHeight w:val="145"/>
        </w:trPr>
        <w:tc>
          <w:tcPr>
            <w:tcW w:w="2464" w:type="dxa"/>
            <w:gridSpan w:val="2"/>
            <w:tcBorders>
              <w:bottom w:val="single" w:sz="4" w:space="0" w:color="auto"/>
            </w:tcBorders>
            <w:shd w:val="clear" w:color="auto" w:fill="FABF8F"/>
          </w:tcPr>
          <w:p w14:paraId="414EF441" w14:textId="77777777" w:rsidR="00913A0A" w:rsidRPr="002E620E" w:rsidRDefault="00913A0A" w:rsidP="001A63C6">
            <w:pPr>
              <w:pStyle w:val="Heading2"/>
              <w:ind w:left="0"/>
              <w:rPr>
                <w:rFonts w:ascii="Tahoma" w:hAnsi="Tahoma" w:cs="Tahoma"/>
                <w:b w:val="0"/>
                <w:sz w:val="14"/>
                <w:szCs w:val="14"/>
                <w:lang w:val="nl-NL"/>
              </w:rPr>
            </w:pPr>
            <w:bookmarkStart w:id="198" w:name="_Toc336337953"/>
            <w:bookmarkStart w:id="199" w:name="_Toc377175706"/>
            <w:r w:rsidRPr="002E620E">
              <w:rPr>
                <w:rFonts w:ascii="Tahoma" w:hAnsi="Tahoma" w:cs="Tahoma"/>
                <w:b w:val="0"/>
                <w:sz w:val="14"/>
                <w:szCs w:val="14"/>
                <w:lang w:val="nl-NL"/>
              </w:rPr>
              <w:t xml:space="preserve">Exchange Online Plan 2 </w:t>
            </w:r>
            <w:r w:rsidR="001B6722" w:rsidRPr="002E620E">
              <w:rPr>
                <w:rFonts w:ascii="Tahoma" w:hAnsi="Tahoma" w:cs="Tahoma"/>
                <w:b w:val="0"/>
                <w:sz w:val="14"/>
                <w:szCs w:val="14"/>
                <w:lang w:val="nl-NL"/>
              </w:rPr>
              <w:br/>
            </w:r>
            <w:r w:rsidRPr="002E620E">
              <w:rPr>
                <w:rFonts w:ascii="Tahoma" w:hAnsi="Tahoma" w:cs="Tahoma"/>
                <w:b w:val="0"/>
                <w:sz w:val="14"/>
                <w:szCs w:val="14"/>
                <w:lang w:val="nl-NL"/>
              </w:rPr>
              <w:t>(Gebruikers-SL)</w:t>
            </w:r>
            <w:bookmarkEnd w:id="198"/>
            <w:bookmarkEnd w:id="199"/>
          </w:p>
        </w:tc>
        <w:tc>
          <w:tcPr>
            <w:tcW w:w="506" w:type="dxa"/>
            <w:tcBorders>
              <w:bottom w:val="single" w:sz="4" w:space="0" w:color="auto"/>
            </w:tcBorders>
            <w:shd w:val="clear" w:color="auto" w:fill="FABF8F"/>
            <w:vAlign w:val="center"/>
          </w:tcPr>
          <w:p w14:paraId="0CFD26B3" w14:textId="77777777" w:rsidR="00913A0A" w:rsidRPr="00145799" w:rsidRDefault="00F731BD" w:rsidP="004319F3">
            <w:pPr>
              <w:pStyle w:val="TableText"/>
              <w:widowControl w:val="0"/>
              <w:rPr>
                <w:rStyle w:val="EndnoteReference"/>
                <w:b w:val="0"/>
                <w:color w:val="000000"/>
                <w:sz w:val="13"/>
                <w:szCs w:val="13"/>
                <w:u w:val="single"/>
              </w:rPr>
            </w:pPr>
            <w:hyperlink w:anchor="_55_Exchange_Online" w:history="1">
              <w:r w:rsidR="00A36CE0" w:rsidRPr="00145799">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66C266A2" w14:textId="77777777" w:rsidR="00913A0A" w:rsidRPr="00480790" w:rsidRDefault="00913A0A" w:rsidP="004319F3">
            <w:pPr>
              <w:pStyle w:val="TableText"/>
              <w:widowControl w:val="0"/>
              <w:spacing w:before="8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E84B3D" w14:textId="77777777" w:rsidR="00913A0A" w:rsidRPr="00480790" w:rsidRDefault="00913A0A" w:rsidP="004319F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C9B3CB3" w14:textId="77777777" w:rsidR="00913A0A" w:rsidRPr="00480790" w:rsidRDefault="00913A0A" w:rsidP="004319F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747B3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A6CA4F"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AC2BD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1B9E1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8CCC46"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0854CD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E1521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16CD2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C8ABE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7898B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8844E0"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C74AB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8B6784" w14:textId="77777777" w:rsidR="00913A0A"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70EFC9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4FDB55A" w14:textId="77777777" w:rsidR="00913A0A" w:rsidRPr="00480790" w:rsidRDefault="00D93CA3" w:rsidP="001A63C6">
            <w:pPr>
              <w:pStyle w:val="TableText"/>
              <w:widowControl w:val="0"/>
              <w:rPr>
                <w:rFonts w:ascii="Tahoma" w:hAnsi="Tahoma" w:cs="Tahoma"/>
                <w:sz w:val="13"/>
              </w:rPr>
            </w:pPr>
            <w:r>
              <w:rPr>
                <w:rFonts w:ascii="Tahoma" w:hAnsi="Tahoma" w:cs="Tahoma"/>
                <w:sz w:val="13"/>
              </w:rPr>
              <w:t>A</w:t>
            </w:r>
          </w:p>
        </w:tc>
      </w:tr>
      <w:tr w:rsidR="008A0F85" w14:paraId="3056A2CA" w14:textId="77777777" w:rsidTr="00B42EF9">
        <w:trPr>
          <w:trHeight w:val="145"/>
        </w:trPr>
        <w:tc>
          <w:tcPr>
            <w:tcW w:w="2464" w:type="dxa"/>
            <w:gridSpan w:val="2"/>
            <w:tcBorders>
              <w:bottom w:val="single" w:sz="4" w:space="0" w:color="auto"/>
            </w:tcBorders>
            <w:shd w:val="clear" w:color="auto" w:fill="FFFFFF" w:themeFill="background1"/>
          </w:tcPr>
          <w:p w14:paraId="026467C6" w14:textId="77777777" w:rsidR="00913A0A" w:rsidRPr="002E620E" w:rsidRDefault="00913A0A" w:rsidP="001A63C6">
            <w:pPr>
              <w:pStyle w:val="Heading3"/>
              <w:rPr>
                <w:rFonts w:ascii="Tahoma" w:hAnsi="Tahoma" w:cs="Tahoma"/>
                <w:b w:val="0"/>
                <w:sz w:val="14"/>
                <w:szCs w:val="14"/>
                <w:lang w:val="nl-NL"/>
              </w:rPr>
            </w:pPr>
            <w:bookmarkStart w:id="200" w:name="_Toc336337954"/>
            <w:bookmarkStart w:id="201" w:name="_Toc377175707"/>
            <w:r w:rsidRPr="002E620E">
              <w:rPr>
                <w:rFonts w:ascii="Tahoma" w:hAnsi="Tahoma" w:cs="Tahoma"/>
                <w:b w:val="0"/>
                <w:sz w:val="14"/>
                <w:szCs w:val="14"/>
                <w:lang w:val="nl-NL"/>
              </w:rPr>
              <w:t>Exchange Online Plan 1A voor Alumni (Gebruikers-SL)</w:t>
            </w:r>
            <w:bookmarkEnd w:id="200"/>
            <w:bookmarkEnd w:id="201"/>
          </w:p>
        </w:tc>
        <w:tc>
          <w:tcPr>
            <w:tcW w:w="506" w:type="dxa"/>
            <w:tcBorders>
              <w:bottom w:val="single" w:sz="4" w:space="0" w:color="auto"/>
            </w:tcBorders>
            <w:shd w:val="clear" w:color="auto" w:fill="FFFFFF" w:themeFill="background1"/>
            <w:vAlign w:val="center"/>
          </w:tcPr>
          <w:p w14:paraId="60EDB5B9" w14:textId="77777777" w:rsidR="00913A0A" w:rsidRPr="00145799" w:rsidRDefault="00913A0A" w:rsidP="001A63C6">
            <w:pPr>
              <w:pStyle w:val="TableText"/>
              <w:widowControl w:val="0"/>
              <w:rPr>
                <w:b/>
                <w:color w:val="000000"/>
                <w:sz w:val="13"/>
                <w:szCs w:val="13"/>
                <w:u w:val="single"/>
                <w:lang w:val="nl-NL"/>
              </w:rPr>
            </w:pPr>
          </w:p>
        </w:tc>
        <w:tc>
          <w:tcPr>
            <w:tcW w:w="450" w:type="dxa"/>
            <w:tcBorders>
              <w:bottom w:val="single" w:sz="4" w:space="0" w:color="auto"/>
            </w:tcBorders>
            <w:shd w:val="clear" w:color="auto" w:fill="FFFFFF" w:themeFill="background1"/>
            <w:vAlign w:val="center"/>
          </w:tcPr>
          <w:p w14:paraId="1A616D27"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26A52DB6"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9D76FF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8EF303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B18C35C"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00B680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A3AD6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2417F0C"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5B3D5C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F1D657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5CAAA8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AFDA3A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7C6C5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354958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EF8382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38FE6AC" w14:textId="77777777" w:rsidR="00913A0A" w:rsidRDefault="00913A0A" w:rsidP="001A63C6">
            <w:pPr>
              <w:pStyle w:val="TableText"/>
              <w:widowControl w:val="0"/>
              <w:rPr>
                <w:rFonts w:ascii="Tahoma" w:hAnsi="Tahoma" w:cs="Tahoma"/>
                <w:sz w:val="13"/>
              </w:rPr>
            </w:pPr>
            <w:r>
              <w:rPr>
                <w:rFonts w:ascii="Tahoma" w:hAnsi="Tahoma" w:cs="Tahoma"/>
                <w:sz w:val="13"/>
              </w:rPr>
              <w:t>A, (alleen EES)</w:t>
            </w:r>
          </w:p>
        </w:tc>
        <w:tc>
          <w:tcPr>
            <w:tcW w:w="506" w:type="dxa"/>
            <w:tcBorders>
              <w:bottom w:val="single" w:sz="4" w:space="0" w:color="auto"/>
            </w:tcBorders>
            <w:shd w:val="clear" w:color="auto" w:fill="FFFFFF" w:themeFill="background1"/>
            <w:vAlign w:val="center"/>
          </w:tcPr>
          <w:p w14:paraId="0291238A"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50D0A73" w14:textId="77777777" w:rsidR="00913A0A" w:rsidRPr="00480790" w:rsidRDefault="00913A0A" w:rsidP="001A63C6">
            <w:pPr>
              <w:pStyle w:val="TableText"/>
              <w:widowControl w:val="0"/>
              <w:rPr>
                <w:rFonts w:ascii="Tahoma" w:hAnsi="Tahoma" w:cs="Tahoma"/>
                <w:sz w:val="13"/>
              </w:rPr>
            </w:pPr>
          </w:p>
        </w:tc>
      </w:tr>
      <w:tr w:rsidR="000E0C44" w14:paraId="12472B37" w14:textId="77777777" w:rsidTr="00B42EF9">
        <w:trPr>
          <w:trHeight w:val="145"/>
        </w:trPr>
        <w:tc>
          <w:tcPr>
            <w:tcW w:w="2464" w:type="dxa"/>
            <w:gridSpan w:val="2"/>
            <w:tcBorders>
              <w:bottom w:val="single" w:sz="4" w:space="0" w:color="auto"/>
            </w:tcBorders>
            <w:shd w:val="clear" w:color="auto" w:fill="FABF8F"/>
          </w:tcPr>
          <w:p w14:paraId="06AFF508" w14:textId="77777777" w:rsidR="000E0C44" w:rsidRPr="002E620E" w:rsidRDefault="000E0C44" w:rsidP="001A63C6">
            <w:pPr>
              <w:pStyle w:val="Heading3"/>
              <w:rPr>
                <w:rFonts w:ascii="Tahoma" w:hAnsi="Tahoma" w:cs="Tahoma"/>
                <w:b w:val="0"/>
                <w:sz w:val="14"/>
                <w:szCs w:val="14"/>
                <w:lang w:val="nl-NL"/>
              </w:rPr>
            </w:pPr>
            <w:bookmarkStart w:id="202" w:name="_Toc336337955"/>
            <w:bookmarkStart w:id="203" w:name="_Toc377175708"/>
            <w:r w:rsidRPr="002E620E">
              <w:rPr>
                <w:rFonts w:ascii="Tahoma" w:hAnsi="Tahoma" w:cs="Tahoma"/>
                <w:b w:val="0"/>
                <w:sz w:val="14"/>
                <w:szCs w:val="14"/>
                <w:lang w:val="nl-NL"/>
              </w:rPr>
              <w:t xml:space="preserve">Exchange Online Plan 2A </w:t>
            </w:r>
            <w:r w:rsidR="001B6722" w:rsidRPr="002E620E">
              <w:rPr>
                <w:rFonts w:ascii="Tahoma" w:hAnsi="Tahoma" w:cs="Tahoma"/>
                <w:b w:val="0"/>
                <w:sz w:val="14"/>
                <w:szCs w:val="14"/>
                <w:lang w:val="nl-NL"/>
              </w:rPr>
              <w:br/>
            </w:r>
            <w:r w:rsidRPr="002E620E">
              <w:rPr>
                <w:rFonts w:ascii="Tahoma" w:hAnsi="Tahoma" w:cs="Tahoma"/>
                <w:b w:val="0"/>
                <w:sz w:val="14"/>
                <w:szCs w:val="14"/>
                <w:lang w:val="nl-NL"/>
              </w:rPr>
              <w:t>(Gebruikers-SL)</w:t>
            </w:r>
            <w:bookmarkEnd w:id="202"/>
            <w:bookmarkEnd w:id="203"/>
          </w:p>
        </w:tc>
        <w:tc>
          <w:tcPr>
            <w:tcW w:w="506" w:type="dxa"/>
            <w:tcBorders>
              <w:bottom w:val="single" w:sz="4" w:space="0" w:color="auto"/>
            </w:tcBorders>
            <w:shd w:val="clear" w:color="auto" w:fill="FABF8F"/>
            <w:vAlign w:val="center"/>
          </w:tcPr>
          <w:p w14:paraId="2757D89F" w14:textId="77777777" w:rsidR="000E0C44" w:rsidRPr="00145799" w:rsidRDefault="000E0C44" w:rsidP="001A63C6">
            <w:pPr>
              <w:pStyle w:val="TableText"/>
              <w:widowControl w:val="0"/>
              <w:rPr>
                <w:b/>
                <w:color w:val="000000"/>
                <w:sz w:val="13"/>
                <w:szCs w:val="13"/>
                <w:u w:val="single"/>
                <w:lang w:val="nl-NL"/>
              </w:rPr>
            </w:pPr>
          </w:p>
        </w:tc>
        <w:tc>
          <w:tcPr>
            <w:tcW w:w="450" w:type="dxa"/>
            <w:tcBorders>
              <w:bottom w:val="single" w:sz="4" w:space="0" w:color="auto"/>
            </w:tcBorders>
            <w:shd w:val="clear" w:color="auto" w:fill="FABF8F"/>
            <w:vAlign w:val="center"/>
          </w:tcPr>
          <w:p w14:paraId="701E25BF" w14:textId="77777777" w:rsidR="000E0C44" w:rsidRPr="00480790" w:rsidRDefault="000E0C44" w:rsidP="001A63C6">
            <w:pPr>
              <w:pStyle w:val="TableText"/>
              <w:widowControl w:val="0"/>
              <w:spacing w:before="80"/>
              <w:rPr>
                <w:rFonts w:ascii="Tahoma" w:hAnsi="Tahoma" w:cs="Tahoma"/>
                <w:sz w:val="13"/>
              </w:rPr>
            </w:pPr>
            <w:r>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F9B165C" w14:textId="77777777" w:rsidR="000E0C44" w:rsidRPr="00480790"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B59893" w14:textId="77777777" w:rsidR="000E0C44" w:rsidRPr="0048079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AAE803" w14:textId="77777777" w:rsidR="000E0C44" w:rsidRPr="0048079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93A62A" w14:textId="77777777" w:rsidR="000E0C44" w:rsidRPr="00480790"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5A6264" w14:textId="77777777" w:rsidR="000E0C44" w:rsidRPr="0048079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7D5498" w14:textId="77777777" w:rsidR="000E0C44" w:rsidRPr="00480790"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2322E2" w14:textId="77777777" w:rsidR="000E0C44" w:rsidRPr="00480790"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FE25DF" w14:textId="77777777" w:rsidR="000E0C44" w:rsidRPr="00480790"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5FFB9D3" w14:textId="77777777" w:rsidR="000E0C44" w:rsidRPr="00480790" w:rsidRDefault="000E0C44"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E889704" w14:textId="77777777" w:rsidR="000E0C44" w:rsidRPr="00480790" w:rsidRDefault="000E0C44"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916333E" w14:textId="77777777" w:rsidR="000E0C44" w:rsidRPr="00480790"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B8B39A" w14:textId="77777777" w:rsidR="000E0C44" w:rsidRPr="00480790" w:rsidRDefault="000E0C44"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0FCF123C" w14:textId="77777777" w:rsidR="000E0C44" w:rsidRDefault="000E0C44" w:rsidP="000E0C44">
            <w:pPr>
              <w:pStyle w:val="TableText"/>
              <w:widowControl w:val="0"/>
              <w:rPr>
                <w:rFonts w:ascii="Tahoma" w:hAnsi="Tahoma" w:cs="Tahoma"/>
                <w:sz w:val="13"/>
              </w:rPr>
            </w:pPr>
            <w:r>
              <w:rPr>
                <w:rFonts w:ascii="Tahoma" w:hAnsi="Tahoma" w:cs="Tahoma"/>
                <w:sz w:val="13"/>
              </w:rPr>
              <w:t>A, ST (EES), A, ST (OVS-ES)</w:t>
            </w:r>
          </w:p>
        </w:tc>
        <w:tc>
          <w:tcPr>
            <w:tcW w:w="506" w:type="dxa"/>
            <w:tcBorders>
              <w:bottom w:val="single" w:sz="4" w:space="0" w:color="auto"/>
            </w:tcBorders>
            <w:shd w:val="clear" w:color="auto" w:fill="FABF8F"/>
            <w:vAlign w:val="center"/>
          </w:tcPr>
          <w:p w14:paraId="15FB41DF" w14:textId="77777777" w:rsidR="000E0C44" w:rsidRPr="00480790" w:rsidRDefault="000E0C44"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631AB2B8" w14:textId="77777777" w:rsidR="000E0C44" w:rsidRPr="00480790" w:rsidRDefault="000E0C44" w:rsidP="001A63C6">
            <w:pPr>
              <w:pStyle w:val="TableText"/>
              <w:widowControl w:val="0"/>
              <w:rPr>
                <w:rFonts w:ascii="Tahoma" w:hAnsi="Tahoma" w:cs="Tahoma"/>
                <w:sz w:val="13"/>
              </w:rPr>
            </w:pPr>
          </w:p>
        </w:tc>
      </w:tr>
      <w:tr w:rsidR="008A0F85" w14:paraId="013BCCBF" w14:textId="77777777" w:rsidTr="00B42EF9">
        <w:trPr>
          <w:trHeight w:val="145"/>
        </w:trPr>
        <w:tc>
          <w:tcPr>
            <w:tcW w:w="2464" w:type="dxa"/>
            <w:gridSpan w:val="2"/>
            <w:tcBorders>
              <w:bottom w:val="single" w:sz="4" w:space="0" w:color="auto"/>
            </w:tcBorders>
            <w:shd w:val="clear" w:color="auto" w:fill="FFFFFF" w:themeFill="background1"/>
          </w:tcPr>
          <w:p w14:paraId="4F51A5CF" w14:textId="77777777" w:rsidR="00913A0A" w:rsidRPr="002E620E" w:rsidRDefault="00913A0A" w:rsidP="001A63C6">
            <w:pPr>
              <w:pStyle w:val="ProductNames"/>
              <w:rPr>
                <w:rFonts w:ascii="Tahoma" w:hAnsi="Tahoma" w:cs="Tahoma"/>
                <w:sz w:val="14"/>
                <w:szCs w:val="14"/>
                <w:lang w:val="nl-NL"/>
              </w:rPr>
            </w:pPr>
            <w:bookmarkStart w:id="204" w:name="_Toc377175709"/>
            <w:r w:rsidRPr="002E620E">
              <w:rPr>
                <w:rFonts w:ascii="Tahoma" w:hAnsi="Tahoma" w:cs="Tahoma"/>
                <w:sz w:val="14"/>
                <w:szCs w:val="14"/>
                <w:lang w:val="nl-NL"/>
              </w:rPr>
              <w:t>Exchange Online Protection (Gebruikers-SL)</w:t>
            </w:r>
            <w:bookmarkEnd w:id="204"/>
          </w:p>
        </w:tc>
        <w:tc>
          <w:tcPr>
            <w:tcW w:w="506" w:type="dxa"/>
            <w:tcBorders>
              <w:bottom w:val="single" w:sz="4" w:space="0" w:color="auto"/>
            </w:tcBorders>
            <w:shd w:val="clear" w:color="auto" w:fill="FFFFFF" w:themeFill="background1"/>
            <w:vAlign w:val="center"/>
          </w:tcPr>
          <w:p w14:paraId="0A52E552" w14:textId="77777777" w:rsidR="00913A0A" w:rsidRPr="00145799" w:rsidRDefault="00F731BD" w:rsidP="003D4F46">
            <w:pPr>
              <w:pStyle w:val="TableText"/>
              <w:widowControl w:val="0"/>
              <w:rPr>
                <w:sz w:val="13"/>
                <w:szCs w:val="13"/>
              </w:rPr>
            </w:pPr>
            <w:hyperlink w:anchor="_56_Exchange_Online" w:history="1">
              <w:r w:rsidR="00A36CE0" w:rsidRPr="00145799">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29343C94" w14:textId="77777777" w:rsidR="00913A0A"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404BFAC"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53A1561"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5319A8"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F0C1FB0" w14:textId="77777777" w:rsidR="00913A0A"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F28A517"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5522A77"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C33D92A" w14:textId="77777777" w:rsidR="00913A0A"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C1F1A77"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0472AE2"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5451045"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58DFDAE"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349FB84"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842C1BC"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40F0769" w14:textId="77777777" w:rsidR="00913A0A"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5F9C373C" w14:textId="77777777" w:rsidR="00913A0A"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6FFEED0" w14:textId="77777777" w:rsidR="00913A0A" w:rsidRPr="00480790" w:rsidRDefault="000956ED"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FFFFF" w:themeFill="background1"/>
          </w:tcPr>
          <w:p w14:paraId="23795843" w14:textId="77777777" w:rsidR="00913A0A" w:rsidRDefault="002C4BA9" w:rsidP="001A63C6">
            <w:pPr>
              <w:pStyle w:val="TableText"/>
              <w:widowControl w:val="0"/>
              <w:rPr>
                <w:rFonts w:ascii="Tahoma" w:hAnsi="Tahoma" w:cs="Tahoma"/>
                <w:sz w:val="13"/>
              </w:rPr>
            </w:pPr>
            <w:r>
              <w:rPr>
                <w:rFonts w:ascii="Tahoma" w:hAnsi="Tahoma" w:cs="Tahoma"/>
                <w:sz w:val="13"/>
              </w:rPr>
              <w:t>A</w:t>
            </w:r>
          </w:p>
        </w:tc>
      </w:tr>
      <w:tr w:rsidR="008A0F85" w14:paraId="634E9C3E" w14:textId="77777777" w:rsidTr="00B42EF9">
        <w:trPr>
          <w:trHeight w:val="145"/>
        </w:trPr>
        <w:tc>
          <w:tcPr>
            <w:tcW w:w="2464" w:type="dxa"/>
            <w:gridSpan w:val="2"/>
            <w:tcBorders>
              <w:bottom w:val="single" w:sz="4" w:space="0" w:color="auto"/>
            </w:tcBorders>
            <w:shd w:val="clear" w:color="auto" w:fill="FABF8F"/>
          </w:tcPr>
          <w:p w14:paraId="6E2A7D05" w14:textId="77777777" w:rsidR="00913A0A" w:rsidRPr="002E620E" w:rsidRDefault="00913A0A" w:rsidP="001A63C6">
            <w:pPr>
              <w:pStyle w:val="ProductNames"/>
              <w:rPr>
                <w:rFonts w:ascii="Tahoma" w:hAnsi="Tahoma" w:cs="Tahoma"/>
                <w:sz w:val="14"/>
                <w:szCs w:val="14"/>
              </w:rPr>
            </w:pPr>
            <w:bookmarkStart w:id="205" w:name="_Toc336337958"/>
            <w:bookmarkStart w:id="206" w:name="_Toc377175710"/>
            <w:r w:rsidRPr="002E620E">
              <w:rPr>
                <w:rFonts w:ascii="Tahoma" w:hAnsi="Tahoma" w:cs="Tahoma"/>
                <w:sz w:val="14"/>
                <w:szCs w:val="14"/>
              </w:rPr>
              <w:t>Exchange Server Enterprise</w:t>
            </w:r>
            <w:bookmarkEnd w:id="205"/>
            <w:r w:rsidRPr="002E620E">
              <w:rPr>
                <w:rFonts w:ascii="Tahoma" w:hAnsi="Tahoma" w:cs="Tahoma"/>
                <w:sz w:val="14"/>
                <w:szCs w:val="14"/>
              </w:rPr>
              <w:t xml:space="preserve"> 2013</w:t>
            </w:r>
            <w:bookmarkEnd w:id="206"/>
          </w:p>
        </w:tc>
        <w:tc>
          <w:tcPr>
            <w:tcW w:w="506" w:type="dxa"/>
            <w:tcBorders>
              <w:bottom w:val="single" w:sz="4" w:space="0" w:color="auto"/>
            </w:tcBorders>
            <w:shd w:val="clear" w:color="auto" w:fill="FABF8F"/>
            <w:vAlign w:val="center"/>
          </w:tcPr>
          <w:p w14:paraId="6F0B2D83" w14:textId="77777777" w:rsidR="00913A0A" w:rsidRPr="00145799" w:rsidRDefault="00F731BD" w:rsidP="003D4F46">
            <w:pPr>
              <w:pStyle w:val="TableText"/>
              <w:widowControl w:val="0"/>
              <w:rPr>
                <w:b/>
                <w:color w:val="0000FF"/>
                <w:sz w:val="13"/>
                <w:szCs w:val="13"/>
                <w:u w:val="single"/>
              </w:rPr>
            </w:pPr>
            <w:hyperlink w:anchor="_57_Exchange_Server" w:history="1">
              <w:r w:rsidR="00A36CE0" w:rsidRPr="00145799">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1ADDFA58"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0D9D045"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F17B9C9"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5C3F423D"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01DCFF6C"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163F7CDF"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1CA6380E"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2FC12EAE"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1288887"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B0A692D"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14:paraId="4971BDC9"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B8AAB14"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1D1D6B1"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A25EF28"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C54CDD7"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6C6988B2" w14:textId="77777777" w:rsidR="00913A0A" w:rsidRPr="006F757C"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27ADFB78"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894E629"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61390FE2" w14:textId="77777777" w:rsidTr="00B42EF9">
        <w:trPr>
          <w:trHeight w:val="145"/>
        </w:trPr>
        <w:tc>
          <w:tcPr>
            <w:tcW w:w="2464" w:type="dxa"/>
            <w:gridSpan w:val="2"/>
            <w:tcBorders>
              <w:bottom w:val="single" w:sz="4" w:space="0" w:color="auto"/>
            </w:tcBorders>
            <w:shd w:val="clear" w:color="auto" w:fill="FFFFFF" w:themeFill="background1"/>
          </w:tcPr>
          <w:p w14:paraId="59CCDF32" w14:textId="77777777" w:rsidR="00913A0A" w:rsidRPr="002E620E" w:rsidRDefault="00913A0A" w:rsidP="001A63C6">
            <w:pPr>
              <w:pStyle w:val="ProductNames"/>
              <w:rPr>
                <w:rFonts w:ascii="Tahoma" w:hAnsi="Tahoma" w:cs="Tahoma"/>
                <w:sz w:val="14"/>
                <w:szCs w:val="14"/>
              </w:rPr>
            </w:pPr>
            <w:bookmarkStart w:id="207" w:name="_Toc336337959"/>
            <w:bookmarkStart w:id="208" w:name="_Toc377175711"/>
            <w:r w:rsidRPr="002E620E">
              <w:rPr>
                <w:rFonts w:ascii="Tahoma" w:hAnsi="Tahoma" w:cs="Tahoma"/>
                <w:sz w:val="14"/>
                <w:szCs w:val="14"/>
              </w:rPr>
              <w:t>Exchange Server Standard</w:t>
            </w:r>
            <w:bookmarkEnd w:id="207"/>
            <w:r w:rsidRPr="002E620E">
              <w:rPr>
                <w:rFonts w:ascii="Tahoma" w:hAnsi="Tahoma" w:cs="Tahoma"/>
                <w:sz w:val="14"/>
                <w:szCs w:val="14"/>
              </w:rPr>
              <w:t xml:space="preserve"> 2013</w:t>
            </w:r>
            <w:bookmarkEnd w:id="208"/>
          </w:p>
        </w:tc>
        <w:tc>
          <w:tcPr>
            <w:tcW w:w="506" w:type="dxa"/>
            <w:tcBorders>
              <w:bottom w:val="single" w:sz="4" w:space="0" w:color="auto"/>
            </w:tcBorders>
            <w:shd w:val="clear" w:color="auto" w:fill="FFFFFF" w:themeFill="background1"/>
            <w:vAlign w:val="center"/>
          </w:tcPr>
          <w:p w14:paraId="239B77DA" w14:textId="77777777" w:rsidR="00913A0A" w:rsidRPr="00145799" w:rsidRDefault="00F731BD" w:rsidP="003D4F46">
            <w:pPr>
              <w:pStyle w:val="TableText"/>
              <w:widowControl w:val="0"/>
              <w:rPr>
                <w:b/>
                <w:color w:val="0000FF"/>
                <w:sz w:val="13"/>
                <w:szCs w:val="13"/>
                <w:u w:val="single"/>
              </w:rPr>
            </w:pPr>
            <w:hyperlink w:anchor="_57_Exchange_Server" w:history="1">
              <w:r w:rsidR="00A36CE0" w:rsidRPr="00145799">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1E51B53F"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3FA2FD91"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AE668AF"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244AE694"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687C8FE8" w14:textId="77777777" w:rsidR="00913A0A" w:rsidRPr="00480790" w:rsidRDefault="00913A0A" w:rsidP="001A63C6">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0DA9B6D0"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2D702E2"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D967037"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1F5BDF33"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228E6C9D"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tcBorders>
            <w:shd w:val="clear" w:color="auto" w:fill="FFFFFF" w:themeFill="background1"/>
            <w:vAlign w:val="center"/>
          </w:tcPr>
          <w:p w14:paraId="4CE988A5" w14:textId="77777777" w:rsidR="00913A0A" w:rsidRPr="00480790" w:rsidRDefault="00913A0A" w:rsidP="001A63C6">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362BF1F7"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4EEE6A45"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2B6FB53B"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885BF1"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453C1FA4" w14:textId="77777777" w:rsidR="00913A0A" w:rsidRPr="006F757C"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2E96B06B"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5FACA8A"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31D406B3" w14:textId="77777777" w:rsidTr="00B42EF9">
        <w:trPr>
          <w:trHeight w:val="145"/>
        </w:trPr>
        <w:tc>
          <w:tcPr>
            <w:tcW w:w="2464" w:type="dxa"/>
            <w:gridSpan w:val="2"/>
            <w:tcBorders>
              <w:bottom w:val="single" w:sz="4" w:space="0" w:color="auto"/>
            </w:tcBorders>
            <w:shd w:val="clear" w:color="auto" w:fill="FABF8F"/>
          </w:tcPr>
          <w:p w14:paraId="652345B0" w14:textId="77777777" w:rsidR="00913A0A" w:rsidRPr="002E620E" w:rsidRDefault="00913A0A" w:rsidP="001A63C6">
            <w:pPr>
              <w:pStyle w:val="ProductNames"/>
              <w:rPr>
                <w:rFonts w:ascii="Tahoma" w:hAnsi="Tahoma" w:cs="Tahoma"/>
                <w:sz w:val="14"/>
                <w:szCs w:val="14"/>
              </w:rPr>
            </w:pPr>
            <w:bookmarkStart w:id="209" w:name="_Toc336337960"/>
            <w:bookmarkStart w:id="210" w:name="_Toc377175712"/>
            <w:r w:rsidRPr="002E620E">
              <w:rPr>
                <w:rFonts w:ascii="Tahoma" w:hAnsi="Tahoma" w:cs="Tahoma"/>
                <w:sz w:val="14"/>
                <w:szCs w:val="14"/>
              </w:rPr>
              <w:t>Exchange Server 2007 Standard voor Small Business</w:t>
            </w:r>
            <w:bookmarkEnd w:id="209"/>
            <w:bookmarkEnd w:id="210"/>
          </w:p>
        </w:tc>
        <w:tc>
          <w:tcPr>
            <w:tcW w:w="506" w:type="dxa"/>
            <w:tcBorders>
              <w:bottom w:val="single" w:sz="4" w:space="0" w:color="auto"/>
            </w:tcBorders>
            <w:shd w:val="clear" w:color="auto" w:fill="FABF8F"/>
            <w:vAlign w:val="center"/>
          </w:tcPr>
          <w:p w14:paraId="1535630E" w14:textId="77777777" w:rsidR="00913A0A" w:rsidRPr="00145799"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3C25DC10"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137832B3"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53DAB3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DCFFB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4B00E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6F37B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B993D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688A13"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A85C9E1"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9E8172"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tcBorders>
            <w:shd w:val="clear" w:color="auto" w:fill="FABF8F"/>
            <w:vAlign w:val="center"/>
          </w:tcPr>
          <w:p w14:paraId="00D8E1E9" w14:textId="77777777" w:rsidR="00913A0A" w:rsidRPr="00480790" w:rsidRDefault="00913A0A" w:rsidP="001A63C6">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B5F65EA"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35D5735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B596F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6D9497"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0BEA3F4C"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48B034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40A7FC2" w14:textId="77777777" w:rsidR="00913A0A" w:rsidRPr="00480790" w:rsidRDefault="00913A0A" w:rsidP="001A63C6">
            <w:pPr>
              <w:pStyle w:val="TableText"/>
              <w:widowControl w:val="0"/>
              <w:rPr>
                <w:rFonts w:ascii="Tahoma" w:hAnsi="Tahoma" w:cs="Tahoma"/>
                <w:sz w:val="13"/>
              </w:rPr>
            </w:pPr>
          </w:p>
        </w:tc>
      </w:tr>
      <w:tr w:rsidR="008A0F85" w14:paraId="4D45F28D" w14:textId="77777777" w:rsidTr="00B42EF9">
        <w:trPr>
          <w:trHeight w:val="145"/>
        </w:trPr>
        <w:tc>
          <w:tcPr>
            <w:tcW w:w="2464" w:type="dxa"/>
            <w:gridSpan w:val="2"/>
            <w:tcBorders>
              <w:bottom w:val="single" w:sz="4" w:space="0" w:color="auto"/>
            </w:tcBorders>
            <w:shd w:val="clear" w:color="auto" w:fill="FFFFFF" w:themeFill="background1"/>
          </w:tcPr>
          <w:p w14:paraId="2E11D6F9" w14:textId="77777777" w:rsidR="00913A0A" w:rsidRPr="002E620E" w:rsidRDefault="00913A0A" w:rsidP="001A63C6">
            <w:pPr>
              <w:pStyle w:val="ProductNames"/>
              <w:rPr>
                <w:rFonts w:ascii="Tahoma" w:hAnsi="Tahoma" w:cs="Tahoma"/>
                <w:sz w:val="14"/>
                <w:szCs w:val="14"/>
              </w:rPr>
            </w:pPr>
            <w:bookmarkStart w:id="211" w:name="_Toc336337961"/>
            <w:bookmarkStart w:id="212" w:name="_Toc377175713"/>
            <w:r w:rsidRPr="002E620E">
              <w:rPr>
                <w:rFonts w:ascii="Tahoma" w:hAnsi="Tahoma" w:cs="Tahoma"/>
                <w:sz w:val="14"/>
                <w:szCs w:val="14"/>
              </w:rPr>
              <w:t>Exchange Server 2007 Standard voor Small Business CAL</w:t>
            </w:r>
            <w:bookmarkEnd w:id="211"/>
            <w:bookmarkEnd w:id="212"/>
          </w:p>
        </w:tc>
        <w:tc>
          <w:tcPr>
            <w:tcW w:w="506" w:type="dxa"/>
            <w:tcBorders>
              <w:bottom w:val="single" w:sz="4" w:space="0" w:color="auto"/>
            </w:tcBorders>
            <w:shd w:val="clear" w:color="auto" w:fill="FFFFFF" w:themeFill="background1"/>
            <w:vAlign w:val="center"/>
          </w:tcPr>
          <w:p w14:paraId="7D70CF0B" w14:textId="77777777" w:rsidR="00913A0A" w:rsidRPr="00145799"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6BC3C8DD"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0FDA777"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E0E70B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064F2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C1779F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BAFAB4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4A06B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EFE775"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D8F329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994C8CF"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FFFFF" w:themeFill="background1"/>
            <w:vAlign w:val="center"/>
          </w:tcPr>
          <w:p w14:paraId="0BE89401"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482A5EE"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32484C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B07E20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876DE71"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43405BDC"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710D35A"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B88E1A8" w14:textId="77777777" w:rsidR="00913A0A" w:rsidRPr="00480790" w:rsidRDefault="00913A0A" w:rsidP="001A63C6">
            <w:pPr>
              <w:pStyle w:val="TableText"/>
              <w:widowControl w:val="0"/>
              <w:rPr>
                <w:rFonts w:ascii="Tahoma" w:hAnsi="Tahoma" w:cs="Tahoma"/>
                <w:sz w:val="13"/>
              </w:rPr>
            </w:pPr>
          </w:p>
        </w:tc>
      </w:tr>
      <w:tr w:rsidR="008A0F85" w14:paraId="794DE55D" w14:textId="77777777" w:rsidTr="00B42EF9">
        <w:trPr>
          <w:trHeight w:val="145"/>
        </w:trPr>
        <w:tc>
          <w:tcPr>
            <w:tcW w:w="2464" w:type="dxa"/>
            <w:gridSpan w:val="2"/>
            <w:tcBorders>
              <w:bottom w:val="single" w:sz="4" w:space="0" w:color="auto"/>
            </w:tcBorders>
            <w:shd w:val="clear" w:color="auto" w:fill="FABF8F"/>
          </w:tcPr>
          <w:p w14:paraId="0F76E344" w14:textId="77777777" w:rsidR="00913A0A" w:rsidRPr="002E620E" w:rsidRDefault="00913A0A" w:rsidP="001A63C6">
            <w:pPr>
              <w:pStyle w:val="ProductNames"/>
              <w:rPr>
                <w:rFonts w:ascii="Tahoma" w:hAnsi="Tahoma" w:cs="Tahoma"/>
                <w:sz w:val="14"/>
                <w:szCs w:val="14"/>
                <w:lang w:val="nl-NL"/>
              </w:rPr>
            </w:pPr>
            <w:bookmarkStart w:id="213" w:name="_Toc336337963"/>
            <w:bookmarkStart w:id="214" w:name="_Toc377175714"/>
            <w:r w:rsidRPr="002E620E">
              <w:rPr>
                <w:rFonts w:ascii="Tahoma" w:hAnsi="Tahoma" w:cs="Tahoma"/>
                <w:sz w:val="14"/>
                <w:szCs w:val="14"/>
                <w:lang w:val="nl-NL"/>
              </w:rPr>
              <w:t>CAL voor Exchange Server 2010 Standard (Apparaat en Gebruiker)</w:t>
            </w:r>
            <w:bookmarkEnd w:id="213"/>
            <w:bookmarkEnd w:id="214"/>
          </w:p>
        </w:tc>
        <w:tc>
          <w:tcPr>
            <w:tcW w:w="506" w:type="dxa"/>
            <w:tcBorders>
              <w:bottom w:val="single" w:sz="4" w:space="0" w:color="auto"/>
            </w:tcBorders>
            <w:shd w:val="clear" w:color="auto" w:fill="FABF8F"/>
            <w:vAlign w:val="center"/>
          </w:tcPr>
          <w:p w14:paraId="5EF96B96" w14:textId="77777777" w:rsidR="00913A0A" w:rsidRPr="00145799" w:rsidRDefault="00F731BD" w:rsidP="003D4F46">
            <w:pPr>
              <w:pStyle w:val="TableText"/>
              <w:widowControl w:val="0"/>
              <w:rPr>
                <w:rStyle w:val="EndnoteReference"/>
                <w:color w:val="0000FF"/>
                <w:position w:val="-11"/>
                <w:sz w:val="13"/>
                <w:szCs w:val="13"/>
                <w:u w:val="single"/>
              </w:rPr>
            </w:pPr>
            <w:hyperlink w:anchor="_58_Exchange_Server" w:history="1">
              <w:r w:rsidR="00A36CE0" w:rsidRPr="00145799">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21A14910"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437CB00C"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17A8FE8"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75EF7F0F"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7FEA6319"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5DE8B1A3"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42F3A849"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188BCBD8"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617D058"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AA0A6A0"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2024F5C2"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4F4DEB4"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1108752"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22405C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AFF0EA4"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55E1A37C" w14:textId="77777777" w:rsidR="00913A0A" w:rsidRPr="00480790" w:rsidRDefault="00913A0A" w:rsidP="001A63C6">
            <w:pPr>
              <w:pStyle w:val="TableText"/>
              <w:widowControl w:val="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4C49BA44"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37BA3F6" w14:textId="77777777" w:rsidR="00913A0A" w:rsidRPr="00480790" w:rsidRDefault="00913A0A" w:rsidP="001A63C6">
            <w:pPr>
              <w:pStyle w:val="TableText"/>
              <w:widowControl w:val="0"/>
              <w:rPr>
                <w:rFonts w:ascii="Tahoma" w:hAnsi="Tahoma" w:cs="Tahoma"/>
                <w:sz w:val="13"/>
              </w:rPr>
            </w:pPr>
          </w:p>
        </w:tc>
      </w:tr>
      <w:tr w:rsidR="008A0F85" w:rsidDel="00515A83" w14:paraId="1F51F9D5" w14:textId="77777777" w:rsidTr="00B42EF9">
        <w:trPr>
          <w:trHeight w:val="145"/>
        </w:trPr>
        <w:tc>
          <w:tcPr>
            <w:tcW w:w="2464" w:type="dxa"/>
            <w:gridSpan w:val="2"/>
            <w:tcBorders>
              <w:bottom w:val="single" w:sz="4" w:space="0" w:color="auto"/>
            </w:tcBorders>
            <w:shd w:val="clear" w:color="auto" w:fill="FFFFFF" w:themeFill="background1"/>
          </w:tcPr>
          <w:p w14:paraId="3C650830" w14:textId="77777777" w:rsidR="00913A0A" w:rsidRPr="002E620E" w:rsidDel="00515A83" w:rsidRDefault="00913A0A" w:rsidP="001A63C6">
            <w:pPr>
              <w:pStyle w:val="ProductNames"/>
              <w:rPr>
                <w:rFonts w:ascii="Tahoma" w:hAnsi="Tahoma" w:cs="Tahoma"/>
                <w:sz w:val="14"/>
                <w:szCs w:val="14"/>
              </w:rPr>
            </w:pPr>
            <w:bookmarkStart w:id="215" w:name="_Toc336337965"/>
            <w:bookmarkStart w:id="216" w:name="_Toc377175715"/>
            <w:r w:rsidRPr="002E620E">
              <w:rPr>
                <w:rFonts w:ascii="Tahoma" w:hAnsi="Tahoma" w:cs="Tahoma"/>
                <w:sz w:val="14"/>
                <w:szCs w:val="14"/>
              </w:rPr>
              <w:t>Forefront Endpoint Protection</w:t>
            </w:r>
            <w:bookmarkEnd w:id="215"/>
            <w:bookmarkEnd w:id="216"/>
          </w:p>
        </w:tc>
        <w:tc>
          <w:tcPr>
            <w:tcW w:w="506" w:type="dxa"/>
            <w:tcBorders>
              <w:bottom w:val="single" w:sz="4" w:space="0" w:color="auto"/>
            </w:tcBorders>
            <w:shd w:val="clear" w:color="auto" w:fill="FFFFFF" w:themeFill="background1"/>
            <w:vAlign w:val="center"/>
          </w:tcPr>
          <w:p w14:paraId="0AF7E664" w14:textId="77777777" w:rsidR="00913A0A" w:rsidRPr="00145799" w:rsidDel="00515A83" w:rsidRDefault="00F731BD" w:rsidP="003D4F46">
            <w:pPr>
              <w:pStyle w:val="TableText"/>
              <w:widowControl w:val="0"/>
              <w:rPr>
                <w:rStyle w:val="EndnoteReference"/>
                <w:color w:val="000000"/>
                <w:position w:val="-11"/>
                <w:sz w:val="13"/>
                <w:szCs w:val="13"/>
                <w:u w:val="single"/>
              </w:rPr>
            </w:pPr>
            <w:hyperlink w:anchor="_59_Forefront_Endpoint" w:history="1">
              <w:r w:rsidR="00A36CE0" w:rsidRPr="00145799">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634E52B5" w14:textId="77777777" w:rsidR="00913A0A" w:rsidRPr="00480790"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EC7D56D" w14:textId="77777777" w:rsidR="00913A0A" w:rsidRPr="00480790"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6353911C" w14:textId="77777777" w:rsidR="00913A0A" w:rsidRPr="0048079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F2C933" w14:textId="77777777" w:rsidR="00913A0A" w:rsidRPr="00480790"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81D5DD3" w14:textId="77777777" w:rsidR="00913A0A" w:rsidRPr="00480790"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9A55F9C" w14:textId="77777777" w:rsidR="00913A0A" w:rsidRPr="0048079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851DC75" w14:textId="77777777" w:rsidR="00913A0A" w:rsidRPr="00480790"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78346D9" w14:textId="77777777" w:rsidR="00913A0A" w:rsidRPr="00480790"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241E492" w14:textId="77777777" w:rsidR="00913A0A" w:rsidRPr="00480790"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14EAAAE7" w14:textId="77777777" w:rsidR="00913A0A" w:rsidRPr="00480790"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9AB2F0C" w14:textId="77777777" w:rsidR="00913A0A" w:rsidRPr="00480790"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7388BA5" w14:textId="77777777" w:rsidR="00913A0A" w:rsidRPr="00480790" w:rsidDel="00515A83" w:rsidRDefault="00913A0A" w:rsidP="001A63C6">
            <w:pPr>
              <w:pStyle w:val="TableText"/>
              <w:widowControl w:val="0"/>
              <w:rPr>
                <w:rFonts w:ascii="Tahoma" w:hAnsi="Tahoma" w:cs="Tahoma"/>
                <w:sz w:val="13"/>
              </w:rPr>
            </w:pPr>
          </w:p>
        </w:tc>
      </w:tr>
      <w:tr w:rsidR="008A0F85" w14:paraId="755B3D65" w14:textId="77777777" w:rsidTr="00B42EF9">
        <w:trPr>
          <w:trHeight w:val="145"/>
        </w:trPr>
        <w:tc>
          <w:tcPr>
            <w:tcW w:w="2464" w:type="dxa"/>
            <w:gridSpan w:val="2"/>
            <w:tcBorders>
              <w:bottom w:val="single" w:sz="4" w:space="0" w:color="auto"/>
            </w:tcBorders>
            <w:shd w:val="clear" w:color="auto" w:fill="FABF8F"/>
          </w:tcPr>
          <w:p w14:paraId="26EA1F65" w14:textId="77777777" w:rsidR="00913A0A" w:rsidRPr="002E620E" w:rsidRDefault="00913A0A" w:rsidP="001A63C6">
            <w:pPr>
              <w:pStyle w:val="ProductNames"/>
              <w:rPr>
                <w:rFonts w:ascii="Tahoma" w:hAnsi="Tahoma" w:cs="Tahoma"/>
                <w:sz w:val="14"/>
                <w:szCs w:val="14"/>
                <w:lang w:val="nl-NL"/>
              </w:rPr>
            </w:pPr>
            <w:bookmarkStart w:id="217" w:name="_Toc336337966"/>
            <w:bookmarkStart w:id="218" w:name="_Toc377175716"/>
            <w:r w:rsidRPr="002E620E">
              <w:rPr>
                <w:rFonts w:ascii="Tahoma" w:hAnsi="Tahoma" w:cs="Tahoma"/>
                <w:sz w:val="14"/>
                <w:szCs w:val="14"/>
                <w:lang w:val="nl-NL"/>
              </w:rPr>
              <w:t>CAL voor Forefront Identity Manager 2010 R2 (alleen voor Gebruikers)</w:t>
            </w:r>
            <w:bookmarkEnd w:id="217"/>
            <w:bookmarkEnd w:id="218"/>
          </w:p>
        </w:tc>
        <w:tc>
          <w:tcPr>
            <w:tcW w:w="506" w:type="dxa"/>
            <w:tcBorders>
              <w:bottom w:val="single" w:sz="4" w:space="0" w:color="auto"/>
            </w:tcBorders>
            <w:shd w:val="clear" w:color="auto" w:fill="FABF8F"/>
            <w:vAlign w:val="center"/>
          </w:tcPr>
          <w:p w14:paraId="7EC33650" w14:textId="77777777" w:rsidR="00913A0A" w:rsidRPr="00145799" w:rsidRDefault="00F731BD" w:rsidP="003D4F46">
            <w:pPr>
              <w:pStyle w:val="TableText"/>
              <w:widowControl w:val="0"/>
              <w:rPr>
                <w:rStyle w:val="EndnoteReference"/>
                <w:b w:val="0"/>
                <w:color w:val="0000FF"/>
                <w:position w:val="-11"/>
                <w:sz w:val="13"/>
                <w:szCs w:val="13"/>
                <w:u w:val="single"/>
              </w:rPr>
            </w:pPr>
            <w:hyperlink w:anchor="_54_Forefront_Identity" w:history="1">
              <w:r w:rsidR="00A36CE0" w:rsidRPr="00145799">
                <w:rPr>
                  <w:rStyle w:val="Hyperlink"/>
                  <w:b/>
                  <w:sz w:val="13"/>
                  <w:szCs w:val="13"/>
                </w:rPr>
                <w:t>59</w:t>
              </w:r>
            </w:hyperlink>
          </w:p>
        </w:tc>
        <w:tc>
          <w:tcPr>
            <w:tcW w:w="450" w:type="dxa"/>
            <w:tcBorders>
              <w:bottom w:val="single" w:sz="4" w:space="0" w:color="auto"/>
            </w:tcBorders>
            <w:shd w:val="clear" w:color="auto" w:fill="FABF8F"/>
            <w:vAlign w:val="center"/>
          </w:tcPr>
          <w:p w14:paraId="220785FD" w14:textId="77777777" w:rsidR="00913A0A" w:rsidRPr="00480790" w:rsidRDefault="00913A0A" w:rsidP="004319F3">
            <w:pPr>
              <w:pStyle w:val="TableText"/>
              <w:widowControl w:val="0"/>
              <w:spacing w:before="20"/>
              <w:rPr>
                <w:rFonts w:ascii="Tahoma" w:hAnsi="Tahoma" w:cs="Tahoma"/>
                <w:sz w:val="13"/>
              </w:rPr>
            </w:pPr>
            <w:r>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5ABF62E"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01101031" w14:textId="77777777" w:rsidR="00913A0A" w:rsidRPr="00461DCE" w:rsidRDefault="00913A0A" w:rsidP="001A63C6">
            <w:pPr>
              <w:pStyle w:val="TableText"/>
              <w:widowControl w:val="0"/>
              <w:rPr>
                <w:rFonts w:ascii="Tahoma" w:hAnsi="Tahoma" w:cs="Tahoma"/>
                <w:color w:val="000000"/>
                <w:sz w:val="13"/>
              </w:rPr>
            </w:pPr>
            <w:r>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6049D43B"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0B5FD0A0"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75D34C5C"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46255524"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1401953"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318576D"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7DEB502"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w:t>
            </w:r>
          </w:p>
        </w:tc>
        <w:tc>
          <w:tcPr>
            <w:tcW w:w="450" w:type="dxa"/>
            <w:tcBorders>
              <w:bottom w:val="single" w:sz="4" w:space="0" w:color="auto"/>
            </w:tcBorders>
            <w:shd w:val="clear" w:color="auto" w:fill="FABF8F"/>
            <w:vAlign w:val="bottom"/>
          </w:tcPr>
          <w:p w14:paraId="45D2E159"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61BE215"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6BD15CC"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EFA089B"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28DF7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0112103" w14:textId="77777777" w:rsidR="00913A0A" w:rsidRPr="00480790" w:rsidRDefault="00913A0A" w:rsidP="001A63C6">
            <w:pPr>
              <w:pStyle w:val="TableText"/>
              <w:widowControl w:val="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FABF8F"/>
            <w:vAlign w:val="center"/>
          </w:tcPr>
          <w:p w14:paraId="4C2C2896"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51DDAAF"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50177D2E" w14:textId="77777777" w:rsidTr="00B42EF9">
        <w:trPr>
          <w:trHeight w:val="145"/>
        </w:trPr>
        <w:tc>
          <w:tcPr>
            <w:tcW w:w="2464" w:type="dxa"/>
            <w:gridSpan w:val="2"/>
            <w:tcBorders>
              <w:bottom w:val="single" w:sz="4" w:space="0" w:color="auto"/>
            </w:tcBorders>
            <w:shd w:val="clear" w:color="auto" w:fill="FFFFFF" w:themeFill="background1"/>
          </w:tcPr>
          <w:p w14:paraId="484F3304" w14:textId="77777777" w:rsidR="00913A0A" w:rsidRPr="002E620E" w:rsidRDefault="00913A0A" w:rsidP="001A63C6">
            <w:pPr>
              <w:pStyle w:val="ProductNames"/>
              <w:rPr>
                <w:rFonts w:ascii="Tahoma" w:hAnsi="Tahoma" w:cs="Tahoma"/>
                <w:sz w:val="14"/>
                <w:szCs w:val="14"/>
              </w:rPr>
            </w:pPr>
            <w:bookmarkStart w:id="219" w:name="_Toc336337967"/>
            <w:bookmarkStart w:id="220" w:name="_Toc377175717"/>
            <w:r w:rsidRPr="002E620E">
              <w:rPr>
                <w:rFonts w:ascii="Tahoma" w:hAnsi="Tahoma" w:cs="Tahoma"/>
                <w:sz w:val="14"/>
                <w:szCs w:val="14"/>
              </w:rPr>
              <w:t>Forefront Identity Manager 2010 R2 External Connector</w:t>
            </w:r>
            <w:bookmarkEnd w:id="219"/>
            <w:bookmarkEnd w:id="220"/>
          </w:p>
        </w:tc>
        <w:tc>
          <w:tcPr>
            <w:tcW w:w="506" w:type="dxa"/>
            <w:tcBorders>
              <w:bottom w:val="single" w:sz="4" w:space="0" w:color="auto"/>
            </w:tcBorders>
            <w:shd w:val="clear" w:color="auto" w:fill="FFFFFF" w:themeFill="background1"/>
            <w:vAlign w:val="center"/>
          </w:tcPr>
          <w:p w14:paraId="21650CE0" w14:textId="77777777" w:rsidR="00913A0A" w:rsidRPr="00145799" w:rsidRDefault="00F731BD" w:rsidP="003D4F46">
            <w:pPr>
              <w:pStyle w:val="TableText"/>
              <w:widowControl w:val="0"/>
              <w:rPr>
                <w:rStyle w:val="EndnoteReference"/>
                <w:color w:val="000000"/>
                <w:position w:val="-11"/>
                <w:sz w:val="13"/>
                <w:szCs w:val="13"/>
                <w:u w:val="single"/>
              </w:rPr>
            </w:pPr>
            <w:hyperlink w:anchor="_54_Forefront_Identity" w:history="1">
              <w:r w:rsidR="00A36CE0" w:rsidRPr="00145799">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3CABC0D8" w14:textId="77777777" w:rsidR="00913A0A" w:rsidRPr="00480790" w:rsidRDefault="00913A0A" w:rsidP="004319F3">
            <w:pPr>
              <w:pStyle w:val="TableText"/>
              <w:widowControl w:val="0"/>
              <w:spacing w:before="20"/>
              <w:rPr>
                <w:rFonts w:ascii="Tahoma" w:hAnsi="Tahoma" w:cs="Tahoma"/>
                <w:sz w:val="13"/>
              </w:rPr>
            </w:pPr>
            <w:r>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241205A6"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626F6959" w14:textId="77777777" w:rsidR="00913A0A" w:rsidRPr="00461DCE"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67297670"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3CB1913C"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031D8FE1"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20255F7D"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54CD1375"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5A704033"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1F5BD66C"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213DA44F"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54D53195"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11DBF487"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3E4098E3"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F361EFF"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6A4FF101"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17DDA170"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C86F2A5"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16F5B545" w14:textId="77777777" w:rsidTr="00B42EF9">
        <w:trPr>
          <w:trHeight w:val="145"/>
        </w:trPr>
        <w:tc>
          <w:tcPr>
            <w:tcW w:w="2464" w:type="dxa"/>
            <w:gridSpan w:val="2"/>
            <w:tcBorders>
              <w:bottom w:val="single" w:sz="4" w:space="0" w:color="auto"/>
            </w:tcBorders>
            <w:shd w:val="clear" w:color="auto" w:fill="FABF8F"/>
          </w:tcPr>
          <w:p w14:paraId="302A345D" w14:textId="77777777" w:rsidR="00913A0A" w:rsidRPr="002E620E" w:rsidRDefault="00913A0A" w:rsidP="001A63C6">
            <w:pPr>
              <w:pStyle w:val="ProductNames"/>
              <w:rPr>
                <w:rFonts w:ascii="Tahoma" w:hAnsi="Tahoma" w:cs="Tahoma"/>
                <w:sz w:val="14"/>
                <w:szCs w:val="14"/>
              </w:rPr>
            </w:pPr>
            <w:bookmarkStart w:id="221" w:name="_Toc336337968"/>
            <w:bookmarkStart w:id="222" w:name="_Toc377175718"/>
            <w:r w:rsidRPr="002E620E">
              <w:rPr>
                <w:rFonts w:ascii="Tahoma" w:hAnsi="Tahoma" w:cs="Tahoma"/>
                <w:sz w:val="14"/>
                <w:szCs w:val="14"/>
              </w:rPr>
              <w:t>Forefront Identity Manager 2010 R2 Server</w:t>
            </w:r>
            <w:bookmarkEnd w:id="221"/>
            <w:bookmarkEnd w:id="222"/>
          </w:p>
        </w:tc>
        <w:tc>
          <w:tcPr>
            <w:tcW w:w="506" w:type="dxa"/>
            <w:tcBorders>
              <w:bottom w:val="single" w:sz="4" w:space="0" w:color="auto"/>
            </w:tcBorders>
            <w:shd w:val="clear" w:color="auto" w:fill="FABF8F"/>
            <w:vAlign w:val="center"/>
          </w:tcPr>
          <w:p w14:paraId="5E27A7C7" w14:textId="77777777" w:rsidR="00913A0A" w:rsidRPr="00145799" w:rsidRDefault="00F731BD" w:rsidP="0045693C">
            <w:pPr>
              <w:pStyle w:val="TableText"/>
              <w:widowControl w:val="0"/>
              <w:rPr>
                <w:rStyle w:val="EndnoteReference"/>
                <w:color w:val="000000"/>
                <w:position w:val="-11"/>
                <w:sz w:val="13"/>
                <w:szCs w:val="13"/>
                <w:u w:val="single"/>
              </w:rPr>
            </w:pPr>
            <w:hyperlink w:anchor="_54_Forefront_Identity" w:history="1">
              <w:r w:rsidR="00A36CE0" w:rsidRPr="00145799">
                <w:rPr>
                  <w:rStyle w:val="Hyperlink"/>
                  <w:b/>
                  <w:sz w:val="13"/>
                  <w:szCs w:val="13"/>
                </w:rPr>
                <w:t>59</w:t>
              </w:r>
            </w:hyperlink>
          </w:p>
        </w:tc>
        <w:tc>
          <w:tcPr>
            <w:tcW w:w="450" w:type="dxa"/>
            <w:tcBorders>
              <w:bottom w:val="single" w:sz="4" w:space="0" w:color="auto"/>
            </w:tcBorders>
            <w:shd w:val="clear" w:color="auto" w:fill="FABF8F"/>
            <w:vAlign w:val="center"/>
          </w:tcPr>
          <w:p w14:paraId="325C6EE3" w14:textId="77777777" w:rsidR="00913A0A" w:rsidRPr="00480790" w:rsidRDefault="00913A0A" w:rsidP="004319F3">
            <w:pPr>
              <w:pStyle w:val="TableText"/>
              <w:widowControl w:val="0"/>
              <w:spacing w:before="20"/>
              <w:rPr>
                <w:rFonts w:ascii="Tahoma" w:hAnsi="Tahoma" w:cs="Tahoma"/>
                <w:sz w:val="13"/>
              </w:rPr>
            </w:pPr>
            <w:r>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F16BC08"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46382FE9" w14:textId="77777777" w:rsidR="00913A0A" w:rsidRPr="00461DCE"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7492CF8A"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3F30CF6D"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4E9270D3"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62FF1B87"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6FCFF1D1"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177CCEB9"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2A1342FC"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450" w:type="dxa"/>
            <w:tcBorders>
              <w:bottom w:val="single" w:sz="4" w:space="0" w:color="auto"/>
            </w:tcBorders>
            <w:shd w:val="clear" w:color="auto" w:fill="FABF8F"/>
            <w:vAlign w:val="bottom"/>
          </w:tcPr>
          <w:p w14:paraId="3FFD84BB"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7BD9C2D6"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6C1481D4"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69C5860B"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B440B7"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73239BD2"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381DC458"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90243F3"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2E857BAA" w14:textId="77777777" w:rsidTr="00B42EF9">
        <w:trPr>
          <w:trHeight w:val="145"/>
        </w:trPr>
        <w:tc>
          <w:tcPr>
            <w:tcW w:w="2464" w:type="dxa"/>
            <w:gridSpan w:val="2"/>
            <w:tcBorders>
              <w:bottom w:val="single" w:sz="4" w:space="0" w:color="auto"/>
            </w:tcBorders>
            <w:shd w:val="clear" w:color="auto" w:fill="FFFFFF" w:themeFill="background1"/>
          </w:tcPr>
          <w:p w14:paraId="6B37D26F" w14:textId="77777777" w:rsidR="00913A0A" w:rsidRPr="002E620E" w:rsidRDefault="00913A0A" w:rsidP="001A63C6">
            <w:pPr>
              <w:pStyle w:val="Heading2"/>
              <w:ind w:left="0"/>
              <w:rPr>
                <w:rFonts w:ascii="Tahoma" w:hAnsi="Tahoma" w:cs="Tahoma"/>
                <w:b w:val="0"/>
                <w:sz w:val="14"/>
                <w:szCs w:val="14"/>
              </w:rPr>
            </w:pPr>
            <w:bookmarkStart w:id="223" w:name="_Toc336337969"/>
            <w:bookmarkStart w:id="224" w:name="_Toc377175719"/>
            <w:r w:rsidRPr="002E620E">
              <w:rPr>
                <w:rFonts w:ascii="Tahoma" w:hAnsi="Tahoma" w:cs="Tahoma"/>
                <w:b w:val="0"/>
                <w:sz w:val="14"/>
                <w:szCs w:val="14"/>
              </w:rPr>
              <w:t>Forefront Identity Manager 2010 R2 – Windows Live Edition</w:t>
            </w:r>
            <w:bookmarkEnd w:id="223"/>
            <w:bookmarkEnd w:id="224"/>
          </w:p>
        </w:tc>
        <w:tc>
          <w:tcPr>
            <w:tcW w:w="506" w:type="dxa"/>
            <w:tcBorders>
              <w:bottom w:val="single" w:sz="4" w:space="0" w:color="auto"/>
            </w:tcBorders>
            <w:shd w:val="clear" w:color="auto" w:fill="FFFFFF" w:themeFill="background1"/>
            <w:vAlign w:val="center"/>
          </w:tcPr>
          <w:p w14:paraId="5790D945" w14:textId="77777777" w:rsidR="00913A0A" w:rsidRPr="00145799" w:rsidRDefault="00F731BD" w:rsidP="003D4F46">
            <w:pPr>
              <w:pStyle w:val="TableText"/>
              <w:widowControl w:val="0"/>
              <w:rPr>
                <w:b/>
                <w:color w:val="0000FF"/>
                <w:sz w:val="13"/>
                <w:szCs w:val="13"/>
                <w:u w:val="single"/>
              </w:rPr>
            </w:pPr>
            <w:hyperlink w:anchor="_55_Forefront_Identity" w:history="1">
              <w:r w:rsidR="00A36CE0" w:rsidRPr="00145799">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6AEC0A19" w14:textId="77777777" w:rsidR="00913A0A" w:rsidRDefault="00913A0A" w:rsidP="004319F3">
            <w:pPr>
              <w:pStyle w:val="TableText"/>
              <w:widowControl w:val="0"/>
              <w:spacing w:before="20"/>
              <w:rPr>
                <w:rFonts w:ascii="Tahoma" w:hAnsi="Tahoma" w:cs="Tahoma"/>
                <w:sz w:val="13"/>
              </w:rPr>
            </w:pPr>
            <w:r>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7C4C5FB5"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1900A20F" w14:textId="77777777" w:rsidR="00913A0A" w:rsidRPr="00461DCE"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4855E44D"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2224496C"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652179D7"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504C237E"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13FA7251"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0A00433A"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471FCB95"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29D1DFDB"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7385AE65"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6A8050B9" w14:textId="77777777" w:rsidR="00913A0A" w:rsidRPr="00B05E38" w:rsidRDefault="00913A0A" w:rsidP="001A63C6">
            <w:pPr>
              <w:pStyle w:val="TableText"/>
              <w:widowControl w:val="0"/>
              <w:spacing w:before="100" w:beforeAutospacing="1" w:after="120"/>
              <w:rPr>
                <w:rFonts w:ascii="Tahoma" w:hAnsi="Tahoma" w:cs="Tahoma"/>
                <w:color w:val="000000"/>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7A5C91C"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211356"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25EF8DC1" w14:textId="77777777" w:rsidR="00913A0A" w:rsidRPr="003F2F8E"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14:paraId="721DF1D6"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1D39EF3" w14:textId="77777777" w:rsidR="00913A0A" w:rsidRPr="00480790" w:rsidRDefault="00913A0A" w:rsidP="001A63C6">
            <w:pPr>
              <w:pStyle w:val="TableText"/>
              <w:widowControl w:val="0"/>
              <w:rPr>
                <w:rFonts w:ascii="Tahoma" w:hAnsi="Tahoma" w:cs="Tahoma"/>
                <w:sz w:val="13"/>
              </w:rPr>
            </w:pPr>
          </w:p>
        </w:tc>
      </w:tr>
      <w:tr w:rsidR="008A0F85" w14:paraId="2BFB7859" w14:textId="77777777" w:rsidTr="00B42EF9">
        <w:trPr>
          <w:trHeight w:val="145"/>
        </w:trPr>
        <w:tc>
          <w:tcPr>
            <w:tcW w:w="2464" w:type="dxa"/>
            <w:gridSpan w:val="2"/>
            <w:tcBorders>
              <w:bottom w:val="single" w:sz="4" w:space="0" w:color="auto"/>
            </w:tcBorders>
            <w:shd w:val="clear" w:color="auto" w:fill="FABF8F"/>
          </w:tcPr>
          <w:p w14:paraId="51E5E2C1" w14:textId="77777777" w:rsidR="00913A0A" w:rsidRPr="002E620E" w:rsidRDefault="00913A0A" w:rsidP="001A63C6">
            <w:pPr>
              <w:pStyle w:val="Heading2"/>
              <w:ind w:left="0"/>
              <w:rPr>
                <w:rFonts w:ascii="Tahoma" w:hAnsi="Tahoma" w:cs="Tahoma"/>
                <w:b w:val="0"/>
                <w:sz w:val="14"/>
                <w:szCs w:val="14"/>
                <w:lang w:val="nl-NL"/>
              </w:rPr>
            </w:pPr>
            <w:bookmarkStart w:id="225" w:name="_Toc377175720"/>
            <w:r w:rsidRPr="002E620E">
              <w:rPr>
                <w:rFonts w:ascii="Tahoma" w:hAnsi="Tahoma" w:cs="Tahoma"/>
                <w:b w:val="0"/>
                <w:sz w:val="14"/>
                <w:szCs w:val="14"/>
                <w:lang w:val="nl-NL"/>
              </w:rPr>
              <w:t xml:space="preserve">Forefront Online Protection for Exchange (Apparaat- en </w:t>
            </w:r>
            <w:r w:rsidR="001B6722" w:rsidRPr="002E620E">
              <w:rPr>
                <w:rFonts w:ascii="Tahoma" w:hAnsi="Tahoma" w:cs="Tahoma"/>
                <w:b w:val="0"/>
                <w:sz w:val="14"/>
                <w:szCs w:val="14"/>
                <w:lang w:val="nl-NL"/>
              </w:rPr>
              <w:br/>
            </w:r>
            <w:r w:rsidRPr="002E620E">
              <w:rPr>
                <w:rFonts w:ascii="Tahoma" w:hAnsi="Tahoma" w:cs="Tahoma"/>
                <w:b w:val="0"/>
                <w:sz w:val="14"/>
                <w:szCs w:val="14"/>
                <w:lang w:val="nl-NL"/>
              </w:rPr>
              <w:t>Gebruikers-SL)</w:t>
            </w:r>
            <w:bookmarkEnd w:id="225"/>
          </w:p>
        </w:tc>
        <w:tc>
          <w:tcPr>
            <w:tcW w:w="506" w:type="dxa"/>
            <w:tcBorders>
              <w:bottom w:val="single" w:sz="4" w:space="0" w:color="auto"/>
            </w:tcBorders>
            <w:shd w:val="clear" w:color="auto" w:fill="FABF8F"/>
            <w:vAlign w:val="center"/>
          </w:tcPr>
          <w:p w14:paraId="7B38E738" w14:textId="77777777" w:rsidR="00913A0A" w:rsidRPr="00145799" w:rsidRDefault="00F731BD" w:rsidP="003D4F46">
            <w:pPr>
              <w:pStyle w:val="TableText"/>
              <w:widowControl w:val="0"/>
              <w:rPr>
                <w:b/>
                <w:sz w:val="13"/>
                <w:szCs w:val="13"/>
              </w:rPr>
            </w:pPr>
            <w:hyperlink w:anchor="_59_Forefront_Online" w:history="1">
              <w:r w:rsidR="00A36CE0" w:rsidRPr="00145799">
                <w:rPr>
                  <w:rStyle w:val="Hyperlink"/>
                  <w:b/>
                  <w:sz w:val="13"/>
                  <w:szCs w:val="13"/>
                </w:rPr>
                <w:t>61</w:t>
              </w:r>
            </w:hyperlink>
          </w:p>
        </w:tc>
        <w:tc>
          <w:tcPr>
            <w:tcW w:w="450" w:type="dxa"/>
            <w:tcBorders>
              <w:bottom w:val="single" w:sz="4" w:space="0" w:color="auto"/>
            </w:tcBorders>
            <w:shd w:val="clear" w:color="auto" w:fill="FABF8F"/>
            <w:vAlign w:val="center"/>
          </w:tcPr>
          <w:p w14:paraId="510B38C4" w14:textId="77777777" w:rsidR="00913A0A" w:rsidRDefault="00913A0A" w:rsidP="004319F3">
            <w:pPr>
              <w:pStyle w:val="TableText"/>
              <w:widowControl w:val="0"/>
              <w:spacing w:before="20"/>
              <w:rPr>
                <w:rFonts w:ascii="Tahoma" w:hAnsi="Tahoma" w:cs="Tahoma"/>
                <w:sz w:val="13"/>
              </w:rPr>
            </w:pPr>
            <w:r>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368DA6EC"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73497EE7" w14:textId="77777777" w:rsidR="00913A0A" w:rsidRPr="00461DCE"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5965595"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35E2419"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5D9BAD4B"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8540AC3"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B2D9FA1"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70518D39"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03A3A438"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37DFAA06"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1A8A6C11"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B609161" w14:textId="77777777" w:rsidR="00913A0A" w:rsidRPr="001212F6"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2B621D6"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3CE24A"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AC1F8AA" w14:textId="77777777" w:rsidR="00913A0A" w:rsidRPr="003F2F8E"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E6D6C0B"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6D6DD7A" w14:textId="77777777" w:rsidR="00913A0A" w:rsidRPr="00480790" w:rsidRDefault="00913A0A" w:rsidP="001A63C6">
            <w:pPr>
              <w:pStyle w:val="TableText"/>
              <w:widowControl w:val="0"/>
              <w:rPr>
                <w:rFonts w:ascii="Tahoma" w:hAnsi="Tahoma" w:cs="Tahoma"/>
                <w:sz w:val="13"/>
              </w:rPr>
            </w:pPr>
          </w:p>
        </w:tc>
      </w:tr>
      <w:tr w:rsidR="00913A0A" w14:paraId="7ED4592E" w14:textId="77777777" w:rsidTr="00BA00C8">
        <w:trPr>
          <w:cantSplit/>
          <w:trHeight w:val="145"/>
        </w:trPr>
        <w:tc>
          <w:tcPr>
            <w:tcW w:w="2464" w:type="dxa"/>
            <w:gridSpan w:val="2"/>
            <w:tcBorders>
              <w:bottom w:val="single" w:sz="4" w:space="0" w:color="auto"/>
            </w:tcBorders>
            <w:shd w:val="clear" w:color="auto" w:fill="auto"/>
          </w:tcPr>
          <w:p w14:paraId="6944BEE1" w14:textId="77777777" w:rsidR="00913A0A" w:rsidRPr="002E620E" w:rsidRDefault="00913A0A" w:rsidP="001A63C6">
            <w:pPr>
              <w:pStyle w:val="ProductNames"/>
              <w:rPr>
                <w:rFonts w:ascii="Tahoma" w:hAnsi="Tahoma" w:cs="Tahoma"/>
                <w:sz w:val="14"/>
                <w:szCs w:val="14"/>
              </w:rPr>
            </w:pPr>
            <w:bookmarkStart w:id="226" w:name="_Toc336337971"/>
            <w:bookmarkStart w:id="227" w:name="_Toc377175721"/>
            <w:r w:rsidRPr="002E620E">
              <w:rPr>
                <w:rFonts w:ascii="Tahoma" w:hAnsi="Tahoma" w:cs="Tahoma"/>
                <w:sz w:val="14"/>
                <w:szCs w:val="14"/>
              </w:rPr>
              <w:lastRenderedPageBreak/>
              <w:t>Forefront Protection 2010 for Exchange Server (Apparaat- en Gebruikers-SL)</w:t>
            </w:r>
            <w:bookmarkEnd w:id="226"/>
            <w:bookmarkEnd w:id="227"/>
          </w:p>
        </w:tc>
        <w:tc>
          <w:tcPr>
            <w:tcW w:w="506" w:type="dxa"/>
            <w:tcBorders>
              <w:bottom w:val="single" w:sz="4" w:space="0" w:color="auto"/>
            </w:tcBorders>
            <w:shd w:val="clear" w:color="auto" w:fill="auto"/>
            <w:vAlign w:val="center"/>
          </w:tcPr>
          <w:p w14:paraId="0D5BA1B2" w14:textId="77777777" w:rsidR="00913A0A" w:rsidRPr="00145799" w:rsidRDefault="00F731BD" w:rsidP="003D4F46">
            <w:pPr>
              <w:pStyle w:val="TableText"/>
              <w:widowControl w:val="0"/>
              <w:rPr>
                <w:b/>
                <w:color w:val="000000"/>
                <w:sz w:val="13"/>
                <w:szCs w:val="13"/>
                <w:u w:val="single"/>
              </w:rPr>
            </w:pPr>
            <w:hyperlink w:anchor="_54_Forefront_Protection" w:history="1">
              <w:r w:rsidR="00A36CE0" w:rsidRPr="00145799">
                <w:rPr>
                  <w:rStyle w:val="Hyperlink"/>
                  <w:b/>
                  <w:sz w:val="13"/>
                  <w:szCs w:val="13"/>
                </w:rPr>
                <w:t>62</w:t>
              </w:r>
            </w:hyperlink>
          </w:p>
        </w:tc>
        <w:tc>
          <w:tcPr>
            <w:tcW w:w="450" w:type="dxa"/>
            <w:tcBorders>
              <w:bottom w:val="single" w:sz="4" w:space="0" w:color="auto"/>
            </w:tcBorders>
            <w:shd w:val="clear" w:color="auto" w:fill="auto"/>
            <w:vAlign w:val="center"/>
          </w:tcPr>
          <w:p w14:paraId="0F56E8FB"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434AB52"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439D1CDD"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D692D56"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6FD4164" w14:textId="77777777" w:rsidR="00913A0A" w:rsidRPr="00480790"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CC26A9F"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9815909"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241911B" w14:textId="77777777" w:rsidR="00913A0A" w:rsidRPr="0048079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28685C54"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AAB9B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A4737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EF1E2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63E02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9A53C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E8C50C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02F20E"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40CB2F7"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363A8A31" w14:textId="77777777" w:rsidR="00913A0A" w:rsidRPr="00480790" w:rsidRDefault="00913A0A" w:rsidP="001A63C6">
            <w:pPr>
              <w:pStyle w:val="TableText"/>
              <w:widowControl w:val="0"/>
              <w:rPr>
                <w:rFonts w:ascii="Tahoma" w:hAnsi="Tahoma" w:cs="Tahoma"/>
                <w:sz w:val="13"/>
              </w:rPr>
            </w:pPr>
          </w:p>
        </w:tc>
      </w:tr>
      <w:tr w:rsidR="008A0F85" w14:paraId="32ABBADA" w14:textId="77777777" w:rsidTr="00B42EF9">
        <w:trPr>
          <w:trHeight w:val="145"/>
        </w:trPr>
        <w:tc>
          <w:tcPr>
            <w:tcW w:w="2464" w:type="dxa"/>
            <w:gridSpan w:val="2"/>
            <w:tcBorders>
              <w:bottom w:val="single" w:sz="4" w:space="0" w:color="auto"/>
            </w:tcBorders>
            <w:shd w:val="clear" w:color="auto" w:fill="FABF8F"/>
          </w:tcPr>
          <w:p w14:paraId="336E42AE" w14:textId="77777777" w:rsidR="00913A0A" w:rsidRPr="002E620E" w:rsidRDefault="00913A0A" w:rsidP="001A63C6">
            <w:pPr>
              <w:pStyle w:val="ProductNames"/>
              <w:rPr>
                <w:rFonts w:ascii="Tahoma" w:hAnsi="Tahoma" w:cs="Tahoma"/>
                <w:sz w:val="14"/>
                <w:szCs w:val="14"/>
              </w:rPr>
            </w:pPr>
            <w:bookmarkStart w:id="228" w:name="_Toc336337976"/>
            <w:bookmarkStart w:id="229" w:name="_Toc377175722"/>
            <w:r w:rsidRPr="002E620E">
              <w:rPr>
                <w:rFonts w:ascii="Tahoma" w:hAnsi="Tahoma" w:cs="Tahoma"/>
                <w:sz w:val="14"/>
                <w:szCs w:val="14"/>
              </w:rPr>
              <w:t xml:space="preserve">Forefront Protection 2010 for SharePoint (Apparaat en </w:t>
            </w:r>
            <w:r w:rsidR="001B6722" w:rsidRPr="002E620E">
              <w:rPr>
                <w:rFonts w:ascii="Tahoma" w:hAnsi="Tahoma" w:cs="Tahoma"/>
                <w:sz w:val="14"/>
                <w:szCs w:val="14"/>
              </w:rPr>
              <w:br/>
            </w:r>
            <w:r w:rsidRPr="002E620E">
              <w:rPr>
                <w:rFonts w:ascii="Tahoma" w:hAnsi="Tahoma" w:cs="Tahoma"/>
                <w:sz w:val="14"/>
                <w:szCs w:val="14"/>
              </w:rPr>
              <w:t>Gebruikers-SL)</w:t>
            </w:r>
            <w:bookmarkEnd w:id="228"/>
            <w:bookmarkEnd w:id="229"/>
          </w:p>
        </w:tc>
        <w:tc>
          <w:tcPr>
            <w:tcW w:w="506" w:type="dxa"/>
            <w:tcBorders>
              <w:bottom w:val="single" w:sz="4" w:space="0" w:color="auto"/>
            </w:tcBorders>
            <w:shd w:val="clear" w:color="auto" w:fill="FABF8F"/>
            <w:vAlign w:val="center"/>
          </w:tcPr>
          <w:p w14:paraId="2800E88D" w14:textId="77777777" w:rsidR="00913A0A" w:rsidRPr="00145799" w:rsidRDefault="00F731BD" w:rsidP="003D4F46">
            <w:pPr>
              <w:pStyle w:val="TableText"/>
              <w:widowControl w:val="0"/>
              <w:rPr>
                <w:rStyle w:val="EndnoteReference"/>
                <w:b w:val="0"/>
                <w:color w:val="000000"/>
                <w:position w:val="-11"/>
                <w:sz w:val="13"/>
                <w:szCs w:val="13"/>
                <w:u w:val="single"/>
              </w:rPr>
            </w:pPr>
            <w:hyperlink w:anchor="_54_Forefront_Protection" w:history="1">
              <w:r w:rsidR="00A36CE0" w:rsidRPr="00145799">
                <w:rPr>
                  <w:rStyle w:val="Hyperlink"/>
                  <w:b/>
                  <w:sz w:val="13"/>
                  <w:szCs w:val="13"/>
                </w:rPr>
                <w:t>62</w:t>
              </w:r>
            </w:hyperlink>
          </w:p>
        </w:tc>
        <w:tc>
          <w:tcPr>
            <w:tcW w:w="450" w:type="dxa"/>
            <w:tcBorders>
              <w:bottom w:val="single" w:sz="4" w:space="0" w:color="auto"/>
            </w:tcBorders>
            <w:shd w:val="clear" w:color="auto" w:fill="FABF8F"/>
          </w:tcPr>
          <w:p w14:paraId="45E62CCF"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A51D4E5"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20612AE9"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AB7FEB1"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FB2A22C" w14:textId="77777777" w:rsidR="00913A0A" w:rsidRPr="00480790"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53042B9A"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209A6EF" w14:textId="77777777" w:rsidR="00913A0A" w:rsidRPr="00480790"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755FF8F" w14:textId="77777777" w:rsidR="00913A0A" w:rsidRPr="00480790"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2939D78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0E5A4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0AAB993"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9E1D7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DC0DC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097F0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45C2E4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F682CBC"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A892B6C"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B53A347" w14:textId="77777777" w:rsidR="00913A0A" w:rsidRPr="00480790" w:rsidRDefault="00913A0A" w:rsidP="001A63C6">
            <w:pPr>
              <w:pStyle w:val="TableText"/>
              <w:widowControl w:val="0"/>
              <w:rPr>
                <w:rFonts w:ascii="Tahoma" w:hAnsi="Tahoma" w:cs="Tahoma"/>
                <w:sz w:val="13"/>
              </w:rPr>
            </w:pPr>
          </w:p>
        </w:tc>
      </w:tr>
      <w:tr w:rsidR="00913A0A" w14:paraId="0A8CEEDA" w14:textId="77777777" w:rsidTr="00B42EF9">
        <w:trPr>
          <w:trHeight w:val="145"/>
        </w:trPr>
        <w:tc>
          <w:tcPr>
            <w:tcW w:w="2464" w:type="dxa"/>
            <w:gridSpan w:val="2"/>
            <w:tcBorders>
              <w:bottom w:val="single" w:sz="4" w:space="0" w:color="auto"/>
            </w:tcBorders>
            <w:shd w:val="clear" w:color="auto" w:fill="auto"/>
          </w:tcPr>
          <w:p w14:paraId="012C11CB" w14:textId="77777777" w:rsidR="00913A0A" w:rsidRPr="002E620E" w:rsidRDefault="00913A0A" w:rsidP="001B6722">
            <w:pPr>
              <w:pStyle w:val="ProductNames"/>
              <w:keepNext/>
              <w:rPr>
                <w:rFonts w:ascii="Tahoma" w:hAnsi="Tahoma" w:cs="Tahoma"/>
                <w:sz w:val="14"/>
                <w:szCs w:val="14"/>
              </w:rPr>
            </w:pPr>
            <w:bookmarkStart w:id="230" w:name="_Toc336337977"/>
            <w:bookmarkStart w:id="231" w:name="_Toc377175723"/>
            <w:r w:rsidRPr="002E620E">
              <w:rPr>
                <w:rFonts w:ascii="Tahoma" w:hAnsi="Tahoma" w:cs="Tahoma"/>
                <w:sz w:val="14"/>
                <w:szCs w:val="14"/>
              </w:rPr>
              <w:t>Forefront Protection 2010 for SharePoint for Internet Sites (Aanvullende SL)</w:t>
            </w:r>
            <w:bookmarkEnd w:id="230"/>
            <w:bookmarkEnd w:id="231"/>
          </w:p>
        </w:tc>
        <w:tc>
          <w:tcPr>
            <w:tcW w:w="506" w:type="dxa"/>
            <w:tcBorders>
              <w:bottom w:val="single" w:sz="4" w:space="0" w:color="auto"/>
            </w:tcBorders>
            <w:shd w:val="clear" w:color="auto" w:fill="auto"/>
            <w:vAlign w:val="center"/>
          </w:tcPr>
          <w:p w14:paraId="12B34EFF" w14:textId="77777777" w:rsidR="00913A0A" w:rsidRPr="00145799" w:rsidRDefault="00F731BD" w:rsidP="001B6722">
            <w:pPr>
              <w:pStyle w:val="TableText"/>
              <w:keepNext/>
              <w:keepLines/>
              <w:widowControl w:val="0"/>
              <w:rPr>
                <w:rStyle w:val="EndnoteReference"/>
                <w:b w:val="0"/>
                <w:color w:val="000000"/>
                <w:position w:val="-11"/>
                <w:sz w:val="13"/>
                <w:szCs w:val="13"/>
                <w:u w:val="single"/>
              </w:rPr>
            </w:pPr>
            <w:hyperlink w:anchor="_54_Forefront_Protection" w:history="1">
              <w:r w:rsidR="00A36CE0" w:rsidRPr="00145799">
                <w:rPr>
                  <w:rStyle w:val="Hyperlink"/>
                  <w:b/>
                  <w:sz w:val="13"/>
                  <w:szCs w:val="13"/>
                </w:rPr>
                <w:t>62</w:t>
              </w:r>
            </w:hyperlink>
          </w:p>
        </w:tc>
        <w:tc>
          <w:tcPr>
            <w:tcW w:w="450" w:type="dxa"/>
            <w:tcBorders>
              <w:bottom w:val="single" w:sz="4" w:space="0" w:color="auto"/>
            </w:tcBorders>
            <w:shd w:val="clear" w:color="auto" w:fill="auto"/>
          </w:tcPr>
          <w:p w14:paraId="03EA5399" w14:textId="77777777" w:rsidR="00913A0A" w:rsidRPr="00480790" w:rsidRDefault="00913A0A" w:rsidP="004319F3">
            <w:pPr>
              <w:pStyle w:val="TableText"/>
              <w:widowControl w:val="0"/>
              <w:spacing w:before="200"/>
              <w:rPr>
                <w:rFonts w:ascii="Tahoma" w:hAnsi="Tahoma" w:cs="Tahoma"/>
                <w:sz w:val="13"/>
              </w:rPr>
            </w:pPr>
            <w:r>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4F95D415" w14:textId="77777777" w:rsidR="00913A0A" w:rsidRPr="00480790" w:rsidRDefault="00913A0A" w:rsidP="001B6722">
            <w:pPr>
              <w:pStyle w:val="TableText"/>
              <w:keepNext/>
              <w:keepLines/>
              <w:widowControl w:val="0"/>
              <w:rPr>
                <w:rFonts w:ascii="Tahoma" w:hAnsi="Tahoma" w:cs="Tahoma"/>
                <w:sz w:val="13"/>
              </w:rPr>
            </w:pPr>
            <w:r>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1F6145D" w14:textId="77777777" w:rsidR="00913A0A" w:rsidRPr="00480790" w:rsidRDefault="00913A0A" w:rsidP="001B6722">
            <w:pPr>
              <w:pStyle w:val="TableText"/>
              <w:keepNext/>
              <w:keepLines/>
              <w:widowControl w:val="0"/>
              <w:rPr>
                <w:rFonts w:ascii="Tahoma" w:hAnsi="Tahoma" w:cs="Tahoma"/>
                <w:sz w:val="13"/>
              </w:rPr>
            </w:pPr>
            <w:r>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14:paraId="18781725" w14:textId="77777777" w:rsidR="00913A0A" w:rsidRPr="00480790" w:rsidRDefault="00913A0A" w:rsidP="001B6722">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21C945F" w14:textId="77777777" w:rsidR="00913A0A" w:rsidRPr="00480790" w:rsidRDefault="00913A0A" w:rsidP="001B6722">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74E79D" w14:textId="77777777" w:rsidR="00913A0A" w:rsidRPr="00480790" w:rsidRDefault="00913A0A" w:rsidP="001B6722">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E64979" w14:textId="77777777" w:rsidR="00913A0A" w:rsidRPr="00480790" w:rsidRDefault="00913A0A" w:rsidP="001B6722">
            <w:pPr>
              <w:pStyle w:val="TableText"/>
              <w:keepNext/>
              <w:keepLines/>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359DA630" w14:textId="77777777" w:rsidR="00913A0A" w:rsidRPr="00480790" w:rsidRDefault="00913A0A" w:rsidP="001B6722">
            <w:pPr>
              <w:pStyle w:val="TableText"/>
              <w:keepNext/>
              <w:keepLines/>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BFD4365" w14:textId="77777777" w:rsidR="00913A0A" w:rsidRPr="00480790" w:rsidRDefault="00913A0A" w:rsidP="001B6722">
            <w:pPr>
              <w:pStyle w:val="TableText"/>
              <w:keepNext/>
              <w:keepLines/>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3E0F703A" w14:textId="77777777" w:rsidR="00913A0A" w:rsidRPr="00480790" w:rsidRDefault="00913A0A" w:rsidP="001B6722">
            <w:pPr>
              <w:pStyle w:val="TableText"/>
              <w:keepNext/>
              <w:keepLines/>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715148B2" w14:textId="77777777" w:rsidR="00913A0A" w:rsidRPr="00480790" w:rsidRDefault="00913A0A" w:rsidP="001B6722">
            <w:pPr>
              <w:pStyle w:val="TableText"/>
              <w:keepNext/>
              <w:keepLines/>
              <w:widowControl w:val="0"/>
              <w:rPr>
                <w:rFonts w:ascii="Tahoma" w:hAnsi="Tahoma" w:cs="Tahoma"/>
                <w:sz w:val="13"/>
              </w:rPr>
            </w:pPr>
            <w:r>
              <w:rPr>
                <w:rFonts w:ascii="Tahoma" w:hAnsi="Tahoma" w:cs="Tahoma"/>
                <w:sz w:val="13"/>
              </w:rPr>
              <w:t>OV</w:t>
            </w:r>
          </w:p>
        </w:tc>
        <w:tc>
          <w:tcPr>
            <w:tcW w:w="484" w:type="dxa"/>
            <w:tcBorders>
              <w:bottom w:val="single" w:sz="4" w:space="0" w:color="auto"/>
            </w:tcBorders>
          </w:tcPr>
          <w:p w14:paraId="565EB685" w14:textId="77777777" w:rsidR="00913A0A" w:rsidRPr="00480790" w:rsidRDefault="002C4BA9" w:rsidP="001B6722">
            <w:pPr>
              <w:pStyle w:val="TableText"/>
              <w:keepNext/>
              <w:keepLines/>
              <w:widowControl w:val="0"/>
              <w:rPr>
                <w:rFonts w:ascii="Tahoma" w:hAnsi="Tahoma" w:cs="Tahoma"/>
                <w:sz w:val="13"/>
              </w:rPr>
            </w:pPr>
            <w:r>
              <w:rPr>
                <w:rFonts w:ascii="Tahoma" w:hAnsi="Tahoma" w:cs="Tahoma"/>
                <w:sz w:val="13"/>
              </w:rPr>
              <w:t>A</w:t>
            </w:r>
          </w:p>
        </w:tc>
      </w:tr>
      <w:tr w:rsidR="003D4F46" w14:paraId="4CF804F2" w14:textId="77777777" w:rsidTr="00B42EF9">
        <w:trPr>
          <w:trHeight w:val="145"/>
        </w:trPr>
        <w:tc>
          <w:tcPr>
            <w:tcW w:w="2464" w:type="dxa"/>
            <w:gridSpan w:val="2"/>
            <w:tcBorders>
              <w:bottom w:val="single" w:sz="4" w:space="0" w:color="auto"/>
            </w:tcBorders>
            <w:shd w:val="clear" w:color="auto" w:fill="FABF8F"/>
          </w:tcPr>
          <w:p w14:paraId="5BB3CF33" w14:textId="77777777" w:rsidR="003D4F46" w:rsidRPr="002E620E" w:rsidRDefault="003D4F46" w:rsidP="001A63C6">
            <w:pPr>
              <w:pStyle w:val="ProductNames"/>
              <w:rPr>
                <w:rFonts w:ascii="Tahoma" w:hAnsi="Tahoma" w:cs="Tahoma"/>
                <w:sz w:val="14"/>
                <w:szCs w:val="14"/>
              </w:rPr>
            </w:pPr>
            <w:bookmarkStart w:id="232" w:name="_Toc377175724"/>
            <w:r w:rsidRPr="002E620E">
              <w:rPr>
                <w:rFonts w:ascii="Tahoma" w:hAnsi="Tahoma" w:cs="Tahoma"/>
                <w:sz w:val="14"/>
                <w:szCs w:val="14"/>
              </w:rPr>
              <w:t>Forefront Protection Suite (Apparaat- en Gebruikers-SL)</w:t>
            </w:r>
            <w:bookmarkEnd w:id="232"/>
          </w:p>
        </w:tc>
        <w:tc>
          <w:tcPr>
            <w:tcW w:w="506" w:type="dxa"/>
            <w:tcBorders>
              <w:bottom w:val="single" w:sz="4" w:space="0" w:color="auto"/>
            </w:tcBorders>
            <w:shd w:val="clear" w:color="auto" w:fill="FABF8F"/>
            <w:vAlign w:val="center"/>
          </w:tcPr>
          <w:p w14:paraId="1C20C599" w14:textId="77777777" w:rsidR="003D4F46" w:rsidRPr="00145799" w:rsidRDefault="00F731BD">
            <w:pPr>
              <w:pStyle w:val="TableText"/>
              <w:widowControl w:val="0"/>
              <w:rPr>
                <w:sz w:val="13"/>
                <w:szCs w:val="13"/>
              </w:rPr>
            </w:pPr>
            <w:hyperlink w:anchor="_64_Forefront_Protection" w:history="1">
              <w:hyperlink w:anchor="_61_Forefront_Protection" w:history="1">
                <w:r w:rsidR="00A36CE0" w:rsidRPr="00145799">
                  <w:rPr>
                    <w:rStyle w:val="Hyperlink"/>
                    <w:b/>
                    <w:sz w:val="13"/>
                    <w:szCs w:val="13"/>
                  </w:rPr>
                  <w:t>6</w:t>
                </w:r>
              </w:hyperlink>
            </w:hyperlink>
            <w:r w:rsidR="00A36CE0" w:rsidRPr="00145799">
              <w:rPr>
                <w:rStyle w:val="Hyperlink"/>
                <w:b/>
                <w:sz w:val="13"/>
                <w:szCs w:val="13"/>
              </w:rPr>
              <w:t>3</w:t>
            </w:r>
          </w:p>
        </w:tc>
        <w:tc>
          <w:tcPr>
            <w:tcW w:w="450" w:type="dxa"/>
            <w:tcBorders>
              <w:bottom w:val="single" w:sz="4" w:space="0" w:color="auto"/>
            </w:tcBorders>
            <w:shd w:val="clear" w:color="auto" w:fill="FABF8F"/>
          </w:tcPr>
          <w:p w14:paraId="304951E7" w14:textId="77777777" w:rsidR="003D4F46" w:rsidRPr="00480790"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7D7E429" w14:textId="77777777" w:rsidR="003D4F46" w:rsidRPr="00480790"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058B930" w14:textId="77777777" w:rsidR="003D4F46" w:rsidRPr="0048079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C51411" w14:textId="77777777" w:rsidR="003D4F46" w:rsidRPr="0048079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9FC1C5" w14:textId="77777777" w:rsidR="003D4F46" w:rsidRPr="00480790"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D97284" w14:textId="77777777" w:rsidR="003D4F46" w:rsidRPr="0048079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0B0487" w14:textId="77777777" w:rsidR="003D4F46" w:rsidRPr="0048079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B968F7" w14:textId="77777777" w:rsidR="003D4F46" w:rsidRPr="00480790"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1FC8EDE" w14:textId="77777777" w:rsidR="003D4F46" w:rsidRPr="0048079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01AAE6" w14:textId="77777777" w:rsidR="003D4F46" w:rsidRPr="0048079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0601A2" w14:textId="77777777" w:rsidR="003D4F46" w:rsidRPr="0048079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799A04" w14:textId="77777777" w:rsidR="003D4F46" w:rsidRPr="0048079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165029" w14:textId="77777777" w:rsidR="003D4F46" w:rsidRPr="0048079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0E2464" w14:textId="77777777" w:rsidR="003D4F46" w:rsidRPr="0048079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96CE97" w14:textId="77777777" w:rsidR="003D4F46" w:rsidRPr="0048079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18074E3" w14:textId="77777777" w:rsidR="003D4F46" w:rsidRPr="00480790"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810F005" w14:textId="77777777" w:rsidR="003D4F46" w:rsidRPr="00480790"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CD4DB90" w14:textId="77777777" w:rsidR="003D4F46" w:rsidRPr="00480790" w:rsidRDefault="003D4F46" w:rsidP="001A63C6">
            <w:pPr>
              <w:pStyle w:val="TableText"/>
              <w:widowControl w:val="0"/>
              <w:rPr>
                <w:rFonts w:ascii="Tahoma" w:hAnsi="Tahoma" w:cs="Tahoma"/>
                <w:sz w:val="13"/>
              </w:rPr>
            </w:pPr>
          </w:p>
        </w:tc>
      </w:tr>
      <w:tr w:rsidR="0045693C" w14:paraId="052FD2FF" w14:textId="77777777" w:rsidTr="00B42EF9">
        <w:trPr>
          <w:trHeight w:val="145"/>
        </w:trPr>
        <w:tc>
          <w:tcPr>
            <w:tcW w:w="2464" w:type="dxa"/>
            <w:gridSpan w:val="2"/>
            <w:tcBorders>
              <w:bottom w:val="single" w:sz="4" w:space="0" w:color="auto"/>
            </w:tcBorders>
            <w:shd w:val="clear" w:color="auto" w:fill="auto"/>
          </w:tcPr>
          <w:p w14:paraId="61E28563" w14:textId="77777777" w:rsidR="003D4F46" w:rsidRPr="002E620E" w:rsidRDefault="003D4F46" w:rsidP="001A63C6">
            <w:pPr>
              <w:pStyle w:val="ProductNames"/>
              <w:rPr>
                <w:rFonts w:ascii="Tahoma" w:hAnsi="Tahoma" w:cs="Tahoma"/>
                <w:sz w:val="14"/>
                <w:szCs w:val="14"/>
              </w:rPr>
            </w:pPr>
            <w:bookmarkStart w:id="233" w:name="_Toc377175725"/>
            <w:r w:rsidRPr="002E620E">
              <w:rPr>
                <w:rFonts w:ascii="Tahoma" w:hAnsi="Tahoma" w:cs="Tahoma"/>
                <w:sz w:val="14"/>
                <w:szCs w:val="14"/>
              </w:rPr>
              <w:t xml:space="preserve">Forefront Security for Office Communications Server </w:t>
            </w:r>
            <w:r w:rsidR="001B6722" w:rsidRPr="002E620E">
              <w:rPr>
                <w:rFonts w:ascii="Tahoma" w:hAnsi="Tahoma" w:cs="Tahoma"/>
                <w:sz w:val="14"/>
                <w:szCs w:val="14"/>
              </w:rPr>
              <w:br/>
            </w:r>
            <w:r w:rsidRPr="002E620E">
              <w:rPr>
                <w:rFonts w:ascii="Tahoma" w:hAnsi="Tahoma" w:cs="Tahoma"/>
                <w:sz w:val="14"/>
                <w:szCs w:val="14"/>
              </w:rPr>
              <w:t>(Apparaat en Gebruikers-SL)</w:t>
            </w:r>
            <w:bookmarkEnd w:id="233"/>
          </w:p>
        </w:tc>
        <w:tc>
          <w:tcPr>
            <w:tcW w:w="506" w:type="dxa"/>
            <w:tcBorders>
              <w:bottom w:val="single" w:sz="4" w:space="0" w:color="auto"/>
            </w:tcBorders>
            <w:shd w:val="clear" w:color="auto" w:fill="auto"/>
            <w:vAlign w:val="center"/>
          </w:tcPr>
          <w:p w14:paraId="4A242020" w14:textId="77777777" w:rsidR="003D4F46" w:rsidRPr="00145799" w:rsidRDefault="00F731BD" w:rsidP="003D4F46">
            <w:pPr>
              <w:pStyle w:val="TableText"/>
              <w:widowControl w:val="0"/>
              <w:rPr>
                <w:sz w:val="13"/>
                <w:szCs w:val="13"/>
              </w:rPr>
            </w:pPr>
            <w:hyperlink w:anchor="_64_Forefront_Protection" w:history="1">
              <w:hyperlink w:anchor="_61_Forefront_Protection" w:history="1">
                <w:r w:rsidR="00A36CE0" w:rsidRPr="00145799">
                  <w:rPr>
                    <w:rStyle w:val="Hyperlink"/>
                    <w:b/>
                    <w:sz w:val="13"/>
                    <w:szCs w:val="13"/>
                  </w:rPr>
                  <w:t>6</w:t>
                </w:r>
              </w:hyperlink>
            </w:hyperlink>
            <w:r w:rsidR="00A36CE0" w:rsidRPr="00145799">
              <w:rPr>
                <w:rStyle w:val="Hyperlink"/>
                <w:b/>
                <w:sz w:val="13"/>
                <w:szCs w:val="13"/>
              </w:rPr>
              <w:t>4</w:t>
            </w:r>
          </w:p>
        </w:tc>
        <w:tc>
          <w:tcPr>
            <w:tcW w:w="450" w:type="dxa"/>
            <w:tcBorders>
              <w:bottom w:val="single" w:sz="4" w:space="0" w:color="auto"/>
            </w:tcBorders>
            <w:shd w:val="clear" w:color="auto" w:fill="auto"/>
          </w:tcPr>
          <w:p w14:paraId="66F13A73" w14:textId="77777777" w:rsidR="003D4F46" w:rsidRPr="00480790"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5C2AEA" w14:textId="77777777" w:rsidR="003D4F46" w:rsidRPr="00480790"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DE72462" w14:textId="77777777" w:rsidR="003D4F46" w:rsidRPr="0048079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6B811E" w14:textId="77777777" w:rsidR="003D4F46" w:rsidRPr="0048079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453A9D" w14:textId="77777777" w:rsidR="003D4F46" w:rsidRPr="00480790"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4E63CED" w14:textId="77777777" w:rsidR="003D4F46" w:rsidRPr="0048079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BC2A29" w14:textId="77777777" w:rsidR="003D4F46" w:rsidRPr="00480790"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AA6479" w14:textId="77777777" w:rsidR="003D4F46" w:rsidRPr="00480790"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3DD6048" w14:textId="77777777" w:rsidR="003D4F46" w:rsidRPr="0048079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C37A67" w14:textId="77777777" w:rsidR="003D4F46" w:rsidRPr="0048079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3BAFDC" w14:textId="77777777" w:rsidR="003D4F46" w:rsidRPr="0048079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D6813B" w14:textId="77777777" w:rsidR="003D4F46" w:rsidRPr="0048079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28AD5E" w14:textId="77777777" w:rsidR="003D4F46" w:rsidRPr="00480790"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8FCF95" w14:textId="77777777" w:rsidR="003D4F46" w:rsidRPr="00480790"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1B5834" w14:textId="77777777" w:rsidR="003D4F46" w:rsidRPr="00480790"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F138AE5" w14:textId="77777777" w:rsidR="003D4F46" w:rsidRPr="00480790"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BC46263" w14:textId="77777777" w:rsidR="003D4F46" w:rsidRPr="00480790"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27FF38B9" w14:textId="77777777" w:rsidR="003D4F46" w:rsidRPr="00480790" w:rsidRDefault="003D4F46" w:rsidP="001A63C6">
            <w:pPr>
              <w:pStyle w:val="TableText"/>
              <w:widowControl w:val="0"/>
              <w:rPr>
                <w:rFonts w:ascii="Tahoma" w:hAnsi="Tahoma" w:cs="Tahoma"/>
                <w:sz w:val="13"/>
              </w:rPr>
            </w:pPr>
          </w:p>
        </w:tc>
      </w:tr>
      <w:tr w:rsidR="008A0F85" w14:paraId="3A4F587B" w14:textId="77777777" w:rsidTr="00B42EF9">
        <w:trPr>
          <w:trHeight w:val="145"/>
        </w:trPr>
        <w:tc>
          <w:tcPr>
            <w:tcW w:w="2464" w:type="dxa"/>
            <w:gridSpan w:val="2"/>
            <w:tcBorders>
              <w:bottom w:val="single" w:sz="4" w:space="0" w:color="auto"/>
            </w:tcBorders>
            <w:shd w:val="clear" w:color="auto" w:fill="FABF8F"/>
          </w:tcPr>
          <w:p w14:paraId="16BE468C" w14:textId="77777777" w:rsidR="00913A0A" w:rsidRPr="002E620E" w:rsidRDefault="00913A0A" w:rsidP="001A63C6">
            <w:pPr>
              <w:pStyle w:val="ProductNames"/>
              <w:rPr>
                <w:rFonts w:ascii="Tahoma" w:hAnsi="Tahoma" w:cs="Tahoma"/>
                <w:sz w:val="14"/>
                <w:szCs w:val="14"/>
              </w:rPr>
            </w:pPr>
            <w:bookmarkStart w:id="234" w:name="_Toc336337981"/>
            <w:bookmarkStart w:id="235" w:name="_Toc377175726"/>
            <w:r w:rsidRPr="002E620E">
              <w:rPr>
                <w:rFonts w:ascii="Tahoma" w:hAnsi="Tahoma" w:cs="Tahoma"/>
                <w:sz w:val="14"/>
                <w:szCs w:val="14"/>
              </w:rPr>
              <w:t>Forefront Threat Management Gateway Web Protection Services</w:t>
            </w:r>
            <w:bookmarkEnd w:id="234"/>
            <w:bookmarkEnd w:id="235"/>
          </w:p>
        </w:tc>
        <w:tc>
          <w:tcPr>
            <w:tcW w:w="506" w:type="dxa"/>
            <w:tcBorders>
              <w:bottom w:val="single" w:sz="4" w:space="0" w:color="auto"/>
            </w:tcBorders>
            <w:shd w:val="clear" w:color="auto" w:fill="FABF8F"/>
            <w:vAlign w:val="center"/>
          </w:tcPr>
          <w:p w14:paraId="1CA52E65" w14:textId="77777777" w:rsidR="00913A0A" w:rsidRPr="00145799" w:rsidRDefault="00F731BD" w:rsidP="003D4F46">
            <w:pPr>
              <w:pStyle w:val="TableText"/>
              <w:widowControl w:val="0"/>
              <w:rPr>
                <w:rStyle w:val="EndnoteReference"/>
                <w:b w:val="0"/>
                <w:color w:val="0000FF"/>
                <w:position w:val="-11"/>
                <w:sz w:val="13"/>
                <w:szCs w:val="13"/>
                <w:u w:val="single"/>
              </w:rPr>
            </w:pPr>
            <w:hyperlink w:anchor="_66_Forefront_Threat" w:history="1">
              <w:r w:rsidR="00A36CE0" w:rsidRPr="00145799">
                <w:rPr>
                  <w:rStyle w:val="Hyperlink"/>
                  <w:b/>
                  <w:sz w:val="13"/>
                  <w:szCs w:val="13"/>
                </w:rPr>
                <w:t>65</w:t>
              </w:r>
            </w:hyperlink>
            <w:hyperlink w:anchor="_57_Forefront_Threat" w:history="1"/>
          </w:p>
        </w:tc>
        <w:tc>
          <w:tcPr>
            <w:tcW w:w="450" w:type="dxa"/>
            <w:tcBorders>
              <w:bottom w:val="single" w:sz="4" w:space="0" w:color="auto"/>
            </w:tcBorders>
            <w:shd w:val="clear" w:color="auto" w:fill="FABF8F"/>
          </w:tcPr>
          <w:p w14:paraId="07F1A1C0" w14:textId="77777777" w:rsidR="00913A0A" w:rsidRPr="0048079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D6FA0C"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437A2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B1CAD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BF5512"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2F91F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FEB4C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6AE5AD"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FA097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492DF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74FE2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46D21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F6B7D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F773C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211D0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563E59E"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46CC832"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C49124A" w14:textId="77777777" w:rsidR="00913A0A" w:rsidRPr="00480790" w:rsidRDefault="00913A0A" w:rsidP="001A63C6">
            <w:pPr>
              <w:pStyle w:val="TableText"/>
              <w:widowControl w:val="0"/>
              <w:rPr>
                <w:rFonts w:ascii="Tahoma" w:hAnsi="Tahoma" w:cs="Tahoma"/>
                <w:sz w:val="13"/>
              </w:rPr>
            </w:pPr>
          </w:p>
        </w:tc>
      </w:tr>
      <w:tr w:rsidR="00913A0A" w14:paraId="437B12EA" w14:textId="77777777" w:rsidTr="00B42EF9">
        <w:trPr>
          <w:trHeight w:val="145"/>
        </w:trPr>
        <w:tc>
          <w:tcPr>
            <w:tcW w:w="2464" w:type="dxa"/>
            <w:gridSpan w:val="2"/>
            <w:tcBorders>
              <w:bottom w:val="single" w:sz="4" w:space="0" w:color="auto"/>
            </w:tcBorders>
            <w:shd w:val="clear" w:color="auto" w:fill="auto"/>
          </w:tcPr>
          <w:p w14:paraId="110237FC" w14:textId="77777777" w:rsidR="00913A0A" w:rsidRPr="002E620E" w:rsidRDefault="00913A0A" w:rsidP="001A63C6">
            <w:pPr>
              <w:pStyle w:val="ProductNames"/>
              <w:rPr>
                <w:rFonts w:ascii="Tahoma" w:hAnsi="Tahoma" w:cs="Tahoma"/>
                <w:sz w:val="14"/>
                <w:szCs w:val="14"/>
              </w:rPr>
            </w:pPr>
            <w:bookmarkStart w:id="236" w:name="_Toc336337982"/>
            <w:bookmarkStart w:id="237" w:name="_Toc377175727"/>
            <w:r w:rsidRPr="002E620E">
              <w:rPr>
                <w:rFonts w:ascii="Tahoma" w:hAnsi="Tahoma" w:cs="Tahoma"/>
                <w:sz w:val="14"/>
                <w:szCs w:val="14"/>
              </w:rPr>
              <w:t xml:space="preserve">Forefront Unified </w:t>
            </w:r>
            <w:r w:rsidR="001B6722" w:rsidRPr="002E620E">
              <w:rPr>
                <w:rFonts w:ascii="Tahoma" w:hAnsi="Tahoma" w:cs="Tahoma"/>
                <w:sz w:val="14"/>
                <w:szCs w:val="14"/>
              </w:rPr>
              <w:br/>
            </w:r>
            <w:r w:rsidRPr="002E620E">
              <w:rPr>
                <w:rFonts w:ascii="Tahoma" w:hAnsi="Tahoma" w:cs="Tahoma"/>
                <w:sz w:val="14"/>
                <w:szCs w:val="14"/>
              </w:rPr>
              <w:t>Access Gateway Server 2010</w:t>
            </w:r>
            <w:bookmarkEnd w:id="236"/>
            <w:bookmarkEnd w:id="237"/>
          </w:p>
        </w:tc>
        <w:tc>
          <w:tcPr>
            <w:tcW w:w="506" w:type="dxa"/>
            <w:tcBorders>
              <w:bottom w:val="single" w:sz="4" w:space="0" w:color="auto"/>
            </w:tcBorders>
            <w:shd w:val="clear" w:color="auto" w:fill="auto"/>
            <w:vAlign w:val="center"/>
          </w:tcPr>
          <w:p w14:paraId="1D2A7519" w14:textId="77777777" w:rsidR="00913A0A" w:rsidRPr="00145799" w:rsidRDefault="00F731BD" w:rsidP="003D4F46">
            <w:pPr>
              <w:pStyle w:val="TableText"/>
              <w:widowControl w:val="0"/>
              <w:rPr>
                <w:b/>
                <w:color w:val="000000"/>
                <w:sz w:val="13"/>
                <w:szCs w:val="13"/>
                <w:u w:val="single"/>
              </w:rPr>
            </w:pPr>
            <w:hyperlink w:anchor="_67_Forefront_Unified" w:history="1">
              <w:r w:rsidR="00A36CE0" w:rsidRPr="00145799">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00DAFC8E"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C177719"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40FE08"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675E5956"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29962FAE"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1AFEE3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552A32C"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E4ABE1B"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746BEA9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B13D2C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tcBorders>
            <w:shd w:val="clear" w:color="auto" w:fill="auto"/>
            <w:vAlign w:val="center"/>
          </w:tcPr>
          <w:p w14:paraId="728A55BD"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40082314"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3369401"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2FD8A6C2"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822364"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0C946EAD"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356690EE"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3AD2C923"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433BC139" w14:textId="77777777" w:rsidTr="00B42EF9">
        <w:trPr>
          <w:trHeight w:val="145"/>
        </w:trPr>
        <w:tc>
          <w:tcPr>
            <w:tcW w:w="2464" w:type="dxa"/>
            <w:gridSpan w:val="2"/>
            <w:tcBorders>
              <w:bottom w:val="single" w:sz="4" w:space="0" w:color="auto"/>
            </w:tcBorders>
            <w:shd w:val="clear" w:color="auto" w:fill="FABF8F"/>
          </w:tcPr>
          <w:p w14:paraId="6391749F" w14:textId="77777777" w:rsidR="00913A0A" w:rsidRPr="002E620E" w:rsidRDefault="00913A0A" w:rsidP="001A63C6">
            <w:pPr>
              <w:pStyle w:val="ProductNames"/>
              <w:rPr>
                <w:rFonts w:ascii="Tahoma" w:hAnsi="Tahoma" w:cs="Tahoma"/>
                <w:sz w:val="14"/>
                <w:szCs w:val="14"/>
              </w:rPr>
            </w:pPr>
            <w:bookmarkStart w:id="238" w:name="_Toc336337983"/>
            <w:bookmarkStart w:id="239" w:name="_Toc377175728"/>
            <w:r w:rsidRPr="002E620E">
              <w:rPr>
                <w:rFonts w:ascii="Tahoma" w:hAnsi="Tahoma" w:cs="Tahoma"/>
                <w:sz w:val="14"/>
                <w:szCs w:val="14"/>
              </w:rPr>
              <w:t>Forefront Unified Access Gateway External Connector 2010</w:t>
            </w:r>
            <w:bookmarkEnd w:id="238"/>
            <w:bookmarkEnd w:id="239"/>
          </w:p>
        </w:tc>
        <w:tc>
          <w:tcPr>
            <w:tcW w:w="506" w:type="dxa"/>
            <w:tcBorders>
              <w:bottom w:val="single" w:sz="4" w:space="0" w:color="auto"/>
            </w:tcBorders>
            <w:shd w:val="clear" w:color="auto" w:fill="FABF8F"/>
            <w:vAlign w:val="center"/>
          </w:tcPr>
          <w:p w14:paraId="5E33DAE4" w14:textId="77777777" w:rsidR="00913A0A" w:rsidRPr="00145799" w:rsidRDefault="00F731BD" w:rsidP="003D4F46">
            <w:pPr>
              <w:pStyle w:val="TableText"/>
              <w:widowControl w:val="0"/>
              <w:rPr>
                <w:b/>
                <w:color w:val="000000"/>
                <w:sz w:val="13"/>
                <w:szCs w:val="13"/>
                <w:u w:val="single"/>
              </w:rPr>
            </w:pPr>
            <w:hyperlink w:anchor="_67_Forefront_Unified" w:history="1">
              <w:r w:rsidR="00A36CE0" w:rsidRPr="00145799">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tcPr>
          <w:p w14:paraId="06614296"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C441B3B"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BD57CC0"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081FB52F"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437680F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343EB370"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476A780"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3704D535"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4F7427D2"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6288DC3"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200</w:t>
            </w:r>
          </w:p>
        </w:tc>
        <w:tc>
          <w:tcPr>
            <w:tcW w:w="450" w:type="dxa"/>
            <w:tcBorders>
              <w:bottom w:val="single" w:sz="4" w:space="0" w:color="auto"/>
            </w:tcBorders>
            <w:shd w:val="clear" w:color="auto" w:fill="FABF8F"/>
            <w:vAlign w:val="center"/>
          </w:tcPr>
          <w:p w14:paraId="4CD34FF3"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61AEFC82"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111A0243"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2DD5818F"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D80DC8"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6595B2C1"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3AF7951E" w14:textId="77777777" w:rsidR="00913A0A" w:rsidRPr="00480790" w:rsidRDefault="00913A0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4720752B"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14:paraId="4373CBD9" w14:textId="77777777" w:rsidTr="00B42EF9">
        <w:trPr>
          <w:trHeight w:val="145"/>
        </w:trPr>
        <w:tc>
          <w:tcPr>
            <w:tcW w:w="2464" w:type="dxa"/>
            <w:gridSpan w:val="2"/>
            <w:tcBorders>
              <w:bottom w:val="single" w:sz="4" w:space="0" w:color="auto"/>
            </w:tcBorders>
            <w:shd w:val="clear" w:color="auto" w:fill="auto"/>
          </w:tcPr>
          <w:p w14:paraId="66706FF0" w14:textId="77777777" w:rsidR="00913A0A" w:rsidRPr="002E620E" w:rsidRDefault="00913A0A" w:rsidP="001A63C6">
            <w:pPr>
              <w:pStyle w:val="ProductNames"/>
              <w:rPr>
                <w:rFonts w:ascii="Tahoma" w:hAnsi="Tahoma" w:cs="Tahoma"/>
                <w:sz w:val="14"/>
                <w:szCs w:val="14"/>
              </w:rPr>
            </w:pPr>
            <w:bookmarkStart w:id="240" w:name="_Toc336337984"/>
            <w:bookmarkStart w:id="241" w:name="_Toc377175729"/>
            <w:r w:rsidRPr="002E620E">
              <w:rPr>
                <w:rFonts w:ascii="Tahoma" w:hAnsi="Tahoma" w:cs="Tahoma"/>
                <w:sz w:val="14"/>
                <w:szCs w:val="14"/>
              </w:rPr>
              <w:t xml:space="preserve">Forefront Unified </w:t>
            </w:r>
            <w:r w:rsidR="001B6722" w:rsidRPr="002E620E">
              <w:rPr>
                <w:rFonts w:ascii="Tahoma" w:hAnsi="Tahoma" w:cs="Tahoma"/>
                <w:sz w:val="14"/>
                <w:szCs w:val="14"/>
              </w:rPr>
              <w:br/>
            </w:r>
            <w:r w:rsidRPr="002E620E">
              <w:rPr>
                <w:rFonts w:ascii="Tahoma" w:hAnsi="Tahoma" w:cs="Tahoma"/>
                <w:sz w:val="14"/>
                <w:szCs w:val="14"/>
              </w:rPr>
              <w:t>Access Gateway 2010 CAL</w:t>
            </w:r>
            <w:bookmarkEnd w:id="240"/>
            <w:bookmarkEnd w:id="241"/>
          </w:p>
        </w:tc>
        <w:tc>
          <w:tcPr>
            <w:tcW w:w="506" w:type="dxa"/>
            <w:tcBorders>
              <w:bottom w:val="single" w:sz="4" w:space="0" w:color="auto"/>
            </w:tcBorders>
            <w:shd w:val="clear" w:color="auto" w:fill="auto"/>
            <w:vAlign w:val="center"/>
          </w:tcPr>
          <w:p w14:paraId="028327ED" w14:textId="77777777" w:rsidR="00913A0A" w:rsidRPr="00145799" w:rsidRDefault="00F731BD" w:rsidP="00793532">
            <w:pPr>
              <w:pStyle w:val="TableText"/>
              <w:widowControl w:val="0"/>
              <w:rPr>
                <w:b/>
                <w:color w:val="000000"/>
                <w:sz w:val="13"/>
                <w:szCs w:val="13"/>
                <w:u w:val="single"/>
              </w:rPr>
            </w:pPr>
            <w:hyperlink w:anchor="_67_Forefront_Unified" w:history="1">
              <w:r w:rsidR="00A36CE0" w:rsidRPr="00145799">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7C9F6B7D"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0AEB83B1"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827C94A"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7961C0E5"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3632070E"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3845734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B649122"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3C20A87B"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BEC5C70"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5A301CA"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tcBorders>
            <w:shd w:val="clear" w:color="auto" w:fill="auto"/>
            <w:vAlign w:val="center"/>
          </w:tcPr>
          <w:p w14:paraId="198878B4"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38B4E76"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24DB9C5"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6ADC772E"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6D51DE4"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58E8892C"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6BE3328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061735B3"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2BEB3BE4" w14:textId="77777777" w:rsidTr="00B42EF9">
        <w:trPr>
          <w:trHeight w:val="145"/>
        </w:trPr>
        <w:tc>
          <w:tcPr>
            <w:tcW w:w="2464" w:type="dxa"/>
            <w:gridSpan w:val="2"/>
            <w:tcBorders>
              <w:bottom w:val="single" w:sz="4" w:space="0" w:color="auto"/>
            </w:tcBorders>
            <w:shd w:val="clear" w:color="auto" w:fill="FABF8F"/>
          </w:tcPr>
          <w:p w14:paraId="4C602A09" w14:textId="77777777" w:rsidR="00913A0A" w:rsidRPr="002E620E" w:rsidRDefault="00913A0A" w:rsidP="001A63C6">
            <w:pPr>
              <w:pStyle w:val="ProductNames"/>
              <w:rPr>
                <w:rFonts w:ascii="Tahoma" w:hAnsi="Tahoma" w:cs="Tahoma"/>
                <w:sz w:val="14"/>
                <w:szCs w:val="14"/>
              </w:rPr>
            </w:pPr>
            <w:bookmarkStart w:id="242" w:name="_Toc336337985"/>
            <w:bookmarkStart w:id="243" w:name="_Toc377175730"/>
            <w:r w:rsidRPr="002E620E">
              <w:rPr>
                <w:rFonts w:ascii="Tahoma" w:hAnsi="Tahoma" w:cs="Tahoma"/>
                <w:sz w:val="14"/>
                <w:szCs w:val="14"/>
              </w:rPr>
              <w:t>Forefront Unified Access Gateway 2010 CAL (10k pakket)</w:t>
            </w:r>
            <w:bookmarkEnd w:id="242"/>
            <w:bookmarkEnd w:id="243"/>
          </w:p>
        </w:tc>
        <w:tc>
          <w:tcPr>
            <w:tcW w:w="506" w:type="dxa"/>
            <w:tcBorders>
              <w:bottom w:val="single" w:sz="4" w:space="0" w:color="auto"/>
            </w:tcBorders>
            <w:shd w:val="clear" w:color="auto" w:fill="FABF8F"/>
            <w:vAlign w:val="center"/>
          </w:tcPr>
          <w:p w14:paraId="20396BD2" w14:textId="77777777" w:rsidR="00913A0A" w:rsidRPr="00145799" w:rsidRDefault="00F731BD" w:rsidP="00793532">
            <w:pPr>
              <w:pStyle w:val="TableText"/>
              <w:widowControl w:val="0"/>
              <w:rPr>
                <w:b/>
                <w:color w:val="000000"/>
                <w:sz w:val="13"/>
                <w:szCs w:val="13"/>
                <w:u w:val="single"/>
              </w:rPr>
            </w:pPr>
            <w:hyperlink w:anchor="_67_Forefront_Unified" w:history="1">
              <w:r w:rsidR="00A36CE0" w:rsidRPr="00145799">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14:paraId="55EA14E1"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02FE16B"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7E78C02"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28F2DCCE"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080D8788"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A1524D5"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832AA3C"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AB9BC1A"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42721866"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E1ECAB6"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E5370CC"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21B234B"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625BE5A"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1044ED2"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50BD1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D73A774"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8EBBD51"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6CAC4C4"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14:paraId="7286EE3B" w14:textId="77777777" w:rsidTr="00B42EF9">
        <w:trPr>
          <w:trHeight w:val="145"/>
        </w:trPr>
        <w:tc>
          <w:tcPr>
            <w:tcW w:w="2464" w:type="dxa"/>
            <w:gridSpan w:val="2"/>
            <w:tcBorders>
              <w:bottom w:val="single" w:sz="4" w:space="0" w:color="auto"/>
            </w:tcBorders>
            <w:shd w:val="clear" w:color="auto" w:fill="auto"/>
          </w:tcPr>
          <w:p w14:paraId="7A656581" w14:textId="77777777" w:rsidR="00913A0A" w:rsidRPr="002E620E" w:rsidRDefault="00913A0A" w:rsidP="001A63C6">
            <w:pPr>
              <w:pStyle w:val="ProductNames"/>
              <w:rPr>
                <w:rFonts w:ascii="Tahoma" w:hAnsi="Tahoma" w:cs="Tahoma"/>
                <w:sz w:val="14"/>
                <w:szCs w:val="14"/>
              </w:rPr>
            </w:pPr>
            <w:bookmarkStart w:id="244" w:name="_Toc336337990"/>
            <w:bookmarkStart w:id="245" w:name="_Toc377175731"/>
            <w:r w:rsidRPr="002E620E">
              <w:rPr>
                <w:rFonts w:ascii="Tahoma" w:hAnsi="Tahoma" w:cs="Tahoma"/>
                <w:sz w:val="14"/>
                <w:szCs w:val="14"/>
              </w:rPr>
              <w:t>HPC Pack 2008 R2 Enterprise</w:t>
            </w:r>
            <w:bookmarkEnd w:id="244"/>
            <w:bookmarkEnd w:id="245"/>
          </w:p>
        </w:tc>
        <w:tc>
          <w:tcPr>
            <w:tcW w:w="506" w:type="dxa"/>
            <w:tcBorders>
              <w:bottom w:val="single" w:sz="4" w:space="0" w:color="auto"/>
            </w:tcBorders>
            <w:shd w:val="clear" w:color="auto" w:fill="auto"/>
            <w:vAlign w:val="center"/>
          </w:tcPr>
          <w:p w14:paraId="1EF3F13D" w14:textId="77777777" w:rsidR="00913A0A" w:rsidRPr="00145799" w:rsidRDefault="00F731BD" w:rsidP="00793532">
            <w:pPr>
              <w:pStyle w:val="TableText"/>
              <w:widowControl w:val="0"/>
              <w:rPr>
                <w:rStyle w:val="EndnoteReference"/>
                <w:rFonts w:cs="Tahoma"/>
                <w:color w:val="000000"/>
                <w:position w:val="-11"/>
                <w:sz w:val="13"/>
                <w:szCs w:val="13"/>
                <w:u w:val="single"/>
              </w:rPr>
            </w:pPr>
            <w:hyperlink w:anchor="_68_HPC_Pack" w:history="1">
              <w:hyperlink w:anchor="_51_High_Performance" w:history="1">
                <w:r w:rsidR="00A36CE0" w:rsidRPr="00145799">
                  <w:rPr>
                    <w:rStyle w:val="Hyperlink"/>
                    <w:b/>
                    <w:sz w:val="13"/>
                    <w:szCs w:val="13"/>
                  </w:rPr>
                  <w:t>6</w:t>
                </w:r>
              </w:hyperlink>
            </w:hyperlink>
            <w:r w:rsidR="00A36CE0" w:rsidRPr="00145799">
              <w:rPr>
                <w:rStyle w:val="Hyperlink"/>
                <w:b/>
                <w:sz w:val="13"/>
                <w:szCs w:val="13"/>
              </w:rPr>
              <w:t>7</w:t>
            </w:r>
            <w:hyperlink w:anchor="Srv_54HighPerfComputingPack" w:history="1"/>
          </w:p>
        </w:tc>
        <w:tc>
          <w:tcPr>
            <w:tcW w:w="450" w:type="dxa"/>
            <w:tcBorders>
              <w:bottom w:val="single" w:sz="4" w:space="0" w:color="auto"/>
            </w:tcBorders>
            <w:shd w:val="clear" w:color="auto" w:fill="auto"/>
          </w:tcPr>
          <w:p w14:paraId="0F7A6FE1" w14:textId="77777777" w:rsidR="00913A0A" w:rsidRPr="00480790" w:rsidRDefault="00913A0A" w:rsidP="004319F3">
            <w:pPr>
              <w:pStyle w:val="TableText"/>
              <w:widowControl w:val="0"/>
              <w:spacing w:before="60"/>
              <w:rPr>
                <w:rFonts w:ascii="Tahoma" w:hAnsi="Tahoma" w:cs="Tahoma"/>
                <w:sz w:val="13"/>
              </w:rPr>
            </w:pPr>
            <w:r>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6722BF7C"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B18F374"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7408933"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1DC3E20"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94807DF"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B62E354"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BB80E3E"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F073CC2"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3B2CF53"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DC8458A"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720CDA6"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07E1F5E"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1860641"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DAAD2C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D656DCB"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731D97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4E717AF5" w14:textId="77777777" w:rsidR="00913A0A" w:rsidRPr="00480790" w:rsidRDefault="00913A0A" w:rsidP="001A63C6">
            <w:pPr>
              <w:pStyle w:val="TableText"/>
              <w:widowControl w:val="0"/>
              <w:rPr>
                <w:rFonts w:ascii="Tahoma" w:hAnsi="Tahoma" w:cs="Tahoma"/>
                <w:sz w:val="13"/>
              </w:rPr>
            </w:pPr>
          </w:p>
        </w:tc>
      </w:tr>
      <w:tr w:rsidR="008A0F85" w14:paraId="7ABD7AD6" w14:textId="77777777" w:rsidTr="00B42EF9">
        <w:trPr>
          <w:trHeight w:val="145"/>
        </w:trPr>
        <w:tc>
          <w:tcPr>
            <w:tcW w:w="2464" w:type="dxa"/>
            <w:gridSpan w:val="2"/>
            <w:tcBorders>
              <w:bottom w:val="single" w:sz="4" w:space="0" w:color="auto"/>
            </w:tcBorders>
            <w:shd w:val="clear" w:color="auto" w:fill="FABF8F"/>
          </w:tcPr>
          <w:p w14:paraId="3D6E367C" w14:textId="77777777" w:rsidR="00913A0A" w:rsidRPr="002E620E" w:rsidRDefault="00913A0A" w:rsidP="001A63C6">
            <w:pPr>
              <w:pStyle w:val="ProductNames"/>
              <w:rPr>
                <w:rFonts w:ascii="Tahoma" w:hAnsi="Tahoma" w:cs="Tahoma"/>
                <w:sz w:val="14"/>
                <w:szCs w:val="14"/>
              </w:rPr>
            </w:pPr>
            <w:bookmarkStart w:id="246" w:name="_Toc336337991"/>
            <w:bookmarkStart w:id="247" w:name="_Toc377175732"/>
            <w:r w:rsidRPr="002E620E">
              <w:rPr>
                <w:rFonts w:ascii="Tahoma" w:hAnsi="Tahoma" w:cs="Tahoma"/>
                <w:sz w:val="14"/>
                <w:szCs w:val="14"/>
              </w:rPr>
              <w:t>HPC Pack 2008 R2 voor Workstation</w:t>
            </w:r>
            <w:bookmarkEnd w:id="246"/>
            <w:bookmarkEnd w:id="247"/>
          </w:p>
        </w:tc>
        <w:tc>
          <w:tcPr>
            <w:tcW w:w="506" w:type="dxa"/>
            <w:tcBorders>
              <w:bottom w:val="single" w:sz="4" w:space="0" w:color="auto"/>
            </w:tcBorders>
            <w:shd w:val="clear" w:color="auto" w:fill="FABF8F"/>
            <w:vAlign w:val="center"/>
          </w:tcPr>
          <w:p w14:paraId="482D0000" w14:textId="77777777" w:rsidR="00913A0A" w:rsidRPr="00145799" w:rsidRDefault="00F731BD" w:rsidP="00793532">
            <w:pPr>
              <w:pStyle w:val="TableText"/>
              <w:widowControl w:val="0"/>
              <w:rPr>
                <w:rStyle w:val="EndnoteReference"/>
                <w:rFonts w:cs="Tahoma"/>
                <w:b w:val="0"/>
                <w:color w:val="000000"/>
                <w:sz w:val="13"/>
                <w:szCs w:val="13"/>
                <w:u w:val="single"/>
              </w:rPr>
            </w:pPr>
            <w:hyperlink w:anchor="_68_HPC_Pack" w:history="1">
              <w:hyperlink w:anchor="_51_High_Performance" w:history="1">
                <w:r w:rsidR="00A36CE0" w:rsidRPr="00145799">
                  <w:rPr>
                    <w:rStyle w:val="Hyperlink"/>
                    <w:b/>
                    <w:sz w:val="13"/>
                    <w:szCs w:val="13"/>
                  </w:rPr>
                  <w:t>6</w:t>
                </w:r>
              </w:hyperlink>
            </w:hyperlink>
            <w:r w:rsidR="00A36CE0" w:rsidRPr="00145799">
              <w:rPr>
                <w:rStyle w:val="Hyperlink"/>
                <w:b/>
                <w:sz w:val="13"/>
                <w:szCs w:val="13"/>
              </w:rPr>
              <w:t>7</w:t>
            </w:r>
          </w:p>
        </w:tc>
        <w:tc>
          <w:tcPr>
            <w:tcW w:w="450" w:type="dxa"/>
            <w:tcBorders>
              <w:bottom w:val="single" w:sz="4" w:space="0" w:color="auto"/>
            </w:tcBorders>
            <w:shd w:val="clear" w:color="auto" w:fill="FABF8F"/>
          </w:tcPr>
          <w:p w14:paraId="0165C863" w14:textId="77777777" w:rsidR="00913A0A" w:rsidRPr="00480790" w:rsidRDefault="00913A0A" w:rsidP="004319F3">
            <w:pPr>
              <w:pStyle w:val="TableText"/>
              <w:widowControl w:val="0"/>
              <w:spacing w:before="60"/>
              <w:rPr>
                <w:rFonts w:ascii="Tahoma" w:hAnsi="Tahoma" w:cs="Tahoma"/>
                <w:sz w:val="13"/>
              </w:rPr>
            </w:pPr>
            <w:r>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38C51CE9"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CF2F128"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F1A8106"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6D46F77"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EC4E91F"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3300948"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4E0B96A"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C36026F"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F082E85"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7ED881F"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E8BE501"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7DD25BC"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9FD9D5A"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8A496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12FE298"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514AEB3"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57EC0F6" w14:textId="77777777" w:rsidR="00913A0A" w:rsidRPr="00480790" w:rsidRDefault="00913A0A" w:rsidP="001A63C6">
            <w:pPr>
              <w:pStyle w:val="TableText"/>
              <w:widowControl w:val="0"/>
              <w:rPr>
                <w:rFonts w:ascii="Tahoma" w:hAnsi="Tahoma" w:cs="Tahoma"/>
                <w:sz w:val="13"/>
              </w:rPr>
            </w:pPr>
          </w:p>
        </w:tc>
      </w:tr>
      <w:tr w:rsidR="00913A0A" w14:paraId="0DA45D5C" w14:textId="77777777" w:rsidTr="00B42EF9">
        <w:trPr>
          <w:trHeight w:val="145"/>
        </w:trPr>
        <w:tc>
          <w:tcPr>
            <w:tcW w:w="2464" w:type="dxa"/>
            <w:gridSpan w:val="2"/>
            <w:tcBorders>
              <w:bottom w:val="single" w:sz="4" w:space="0" w:color="auto"/>
            </w:tcBorders>
            <w:shd w:val="clear" w:color="auto" w:fill="auto"/>
            <w:vAlign w:val="center"/>
          </w:tcPr>
          <w:p w14:paraId="521E679D" w14:textId="77777777" w:rsidR="00913A0A" w:rsidRPr="002E620E" w:rsidRDefault="00913A0A" w:rsidP="001A63C6">
            <w:pPr>
              <w:pStyle w:val="Heading2"/>
              <w:ind w:left="0"/>
              <w:rPr>
                <w:rFonts w:ascii="Tahoma" w:hAnsi="Tahoma" w:cs="Tahoma"/>
                <w:b w:val="0"/>
                <w:sz w:val="14"/>
                <w:szCs w:val="14"/>
                <w:lang w:val="nl-NL"/>
              </w:rPr>
            </w:pPr>
            <w:bookmarkStart w:id="248" w:name="_Toc377175733"/>
            <w:r w:rsidRPr="002E620E">
              <w:rPr>
                <w:rFonts w:ascii="Tahoma" w:hAnsi="Tahoma" w:cs="Tahoma"/>
                <w:b w:val="0"/>
                <w:sz w:val="14"/>
                <w:szCs w:val="14"/>
                <w:lang w:val="nl-NL"/>
              </w:rPr>
              <w:t>Lync Online Plan 1 Add-on (Gebruikers-SL)</w:t>
            </w:r>
            <w:bookmarkEnd w:id="248"/>
          </w:p>
        </w:tc>
        <w:tc>
          <w:tcPr>
            <w:tcW w:w="506" w:type="dxa"/>
            <w:tcBorders>
              <w:bottom w:val="single" w:sz="4" w:space="0" w:color="auto"/>
            </w:tcBorders>
            <w:shd w:val="clear" w:color="auto" w:fill="auto"/>
            <w:vAlign w:val="center"/>
          </w:tcPr>
          <w:p w14:paraId="7379E63F" w14:textId="77777777" w:rsidR="00913A0A" w:rsidRPr="00145799" w:rsidRDefault="00F731BD" w:rsidP="00793532">
            <w:pPr>
              <w:pStyle w:val="TableText"/>
              <w:widowControl w:val="0"/>
              <w:rPr>
                <w:b/>
                <w:sz w:val="13"/>
                <w:szCs w:val="13"/>
              </w:rPr>
            </w:pPr>
            <w:hyperlink w:anchor="_65_63_Lync" w:history="1">
              <w:r w:rsidR="00A36CE0" w:rsidRPr="00145799">
                <w:rPr>
                  <w:rStyle w:val="Hyperlink"/>
                  <w:b/>
                  <w:sz w:val="13"/>
                  <w:szCs w:val="13"/>
                </w:rPr>
                <w:t>68</w:t>
              </w:r>
            </w:hyperlink>
          </w:p>
        </w:tc>
        <w:tc>
          <w:tcPr>
            <w:tcW w:w="450" w:type="dxa"/>
            <w:tcBorders>
              <w:bottom w:val="single" w:sz="4" w:space="0" w:color="auto"/>
            </w:tcBorders>
            <w:shd w:val="clear" w:color="auto" w:fill="auto"/>
          </w:tcPr>
          <w:p w14:paraId="2682F487" w14:textId="77777777" w:rsidR="00913A0A" w:rsidRDefault="00913A0A" w:rsidP="001A63C6">
            <w:pPr>
              <w:pStyle w:val="TableText"/>
              <w:widowControl w:val="0"/>
              <w:spacing w:before="120"/>
              <w:rPr>
                <w:rFonts w:ascii="Tahoma" w:hAnsi="Tahoma" w:cs="Tahoma"/>
                <w:color w:val="000000"/>
                <w:sz w:val="13"/>
              </w:rPr>
            </w:pPr>
            <w:r>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08EB996A"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1693E17"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7FD63D"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4AD2DA" w14:textId="77777777" w:rsidR="00913A0A"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87D63B"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325186"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6E7572" w14:textId="77777777" w:rsidR="00913A0A"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9C6251"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749758"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DEBD40"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0EEF28"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F9A021"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810096"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70031DD"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D85CE0B" w14:textId="77777777" w:rsidR="00913A0A" w:rsidRPr="00A11DAD"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13E3EE8"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5C002BFD"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0E0C44" w14:paraId="4B0574F2" w14:textId="77777777" w:rsidTr="00B42EF9">
        <w:trPr>
          <w:trHeight w:val="145"/>
        </w:trPr>
        <w:tc>
          <w:tcPr>
            <w:tcW w:w="2464" w:type="dxa"/>
            <w:gridSpan w:val="2"/>
            <w:tcBorders>
              <w:bottom w:val="single" w:sz="4" w:space="0" w:color="auto"/>
            </w:tcBorders>
            <w:shd w:val="clear" w:color="auto" w:fill="FABF8F"/>
            <w:vAlign w:val="center"/>
          </w:tcPr>
          <w:p w14:paraId="759E3ABB" w14:textId="77777777" w:rsidR="000E0C44" w:rsidRPr="002E620E" w:rsidRDefault="000E0C44" w:rsidP="001A63C6">
            <w:pPr>
              <w:pStyle w:val="Heading2"/>
              <w:ind w:left="0"/>
              <w:rPr>
                <w:rFonts w:ascii="Tahoma" w:hAnsi="Tahoma" w:cs="Tahoma"/>
                <w:b w:val="0"/>
                <w:sz w:val="14"/>
                <w:szCs w:val="14"/>
                <w:lang w:val="nl-NL"/>
              </w:rPr>
            </w:pPr>
            <w:bookmarkStart w:id="249" w:name="_Toc336337995"/>
            <w:bookmarkStart w:id="250" w:name="_Toc377175734"/>
            <w:r w:rsidRPr="002E620E">
              <w:rPr>
                <w:rFonts w:ascii="Tahoma" w:hAnsi="Tahoma" w:cs="Tahoma"/>
                <w:b w:val="0"/>
                <w:sz w:val="14"/>
                <w:szCs w:val="14"/>
                <w:lang w:val="nl-NL"/>
              </w:rPr>
              <w:t>Lync Online Plan 1 (Gebruikers-SL)</w:t>
            </w:r>
            <w:bookmarkEnd w:id="249"/>
            <w:bookmarkEnd w:id="250"/>
          </w:p>
        </w:tc>
        <w:tc>
          <w:tcPr>
            <w:tcW w:w="506" w:type="dxa"/>
            <w:tcBorders>
              <w:bottom w:val="single" w:sz="4" w:space="0" w:color="auto"/>
            </w:tcBorders>
            <w:shd w:val="clear" w:color="auto" w:fill="FABF8F"/>
            <w:vAlign w:val="center"/>
          </w:tcPr>
          <w:p w14:paraId="52400D7F" w14:textId="77777777" w:rsidR="000E0C44" w:rsidRPr="00145799" w:rsidRDefault="00F731BD" w:rsidP="00793532">
            <w:pPr>
              <w:pStyle w:val="TableText"/>
              <w:widowControl w:val="0"/>
              <w:rPr>
                <w:b/>
                <w:color w:val="0000FF"/>
                <w:sz w:val="13"/>
                <w:szCs w:val="13"/>
                <w:u w:val="single"/>
              </w:rPr>
            </w:pPr>
            <w:hyperlink w:anchor="_65_63_Lync" w:history="1">
              <w:r w:rsidR="00A36CE0" w:rsidRPr="00145799">
                <w:rPr>
                  <w:rStyle w:val="Hyperlink"/>
                  <w:b/>
                  <w:sz w:val="13"/>
                  <w:szCs w:val="13"/>
                </w:rPr>
                <w:t>68</w:t>
              </w:r>
            </w:hyperlink>
          </w:p>
        </w:tc>
        <w:tc>
          <w:tcPr>
            <w:tcW w:w="450" w:type="dxa"/>
            <w:tcBorders>
              <w:bottom w:val="single" w:sz="4" w:space="0" w:color="auto"/>
            </w:tcBorders>
            <w:shd w:val="clear" w:color="auto" w:fill="FABF8F"/>
          </w:tcPr>
          <w:p w14:paraId="7E529AD3" w14:textId="77777777" w:rsidR="000E0C44" w:rsidRDefault="000E0C44" w:rsidP="001A63C6">
            <w:pPr>
              <w:pStyle w:val="TableText"/>
              <w:widowControl w:val="0"/>
              <w:spacing w:before="12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20A7AC0" w14:textId="77777777" w:rsidR="000E0C44"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713F962" w14:textId="77777777" w:rsidR="000E0C44"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52F214" w14:textId="77777777" w:rsidR="000E0C44"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1DBC10" w14:textId="77777777" w:rsidR="000E0C44"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C480A3" w14:textId="77777777" w:rsidR="000E0C44"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87CA59" w14:textId="77777777" w:rsidR="000E0C44"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6AB012" w14:textId="77777777" w:rsidR="000E0C44"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F1600F" w14:textId="77777777" w:rsidR="000E0C44"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EFED7CC" w14:textId="77777777" w:rsidR="000E0C44" w:rsidRDefault="000E0C44"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1A9775E" w14:textId="77777777" w:rsidR="000E0C44"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5504D9" w14:textId="77777777" w:rsidR="000E0C44" w:rsidRDefault="000E0C44"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1A7DF6A" w14:textId="77777777" w:rsidR="000E0C44" w:rsidRDefault="000E0C44"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403297A3" w14:textId="77777777" w:rsidR="000E0C44" w:rsidRPr="00A11DAD"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FF00F8B" w14:textId="77777777" w:rsidR="000E0C44" w:rsidRPr="00480790" w:rsidRDefault="000E0C44"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679144B3" w14:textId="77777777" w:rsidR="000E0C44" w:rsidRPr="00480790" w:rsidRDefault="000E0C44" w:rsidP="001A63C6">
            <w:pPr>
              <w:pStyle w:val="TableText"/>
              <w:widowControl w:val="0"/>
              <w:rPr>
                <w:rFonts w:ascii="Tahoma" w:hAnsi="Tahoma" w:cs="Tahoma"/>
                <w:sz w:val="13"/>
              </w:rPr>
            </w:pPr>
            <w:r>
              <w:rPr>
                <w:rFonts w:ascii="Tahoma" w:hAnsi="Tahoma" w:cs="Tahoma"/>
                <w:sz w:val="13"/>
              </w:rPr>
              <w:t>A</w:t>
            </w:r>
          </w:p>
        </w:tc>
      </w:tr>
      <w:tr w:rsidR="000E0C44" w14:paraId="6B7A2143" w14:textId="77777777" w:rsidTr="00B42EF9">
        <w:trPr>
          <w:trHeight w:val="145"/>
        </w:trPr>
        <w:tc>
          <w:tcPr>
            <w:tcW w:w="2464" w:type="dxa"/>
            <w:gridSpan w:val="2"/>
            <w:tcBorders>
              <w:bottom w:val="single" w:sz="4" w:space="0" w:color="auto"/>
            </w:tcBorders>
            <w:shd w:val="clear" w:color="auto" w:fill="auto"/>
            <w:vAlign w:val="center"/>
          </w:tcPr>
          <w:p w14:paraId="2B6453AA" w14:textId="77777777" w:rsidR="000E0C44" w:rsidRPr="002E620E" w:rsidRDefault="000E0C44" w:rsidP="001A63C6">
            <w:pPr>
              <w:pStyle w:val="Heading2"/>
              <w:ind w:left="0"/>
              <w:rPr>
                <w:rFonts w:ascii="Tahoma" w:hAnsi="Tahoma" w:cs="Tahoma"/>
                <w:b w:val="0"/>
                <w:sz w:val="14"/>
                <w:szCs w:val="14"/>
                <w:lang w:val="nl-NL"/>
              </w:rPr>
            </w:pPr>
            <w:bookmarkStart w:id="251" w:name="_Toc336337996"/>
            <w:bookmarkStart w:id="252" w:name="_Toc377175735"/>
            <w:r w:rsidRPr="002E620E">
              <w:rPr>
                <w:rFonts w:ascii="Tahoma" w:hAnsi="Tahoma" w:cs="Tahoma"/>
                <w:b w:val="0"/>
                <w:sz w:val="14"/>
                <w:szCs w:val="14"/>
                <w:lang w:val="nl-NL"/>
              </w:rPr>
              <w:t>Lync Online Plan 2 (Gebruikers-SL)</w:t>
            </w:r>
            <w:bookmarkEnd w:id="251"/>
            <w:bookmarkEnd w:id="252"/>
          </w:p>
        </w:tc>
        <w:tc>
          <w:tcPr>
            <w:tcW w:w="506" w:type="dxa"/>
            <w:tcBorders>
              <w:bottom w:val="single" w:sz="4" w:space="0" w:color="auto"/>
            </w:tcBorders>
            <w:shd w:val="clear" w:color="auto" w:fill="auto"/>
            <w:vAlign w:val="center"/>
          </w:tcPr>
          <w:p w14:paraId="42EA5BE0" w14:textId="77777777" w:rsidR="000E0C44" w:rsidRPr="00145799" w:rsidRDefault="00F731BD" w:rsidP="00793532">
            <w:pPr>
              <w:pStyle w:val="TableText"/>
              <w:widowControl w:val="0"/>
              <w:rPr>
                <w:b/>
                <w:color w:val="0000FF"/>
                <w:sz w:val="13"/>
                <w:szCs w:val="13"/>
                <w:u w:val="single"/>
              </w:rPr>
            </w:pPr>
            <w:hyperlink w:anchor="_70_Lync_Online" w:history="1">
              <w:r w:rsidR="00A36CE0" w:rsidRPr="00145799">
                <w:rPr>
                  <w:rStyle w:val="Hyperlink"/>
                  <w:b/>
                  <w:sz w:val="13"/>
                  <w:szCs w:val="13"/>
                </w:rPr>
                <w:t>68</w:t>
              </w:r>
            </w:hyperlink>
          </w:p>
        </w:tc>
        <w:tc>
          <w:tcPr>
            <w:tcW w:w="450" w:type="dxa"/>
            <w:tcBorders>
              <w:bottom w:val="single" w:sz="4" w:space="0" w:color="auto"/>
            </w:tcBorders>
            <w:shd w:val="clear" w:color="auto" w:fill="auto"/>
          </w:tcPr>
          <w:p w14:paraId="33D38647" w14:textId="77777777" w:rsidR="000E0C44" w:rsidRDefault="000E0C44" w:rsidP="001A63C6">
            <w:pPr>
              <w:pStyle w:val="TableText"/>
              <w:widowControl w:val="0"/>
              <w:spacing w:before="12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4D32CD4" w14:textId="77777777" w:rsidR="000E0C44"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46BB574" w14:textId="77777777" w:rsidR="000E0C44"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1D0751" w14:textId="77777777" w:rsidR="000E0C44"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AEA902" w14:textId="77777777" w:rsidR="000E0C44"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9691DC" w14:textId="77777777" w:rsidR="000E0C44"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66807C" w14:textId="77777777" w:rsidR="000E0C44"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5BED89" w14:textId="77777777" w:rsidR="000E0C44"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DB48E76" w14:textId="77777777" w:rsidR="000E0C44"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2CA4213" w14:textId="77777777" w:rsidR="000E0C44" w:rsidRDefault="000E0C44"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559A75" w14:textId="77777777" w:rsidR="000E0C44"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136640" w14:textId="77777777" w:rsidR="000E0C44" w:rsidRDefault="000E0C44"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4686BB" w14:textId="77777777" w:rsidR="000E0C44" w:rsidRDefault="000E0C44"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5EAB99D6" w14:textId="77777777" w:rsidR="000E0C44" w:rsidRPr="00A11DAD"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83981C7" w14:textId="77777777" w:rsidR="000E0C44" w:rsidRPr="00480790" w:rsidRDefault="000E0C44"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tcPr>
          <w:p w14:paraId="5134A3BB" w14:textId="77777777" w:rsidR="000E0C44" w:rsidRPr="00480790" w:rsidRDefault="000E0C44" w:rsidP="001A63C6">
            <w:pPr>
              <w:pStyle w:val="TableText"/>
              <w:widowControl w:val="0"/>
              <w:rPr>
                <w:rFonts w:ascii="Tahoma" w:hAnsi="Tahoma" w:cs="Tahoma"/>
                <w:sz w:val="13"/>
              </w:rPr>
            </w:pPr>
            <w:r>
              <w:rPr>
                <w:rFonts w:ascii="Tahoma" w:hAnsi="Tahoma" w:cs="Tahoma"/>
                <w:sz w:val="13"/>
              </w:rPr>
              <w:t>A</w:t>
            </w:r>
          </w:p>
        </w:tc>
      </w:tr>
      <w:tr w:rsidR="008A0F85" w14:paraId="44729CA4" w14:textId="77777777" w:rsidTr="00B42EF9">
        <w:trPr>
          <w:trHeight w:val="145"/>
        </w:trPr>
        <w:tc>
          <w:tcPr>
            <w:tcW w:w="2464" w:type="dxa"/>
            <w:gridSpan w:val="2"/>
            <w:tcBorders>
              <w:bottom w:val="single" w:sz="4" w:space="0" w:color="auto"/>
            </w:tcBorders>
            <w:shd w:val="clear" w:color="auto" w:fill="FABF8F"/>
            <w:vAlign w:val="center"/>
          </w:tcPr>
          <w:p w14:paraId="475AE97F" w14:textId="77777777" w:rsidR="00913A0A" w:rsidRPr="002E620E" w:rsidRDefault="00913A0A" w:rsidP="001A63C6">
            <w:pPr>
              <w:pStyle w:val="Heading2"/>
              <w:ind w:left="0"/>
              <w:rPr>
                <w:rFonts w:ascii="Tahoma" w:hAnsi="Tahoma" w:cs="Tahoma"/>
                <w:b w:val="0"/>
                <w:sz w:val="14"/>
                <w:szCs w:val="14"/>
                <w:lang w:val="nl-NL"/>
              </w:rPr>
            </w:pPr>
            <w:bookmarkStart w:id="253" w:name="_Toc336337997"/>
            <w:bookmarkStart w:id="254" w:name="_Toc377175736"/>
            <w:r w:rsidRPr="002E620E">
              <w:rPr>
                <w:rFonts w:ascii="Tahoma" w:hAnsi="Tahoma" w:cs="Tahoma"/>
                <w:b w:val="0"/>
                <w:sz w:val="14"/>
                <w:szCs w:val="14"/>
                <w:lang w:val="nl-NL"/>
              </w:rPr>
              <w:t>Lync Online Plan 3 (Gebruikers-SL)</w:t>
            </w:r>
            <w:bookmarkEnd w:id="253"/>
            <w:bookmarkEnd w:id="254"/>
          </w:p>
        </w:tc>
        <w:tc>
          <w:tcPr>
            <w:tcW w:w="506" w:type="dxa"/>
            <w:tcBorders>
              <w:bottom w:val="single" w:sz="4" w:space="0" w:color="auto"/>
            </w:tcBorders>
            <w:shd w:val="clear" w:color="auto" w:fill="FABF8F"/>
            <w:vAlign w:val="center"/>
          </w:tcPr>
          <w:p w14:paraId="05BC852E" w14:textId="77777777" w:rsidR="00913A0A" w:rsidRPr="00145799" w:rsidRDefault="00F731BD" w:rsidP="00793532">
            <w:pPr>
              <w:pStyle w:val="TableText"/>
              <w:widowControl w:val="0"/>
              <w:rPr>
                <w:b/>
                <w:color w:val="0000FF"/>
                <w:sz w:val="13"/>
                <w:szCs w:val="13"/>
                <w:u w:val="single"/>
              </w:rPr>
            </w:pPr>
            <w:hyperlink w:anchor="_70_Lync_Online" w:history="1">
              <w:r w:rsidR="00A36CE0" w:rsidRPr="00145799">
                <w:rPr>
                  <w:rStyle w:val="Hyperlink"/>
                  <w:b/>
                  <w:sz w:val="13"/>
                  <w:szCs w:val="13"/>
                </w:rPr>
                <w:t>68</w:t>
              </w:r>
            </w:hyperlink>
          </w:p>
        </w:tc>
        <w:tc>
          <w:tcPr>
            <w:tcW w:w="450" w:type="dxa"/>
            <w:tcBorders>
              <w:bottom w:val="single" w:sz="4" w:space="0" w:color="auto"/>
            </w:tcBorders>
            <w:shd w:val="clear" w:color="auto" w:fill="FABF8F"/>
          </w:tcPr>
          <w:p w14:paraId="2C4DF999" w14:textId="77777777" w:rsidR="00913A0A" w:rsidRDefault="00913A0A" w:rsidP="001A63C6">
            <w:pPr>
              <w:pStyle w:val="TableText"/>
              <w:widowControl w:val="0"/>
              <w:spacing w:before="120"/>
              <w:rPr>
                <w:rFonts w:ascii="Tahoma" w:hAnsi="Tahoma" w:cs="Tahoma"/>
                <w:color w:val="000000"/>
                <w:sz w:val="13"/>
              </w:rPr>
            </w:pPr>
            <w:r>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66D2BC9"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535A99D"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B8E5F1"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5A3CB3" w14:textId="77777777" w:rsidR="00913A0A"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D752F4"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962FC1"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B30C82" w14:textId="77777777" w:rsidR="00913A0A"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0F38169"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B87D19"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A40DC3"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B0B7FA"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8EA5E4"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17F253F"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5C4C0D2"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8261773" w14:textId="77777777" w:rsidR="00913A0A" w:rsidRPr="00A11DAD"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85E647A"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8418406"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14:paraId="03CF88DD" w14:textId="77777777" w:rsidTr="00B42EF9">
        <w:trPr>
          <w:trHeight w:val="145"/>
        </w:trPr>
        <w:tc>
          <w:tcPr>
            <w:tcW w:w="2464" w:type="dxa"/>
            <w:gridSpan w:val="2"/>
            <w:tcBorders>
              <w:bottom w:val="single" w:sz="4" w:space="0" w:color="auto"/>
            </w:tcBorders>
            <w:shd w:val="clear" w:color="auto" w:fill="auto"/>
            <w:vAlign w:val="center"/>
          </w:tcPr>
          <w:p w14:paraId="7BF01DD6" w14:textId="77777777" w:rsidR="00913A0A" w:rsidRPr="002E620E" w:rsidRDefault="00913A0A" w:rsidP="001A63C6">
            <w:pPr>
              <w:pStyle w:val="Heading2"/>
              <w:ind w:left="0"/>
              <w:rPr>
                <w:rFonts w:ascii="Tahoma" w:hAnsi="Tahoma" w:cs="Tahoma"/>
                <w:b w:val="0"/>
                <w:sz w:val="14"/>
                <w:szCs w:val="14"/>
                <w:lang w:val="nl-NL"/>
              </w:rPr>
            </w:pPr>
            <w:bookmarkStart w:id="255" w:name="_Toc336337998"/>
            <w:bookmarkStart w:id="256" w:name="_Toc377175737"/>
            <w:r w:rsidRPr="002E620E">
              <w:rPr>
                <w:rFonts w:ascii="Tahoma" w:hAnsi="Tahoma" w:cs="Tahoma"/>
                <w:b w:val="0"/>
                <w:sz w:val="14"/>
                <w:szCs w:val="14"/>
                <w:lang w:val="nl-NL"/>
              </w:rPr>
              <w:t>Lync Online Plan 3A (Gebruikers-SL)</w:t>
            </w:r>
            <w:bookmarkEnd w:id="255"/>
            <w:bookmarkEnd w:id="256"/>
          </w:p>
        </w:tc>
        <w:tc>
          <w:tcPr>
            <w:tcW w:w="506" w:type="dxa"/>
            <w:tcBorders>
              <w:bottom w:val="single" w:sz="4" w:space="0" w:color="auto"/>
            </w:tcBorders>
            <w:shd w:val="clear" w:color="auto" w:fill="auto"/>
            <w:vAlign w:val="center"/>
          </w:tcPr>
          <w:p w14:paraId="45B587EA" w14:textId="77777777" w:rsidR="00913A0A" w:rsidRPr="00145799" w:rsidRDefault="00F731BD" w:rsidP="00793532">
            <w:pPr>
              <w:pStyle w:val="TableText"/>
              <w:widowControl w:val="0"/>
              <w:rPr>
                <w:b/>
                <w:color w:val="0000FF"/>
                <w:sz w:val="13"/>
                <w:szCs w:val="13"/>
                <w:u w:val="single"/>
              </w:rPr>
            </w:pPr>
            <w:hyperlink w:anchor="_70_Lync_Online" w:history="1">
              <w:r w:rsidR="00A36CE0" w:rsidRPr="00145799">
                <w:rPr>
                  <w:rStyle w:val="Hyperlink"/>
                  <w:b/>
                  <w:sz w:val="13"/>
                  <w:szCs w:val="13"/>
                </w:rPr>
                <w:t>68</w:t>
              </w:r>
            </w:hyperlink>
          </w:p>
        </w:tc>
        <w:tc>
          <w:tcPr>
            <w:tcW w:w="450" w:type="dxa"/>
            <w:tcBorders>
              <w:bottom w:val="single" w:sz="4" w:space="0" w:color="auto"/>
            </w:tcBorders>
            <w:shd w:val="clear" w:color="auto" w:fill="auto"/>
            <w:vAlign w:val="center"/>
          </w:tcPr>
          <w:p w14:paraId="602BE882" w14:textId="77777777" w:rsidR="00913A0A" w:rsidRDefault="00913A0A" w:rsidP="001A63C6">
            <w:pPr>
              <w:pStyle w:val="TableText"/>
              <w:widowControl w:val="0"/>
              <w:rPr>
                <w:rFonts w:ascii="Tahoma" w:hAnsi="Tahoma" w:cs="Tahoma"/>
                <w:color w:val="000000"/>
                <w:sz w:val="13"/>
              </w:rPr>
            </w:pPr>
            <w:r>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0F83AE87"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9CB28B7"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E5CCC0"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EC942D" w14:textId="77777777" w:rsidR="00913A0A"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FD658E"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2DBEF1"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0312E5" w14:textId="77777777" w:rsidR="00913A0A"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F8B1E2"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CD0B03"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2C38BF"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89DC3E"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9D2FCBB"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E367357"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F3AF8A"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A2204B" w14:textId="77777777" w:rsidR="00913A0A" w:rsidRPr="00A11DAD" w:rsidRDefault="00913A0A" w:rsidP="001A63C6">
            <w:pPr>
              <w:pStyle w:val="TableText"/>
              <w:widowControl w:val="0"/>
              <w:rPr>
                <w:rFonts w:ascii="Tahoma" w:hAnsi="Tahoma" w:cs="Tahoma"/>
                <w:sz w:val="13"/>
              </w:rPr>
            </w:pPr>
            <w:r>
              <w:rPr>
                <w:rFonts w:ascii="Tahoma" w:hAnsi="Tahoma" w:cs="Tahoma"/>
                <w:sz w:val="13"/>
              </w:rPr>
              <w:t>A, ST (alleen EES)</w:t>
            </w:r>
          </w:p>
        </w:tc>
        <w:tc>
          <w:tcPr>
            <w:tcW w:w="506" w:type="dxa"/>
            <w:tcBorders>
              <w:bottom w:val="single" w:sz="4" w:space="0" w:color="auto"/>
            </w:tcBorders>
            <w:shd w:val="clear" w:color="auto" w:fill="auto"/>
            <w:vAlign w:val="center"/>
          </w:tcPr>
          <w:p w14:paraId="7ABDAAF2"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5953ED9D"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53FCA796" w14:textId="77777777" w:rsidTr="00B42EF9">
        <w:trPr>
          <w:trHeight w:val="145"/>
        </w:trPr>
        <w:tc>
          <w:tcPr>
            <w:tcW w:w="2464" w:type="dxa"/>
            <w:gridSpan w:val="2"/>
            <w:tcBorders>
              <w:bottom w:val="single" w:sz="4" w:space="0" w:color="auto"/>
            </w:tcBorders>
            <w:shd w:val="clear" w:color="auto" w:fill="FABF8F"/>
            <w:vAlign w:val="center"/>
          </w:tcPr>
          <w:p w14:paraId="4BC23E2E" w14:textId="77777777" w:rsidR="00913A0A" w:rsidRPr="002E620E" w:rsidRDefault="00913A0A" w:rsidP="001A63C6">
            <w:pPr>
              <w:pStyle w:val="Heading2"/>
              <w:ind w:left="0"/>
              <w:rPr>
                <w:rFonts w:ascii="Tahoma" w:hAnsi="Tahoma" w:cs="Tahoma"/>
                <w:b w:val="0"/>
                <w:sz w:val="14"/>
                <w:szCs w:val="14"/>
              </w:rPr>
            </w:pPr>
            <w:bookmarkStart w:id="257" w:name="_Toc336337999"/>
            <w:bookmarkStart w:id="258" w:name="_Toc377175738"/>
            <w:r w:rsidRPr="002E620E">
              <w:rPr>
                <w:rFonts w:ascii="Tahoma" w:hAnsi="Tahoma" w:cs="Tahoma"/>
                <w:b w:val="0"/>
                <w:sz w:val="14"/>
                <w:szCs w:val="14"/>
              </w:rPr>
              <w:t xml:space="preserve">Lync Server </w:t>
            </w:r>
            <w:bookmarkEnd w:id="257"/>
            <w:r w:rsidRPr="002E620E">
              <w:rPr>
                <w:rFonts w:ascii="Tahoma" w:hAnsi="Tahoma" w:cs="Tahoma"/>
                <w:b w:val="0"/>
                <w:sz w:val="14"/>
                <w:szCs w:val="14"/>
              </w:rPr>
              <w:t>2013</w:t>
            </w:r>
            <w:bookmarkEnd w:id="258"/>
          </w:p>
        </w:tc>
        <w:tc>
          <w:tcPr>
            <w:tcW w:w="506" w:type="dxa"/>
            <w:tcBorders>
              <w:bottom w:val="single" w:sz="4" w:space="0" w:color="auto"/>
            </w:tcBorders>
            <w:shd w:val="clear" w:color="auto" w:fill="FABF8F"/>
            <w:vAlign w:val="center"/>
          </w:tcPr>
          <w:p w14:paraId="75D857E1" w14:textId="77777777" w:rsidR="00913A0A" w:rsidRPr="00145799" w:rsidRDefault="00F731BD" w:rsidP="00793532">
            <w:pPr>
              <w:pStyle w:val="TableText"/>
              <w:widowControl w:val="0"/>
              <w:rPr>
                <w:b/>
                <w:color w:val="0000FF"/>
                <w:sz w:val="13"/>
                <w:szCs w:val="13"/>
                <w:u w:val="single"/>
              </w:rPr>
            </w:pPr>
            <w:hyperlink w:anchor="_62_Lync_Server" w:history="1">
              <w:r w:rsidR="00A36CE0" w:rsidRPr="00145799">
                <w:rPr>
                  <w:rStyle w:val="Hyperlink"/>
                  <w:b/>
                  <w:sz w:val="13"/>
                  <w:szCs w:val="13"/>
                </w:rPr>
                <w:t>69</w:t>
              </w:r>
            </w:hyperlink>
          </w:p>
        </w:tc>
        <w:tc>
          <w:tcPr>
            <w:tcW w:w="450" w:type="dxa"/>
            <w:tcBorders>
              <w:bottom w:val="single" w:sz="4" w:space="0" w:color="auto"/>
            </w:tcBorders>
            <w:shd w:val="clear" w:color="auto" w:fill="FABF8F"/>
          </w:tcPr>
          <w:p w14:paraId="07B04588" w14:textId="77777777" w:rsidR="00913A0A" w:rsidRDefault="00913A0A" w:rsidP="004319F3">
            <w:pPr>
              <w:pStyle w:val="TableText"/>
              <w:widowControl w:val="0"/>
              <w:spacing w:before="6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0683060" w14:textId="77777777" w:rsidR="00913A0A"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8148EAC" w14:textId="77777777" w:rsidR="00913A0A"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17B20E04" w14:textId="77777777" w:rsidR="00913A0A"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24D06567" w14:textId="77777777" w:rsidR="00913A0A" w:rsidRDefault="00913A0A" w:rsidP="001A63C6">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69CEF1DD" w14:textId="77777777" w:rsidR="00913A0A"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43219622" w14:textId="77777777" w:rsidR="00913A0A"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7A8970F0" w14:textId="77777777" w:rsidR="00913A0A" w:rsidRDefault="00913A0A" w:rsidP="001A63C6">
            <w:pPr>
              <w:pStyle w:val="TableText"/>
              <w:widowControl w:val="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5BE982F" w14:textId="77777777" w:rsidR="00913A0A"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BE0F340" w14:textId="77777777" w:rsidR="00913A0A"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14:paraId="7FE0D695" w14:textId="77777777" w:rsidR="00913A0A" w:rsidRDefault="00913A0A" w:rsidP="001A63C6">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F95078A" w14:textId="77777777" w:rsidR="00913A0A"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34F2B40" w14:textId="77777777" w:rsidR="00913A0A"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F3B024D"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D42BD3" w14:textId="77777777" w:rsidR="00913A0A"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57A20E0D" w14:textId="77777777" w:rsidR="00913A0A" w:rsidRPr="00A11DAD"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7F01DEB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5CAE695"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14:paraId="748BF884" w14:textId="77777777" w:rsidTr="00B42EF9">
        <w:trPr>
          <w:trHeight w:val="145"/>
        </w:trPr>
        <w:tc>
          <w:tcPr>
            <w:tcW w:w="2464" w:type="dxa"/>
            <w:gridSpan w:val="2"/>
            <w:tcBorders>
              <w:bottom w:val="single" w:sz="4" w:space="0" w:color="auto"/>
            </w:tcBorders>
            <w:shd w:val="clear" w:color="auto" w:fill="auto"/>
            <w:vAlign w:val="center"/>
          </w:tcPr>
          <w:p w14:paraId="1EB60DF2" w14:textId="77777777" w:rsidR="00913A0A" w:rsidRPr="002E620E" w:rsidDel="006A2F66" w:rsidRDefault="00913A0A" w:rsidP="001A63C6">
            <w:pPr>
              <w:pStyle w:val="Heading2"/>
              <w:ind w:left="0"/>
              <w:rPr>
                <w:rFonts w:ascii="Tahoma" w:hAnsi="Tahoma" w:cs="Tahoma"/>
                <w:b w:val="0"/>
                <w:sz w:val="14"/>
                <w:szCs w:val="14"/>
              </w:rPr>
            </w:pPr>
            <w:bookmarkStart w:id="259" w:name="_Toc336338000"/>
            <w:bookmarkStart w:id="260" w:name="_Toc377175739"/>
            <w:r w:rsidRPr="002E620E">
              <w:rPr>
                <w:rFonts w:ascii="Tahoma" w:hAnsi="Tahoma" w:cs="Tahoma"/>
                <w:b w:val="0"/>
                <w:sz w:val="14"/>
                <w:szCs w:val="14"/>
              </w:rPr>
              <w:t>Lync Server Enterprise CAL</w:t>
            </w:r>
            <w:bookmarkEnd w:id="259"/>
            <w:r w:rsidRPr="002E620E">
              <w:rPr>
                <w:rFonts w:ascii="Tahoma" w:hAnsi="Tahoma" w:cs="Tahoma"/>
                <w:b w:val="0"/>
                <w:sz w:val="14"/>
                <w:szCs w:val="14"/>
              </w:rPr>
              <w:t xml:space="preserve"> 2013</w:t>
            </w:r>
            <w:bookmarkEnd w:id="260"/>
          </w:p>
        </w:tc>
        <w:tc>
          <w:tcPr>
            <w:tcW w:w="506" w:type="dxa"/>
            <w:tcBorders>
              <w:bottom w:val="single" w:sz="4" w:space="0" w:color="auto"/>
            </w:tcBorders>
            <w:shd w:val="clear" w:color="auto" w:fill="auto"/>
            <w:vAlign w:val="center"/>
          </w:tcPr>
          <w:p w14:paraId="4941B855" w14:textId="77777777" w:rsidR="00913A0A" w:rsidRPr="00145799"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7949704A" w14:textId="77777777" w:rsidR="00913A0A" w:rsidDel="006A2F66" w:rsidRDefault="00913A0A" w:rsidP="004319F3">
            <w:pPr>
              <w:pStyle w:val="TableText"/>
              <w:widowControl w:val="0"/>
              <w:spacing w:before="6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165B7CE" w14:textId="77777777" w:rsidR="00913A0A" w:rsidDel="006A2F66"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6490320"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14:paraId="3A099953" w14:textId="77777777" w:rsidR="00913A0A" w:rsidDel="006A2F66"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1D4BCF8F"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00666297"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72E0F2D3"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3AD07CCB"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B504E70"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2DDFE9A"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14:paraId="197CFA3E"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A98DB04"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51705AB"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F412319" w14:textId="77777777" w:rsidR="00913A0A" w:rsidDel="006A2F66"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EC55D7" w14:textId="77777777" w:rsidR="00913A0A" w:rsidDel="006A2F66"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65A5F830" w14:textId="77777777" w:rsidR="00913A0A" w:rsidRPr="00A11DAD" w:rsidDel="006A2F66" w:rsidRDefault="00913A0A" w:rsidP="001A63C6">
            <w:pPr>
              <w:pStyle w:val="TableText"/>
              <w:widowControl w:val="0"/>
              <w:spacing w:before="12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2B2F3689"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4D4BEB3A"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25AE1C4F" w14:textId="77777777" w:rsidTr="00B42EF9">
        <w:trPr>
          <w:trHeight w:val="145"/>
        </w:trPr>
        <w:tc>
          <w:tcPr>
            <w:tcW w:w="2464" w:type="dxa"/>
            <w:gridSpan w:val="2"/>
            <w:tcBorders>
              <w:bottom w:val="single" w:sz="4" w:space="0" w:color="auto"/>
            </w:tcBorders>
            <w:shd w:val="clear" w:color="auto" w:fill="FABF8F"/>
            <w:vAlign w:val="center"/>
          </w:tcPr>
          <w:p w14:paraId="38C9E819" w14:textId="77777777" w:rsidR="00913A0A" w:rsidRPr="002E620E" w:rsidDel="006A2F66" w:rsidRDefault="00913A0A" w:rsidP="001A63C6">
            <w:pPr>
              <w:pStyle w:val="Heading2"/>
              <w:ind w:left="0"/>
              <w:rPr>
                <w:rFonts w:ascii="Tahoma" w:hAnsi="Tahoma" w:cs="Tahoma"/>
                <w:b w:val="0"/>
                <w:sz w:val="14"/>
                <w:szCs w:val="14"/>
              </w:rPr>
            </w:pPr>
            <w:bookmarkStart w:id="261" w:name="_Toc336338002"/>
            <w:bookmarkStart w:id="262" w:name="_Toc377175740"/>
            <w:r w:rsidRPr="002E620E">
              <w:rPr>
                <w:rFonts w:ascii="Tahoma" w:hAnsi="Tahoma" w:cs="Tahoma"/>
                <w:b w:val="0"/>
                <w:sz w:val="14"/>
                <w:szCs w:val="14"/>
              </w:rPr>
              <w:t>Lync Server Plus CAL</w:t>
            </w:r>
            <w:bookmarkEnd w:id="261"/>
            <w:r w:rsidRPr="002E620E">
              <w:rPr>
                <w:rFonts w:ascii="Tahoma" w:hAnsi="Tahoma" w:cs="Tahoma"/>
                <w:b w:val="0"/>
                <w:sz w:val="14"/>
                <w:szCs w:val="14"/>
              </w:rPr>
              <w:t xml:space="preserve"> 2013</w:t>
            </w:r>
            <w:bookmarkEnd w:id="262"/>
          </w:p>
        </w:tc>
        <w:tc>
          <w:tcPr>
            <w:tcW w:w="506" w:type="dxa"/>
            <w:tcBorders>
              <w:bottom w:val="single" w:sz="4" w:space="0" w:color="auto"/>
            </w:tcBorders>
            <w:shd w:val="clear" w:color="auto" w:fill="FABF8F"/>
            <w:vAlign w:val="center"/>
          </w:tcPr>
          <w:p w14:paraId="34D9E292" w14:textId="77777777" w:rsidR="00913A0A" w:rsidRPr="00145799" w:rsidDel="006A2F66" w:rsidRDefault="00913A0A" w:rsidP="001A63C6">
            <w:pPr>
              <w:pStyle w:val="TableText"/>
              <w:widowControl w:val="0"/>
              <w:rPr>
                <w:b/>
                <w:color w:val="0000FF"/>
                <w:sz w:val="13"/>
                <w:szCs w:val="13"/>
                <w:u w:val="single"/>
              </w:rPr>
            </w:pPr>
            <w:bookmarkStart w:id="263" w:name="_Hlt335908886"/>
          </w:p>
        </w:tc>
        <w:bookmarkEnd w:id="263"/>
        <w:tc>
          <w:tcPr>
            <w:tcW w:w="450" w:type="dxa"/>
            <w:tcBorders>
              <w:bottom w:val="single" w:sz="4" w:space="0" w:color="auto"/>
            </w:tcBorders>
            <w:shd w:val="clear" w:color="auto" w:fill="FABF8F"/>
          </w:tcPr>
          <w:p w14:paraId="25D5CC90" w14:textId="77777777" w:rsidR="00913A0A" w:rsidDel="006A2F66" w:rsidRDefault="00913A0A" w:rsidP="004319F3">
            <w:pPr>
              <w:pStyle w:val="TableText"/>
              <w:widowControl w:val="0"/>
              <w:spacing w:before="6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6157BC5" w14:textId="77777777" w:rsidR="00913A0A" w:rsidDel="006A2F66"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39E4AB"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3506657D" w14:textId="77777777" w:rsidR="00913A0A" w:rsidDel="006A2F66"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51703F6E"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5A3E42B0"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21915113"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5EE01866"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14DA5E"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90A35C4"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17BD9671"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F4138CD"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42D02D0"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DD1C672" w14:textId="77777777" w:rsidR="00913A0A" w:rsidDel="006A2F66"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3B6D7EE" w14:textId="77777777" w:rsidR="00913A0A" w:rsidDel="006A2F66"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7886C177" w14:textId="77777777" w:rsidR="00913A0A" w:rsidRPr="00A11DAD" w:rsidDel="006A2F66" w:rsidRDefault="00913A0A" w:rsidP="001A63C6">
            <w:pPr>
              <w:pStyle w:val="TableText"/>
              <w:widowControl w:val="0"/>
              <w:spacing w:before="12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64B8E3AC"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40317A0"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14:paraId="06FECF1A" w14:textId="77777777" w:rsidTr="00B42EF9">
        <w:trPr>
          <w:trHeight w:val="145"/>
        </w:trPr>
        <w:tc>
          <w:tcPr>
            <w:tcW w:w="2464" w:type="dxa"/>
            <w:gridSpan w:val="2"/>
            <w:tcBorders>
              <w:bottom w:val="single" w:sz="4" w:space="0" w:color="auto"/>
            </w:tcBorders>
            <w:shd w:val="clear" w:color="auto" w:fill="auto"/>
            <w:vAlign w:val="center"/>
          </w:tcPr>
          <w:p w14:paraId="2380CB9B" w14:textId="77777777" w:rsidR="00913A0A" w:rsidRPr="002E620E" w:rsidDel="006A2F66" w:rsidRDefault="00913A0A" w:rsidP="001A63C6">
            <w:pPr>
              <w:pStyle w:val="Heading2"/>
              <w:ind w:left="0"/>
              <w:rPr>
                <w:rFonts w:ascii="Tahoma" w:hAnsi="Tahoma" w:cs="Tahoma"/>
                <w:b w:val="0"/>
                <w:sz w:val="14"/>
                <w:szCs w:val="14"/>
              </w:rPr>
            </w:pPr>
            <w:bookmarkStart w:id="264" w:name="_Toc336338005"/>
            <w:bookmarkStart w:id="265" w:name="_Toc377175741"/>
            <w:r w:rsidRPr="002E620E">
              <w:rPr>
                <w:rFonts w:ascii="Tahoma" w:hAnsi="Tahoma" w:cs="Tahoma"/>
                <w:b w:val="0"/>
                <w:sz w:val="14"/>
                <w:szCs w:val="14"/>
              </w:rPr>
              <w:t>Lync Server Standard CAL</w:t>
            </w:r>
            <w:bookmarkEnd w:id="264"/>
            <w:r w:rsidRPr="002E620E">
              <w:rPr>
                <w:rFonts w:ascii="Tahoma" w:hAnsi="Tahoma" w:cs="Tahoma"/>
                <w:b w:val="0"/>
                <w:sz w:val="14"/>
                <w:szCs w:val="14"/>
              </w:rPr>
              <w:t xml:space="preserve"> 2013</w:t>
            </w:r>
            <w:bookmarkEnd w:id="265"/>
          </w:p>
        </w:tc>
        <w:tc>
          <w:tcPr>
            <w:tcW w:w="506" w:type="dxa"/>
            <w:tcBorders>
              <w:bottom w:val="single" w:sz="4" w:space="0" w:color="auto"/>
            </w:tcBorders>
            <w:shd w:val="clear" w:color="auto" w:fill="auto"/>
            <w:vAlign w:val="center"/>
          </w:tcPr>
          <w:p w14:paraId="1F0FC909" w14:textId="77777777" w:rsidR="00913A0A" w:rsidRPr="00145799"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3BA01BF0" w14:textId="77777777" w:rsidR="00913A0A" w:rsidDel="006A2F66" w:rsidRDefault="00913A0A" w:rsidP="004319F3">
            <w:pPr>
              <w:pStyle w:val="TableText"/>
              <w:widowControl w:val="0"/>
              <w:spacing w:before="6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85C8C79" w14:textId="77777777" w:rsidR="00913A0A" w:rsidDel="006A2F66"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185BFF8"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14:paraId="632267E8" w14:textId="77777777" w:rsidR="00913A0A" w:rsidDel="006A2F66"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39F90ED1"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22BA321B"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5C2108E7"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7A5F709D"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A702A0D"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C0A07AA"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14:paraId="27D507E2" w14:textId="77777777" w:rsidR="00913A0A" w:rsidDel="006A2F66"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29C3E25"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F08F180" w14:textId="77777777" w:rsidR="00913A0A" w:rsidDel="006A2F6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5259019" w14:textId="77777777" w:rsidR="00913A0A"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15C555" w14:textId="77777777" w:rsidR="00913A0A" w:rsidDel="006A2F66"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174014D7" w14:textId="77777777" w:rsidR="00913A0A" w:rsidRPr="00A11DAD" w:rsidDel="006A2F66" w:rsidRDefault="00913A0A" w:rsidP="001A63C6">
            <w:pPr>
              <w:pStyle w:val="TableText"/>
              <w:widowControl w:val="0"/>
              <w:spacing w:before="12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106C301C"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217E57E6"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rsidRPr="00F05845" w14:paraId="55C76CC0" w14:textId="77777777" w:rsidTr="00B42EF9">
        <w:trPr>
          <w:trHeight w:val="70"/>
        </w:trPr>
        <w:tc>
          <w:tcPr>
            <w:tcW w:w="2464" w:type="dxa"/>
            <w:gridSpan w:val="2"/>
            <w:tcBorders>
              <w:bottom w:val="single" w:sz="4" w:space="0" w:color="auto"/>
            </w:tcBorders>
            <w:shd w:val="clear" w:color="auto" w:fill="FABF8F"/>
            <w:vAlign w:val="center"/>
          </w:tcPr>
          <w:p w14:paraId="785BC2ED" w14:textId="77777777" w:rsidR="00913A0A" w:rsidRPr="002E620E" w:rsidRDefault="00913A0A">
            <w:pPr>
              <w:pStyle w:val="Heading2"/>
              <w:ind w:left="0"/>
              <w:rPr>
                <w:rFonts w:ascii="Tahoma" w:hAnsi="Tahoma" w:cs="Tahoma"/>
                <w:b w:val="0"/>
                <w:sz w:val="14"/>
                <w:szCs w:val="14"/>
                <w:lang w:val="nl-NL"/>
              </w:rPr>
            </w:pPr>
            <w:bookmarkStart w:id="266" w:name="_Toc336338007"/>
            <w:bookmarkStart w:id="267" w:name="_Toc377175742"/>
            <w:r w:rsidRPr="002E620E">
              <w:rPr>
                <w:rFonts w:ascii="Tahoma" w:hAnsi="Tahoma" w:cs="Tahoma"/>
                <w:b w:val="0"/>
                <w:sz w:val="14"/>
                <w:szCs w:val="14"/>
                <w:lang w:val="nl-NL"/>
              </w:rPr>
              <w:t>Aanvullende CAL voor Microsoft Dynamics AX 2012 R2 Enterprise (Gebruiker en Apparaat)</w:t>
            </w:r>
            <w:bookmarkEnd w:id="266"/>
            <w:bookmarkEnd w:id="267"/>
          </w:p>
        </w:tc>
        <w:tc>
          <w:tcPr>
            <w:tcW w:w="506" w:type="dxa"/>
            <w:tcBorders>
              <w:bottom w:val="single" w:sz="4" w:space="0" w:color="auto"/>
            </w:tcBorders>
            <w:shd w:val="clear" w:color="auto" w:fill="FABF8F"/>
            <w:vAlign w:val="center"/>
          </w:tcPr>
          <w:p w14:paraId="7351FDEC" w14:textId="77777777" w:rsidR="00913A0A" w:rsidRPr="00145799" w:rsidRDefault="00F731BD" w:rsidP="00793532">
            <w:pPr>
              <w:pStyle w:val="TableText"/>
              <w:widowControl w:val="0"/>
              <w:rPr>
                <w:rFonts w:cs="Tahoma"/>
                <w:b/>
                <w:color w:val="0000FF"/>
                <w:sz w:val="13"/>
                <w:szCs w:val="13"/>
                <w:u w:val="single"/>
              </w:rPr>
            </w:pPr>
            <w:hyperlink w:anchor="_72_Microsoft_Dynamics" w:history="1">
              <w:r w:rsidR="00A36CE0" w:rsidRPr="00145799">
                <w:rPr>
                  <w:rStyle w:val="Hyperlink"/>
                  <w:rFonts w:cs="Tahoma"/>
                  <w:b/>
                  <w:sz w:val="13"/>
                  <w:szCs w:val="13"/>
                </w:rPr>
                <w:t>70</w:t>
              </w:r>
            </w:hyperlink>
          </w:p>
        </w:tc>
        <w:tc>
          <w:tcPr>
            <w:tcW w:w="450" w:type="dxa"/>
            <w:tcBorders>
              <w:bottom w:val="single" w:sz="4" w:space="0" w:color="auto"/>
            </w:tcBorders>
            <w:shd w:val="clear" w:color="auto" w:fill="FABF8F"/>
          </w:tcPr>
          <w:p w14:paraId="2B874271" w14:textId="77777777" w:rsidR="00913A0A" w:rsidRPr="00F05845" w:rsidRDefault="00913A0A" w:rsidP="004319F3">
            <w:pPr>
              <w:pStyle w:val="TableText"/>
              <w:widowControl w:val="0"/>
              <w:spacing w:before="6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F0CBEB1" w14:textId="77777777" w:rsidR="00913A0A" w:rsidRPr="00F05845"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6FC7DBE"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70BC2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EF5E70" w14:textId="77777777" w:rsidR="00913A0A" w:rsidRPr="00F0584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06DDF6"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7DCFB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96F69B" w14:textId="77777777" w:rsidR="00913A0A" w:rsidRPr="00F0584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7F383A"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9CF173"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E77D3A"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BBF99A"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63797D" w14:textId="77777777" w:rsidR="00913A0A" w:rsidRPr="00F05845"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7388382"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19D690"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0491EF6" w14:textId="77777777" w:rsidR="00913A0A" w:rsidRPr="00F0584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035BC99" w14:textId="77777777" w:rsidR="00913A0A" w:rsidRPr="00F0584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589135BD" w14:textId="77777777" w:rsidR="00913A0A" w:rsidRPr="00F05845" w:rsidRDefault="00913A0A" w:rsidP="001A63C6">
            <w:pPr>
              <w:pStyle w:val="TableText"/>
              <w:widowControl w:val="0"/>
              <w:jc w:val="left"/>
              <w:rPr>
                <w:rFonts w:ascii="Tahoma" w:hAnsi="Tahoma" w:cs="Tahoma"/>
                <w:sz w:val="13"/>
              </w:rPr>
            </w:pPr>
          </w:p>
        </w:tc>
      </w:tr>
      <w:tr w:rsidR="00913A0A" w:rsidRPr="00F05845" w14:paraId="61223051" w14:textId="77777777" w:rsidTr="00B42EF9">
        <w:trPr>
          <w:trHeight w:val="145"/>
        </w:trPr>
        <w:tc>
          <w:tcPr>
            <w:tcW w:w="2464" w:type="dxa"/>
            <w:gridSpan w:val="2"/>
            <w:tcBorders>
              <w:bottom w:val="single" w:sz="4" w:space="0" w:color="auto"/>
            </w:tcBorders>
            <w:shd w:val="clear" w:color="auto" w:fill="auto"/>
            <w:vAlign w:val="center"/>
          </w:tcPr>
          <w:p w14:paraId="5EA3DA77" w14:textId="77777777" w:rsidR="00913A0A" w:rsidRPr="002E620E" w:rsidRDefault="00913A0A" w:rsidP="001A63C6">
            <w:pPr>
              <w:pStyle w:val="Heading2"/>
              <w:ind w:left="0"/>
              <w:rPr>
                <w:rFonts w:ascii="Tahoma" w:hAnsi="Tahoma" w:cs="Tahoma"/>
                <w:b w:val="0"/>
                <w:sz w:val="14"/>
                <w:szCs w:val="14"/>
                <w:lang w:val="nl-NL"/>
              </w:rPr>
            </w:pPr>
            <w:bookmarkStart w:id="268" w:name="_Toc336338008"/>
            <w:bookmarkStart w:id="269" w:name="_Toc377175743"/>
            <w:r w:rsidRPr="002E620E">
              <w:rPr>
                <w:rFonts w:ascii="Tahoma" w:hAnsi="Tahoma" w:cs="Tahoma"/>
                <w:b w:val="0"/>
                <w:sz w:val="14"/>
                <w:szCs w:val="14"/>
                <w:lang w:val="nl-NL"/>
              </w:rPr>
              <w:t xml:space="preserve">Enterprise CAL voor Microsoft Dynamics AX 2012 R2 </w:t>
            </w:r>
            <w:r w:rsidR="001B6722" w:rsidRPr="002E620E">
              <w:rPr>
                <w:rFonts w:ascii="Tahoma" w:hAnsi="Tahoma" w:cs="Tahoma"/>
                <w:b w:val="0"/>
                <w:sz w:val="14"/>
                <w:szCs w:val="14"/>
                <w:lang w:val="nl-NL"/>
              </w:rPr>
              <w:br/>
            </w:r>
            <w:r w:rsidRPr="002E620E">
              <w:rPr>
                <w:rFonts w:ascii="Tahoma" w:hAnsi="Tahoma" w:cs="Tahoma"/>
                <w:b w:val="0"/>
                <w:sz w:val="14"/>
                <w:szCs w:val="14"/>
                <w:lang w:val="nl-NL"/>
              </w:rPr>
              <w:t>(Gebruiker en Apparaat)</w:t>
            </w:r>
            <w:bookmarkEnd w:id="268"/>
            <w:bookmarkEnd w:id="269"/>
          </w:p>
        </w:tc>
        <w:tc>
          <w:tcPr>
            <w:tcW w:w="506" w:type="dxa"/>
            <w:tcBorders>
              <w:bottom w:val="single" w:sz="4" w:space="0" w:color="auto"/>
            </w:tcBorders>
            <w:shd w:val="clear" w:color="auto" w:fill="auto"/>
            <w:vAlign w:val="center"/>
          </w:tcPr>
          <w:p w14:paraId="4F00E377" w14:textId="77777777" w:rsidR="00913A0A" w:rsidRPr="00145799" w:rsidRDefault="00F731BD" w:rsidP="00793532">
            <w:pPr>
              <w:pStyle w:val="TableText"/>
              <w:widowControl w:val="0"/>
              <w:rPr>
                <w:rFonts w:cs="Tahoma"/>
                <w:b/>
                <w:color w:val="0000FF"/>
                <w:sz w:val="13"/>
                <w:szCs w:val="13"/>
                <w:u w:val="single"/>
              </w:rPr>
            </w:pPr>
            <w:hyperlink w:anchor="_72_Microsoft_Dynamics" w:history="1">
              <w:r w:rsidR="00A36CE0" w:rsidRPr="00145799">
                <w:rPr>
                  <w:rStyle w:val="Hyperlink"/>
                  <w:rFonts w:cs="Tahoma"/>
                  <w:b/>
                  <w:sz w:val="13"/>
                  <w:szCs w:val="13"/>
                </w:rPr>
                <w:t>70</w:t>
              </w:r>
            </w:hyperlink>
          </w:p>
        </w:tc>
        <w:tc>
          <w:tcPr>
            <w:tcW w:w="450" w:type="dxa"/>
            <w:tcBorders>
              <w:bottom w:val="single" w:sz="4" w:space="0" w:color="auto"/>
            </w:tcBorders>
            <w:shd w:val="clear" w:color="auto" w:fill="auto"/>
          </w:tcPr>
          <w:p w14:paraId="70233D12" w14:textId="77777777" w:rsidR="00913A0A" w:rsidRPr="00F05845" w:rsidRDefault="00913A0A" w:rsidP="004319F3">
            <w:pPr>
              <w:pStyle w:val="TableText"/>
              <w:widowControl w:val="0"/>
              <w:spacing w:before="6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2EACA83" w14:textId="77777777" w:rsidR="00913A0A" w:rsidRPr="00F05845"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467B784"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F81813"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C05191" w14:textId="77777777" w:rsidR="00913A0A" w:rsidRPr="00F0584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05F826"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0DA6C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C47D2F" w14:textId="77777777" w:rsidR="00913A0A" w:rsidRPr="00F0584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90339D5"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CE7E57"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BD1A0E7"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169AD4"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3E99D9" w14:textId="77777777" w:rsidR="00913A0A" w:rsidRPr="00F05845"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6A0E3B7"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4C9AB5"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6D7C035" w14:textId="77777777" w:rsidR="00913A0A" w:rsidRPr="00F0584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DF5A2C4" w14:textId="77777777" w:rsidR="00913A0A" w:rsidRPr="00F0584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53724086" w14:textId="77777777" w:rsidR="00913A0A" w:rsidRPr="00F05845" w:rsidRDefault="00913A0A" w:rsidP="001A63C6">
            <w:pPr>
              <w:pStyle w:val="TableText"/>
              <w:widowControl w:val="0"/>
              <w:jc w:val="left"/>
              <w:rPr>
                <w:rFonts w:ascii="Tahoma" w:hAnsi="Tahoma" w:cs="Tahoma"/>
                <w:sz w:val="13"/>
              </w:rPr>
            </w:pPr>
          </w:p>
        </w:tc>
      </w:tr>
      <w:tr w:rsidR="008A0F85" w:rsidRPr="00F05845" w14:paraId="79B0C6AB" w14:textId="77777777" w:rsidTr="00B42EF9">
        <w:trPr>
          <w:trHeight w:val="145"/>
        </w:trPr>
        <w:tc>
          <w:tcPr>
            <w:tcW w:w="2464" w:type="dxa"/>
            <w:gridSpan w:val="2"/>
            <w:tcBorders>
              <w:bottom w:val="single" w:sz="4" w:space="0" w:color="auto"/>
            </w:tcBorders>
            <w:shd w:val="clear" w:color="auto" w:fill="FABF8F"/>
            <w:vAlign w:val="center"/>
          </w:tcPr>
          <w:p w14:paraId="77A472E2" w14:textId="77777777" w:rsidR="00913A0A" w:rsidRPr="002E620E" w:rsidRDefault="00913A0A" w:rsidP="001A63C6">
            <w:pPr>
              <w:pStyle w:val="Heading2"/>
              <w:ind w:left="0"/>
              <w:rPr>
                <w:rFonts w:ascii="Tahoma" w:hAnsi="Tahoma" w:cs="Tahoma"/>
                <w:b w:val="0"/>
                <w:sz w:val="14"/>
                <w:szCs w:val="14"/>
                <w:lang w:val="nl-NL"/>
              </w:rPr>
            </w:pPr>
            <w:bookmarkStart w:id="270" w:name="_Toc336338009"/>
            <w:bookmarkStart w:id="271" w:name="_Toc377175744"/>
            <w:r w:rsidRPr="002E620E">
              <w:rPr>
                <w:rFonts w:ascii="Tahoma" w:hAnsi="Tahoma" w:cs="Tahoma"/>
                <w:b w:val="0"/>
                <w:sz w:val="14"/>
                <w:szCs w:val="14"/>
                <w:lang w:val="nl-NL"/>
              </w:rPr>
              <w:t>Aanvullende Functional Enterprise CAL voor Microsoft Dynamics AX 2012 R2 (Gebruiker en Apparaat)</w:t>
            </w:r>
            <w:bookmarkEnd w:id="270"/>
            <w:bookmarkEnd w:id="271"/>
          </w:p>
        </w:tc>
        <w:tc>
          <w:tcPr>
            <w:tcW w:w="506" w:type="dxa"/>
            <w:tcBorders>
              <w:bottom w:val="single" w:sz="4" w:space="0" w:color="auto"/>
            </w:tcBorders>
            <w:shd w:val="clear" w:color="auto" w:fill="FABF8F"/>
            <w:vAlign w:val="center"/>
          </w:tcPr>
          <w:p w14:paraId="7AD831AC" w14:textId="77777777" w:rsidR="00913A0A" w:rsidRPr="00145799" w:rsidRDefault="00F731BD" w:rsidP="00793532">
            <w:pPr>
              <w:pStyle w:val="TableText"/>
              <w:widowControl w:val="0"/>
              <w:rPr>
                <w:rFonts w:cs="Tahoma"/>
                <w:b/>
                <w:color w:val="0000FF"/>
                <w:sz w:val="13"/>
                <w:szCs w:val="13"/>
                <w:u w:val="single"/>
              </w:rPr>
            </w:pPr>
            <w:hyperlink w:anchor="_72_Microsoft_Dynamics" w:history="1">
              <w:r w:rsidR="00A36CE0" w:rsidRPr="00145799">
                <w:rPr>
                  <w:rStyle w:val="Hyperlink"/>
                  <w:rFonts w:cs="Tahoma"/>
                  <w:b/>
                  <w:sz w:val="13"/>
                  <w:szCs w:val="13"/>
                </w:rPr>
                <w:t>70</w:t>
              </w:r>
            </w:hyperlink>
          </w:p>
        </w:tc>
        <w:tc>
          <w:tcPr>
            <w:tcW w:w="450" w:type="dxa"/>
            <w:tcBorders>
              <w:bottom w:val="single" w:sz="4" w:space="0" w:color="auto"/>
            </w:tcBorders>
            <w:shd w:val="clear" w:color="auto" w:fill="FABF8F"/>
          </w:tcPr>
          <w:p w14:paraId="52F69123" w14:textId="77777777" w:rsidR="00913A0A" w:rsidRPr="00F05845" w:rsidRDefault="00913A0A" w:rsidP="004319F3">
            <w:pPr>
              <w:pStyle w:val="TableText"/>
              <w:widowControl w:val="0"/>
              <w:spacing w:before="6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82ADD15" w14:textId="77777777" w:rsidR="00913A0A" w:rsidRPr="00F05845"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7041A5"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93610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FE671F" w14:textId="77777777" w:rsidR="00913A0A" w:rsidRPr="00F0584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C6C35D"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419BF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09BF47" w14:textId="77777777" w:rsidR="00913A0A" w:rsidRPr="00F0584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FBF190"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6F1B4B"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77015C"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7BFC97"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960258" w14:textId="77777777" w:rsidR="00913A0A" w:rsidRPr="00F05845"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7E4F3D6"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6B3AF9"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DC24152" w14:textId="77777777" w:rsidR="00913A0A" w:rsidRPr="00F0584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050989D" w14:textId="77777777" w:rsidR="00913A0A" w:rsidRPr="00F0584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5EFBB738" w14:textId="77777777" w:rsidR="00913A0A" w:rsidRPr="00F05845" w:rsidRDefault="00913A0A" w:rsidP="001A63C6">
            <w:pPr>
              <w:pStyle w:val="TableText"/>
              <w:widowControl w:val="0"/>
              <w:jc w:val="left"/>
              <w:rPr>
                <w:rFonts w:ascii="Tahoma" w:hAnsi="Tahoma" w:cs="Tahoma"/>
                <w:sz w:val="13"/>
              </w:rPr>
            </w:pPr>
          </w:p>
        </w:tc>
      </w:tr>
      <w:tr w:rsidR="00913A0A" w:rsidRPr="00F05845" w14:paraId="64C2263C" w14:textId="77777777" w:rsidTr="00B42EF9">
        <w:trPr>
          <w:trHeight w:val="145"/>
        </w:trPr>
        <w:tc>
          <w:tcPr>
            <w:tcW w:w="2464" w:type="dxa"/>
            <w:gridSpan w:val="2"/>
            <w:tcBorders>
              <w:bottom w:val="single" w:sz="4" w:space="0" w:color="auto"/>
            </w:tcBorders>
            <w:shd w:val="clear" w:color="auto" w:fill="auto"/>
            <w:vAlign w:val="center"/>
          </w:tcPr>
          <w:p w14:paraId="0DC27A79" w14:textId="77777777" w:rsidR="00913A0A" w:rsidRPr="002E620E" w:rsidRDefault="00913A0A" w:rsidP="001A63C6">
            <w:pPr>
              <w:pStyle w:val="Heading2"/>
              <w:ind w:left="0"/>
              <w:rPr>
                <w:rFonts w:ascii="Tahoma" w:hAnsi="Tahoma" w:cs="Tahoma"/>
                <w:b w:val="0"/>
                <w:sz w:val="14"/>
                <w:szCs w:val="14"/>
                <w:lang w:val="nl-NL"/>
              </w:rPr>
            </w:pPr>
            <w:bookmarkStart w:id="272" w:name="_Toc336338010"/>
            <w:bookmarkStart w:id="273" w:name="_Toc377175745"/>
            <w:r w:rsidRPr="002E620E">
              <w:rPr>
                <w:rFonts w:ascii="Tahoma" w:hAnsi="Tahoma" w:cs="Tahoma"/>
                <w:b w:val="0"/>
                <w:sz w:val="14"/>
                <w:szCs w:val="14"/>
                <w:lang w:val="nl-NL"/>
              </w:rPr>
              <w:t>Functional Enterprise CAL voor Microsoft Dynamics AX 2012 R2 (Gebruiker en Apparaat)</w:t>
            </w:r>
            <w:bookmarkEnd w:id="272"/>
            <w:bookmarkEnd w:id="273"/>
          </w:p>
        </w:tc>
        <w:tc>
          <w:tcPr>
            <w:tcW w:w="506" w:type="dxa"/>
            <w:tcBorders>
              <w:bottom w:val="single" w:sz="4" w:space="0" w:color="auto"/>
            </w:tcBorders>
            <w:shd w:val="clear" w:color="auto" w:fill="auto"/>
            <w:vAlign w:val="center"/>
          </w:tcPr>
          <w:p w14:paraId="78E11A3E" w14:textId="77777777" w:rsidR="00913A0A" w:rsidRPr="00145799" w:rsidRDefault="00F731BD" w:rsidP="00793532">
            <w:pPr>
              <w:pStyle w:val="TableText"/>
              <w:widowControl w:val="0"/>
              <w:rPr>
                <w:rFonts w:cs="Tahoma"/>
                <w:b/>
                <w:color w:val="0000FF"/>
                <w:sz w:val="13"/>
                <w:szCs w:val="13"/>
                <w:u w:val="single"/>
              </w:rPr>
            </w:pPr>
            <w:hyperlink w:anchor="_72_Microsoft_Dynamics" w:history="1">
              <w:r w:rsidR="00A36CE0" w:rsidRPr="00145799">
                <w:rPr>
                  <w:rStyle w:val="Hyperlink"/>
                  <w:rFonts w:cs="Tahoma"/>
                  <w:b/>
                  <w:sz w:val="13"/>
                  <w:szCs w:val="13"/>
                </w:rPr>
                <w:t>70</w:t>
              </w:r>
            </w:hyperlink>
          </w:p>
        </w:tc>
        <w:tc>
          <w:tcPr>
            <w:tcW w:w="450" w:type="dxa"/>
            <w:tcBorders>
              <w:bottom w:val="single" w:sz="4" w:space="0" w:color="auto"/>
            </w:tcBorders>
            <w:shd w:val="clear" w:color="auto" w:fill="auto"/>
          </w:tcPr>
          <w:p w14:paraId="6EB8B5C1" w14:textId="77777777" w:rsidR="00913A0A" w:rsidRPr="00F05845" w:rsidRDefault="00913A0A" w:rsidP="004319F3">
            <w:pPr>
              <w:pStyle w:val="TableText"/>
              <w:widowControl w:val="0"/>
              <w:spacing w:before="6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3F21A96B" w14:textId="77777777" w:rsidR="00913A0A" w:rsidRPr="00F05845"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96D54E7"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5ECC07"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C60587" w14:textId="77777777" w:rsidR="00913A0A" w:rsidRPr="00F0584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CCEF5D7"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BA253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330009" w14:textId="77777777" w:rsidR="00913A0A" w:rsidRPr="00F0584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9950434"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CF1BCC"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6A6A4E"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7CFC4B"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E78770" w14:textId="77777777" w:rsidR="00913A0A" w:rsidRPr="00F05845"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B43A463"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D06357D"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23F0035" w14:textId="77777777" w:rsidR="00913A0A" w:rsidRPr="00F0584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5F7DE92" w14:textId="77777777" w:rsidR="00913A0A" w:rsidRPr="00F0584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412287D7" w14:textId="77777777" w:rsidR="00913A0A" w:rsidRPr="00F05845" w:rsidRDefault="00913A0A" w:rsidP="001A63C6">
            <w:pPr>
              <w:pStyle w:val="TableText"/>
              <w:widowControl w:val="0"/>
              <w:jc w:val="left"/>
              <w:rPr>
                <w:rFonts w:ascii="Tahoma" w:hAnsi="Tahoma" w:cs="Tahoma"/>
                <w:sz w:val="13"/>
              </w:rPr>
            </w:pPr>
          </w:p>
        </w:tc>
      </w:tr>
      <w:tr w:rsidR="008A0F85" w:rsidRPr="00F05845" w14:paraId="3566CF0E" w14:textId="77777777" w:rsidTr="00B42EF9">
        <w:trPr>
          <w:trHeight w:val="233"/>
        </w:trPr>
        <w:tc>
          <w:tcPr>
            <w:tcW w:w="2464" w:type="dxa"/>
            <w:gridSpan w:val="2"/>
            <w:tcBorders>
              <w:bottom w:val="single" w:sz="4" w:space="0" w:color="auto"/>
            </w:tcBorders>
            <w:shd w:val="clear" w:color="auto" w:fill="FABF8F"/>
            <w:vAlign w:val="center"/>
          </w:tcPr>
          <w:p w14:paraId="0741B18E" w14:textId="77777777" w:rsidR="00913A0A" w:rsidRPr="002E620E" w:rsidRDefault="00913A0A" w:rsidP="001A63C6">
            <w:pPr>
              <w:pStyle w:val="Heading2"/>
              <w:ind w:left="0"/>
              <w:rPr>
                <w:rFonts w:ascii="Tahoma" w:hAnsi="Tahoma" w:cs="Tahoma"/>
                <w:b w:val="0"/>
                <w:sz w:val="14"/>
                <w:szCs w:val="14"/>
                <w:lang w:val="nl-NL"/>
              </w:rPr>
            </w:pPr>
            <w:bookmarkStart w:id="274" w:name="_Toc336338011"/>
            <w:bookmarkStart w:id="275" w:name="_Toc377175746"/>
            <w:r w:rsidRPr="002E620E">
              <w:rPr>
                <w:rFonts w:ascii="Tahoma" w:hAnsi="Tahoma" w:cs="Tahoma"/>
                <w:b w:val="0"/>
                <w:sz w:val="14"/>
                <w:szCs w:val="14"/>
                <w:lang w:val="nl-NL"/>
              </w:rPr>
              <w:t>Self-Serve CAL voor Microsoft Dynamics AX 2012 R2 (Gebruiker &amp; Apparaat)</w:t>
            </w:r>
            <w:bookmarkEnd w:id="274"/>
            <w:bookmarkEnd w:id="275"/>
          </w:p>
        </w:tc>
        <w:tc>
          <w:tcPr>
            <w:tcW w:w="506" w:type="dxa"/>
            <w:tcBorders>
              <w:bottom w:val="single" w:sz="4" w:space="0" w:color="auto"/>
            </w:tcBorders>
            <w:shd w:val="clear" w:color="auto" w:fill="FABF8F"/>
            <w:vAlign w:val="center"/>
          </w:tcPr>
          <w:p w14:paraId="7E453B52" w14:textId="77777777" w:rsidR="00913A0A" w:rsidRPr="00145799" w:rsidRDefault="00F731BD" w:rsidP="00793532">
            <w:pPr>
              <w:pStyle w:val="TableText"/>
              <w:widowControl w:val="0"/>
              <w:rPr>
                <w:rFonts w:cs="Tahoma"/>
                <w:b/>
                <w:color w:val="0000FF"/>
                <w:sz w:val="13"/>
                <w:szCs w:val="13"/>
                <w:u w:val="single"/>
              </w:rPr>
            </w:pPr>
            <w:hyperlink w:anchor="_72_Microsoft_Dynamics" w:history="1">
              <w:r w:rsidR="00A36CE0" w:rsidRPr="00145799">
                <w:rPr>
                  <w:rStyle w:val="Hyperlink"/>
                  <w:rFonts w:cs="Tahoma"/>
                  <w:b/>
                  <w:sz w:val="13"/>
                  <w:szCs w:val="13"/>
                </w:rPr>
                <w:t>70</w:t>
              </w:r>
            </w:hyperlink>
          </w:p>
        </w:tc>
        <w:tc>
          <w:tcPr>
            <w:tcW w:w="450" w:type="dxa"/>
            <w:tcBorders>
              <w:bottom w:val="single" w:sz="4" w:space="0" w:color="auto"/>
            </w:tcBorders>
            <w:shd w:val="clear" w:color="auto" w:fill="FABF8F"/>
          </w:tcPr>
          <w:p w14:paraId="4101B578" w14:textId="77777777" w:rsidR="00913A0A" w:rsidRPr="00F05845" w:rsidRDefault="00913A0A" w:rsidP="004319F3">
            <w:pPr>
              <w:pStyle w:val="TableText"/>
              <w:widowControl w:val="0"/>
              <w:spacing w:before="6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99BA005" w14:textId="77777777" w:rsidR="00913A0A" w:rsidRPr="00F05845"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256E171"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138F2E"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68BD77" w14:textId="77777777" w:rsidR="00913A0A" w:rsidRPr="00F0584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394B56"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0BD232"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8BAB98" w14:textId="77777777" w:rsidR="00913A0A" w:rsidRPr="00F0584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42C17B"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056EAB"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7347A5"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90879D"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AF89D8" w14:textId="77777777" w:rsidR="00913A0A" w:rsidRPr="00F05845"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2480E51"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15A1404"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7BEA815" w14:textId="77777777" w:rsidR="00913A0A" w:rsidRPr="00F0584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843042B" w14:textId="77777777" w:rsidR="00913A0A" w:rsidRPr="00F0584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3E03DDF5" w14:textId="77777777" w:rsidR="00913A0A" w:rsidRPr="00F05845" w:rsidRDefault="00913A0A" w:rsidP="001A63C6">
            <w:pPr>
              <w:pStyle w:val="TableText"/>
              <w:widowControl w:val="0"/>
              <w:jc w:val="left"/>
              <w:rPr>
                <w:rFonts w:ascii="Tahoma" w:hAnsi="Tahoma" w:cs="Tahoma"/>
                <w:sz w:val="13"/>
              </w:rPr>
            </w:pPr>
          </w:p>
        </w:tc>
      </w:tr>
      <w:tr w:rsidR="00913A0A" w:rsidRPr="00F05845" w14:paraId="5F5A76D4" w14:textId="77777777" w:rsidTr="00B42EF9">
        <w:trPr>
          <w:trHeight w:val="242"/>
        </w:trPr>
        <w:tc>
          <w:tcPr>
            <w:tcW w:w="2464" w:type="dxa"/>
            <w:gridSpan w:val="2"/>
            <w:tcBorders>
              <w:bottom w:val="single" w:sz="4" w:space="0" w:color="auto"/>
            </w:tcBorders>
            <w:shd w:val="clear" w:color="auto" w:fill="auto"/>
            <w:vAlign w:val="center"/>
          </w:tcPr>
          <w:p w14:paraId="442217C3" w14:textId="77777777" w:rsidR="00913A0A" w:rsidRPr="002E620E" w:rsidRDefault="00913A0A" w:rsidP="001A63C6">
            <w:pPr>
              <w:pStyle w:val="Heading2"/>
              <w:ind w:left="0"/>
              <w:rPr>
                <w:rFonts w:ascii="Tahoma" w:hAnsi="Tahoma" w:cs="Tahoma"/>
                <w:b w:val="0"/>
                <w:sz w:val="14"/>
                <w:szCs w:val="14"/>
                <w:lang w:val="pt-BR"/>
              </w:rPr>
            </w:pPr>
            <w:bookmarkStart w:id="276" w:name="_Toc336338012"/>
            <w:bookmarkStart w:id="277" w:name="_Toc377175747"/>
            <w:r w:rsidRPr="002E620E">
              <w:rPr>
                <w:rFonts w:ascii="Tahoma" w:hAnsi="Tahoma" w:cs="Tahoma"/>
                <w:b w:val="0"/>
                <w:sz w:val="14"/>
                <w:szCs w:val="14"/>
                <w:lang w:val="pt-BR"/>
              </w:rPr>
              <w:t>Microsoft Dynamics AX 2012 R2 Server</w:t>
            </w:r>
            <w:bookmarkEnd w:id="276"/>
            <w:bookmarkEnd w:id="277"/>
          </w:p>
        </w:tc>
        <w:tc>
          <w:tcPr>
            <w:tcW w:w="506" w:type="dxa"/>
            <w:tcBorders>
              <w:bottom w:val="single" w:sz="4" w:space="0" w:color="auto"/>
            </w:tcBorders>
            <w:shd w:val="clear" w:color="auto" w:fill="auto"/>
            <w:vAlign w:val="center"/>
          </w:tcPr>
          <w:p w14:paraId="6AF67F36" w14:textId="77777777" w:rsidR="00913A0A" w:rsidRPr="00145799" w:rsidRDefault="00F731BD" w:rsidP="00793532">
            <w:pPr>
              <w:pStyle w:val="TableText"/>
              <w:widowControl w:val="0"/>
              <w:rPr>
                <w:rFonts w:cs="Tahoma"/>
                <w:b/>
                <w:color w:val="0000FF"/>
                <w:sz w:val="13"/>
                <w:szCs w:val="13"/>
                <w:u w:val="single"/>
              </w:rPr>
            </w:pPr>
            <w:hyperlink w:anchor="_72_Microsoft_Dynamics" w:history="1">
              <w:r w:rsidR="00A36CE0" w:rsidRPr="00145799">
                <w:rPr>
                  <w:rStyle w:val="Hyperlink"/>
                  <w:rFonts w:cs="Tahoma"/>
                  <w:b/>
                  <w:sz w:val="13"/>
                  <w:szCs w:val="13"/>
                </w:rPr>
                <w:t>70</w:t>
              </w:r>
            </w:hyperlink>
          </w:p>
        </w:tc>
        <w:tc>
          <w:tcPr>
            <w:tcW w:w="450" w:type="dxa"/>
            <w:tcBorders>
              <w:bottom w:val="single" w:sz="4" w:space="0" w:color="auto"/>
            </w:tcBorders>
            <w:shd w:val="clear" w:color="auto" w:fill="auto"/>
          </w:tcPr>
          <w:p w14:paraId="0D7B1FA0" w14:textId="77777777" w:rsidR="00913A0A" w:rsidRPr="00F05845" w:rsidRDefault="00913A0A" w:rsidP="004319F3">
            <w:pPr>
              <w:pStyle w:val="TableText"/>
              <w:widowControl w:val="0"/>
              <w:spacing w:before="6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778EAE8" w14:textId="77777777" w:rsidR="00913A0A" w:rsidRPr="00F05845"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4D89F73"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69B81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C86F33" w14:textId="77777777" w:rsidR="00913A0A" w:rsidRPr="00F0584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5EC261"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53EEAF"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F89BB3" w14:textId="77777777" w:rsidR="00913A0A" w:rsidRPr="00F0584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779D9B3"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A1804B"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C39609"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5FBA79"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81A0AD" w14:textId="77777777" w:rsidR="00913A0A" w:rsidRPr="00F05845"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6FDFC30"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C0BAA5"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4C5136C" w14:textId="77777777" w:rsidR="00913A0A" w:rsidRPr="00F0584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786FB04" w14:textId="77777777" w:rsidR="00913A0A" w:rsidRPr="00F0584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005887B2" w14:textId="77777777" w:rsidR="00913A0A" w:rsidRPr="00F05845" w:rsidRDefault="00913A0A" w:rsidP="001A63C6">
            <w:pPr>
              <w:pStyle w:val="TableText"/>
              <w:widowControl w:val="0"/>
              <w:jc w:val="left"/>
              <w:rPr>
                <w:rFonts w:ascii="Tahoma" w:hAnsi="Tahoma" w:cs="Tahoma"/>
                <w:sz w:val="13"/>
              </w:rPr>
            </w:pPr>
          </w:p>
        </w:tc>
      </w:tr>
      <w:tr w:rsidR="008A0F85" w:rsidRPr="00F05845" w14:paraId="68B41165" w14:textId="77777777" w:rsidTr="00B42EF9">
        <w:trPr>
          <w:trHeight w:val="278"/>
        </w:trPr>
        <w:tc>
          <w:tcPr>
            <w:tcW w:w="2464" w:type="dxa"/>
            <w:gridSpan w:val="2"/>
            <w:tcBorders>
              <w:bottom w:val="single" w:sz="4" w:space="0" w:color="auto"/>
            </w:tcBorders>
            <w:shd w:val="clear" w:color="auto" w:fill="FABF8F"/>
            <w:vAlign w:val="center"/>
          </w:tcPr>
          <w:p w14:paraId="2C8D8194" w14:textId="77777777" w:rsidR="00913A0A" w:rsidRPr="002E620E" w:rsidRDefault="00913A0A" w:rsidP="001A63C6">
            <w:pPr>
              <w:pStyle w:val="Heading2"/>
              <w:ind w:left="0"/>
              <w:rPr>
                <w:rFonts w:ascii="Tahoma" w:hAnsi="Tahoma" w:cs="Tahoma"/>
                <w:b w:val="0"/>
                <w:sz w:val="14"/>
                <w:szCs w:val="14"/>
                <w:lang w:val="nl-NL"/>
              </w:rPr>
            </w:pPr>
            <w:bookmarkStart w:id="278" w:name="_Toc336338013"/>
            <w:bookmarkStart w:id="279" w:name="_Toc377175748"/>
            <w:r w:rsidRPr="002E620E">
              <w:rPr>
                <w:rFonts w:ascii="Tahoma" w:hAnsi="Tahoma" w:cs="Tahoma"/>
                <w:b w:val="0"/>
                <w:sz w:val="14"/>
                <w:szCs w:val="14"/>
                <w:lang w:val="nl-NL"/>
              </w:rPr>
              <w:t>Aanvullende Task CAL voor Microsoft Dynamics AX 2012 R2 (Gebruiker en Apparaat)</w:t>
            </w:r>
            <w:bookmarkEnd w:id="278"/>
            <w:bookmarkEnd w:id="279"/>
          </w:p>
        </w:tc>
        <w:tc>
          <w:tcPr>
            <w:tcW w:w="506" w:type="dxa"/>
            <w:tcBorders>
              <w:bottom w:val="single" w:sz="4" w:space="0" w:color="auto"/>
            </w:tcBorders>
            <w:shd w:val="clear" w:color="auto" w:fill="FABF8F"/>
            <w:vAlign w:val="center"/>
          </w:tcPr>
          <w:p w14:paraId="4BB0D578" w14:textId="77777777" w:rsidR="00913A0A" w:rsidRPr="00145799" w:rsidRDefault="00F731BD" w:rsidP="00793532">
            <w:pPr>
              <w:pStyle w:val="TableText"/>
              <w:widowControl w:val="0"/>
              <w:rPr>
                <w:rFonts w:cs="Tahoma"/>
                <w:b/>
                <w:color w:val="0000FF"/>
                <w:sz w:val="13"/>
                <w:szCs w:val="13"/>
                <w:u w:val="single"/>
              </w:rPr>
            </w:pPr>
            <w:hyperlink w:anchor="_72_Microsoft_Dynamics" w:history="1">
              <w:r w:rsidR="00A36CE0" w:rsidRPr="00145799">
                <w:rPr>
                  <w:rStyle w:val="Hyperlink"/>
                  <w:rFonts w:cs="Tahoma"/>
                  <w:b/>
                  <w:sz w:val="13"/>
                  <w:szCs w:val="13"/>
                </w:rPr>
                <w:t>70</w:t>
              </w:r>
            </w:hyperlink>
          </w:p>
        </w:tc>
        <w:tc>
          <w:tcPr>
            <w:tcW w:w="450" w:type="dxa"/>
            <w:tcBorders>
              <w:bottom w:val="single" w:sz="4" w:space="0" w:color="auto"/>
            </w:tcBorders>
            <w:shd w:val="clear" w:color="auto" w:fill="FABF8F"/>
          </w:tcPr>
          <w:p w14:paraId="59FA3A1A" w14:textId="77777777" w:rsidR="00913A0A" w:rsidRPr="00F05845" w:rsidRDefault="00913A0A" w:rsidP="004319F3">
            <w:pPr>
              <w:pStyle w:val="TableText"/>
              <w:widowControl w:val="0"/>
              <w:spacing w:before="6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F93EBA8" w14:textId="77777777" w:rsidR="00913A0A" w:rsidRPr="00F05845"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8C481AC"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AF5DD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B06123" w14:textId="77777777" w:rsidR="00913A0A" w:rsidRPr="00F0584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08B7FF6"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B8F123"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078D5A" w14:textId="77777777" w:rsidR="00913A0A" w:rsidRPr="00F0584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8C69408"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29C4AE"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6B35E2"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FEDD71"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8216AF" w14:textId="77777777" w:rsidR="00913A0A" w:rsidRPr="00F05845"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EAD2139"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E065E5"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5B1C208" w14:textId="77777777" w:rsidR="00913A0A" w:rsidRPr="00F0584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F6D7D74" w14:textId="77777777" w:rsidR="00913A0A" w:rsidRPr="00F05845"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3672AF19" w14:textId="77777777" w:rsidR="00913A0A" w:rsidRPr="00F05845" w:rsidRDefault="00913A0A" w:rsidP="001A63C6">
            <w:pPr>
              <w:pStyle w:val="TableText"/>
              <w:widowControl w:val="0"/>
              <w:jc w:val="left"/>
              <w:rPr>
                <w:rFonts w:ascii="Tahoma" w:hAnsi="Tahoma" w:cs="Tahoma"/>
                <w:sz w:val="13"/>
              </w:rPr>
            </w:pPr>
          </w:p>
        </w:tc>
      </w:tr>
      <w:tr w:rsidR="00913A0A" w:rsidRPr="00F05845" w14:paraId="75C443AA" w14:textId="77777777" w:rsidTr="00B42EF9">
        <w:trPr>
          <w:trHeight w:val="145"/>
        </w:trPr>
        <w:tc>
          <w:tcPr>
            <w:tcW w:w="2464" w:type="dxa"/>
            <w:gridSpan w:val="2"/>
            <w:tcBorders>
              <w:bottom w:val="single" w:sz="4" w:space="0" w:color="auto"/>
            </w:tcBorders>
            <w:shd w:val="clear" w:color="auto" w:fill="auto"/>
            <w:vAlign w:val="center"/>
          </w:tcPr>
          <w:p w14:paraId="5F0C3C30" w14:textId="77777777" w:rsidR="00913A0A" w:rsidRPr="002E620E" w:rsidRDefault="00913A0A" w:rsidP="001A63C6">
            <w:pPr>
              <w:pStyle w:val="Heading2"/>
              <w:ind w:left="0"/>
              <w:rPr>
                <w:rFonts w:ascii="Tahoma" w:hAnsi="Tahoma" w:cs="Tahoma"/>
                <w:b w:val="0"/>
                <w:sz w:val="14"/>
                <w:szCs w:val="14"/>
                <w:lang w:val="nl-NL"/>
              </w:rPr>
            </w:pPr>
            <w:bookmarkStart w:id="280" w:name="_Toc336338014"/>
            <w:bookmarkStart w:id="281" w:name="_Toc377175749"/>
            <w:r w:rsidRPr="002E620E">
              <w:rPr>
                <w:rFonts w:ascii="Tahoma" w:hAnsi="Tahoma" w:cs="Tahoma"/>
                <w:b w:val="0"/>
                <w:sz w:val="14"/>
                <w:szCs w:val="14"/>
                <w:lang w:val="nl-NL"/>
              </w:rPr>
              <w:lastRenderedPageBreak/>
              <w:t>Task CAL voor Microsoft Dynamics AX 2012 R2 (Gebruiker en Apparaat)</w:t>
            </w:r>
            <w:bookmarkEnd w:id="280"/>
            <w:bookmarkEnd w:id="281"/>
          </w:p>
        </w:tc>
        <w:tc>
          <w:tcPr>
            <w:tcW w:w="506" w:type="dxa"/>
            <w:tcBorders>
              <w:bottom w:val="single" w:sz="4" w:space="0" w:color="auto"/>
            </w:tcBorders>
            <w:shd w:val="clear" w:color="auto" w:fill="auto"/>
            <w:vAlign w:val="center"/>
          </w:tcPr>
          <w:p w14:paraId="736DD7E0" w14:textId="77777777" w:rsidR="00913A0A" w:rsidRPr="00145799" w:rsidRDefault="00F731BD" w:rsidP="00793532">
            <w:pPr>
              <w:pStyle w:val="TableText"/>
              <w:widowControl w:val="0"/>
              <w:rPr>
                <w:rFonts w:cs="Tahoma"/>
                <w:b/>
                <w:color w:val="0000FF"/>
                <w:sz w:val="13"/>
                <w:szCs w:val="13"/>
                <w:u w:val="single"/>
              </w:rPr>
            </w:pPr>
            <w:hyperlink w:anchor="_72_Microsoft_Dynamics" w:history="1">
              <w:r w:rsidR="00A36CE0" w:rsidRPr="00145799">
                <w:rPr>
                  <w:rStyle w:val="Hyperlink"/>
                  <w:rFonts w:cs="Tahoma"/>
                  <w:b/>
                  <w:sz w:val="13"/>
                  <w:szCs w:val="13"/>
                </w:rPr>
                <w:t>70</w:t>
              </w:r>
            </w:hyperlink>
          </w:p>
        </w:tc>
        <w:tc>
          <w:tcPr>
            <w:tcW w:w="450" w:type="dxa"/>
            <w:tcBorders>
              <w:bottom w:val="single" w:sz="4" w:space="0" w:color="auto"/>
            </w:tcBorders>
            <w:shd w:val="clear" w:color="auto" w:fill="auto"/>
          </w:tcPr>
          <w:p w14:paraId="57FF8F6E" w14:textId="77777777" w:rsidR="00913A0A" w:rsidRPr="00F05845" w:rsidRDefault="00913A0A" w:rsidP="004319F3">
            <w:pPr>
              <w:pStyle w:val="TableText"/>
              <w:widowControl w:val="0"/>
              <w:spacing w:before="6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22E4DE6" w14:textId="77777777" w:rsidR="00913A0A" w:rsidRPr="00F05845"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56F295A"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922F66"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313466" w14:textId="77777777" w:rsidR="00913A0A" w:rsidRPr="00F05845"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5B3E674"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9CA8DC" w14:textId="77777777" w:rsidR="00913A0A" w:rsidRPr="00F05845"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06ED04" w14:textId="77777777" w:rsidR="00913A0A" w:rsidRPr="00F05845"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EBF9E46"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27CBE1"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C558AC"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E78178"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5EC144" w14:textId="77777777" w:rsidR="00913A0A" w:rsidRPr="00F05845"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C294463" w14:textId="77777777" w:rsidR="00913A0A" w:rsidRPr="00F05845"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317F61" w14:textId="77777777" w:rsidR="00913A0A" w:rsidRPr="00F05845"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3F077EB" w14:textId="77777777" w:rsidR="00913A0A" w:rsidRPr="00F05845"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B353761" w14:textId="77777777" w:rsidR="00913A0A" w:rsidRPr="00F05845"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239A693E" w14:textId="77777777" w:rsidR="00913A0A" w:rsidRPr="00F05845" w:rsidRDefault="00913A0A" w:rsidP="001A63C6">
            <w:pPr>
              <w:pStyle w:val="TableText"/>
              <w:widowControl w:val="0"/>
              <w:jc w:val="left"/>
              <w:rPr>
                <w:rFonts w:ascii="Tahoma" w:hAnsi="Tahoma" w:cs="Tahoma"/>
                <w:sz w:val="13"/>
              </w:rPr>
            </w:pPr>
          </w:p>
        </w:tc>
      </w:tr>
      <w:tr w:rsidR="00BA5266" w14:paraId="5CF0256B" w14:textId="77777777" w:rsidTr="00BA00C8">
        <w:trPr>
          <w:cantSplit/>
          <w:trHeight w:val="145"/>
        </w:trPr>
        <w:tc>
          <w:tcPr>
            <w:tcW w:w="2464" w:type="dxa"/>
            <w:gridSpan w:val="2"/>
            <w:tcBorders>
              <w:bottom w:val="single" w:sz="4" w:space="0" w:color="auto"/>
            </w:tcBorders>
            <w:shd w:val="clear" w:color="auto" w:fill="FABF8F"/>
            <w:vAlign w:val="center"/>
          </w:tcPr>
          <w:p w14:paraId="0564D04A" w14:textId="77777777" w:rsidR="007E430D" w:rsidRPr="002E620E" w:rsidRDefault="007E430D" w:rsidP="007E430D">
            <w:pPr>
              <w:pStyle w:val="Heading2"/>
              <w:ind w:left="0"/>
              <w:rPr>
                <w:rFonts w:ascii="Tahoma" w:hAnsi="Tahoma" w:cs="Tahoma"/>
                <w:b w:val="0"/>
                <w:sz w:val="14"/>
                <w:szCs w:val="14"/>
                <w:lang w:val="nl-NL"/>
              </w:rPr>
            </w:pPr>
            <w:bookmarkStart w:id="282" w:name="_Toc336338015"/>
            <w:bookmarkStart w:id="283" w:name="_Toc377175750"/>
            <w:r w:rsidRPr="002E620E">
              <w:rPr>
                <w:rFonts w:ascii="Tahoma" w:hAnsi="Tahoma" w:cs="Tahoma"/>
                <w:b w:val="0"/>
                <w:sz w:val="14"/>
                <w:szCs w:val="14"/>
                <w:lang w:val="nl-NL"/>
              </w:rPr>
              <w:t>Microsoft Dynamics CRM 2013 Basic CAL (Gebruiker en Apparaat)</w:t>
            </w:r>
            <w:bookmarkEnd w:id="282"/>
            <w:bookmarkEnd w:id="283"/>
          </w:p>
        </w:tc>
        <w:tc>
          <w:tcPr>
            <w:tcW w:w="506" w:type="dxa"/>
            <w:tcBorders>
              <w:bottom w:val="single" w:sz="4" w:space="0" w:color="auto"/>
            </w:tcBorders>
            <w:shd w:val="clear" w:color="auto" w:fill="FABF8F"/>
            <w:vAlign w:val="center"/>
          </w:tcPr>
          <w:p w14:paraId="0797605B" w14:textId="77777777" w:rsidR="007E430D" w:rsidRPr="00145799" w:rsidRDefault="00F731BD" w:rsidP="00793532">
            <w:pPr>
              <w:pStyle w:val="TableText"/>
              <w:widowControl w:val="0"/>
              <w:rPr>
                <w:b/>
                <w:color w:val="0000FF"/>
                <w:sz w:val="13"/>
                <w:szCs w:val="13"/>
                <w:u w:val="single"/>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1</w:t>
            </w:r>
          </w:p>
        </w:tc>
        <w:tc>
          <w:tcPr>
            <w:tcW w:w="450" w:type="dxa"/>
            <w:tcBorders>
              <w:bottom w:val="single" w:sz="4" w:space="0" w:color="auto"/>
            </w:tcBorders>
            <w:shd w:val="clear" w:color="auto" w:fill="FABF8F"/>
          </w:tcPr>
          <w:p w14:paraId="555842BF" w14:textId="77777777" w:rsidR="007E430D" w:rsidRPr="00480790" w:rsidRDefault="002425DA" w:rsidP="004319F3">
            <w:pPr>
              <w:pStyle w:val="TableText"/>
              <w:widowControl w:val="0"/>
              <w:spacing w:before="6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605825D" w14:textId="77777777" w:rsidR="007E430D" w:rsidRPr="00480790" w:rsidRDefault="007E430D" w:rsidP="007E430D">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C66EF9F"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ABF8F"/>
            <w:vAlign w:val="center"/>
          </w:tcPr>
          <w:p w14:paraId="64036553" w14:textId="77777777" w:rsidR="007E430D" w:rsidRPr="00480790" w:rsidRDefault="007E430D" w:rsidP="007E430D">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715314B0" w14:textId="77777777" w:rsidR="007E430D" w:rsidRPr="00480790" w:rsidRDefault="007E430D" w:rsidP="007E430D">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FABF8F"/>
            <w:vAlign w:val="center"/>
          </w:tcPr>
          <w:p w14:paraId="1B4DA797" w14:textId="77777777" w:rsidR="007E430D" w:rsidRPr="00480790" w:rsidRDefault="007E430D" w:rsidP="007E430D">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0D2304E1" w14:textId="77777777" w:rsidR="007E430D" w:rsidRPr="00480790" w:rsidRDefault="007E430D" w:rsidP="007E430D">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137EE7FC"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06966386" w14:textId="77777777" w:rsidR="007E430D" w:rsidRPr="00480790" w:rsidRDefault="007E430D" w:rsidP="007E430D">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274CF44" w14:textId="77777777" w:rsidR="007E430D" w:rsidRPr="0048079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403765" w14:textId="77777777" w:rsidR="007E430D" w:rsidRPr="00480790" w:rsidRDefault="007E430D" w:rsidP="007E430D">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89A19C6"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ADB92FA"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4A256B0" w14:textId="77777777" w:rsidR="007E430D" w:rsidRPr="00480790" w:rsidRDefault="007E430D" w:rsidP="007E430D">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E47DEB" w14:textId="77777777" w:rsidR="007E430D" w:rsidRPr="00480790" w:rsidRDefault="007E430D" w:rsidP="007E430D">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22BF945D" w14:textId="77777777" w:rsidR="007E430D" w:rsidRDefault="007E430D" w:rsidP="007E430D">
            <w:pPr>
              <w:pStyle w:val="TableText"/>
              <w:widowControl w:val="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FABF8F"/>
            <w:vAlign w:val="center"/>
          </w:tcPr>
          <w:p w14:paraId="2AAB6E28" w14:textId="77777777" w:rsidR="007E430D" w:rsidRPr="00480790" w:rsidRDefault="007E430D" w:rsidP="007E430D">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0DADBB1E" w14:textId="77777777" w:rsidR="007E430D" w:rsidRDefault="007E430D" w:rsidP="007E430D">
            <w:pPr>
              <w:pStyle w:val="TableText"/>
              <w:widowControl w:val="0"/>
              <w:rPr>
                <w:rFonts w:ascii="Tahoma" w:hAnsi="Tahoma" w:cs="Tahoma"/>
                <w:sz w:val="13"/>
              </w:rPr>
            </w:pPr>
            <w:r>
              <w:rPr>
                <w:rFonts w:ascii="Tahoma" w:hAnsi="Tahoma" w:cs="Tahoma"/>
                <w:sz w:val="13"/>
              </w:rPr>
              <w:t>10</w:t>
            </w:r>
          </w:p>
        </w:tc>
      </w:tr>
      <w:tr w:rsidR="007E430D" w14:paraId="1DA06AF7" w14:textId="77777777" w:rsidTr="00B42EF9">
        <w:trPr>
          <w:trHeight w:val="145"/>
        </w:trPr>
        <w:tc>
          <w:tcPr>
            <w:tcW w:w="2464" w:type="dxa"/>
            <w:gridSpan w:val="2"/>
            <w:tcBorders>
              <w:bottom w:val="single" w:sz="4" w:space="0" w:color="auto"/>
            </w:tcBorders>
            <w:shd w:val="clear" w:color="auto" w:fill="auto"/>
            <w:vAlign w:val="center"/>
          </w:tcPr>
          <w:p w14:paraId="03D86A91" w14:textId="77777777" w:rsidR="007E430D" w:rsidRPr="002E620E" w:rsidRDefault="007E430D" w:rsidP="007E430D">
            <w:pPr>
              <w:pStyle w:val="Heading2"/>
              <w:ind w:left="0"/>
              <w:rPr>
                <w:rFonts w:ascii="Tahoma" w:hAnsi="Tahoma" w:cs="Tahoma"/>
                <w:b w:val="0"/>
                <w:sz w:val="14"/>
                <w:szCs w:val="14"/>
                <w:lang w:val="nl-NL"/>
              </w:rPr>
            </w:pPr>
            <w:bookmarkStart w:id="284" w:name="_Toc336338016"/>
            <w:bookmarkStart w:id="285" w:name="_Toc377175751"/>
            <w:r w:rsidRPr="002E620E">
              <w:rPr>
                <w:rFonts w:ascii="Tahoma" w:hAnsi="Tahoma" w:cs="Tahoma"/>
                <w:b w:val="0"/>
                <w:sz w:val="14"/>
                <w:szCs w:val="14"/>
                <w:lang w:val="nl-NL"/>
              </w:rPr>
              <w:t>Microsoft Dynamics 2013 CRM, aanvullende CAL voor basisgebruik (Gebruiker en Apparaat)</w:t>
            </w:r>
            <w:bookmarkEnd w:id="284"/>
            <w:bookmarkEnd w:id="285"/>
          </w:p>
        </w:tc>
        <w:tc>
          <w:tcPr>
            <w:tcW w:w="506" w:type="dxa"/>
            <w:tcBorders>
              <w:bottom w:val="single" w:sz="4" w:space="0" w:color="auto"/>
            </w:tcBorders>
            <w:shd w:val="clear" w:color="auto" w:fill="auto"/>
            <w:vAlign w:val="center"/>
          </w:tcPr>
          <w:p w14:paraId="207CF759" w14:textId="77777777" w:rsidR="007E430D" w:rsidRPr="00145799" w:rsidRDefault="00F731BD" w:rsidP="00793532">
            <w:pPr>
              <w:pStyle w:val="TableText"/>
              <w:widowControl w:val="0"/>
              <w:rPr>
                <w:b/>
                <w:color w:val="0000FF"/>
                <w:sz w:val="13"/>
                <w:szCs w:val="13"/>
                <w:u w:val="single"/>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1</w:t>
            </w:r>
          </w:p>
        </w:tc>
        <w:tc>
          <w:tcPr>
            <w:tcW w:w="450" w:type="dxa"/>
            <w:tcBorders>
              <w:bottom w:val="single" w:sz="4" w:space="0" w:color="auto"/>
            </w:tcBorders>
            <w:shd w:val="clear" w:color="auto" w:fill="auto"/>
          </w:tcPr>
          <w:p w14:paraId="7529CD6C" w14:textId="77777777" w:rsidR="007E430D" w:rsidRPr="00480790" w:rsidRDefault="002425DA" w:rsidP="004319F3">
            <w:pPr>
              <w:pStyle w:val="TableText"/>
              <w:widowControl w:val="0"/>
              <w:spacing w:before="16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FBA9BFF" w14:textId="77777777" w:rsidR="007E430D" w:rsidRPr="00480790" w:rsidRDefault="007E430D" w:rsidP="007E430D">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4FF77E8"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14:paraId="27A7B2D5" w14:textId="77777777" w:rsidR="007E430D" w:rsidRPr="00480790" w:rsidRDefault="007E430D" w:rsidP="007E430D">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67846E04" w14:textId="77777777" w:rsidR="007E430D" w:rsidRPr="00480790" w:rsidRDefault="007E430D" w:rsidP="007E430D">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5E7D8B15" w14:textId="77777777" w:rsidR="007E430D" w:rsidRPr="00480790" w:rsidRDefault="007E430D" w:rsidP="007E430D">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114D9998" w14:textId="77777777" w:rsidR="007E430D" w:rsidRPr="00480790" w:rsidRDefault="007E430D" w:rsidP="007E430D">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690A2473"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5252D83"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E4FDD59" w14:textId="77777777" w:rsidR="007E430D" w:rsidRPr="0048079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EB623F" w14:textId="77777777" w:rsidR="007E430D" w:rsidRPr="00480790" w:rsidRDefault="007E430D" w:rsidP="007E430D">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924C63C"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2D599E1"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77D1B6A" w14:textId="77777777" w:rsidR="007E430D" w:rsidRPr="00480790" w:rsidRDefault="007E430D" w:rsidP="007E430D">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9180B5" w14:textId="77777777" w:rsidR="007E430D" w:rsidRPr="00480790" w:rsidRDefault="007E430D" w:rsidP="007E430D">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5A03795E" w14:textId="77777777" w:rsidR="007E430D" w:rsidRDefault="007E430D" w:rsidP="007E430D">
            <w:pPr>
              <w:pStyle w:val="TableText"/>
              <w:widowControl w:val="0"/>
              <w:spacing w:before="12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auto"/>
            <w:vAlign w:val="center"/>
          </w:tcPr>
          <w:p w14:paraId="5253EE47" w14:textId="77777777" w:rsidR="007E430D" w:rsidRPr="00480790" w:rsidRDefault="007E430D" w:rsidP="007E430D">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78E8FF8B" w14:textId="77777777" w:rsidR="007E430D" w:rsidRDefault="007E430D" w:rsidP="007E430D">
            <w:pPr>
              <w:pStyle w:val="TableText"/>
              <w:widowControl w:val="0"/>
              <w:rPr>
                <w:rFonts w:ascii="Tahoma" w:hAnsi="Tahoma" w:cs="Tahoma"/>
                <w:sz w:val="13"/>
              </w:rPr>
            </w:pPr>
            <w:r>
              <w:rPr>
                <w:rFonts w:ascii="Tahoma" w:hAnsi="Tahoma" w:cs="Tahoma"/>
                <w:sz w:val="13"/>
              </w:rPr>
              <w:t>1</w:t>
            </w:r>
          </w:p>
        </w:tc>
      </w:tr>
      <w:tr w:rsidR="00BA5266" w14:paraId="6D482661" w14:textId="77777777" w:rsidTr="00B42EF9">
        <w:trPr>
          <w:trHeight w:val="145"/>
        </w:trPr>
        <w:tc>
          <w:tcPr>
            <w:tcW w:w="2464" w:type="dxa"/>
            <w:gridSpan w:val="2"/>
            <w:tcBorders>
              <w:bottom w:val="single" w:sz="4" w:space="0" w:color="auto"/>
            </w:tcBorders>
            <w:shd w:val="clear" w:color="auto" w:fill="FABF8F"/>
            <w:vAlign w:val="center"/>
          </w:tcPr>
          <w:p w14:paraId="2E3435C3" w14:textId="77777777" w:rsidR="007E430D" w:rsidRPr="002E620E" w:rsidRDefault="007E430D" w:rsidP="007E430D">
            <w:pPr>
              <w:pStyle w:val="Heading2"/>
              <w:ind w:left="0"/>
              <w:rPr>
                <w:rFonts w:ascii="Tahoma" w:hAnsi="Tahoma" w:cs="Tahoma"/>
                <w:b w:val="0"/>
                <w:sz w:val="14"/>
                <w:szCs w:val="14"/>
              </w:rPr>
            </w:pPr>
            <w:bookmarkStart w:id="286" w:name="_Toc336338017"/>
            <w:bookmarkStart w:id="287" w:name="_Toc377175752"/>
            <w:r w:rsidRPr="002E620E">
              <w:rPr>
                <w:rFonts w:ascii="Tahoma" w:hAnsi="Tahoma" w:cs="Tahoma"/>
                <w:b w:val="0"/>
                <w:sz w:val="14"/>
                <w:szCs w:val="14"/>
              </w:rPr>
              <w:t>Microsoft Dynamics 2013 CRM Essential CAL</w:t>
            </w:r>
            <w:bookmarkEnd w:id="286"/>
            <w:bookmarkEnd w:id="287"/>
          </w:p>
        </w:tc>
        <w:tc>
          <w:tcPr>
            <w:tcW w:w="506" w:type="dxa"/>
            <w:tcBorders>
              <w:bottom w:val="single" w:sz="4" w:space="0" w:color="auto"/>
            </w:tcBorders>
            <w:shd w:val="clear" w:color="auto" w:fill="FABF8F"/>
            <w:vAlign w:val="center"/>
          </w:tcPr>
          <w:p w14:paraId="23FF3DE0" w14:textId="77777777" w:rsidR="007E430D" w:rsidRPr="00145799" w:rsidRDefault="00F731BD" w:rsidP="00793532">
            <w:pPr>
              <w:pStyle w:val="TableText"/>
              <w:widowControl w:val="0"/>
              <w:rPr>
                <w:b/>
                <w:color w:val="0000FF"/>
                <w:sz w:val="13"/>
                <w:szCs w:val="13"/>
                <w:u w:val="single"/>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1</w:t>
            </w:r>
          </w:p>
        </w:tc>
        <w:tc>
          <w:tcPr>
            <w:tcW w:w="450" w:type="dxa"/>
            <w:tcBorders>
              <w:bottom w:val="single" w:sz="4" w:space="0" w:color="auto"/>
            </w:tcBorders>
            <w:shd w:val="clear" w:color="auto" w:fill="FABF8F"/>
          </w:tcPr>
          <w:p w14:paraId="11F59185" w14:textId="77777777" w:rsidR="007E430D" w:rsidRPr="00480790" w:rsidRDefault="002425DA" w:rsidP="004319F3">
            <w:pPr>
              <w:pStyle w:val="TableText"/>
              <w:widowControl w:val="0"/>
              <w:spacing w:before="8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4DC5850" w14:textId="77777777" w:rsidR="007E430D" w:rsidRPr="00480790" w:rsidRDefault="007E430D" w:rsidP="007E430D">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434A2FE"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525DD160" w14:textId="77777777" w:rsidR="007E430D" w:rsidRPr="00480790" w:rsidRDefault="007E430D" w:rsidP="007E430D">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74362750" w14:textId="77777777" w:rsidR="007E430D" w:rsidRPr="00480790" w:rsidRDefault="007E430D" w:rsidP="007E430D">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5C8F274A" w14:textId="77777777" w:rsidR="007E430D" w:rsidRPr="00480790" w:rsidRDefault="007E430D" w:rsidP="007E430D">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7AE32C34" w14:textId="77777777" w:rsidR="007E430D" w:rsidRPr="00480790" w:rsidRDefault="007E430D" w:rsidP="007E430D">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7823BD6D"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E26E63A"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55AFAA4" w14:textId="77777777" w:rsidR="007E430D" w:rsidRPr="0048079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4E2891" w14:textId="77777777" w:rsidR="007E430D" w:rsidRPr="00480790" w:rsidRDefault="007E430D" w:rsidP="007E430D">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77704FC"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C072E3B" w14:textId="77777777" w:rsidR="007E430D" w:rsidRPr="00480790" w:rsidRDefault="007E430D" w:rsidP="007E430D">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A8582D9" w14:textId="77777777" w:rsidR="007E430D" w:rsidRPr="00480790" w:rsidRDefault="007E430D" w:rsidP="007E430D">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F98A83" w14:textId="77777777" w:rsidR="007E430D" w:rsidRPr="00480790" w:rsidRDefault="007E430D" w:rsidP="007E430D">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1643889A" w14:textId="77777777" w:rsidR="007E430D" w:rsidRDefault="007E430D" w:rsidP="007E430D">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37DC3A96" w14:textId="77777777" w:rsidR="007E430D" w:rsidRPr="00480790" w:rsidRDefault="007E430D" w:rsidP="007E430D">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16C060A4" w14:textId="77777777" w:rsidR="007E430D" w:rsidRDefault="007E430D" w:rsidP="007E430D">
            <w:pPr>
              <w:pStyle w:val="TableText"/>
              <w:widowControl w:val="0"/>
              <w:rPr>
                <w:rFonts w:ascii="Tahoma" w:hAnsi="Tahoma" w:cs="Tahoma"/>
                <w:sz w:val="13"/>
              </w:rPr>
            </w:pPr>
            <w:r>
              <w:rPr>
                <w:rFonts w:ascii="Tahoma" w:hAnsi="Tahoma" w:cs="Tahoma"/>
                <w:sz w:val="13"/>
              </w:rPr>
              <w:t>1</w:t>
            </w:r>
          </w:p>
        </w:tc>
      </w:tr>
      <w:tr w:rsidR="007E430D" w14:paraId="3E2336C7" w14:textId="77777777" w:rsidTr="00B42EF9">
        <w:trPr>
          <w:trHeight w:val="145"/>
        </w:trPr>
        <w:tc>
          <w:tcPr>
            <w:tcW w:w="2464" w:type="dxa"/>
            <w:gridSpan w:val="2"/>
            <w:tcBorders>
              <w:bottom w:val="single" w:sz="4" w:space="0" w:color="auto"/>
            </w:tcBorders>
            <w:shd w:val="clear" w:color="auto" w:fill="auto"/>
            <w:vAlign w:val="center"/>
          </w:tcPr>
          <w:p w14:paraId="03F536ED" w14:textId="77777777" w:rsidR="007E430D" w:rsidRPr="002E620E" w:rsidRDefault="007E430D" w:rsidP="007E430D">
            <w:pPr>
              <w:pStyle w:val="Heading2"/>
              <w:ind w:left="0"/>
              <w:rPr>
                <w:rFonts w:ascii="Tahoma" w:hAnsi="Tahoma" w:cs="Tahoma"/>
                <w:b w:val="0"/>
                <w:sz w:val="14"/>
                <w:szCs w:val="14"/>
              </w:rPr>
            </w:pPr>
            <w:bookmarkStart w:id="288" w:name="_Toc336338018"/>
            <w:bookmarkStart w:id="289" w:name="_Toc377175753"/>
            <w:r w:rsidRPr="002E620E">
              <w:rPr>
                <w:rFonts w:ascii="Tahoma" w:hAnsi="Tahoma" w:cs="Tahoma"/>
                <w:b w:val="0"/>
                <w:sz w:val="14"/>
                <w:szCs w:val="14"/>
              </w:rPr>
              <w:t>Microsoft Dynamics 2013 CRM Professional CAL (Gebruiker en Apparaat)</w:t>
            </w:r>
            <w:bookmarkEnd w:id="288"/>
            <w:bookmarkEnd w:id="289"/>
          </w:p>
        </w:tc>
        <w:tc>
          <w:tcPr>
            <w:tcW w:w="506" w:type="dxa"/>
            <w:tcBorders>
              <w:bottom w:val="single" w:sz="4" w:space="0" w:color="auto"/>
            </w:tcBorders>
            <w:shd w:val="clear" w:color="auto" w:fill="auto"/>
            <w:vAlign w:val="center"/>
          </w:tcPr>
          <w:p w14:paraId="7148D3EC" w14:textId="77777777" w:rsidR="007E430D" w:rsidRPr="00145799" w:rsidRDefault="00F731BD" w:rsidP="00793532">
            <w:pPr>
              <w:pStyle w:val="TableText"/>
              <w:widowControl w:val="0"/>
              <w:rPr>
                <w:b/>
                <w:color w:val="0000FF"/>
                <w:sz w:val="13"/>
                <w:szCs w:val="13"/>
                <w:u w:val="single"/>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1</w:t>
            </w:r>
          </w:p>
        </w:tc>
        <w:tc>
          <w:tcPr>
            <w:tcW w:w="450" w:type="dxa"/>
            <w:tcBorders>
              <w:bottom w:val="single" w:sz="4" w:space="0" w:color="auto"/>
            </w:tcBorders>
            <w:shd w:val="clear" w:color="auto" w:fill="auto"/>
          </w:tcPr>
          <w:p w14:paraId="11F6FCEC" w14:textId="77777777" w:rsidR="007E430D" w:rsidRPr="00480790" w:rsidRDefault="002425DA" w:rsidP="004319F3">
            <w:pPr>
              <w:pStyle w:val="TableText"/>
              <w:widowControl w:val="0"/>
              <w:spacing w:before="16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B51AAB2" w14:textId="77777777" w:rsidR="007E430D" w:rsidRPr="00480790" w:rsidRDefault="007E430D" w:rsidP="007E430D">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70E5B03"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auto"/>
            <w:vAlign w:val="center"/>
          </w:tcPr>
          <w:p w14:paraId="1CC64E98" w14:textId="77777777" w:rsidR="007E430D" w:rsidRPr="00480790" w:rsidRDefault="007E430D" w:rsidP="007E430D">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14:paraId="7EC1E226" w14:textId="77777777" w:rsidR="007E430D" w:rsidRPr="00480790" w:rsidRDefault="007E430D" w:rsidP="007E430D">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auto"/>
            <w:vAlign w:val="center"/>
          </w:tcPr>
          <w:p w14:paraId="6F0DD033" w14:textId="77777777" w:rsidR="007E430D" w:rsidRPr="00480790" w:rsidRDefault="007E430D" w:rsidP="007E430D">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14:paraId="7FF9333A" w14:textId="77777777" w:rsidR="007E430D" w:rsidRPr="00480790" w:rsidRDefault="007E430D" w:rsidP="007E430D">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14:paraId="162F3E45"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2D749CD5" w14:textId="77777777" w:rsidR="007E430D" w:rsidRPr="00480790" w:rsidRDefault="007E430D" w:rsidP="007E430D">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DB160F5" w14:textId="77777777" w:rsidR="007E430D" w:rsidRPr="0048079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E17F14" w14:textId="77777777" w:rsidR="007E430D" w:rsidRPr="00480790" w:rsidRDefault="007E430D" w:rsidP="007E430D">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DD507A6"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40931591" w14:textId="77777777" w:rsidR="007E430D" w:rsidRPr="00480790" w:rsidRDefault="007E430D" w:rsidP="007E430D">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65AF203C" w14:textId="77777777" w:rsidR="007E430D" w:rsidRPr="00480790" w:rsidRDefault="007E430D" w:rsidP="007E430D">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A747F5B" w14:textId="77777777" w:rsidR="007E430D" w:rsidRPr="00480790" w:rsidRDefault="007E430D" w:rsidP="007E430D">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32468C91" w14:textId="77777777" w:rsidR="007E430D" w:rsidRDefault="007E430D" w:rsidP="007E430D">
            <w:pPr>
              <w:pStyle w:val="TableText"/>
              <w:widowControl w:val="0"/>
              <w:spacing w:before="12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auto"/>
            <w:vAlign w:val="center"/>
          </w:tcPr>
          <w:p w14:paraId="578B6D97" w14:textId="77777777" w:rsidR="007E430D" w:rsidRPr="00480790" w:rsidRDefault="007E430D" w:rsidP="007E430D">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1AF82EAC" w14:textId="77777777" w:rsidR="007E430D" w:rsidRDefault="007E430D" w:rsidP="007E430D">
            <w:pPr>
              <w:pStyle w:val="TableText"/>
              <w:widowControl w:val="0"/>
              <w:rPr>
                <w:rFonts w:ascii="Tahoma" w:hAnsi="Tahoma" w:cs="Tahoma"/>
                <w:sz w:val="13"/>
              </w:rPr>
            </w:pPr>
            <w:r>
              <w:rPr>
                <w:rFonts w:ascii="Tahoma" w:hAnsi="Tahoma" w:cs="Tahoma"/>
                <w:sz w:val="13"/>
              </w:rPr>
              <w:t>10</w:t>
            </w:r>
          </w:p>
        </w:tc>
      </w:tr>
      <w:tr w:rsidR="00BA5266" w14:paraId="70FC1F51" w14:textId="77777777" w:rsidTr="00B42EF9">
        <w:trPr>
          <w:trHeight w:val="145"/>
        </w:trPr>
        <w:tc>
          <w:tcPr>
            <w:tcW w:w="2464" w:type="dxa"/>
            <w:gridSpan w:val="2"/>
            <w:tcBorders>
              <w:bottom w:val="single" w:sz="4" w:space="0" w:color="auto"/>
            </w:tcBorders>
            <w:shd w:val="clear" w:color="auto" w:fill="FABF8F"/>
            <w:vAlign w:val="center"/>
          </w:tcPr>
          <w:p w14:paraId="67F95645" w14:textId="77777777" w:rsidR="007E430D" w:rsidRPr="002E620E" w:rsidRDefault="007E430D" w:rsidP="007E430D">
            <w:pPr>
              <w:pStyle w:val="Heading2"/>
              <w:ind w:left="0"/>
              <w:rPr>
                <w:rFonts w:ascii="Tahoma" w:hAnsi="Tahoma" w:cs="Tahoma"/>
                <w:b w:val="0"/>
                <w:sz w:val="14"/>
                <w:szCs w:val="14"/>
                <w:lang w:val="nl-NL"/>
              </w:rPr>
            </w:pPr>
            <w:bookmarkStart w:id="290" w:name="_Toc336338019"/>
            <w:bookmarkStart w:id="291" w:name="_Toc377175754"/>
            <w:r w:rsidRPr="002E620E">
              <w:rPr>
                <w:rFonts w:ascii="Tahoma" w:hAnsi="Tahoma" w:cs="Tahoma"/>
                <w:b w:val="0"/>
                <w:sz w:val="14"/>
                <w:szCs w:val="14"/>
                <w:lang w:val="nl-NL"/>
              </w:rPr>
              <w:t>Microsoft Dynamics 2013 CRM, aanvullende CAL voor professioneel gebruik (Gebruiker en Apparaat)</w:t>
            </w:r>
            <w:bookmarkEnd w:id="290"/>
            <w:bookmarkEnd w:id="291"/>
          </w:p>
        </w:tc>
        <w:tc>
          <w:tcPr>
            <w:tcW w:w="506" w:type="dxa"/>
            <w:tcBorders>
              <w:bottom w:val="single" w:sz="4" w:space="0" w:color="auto"/>
            </w:tcBorders>
            <w:shd w:val="clear" w:color="auto" w:fill="FABF8F"/>
            <w:vAlign w:val="center"/>
          </w:tcPr>
          <w:p w14:paraId="636F7712" w14:textId="77777777" w:rsidR="007E430D" w:rsidRPr="00145799" w:rsidRDefault="000844C5" w:rsidP="00793532">
            <w:pPr>
              <w:pStyle w:val="TableText"/>
              <w:widowControl w:val="0"/>
              <w:rPr>
                <w:b/>
                <w:color w:val="0000FF"/>
                <w:sz w:val="13"/>
                <w:szCs w:val="13"/>
                <w:u w:val="single"/>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1</w:t>
            </w:r>
          </w:p>
        </w:tc>
        <w:tc>
          <w:tcPr>
            <w:tcW w:w="450" w:type="dxa"/>
            <w:tcBorders>
              <w:bottom w:val="single" w:sz="4" w:space="0" w:color="auto"/>
            </w:tcBorders>
            <w:shd w:val="clear" w:color="auto" w:fill="FABF8F"/>
          </w:tcPr>
          <w:p w14:paraId="4637DDDB" w14:textId="77777777" w:rsidR="007E430D" w:rsidRPr="00480790" w:rsidRDefault="002425DA" w:rsidP="004319F3">
            <w:pPr>
              <w:pStyle w:val="TableText"/>
              <w:widowControl w:val="0"/>
              <w:spacing w:before="16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846FF1C" w14:textId="77777777" w:rsidR="007E430D" w:rsidRPr="00480790" w:rsidRDefault="007E430D" w:rsidP="007E430D">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6B5CC3D" w14:textId="77777777" w:rsidR="007E430D" w:rsidRPr="00480790" w:rsidRDefault="007E430D" w:rsidP="007E430D">
            <w:pPr>
              <w:pStyle w:val="TableText"/>
              <w:widowControl w:val="0"/>
              <w:rPr>
                <w:rFonts w:ascii="Tahoma" w:hAnsi="Tahoma" w:cs="Tahoma"/>
                <w:sz w:val="13"/>
              </w:rPr>
            </w:pPr>
            <w:r>
              <w:rPr>
                <w:rFonts w:ascii="Tahoma" w:hAnsi="Tahoma" w:cs="Tahoma"/>
                <w:sz w:val="13"/>
              </w:rPr>
              <w:t>5</w:t>
            </w:r>
          </w:p>
        </w:tc>
        <w:tc>
          <w:tcPr>
            <w:tcW w:w="450" w:type="dxa"/>
            <w:gridSpan w:val="2"/>
            <w:tcBorders>
              <w:bottom w:val="single" w:sz="4" w:space="0" w:color="auto"/>
            </w:tcBorders>
            <w:shd w:val="clear" w:color="auto" w:fill="FABF8F"/>
            <w:vAlign w:val="center"/>
          </w:tcPr>
          <w:p w14:paraId="0768E554" w14:textId="77777777" w:rsidR="007E430D" w:rsidRPr="00480790" w:rsidRDefault="007E430D" w:rsidP="007E430D">
            <w:pPr>
              <w:pStyle w:val="TableText"/>
              <w:widowControl w:val="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FABF8F"/>
            <w:vAlign w:val="center"/>
          </w:tcPr>
          <w:p w14:paraId="5E327E96"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14:paraId="522F2DBD" w14:textId="77777777" w:rsidR="007E430D" w:rsidRPr="00480790" w:rsidRDefault="007E430D" w:rsidP="007E430D">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14:paraId="76FA7F0D" w14:textId="77777777" w:rsidR="007E430D" w:rsidRPr="00480790" w:rsidRDefault="007E430D" w:rsidP="007E430D">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14:paraId="02E91C4C" w14:textId="77777777" w:rsidR="007E430D" w:rsidRPr="00480790" w:rsidRDefault="007E430D" w:rsidP="007E430D">
            <w:pPr>
              <w:pStyle w:val="TableText"/>
              <w:widowControl w:val="0"/>
              <w:rPr>
                <w:rFonts w:ascii="Tahoma" w:hAnsi="Tahoma" w:cs="Tahoma"/>
                <w:sz w:val="13"/>
              </w:rPr>
            </w:pPr>
            <w:r>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43EF4BC7" w14:textId="77777777" w:rsidR="007E430D" w:rsidRPr="00480790" w:rsidRDefault="007E430D" w:rsidP="007E430D">
            <w:pPr>
              <w:pStyle w:val="TableText"/>
              <w:widowControl w:val="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4E3AE5AA" w14:textId="77777777" w:rsidR="007E430D" w:rsidRPr="0048079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898978" w14:textId="77777777" w:rsidR="007E430D" w:rsidRPr="00480790" w:rsidRDefault="007E430D" w:rsidP="007E430D">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B6B8AD8" w14:textId="77777777" w:rsidR="007E430D" w:rsidRPr="00480790" w:rsidRDefault="007E430D" w:rsidP="007E430D">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7BA80E6" w14:textId="77777777" w:rsidR="007E430D" w:rsidRPr="00480790" w:rsidRDefault="007E430D" w:rsidP="007E430D">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8EFB7EA" w14:textId="77777777" w:rsidR="007E430D" w:rsidRPr="00480790" w:rsidRDefault="007E430D" w:rsidP="007E430D">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6F8D55" w14:textId="77777777" w:rsidR="007E430D" w:rsidRPr="00480790" w:rsidRDefault="007E430D" w:rsidP="007E430D">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058DE35A" w14:textId="77777777" w:rsidR="007E430D" w:rsidRDefault="007E430D" w:rsidP="007E430D">
            <w:pPr>
              <w:pStyle w:val="TableText"/>
              <w:widowControl w:val="0"/>
              <w:spacing w:before="12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FABF8F"/>
            <w:vAlign w:val="center"/>
          </w:tcPr>
          <w:p w14:paraId="2F57B5A2" w14:textId="77777777" w:rsidR="007E430D" w:rsidRPr="00480790" w:rsidRDefault="007E430D" w:rsidP="007E430D">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52DFDBB2" w14:textId="77777777" w:rsidR="007E430D" w:rsidRDefault="007E430D" w:rsidP="007E430D">
            <w:pPr>
              <w:pStyle w:val="TableText"/>
              <w:widowControl w:val="0"/>
              <w:rPr>
                <w:rFonts w:ascii="Tahoma" w:hAnsi="Tahoma" w:cs="Tahoma"/>
                <w:sz w:val="13"/>
              </w:rPr>
            </w:pPr>
            <w:r>
              <w:rPr>
                <w:rFonts w:ascii="Tahoma" w:hAnsi="Tahoma" w:cs="Tahoma"/>
                <w:sz w:val="13"/>
              </w:rPr>
              <w:t>5</w:t>
            </w:r>
          </w:p>
        </w:tc>
      </w:tr>
      <w:tr w:rsidR="0045693C" w14:paraId="4965F2C9" w14:textId="77777777" w:rsidTr="00B42EF9">
        <w:trPr>
          <w:trHeight w:val="145"/>
        </w:trPr>
        <w:tc>
          <w:tcPr>
            <w:tcW w:w="2464" w:type="dxa"/>
            <w:gridSpan w:val="2"/>
            <w:tcBorders>
              <w:bottom w:val="single" w:sz="4" w:space="0" w:color="auto"/>
            </w:tcBorders>
            <w:shd w:val="clear" w:color="auto" w:fill="auto"/>
            <w:vAlign w:val="center"/>
          </w:tcPr>
          <w:p w14:paraId="134A5699" w14:textId="77777777" w:rsidR="007E430D" w:rsidRPr="002E620E" w:rsidRDefault="007E430D" w:rsidP="007E430D">
            <w:pPr>
              <w:pStyle w:val="Heading2"/>
              <w:ind w:left="0"/>
              <w:rPr>
                <w:rFonts w:ascii="Tahoma" w:hAnsi="Tahoma" w:cs="Tahoma"/>
                <w:b w:val="0"/>
                <w:sz w:val="14"/>
                <w:szCs w:val="14"/>
              </w:rPr>
            </w:pPr>
            <w:bookmarkStart w:id="292" w:name="_Toc336338021"/>
            <w:bookmarkStart w:id="293" w:name="_Toc377175755"/>
            <w:r w:rsidRPr="002E620E">
              <w:rPr>
                <w:rFonts w:ascii="Tahoma" w:hAnsi="Tahoma" w:cs="Tahoma"/>
                <w:b w:val="0"/>
                <w:sz w:val="14"/>
                <w:szCs w:val="14"/>
              </w:rPr>
              <w:t>Microsoft Dynamics CRM 2013 Server</w:t>
            </w:r>
            <w:bookmarkEnd w:id="292"/>
            <w:bookmarkEnd w:id="293"/>
          </w:p>
        </w:tc>
        <w:tc>
          <w:tcPr>
            <w:tcW w:w="506" w:type="dxa"/>
            <w:tcBorders>
              <w:bottom w:val="single" w:sz="4" w:space="0" w:color="auto"/>
            </w:tcBorders>
            <w:shd w:val="clear" w:color="auto" w:fill="auto"/>
            <w:vAlign w:val="center"/>
          </w:tcPr>
          <w:p w14:paraId="25E8DBEA" w14:textId="77777777" w:rsidR="007E430D" w:rsidRPr="00145799" w:rsidRDefault="00F731BD" w:rsidP="004F2AF3">
            <w:pPr>
              <w:pStyle w:val="TableText"/>
              <w:widowControl w:val="0"/>
              <w:rPr>
                <w:b/>
                <w:color w:val="0000FF"/>
                <w:sz w:val="13"/>
                <w:szCs w:val="13"/>
                <w:u w:val="single"/>
              </w:rPr>
            </w:pPr>
            <w:hyperlink w:anchor="_74_Microsoft_Dynamics" w:history="1">
              <w:hyperlink w:anchor="_71_Microsoft_Dynamics" w:history="1">
                <w:r w:rsidR="00A36CE0" w:rsidRPr="00145799">
                  <w:rPr>
                    <w:rStyle w:val="Hyperlink"/>
                    <w:b/>
                    <w:sz w:val="13"/>
                    <w:szCs w:val="13"/>
                  </w:rPr>
                  <w:t>7</w:t>
                </w:r>
              </w:hyperlink>
            </w:hyperlink>
            <w:r w:rsidR="00A36CE0" w:rsidRPr="00145799">
              <w:rPr>
                <w:rStyle w:val="Hyperlink"/>
                <w:b/>
                <w:sz w:val="13"/>
                <w:szCs w:val="13"/>
              </w:rPr>
              <w:t>1</w:t>
            </w:r>
          </w:p>
        </w:tc>
        <w:tc>
          <w:tcPr>
            <w:tcW w:w="450" w:type="dxa"/>
            <w:tcBorders>
              <w:bottom w:val="single" w:sz="4" w:space="0" w:color="auto"/>
            </w:tcBorders>
            <w:shd w:val="clear" w:color="auto" w:fill="auto"/>
          </w:tcPr>
          <w:p w14:paraId="7149598D" w14:textId="77777777" w:rsidR="007E430D" w:rsidRPr="00480790" w:rsidRDefault="002425DA" w:rsidP="004319F3">
            <w:pPr>
              <w:pStyle w:val="TableText"/>
              <w:widowControl w:val="0"/>
              <w:spacing w:before="6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5FD633F" w14:textId="77777777" w:rsidR="007E430D" w:rsidRPr="00480790" w:rsidRDefault="007E430D" w:rsidP="007E430D">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4D52675" w14:textId="77777777" w:rsidR="007E430D" w:rsidRPr="00480790" w:rsidRDefault="007E430D" w:rsidP="007E430D">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14:paraId="0030FD52" w14:textId="77777777" w:rsidR="007E430D" w:rsidRPr="00480790" w:rsidRDefault="007E430D" w:rsidP="007E430D">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14:paraId="7272E9B5" w14:textId="77777777" w:rsidR="007E430D" w:rsidRPr="00480790" w:rsidRDefault="007E430D" w:rsidP="007E430D">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auto"/>
            <w:vAlign w:val="center"/>
          </w:tcPr>
          <w:p w14:paraId="3D7CCA6E" w14:textId="77777777" w:rsidR="007E430D" w:rsidRPr="00480790" w:rsidRDefault="007E430D" w:rsidP="007E430D">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776EA19E" w14:textId="77777777" w:rsidR="007E430D" w:rsidRPr="00480790" w:rsidRDefault="007E430D" w:rsidP="007E430D">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6A3B2B6C" w14:textId="77777777" w:rsidR="007E430D" w:rsidRPr="00480790" w:rsidRDefault="007E430D" w:rsidP="007E430D">
            <w:pPr>
              <w:pStyle w:val="TableText"/>
              <w:widowControl w:val="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7AFDC657" w14:textId="77777777" w:rsidR="007E430D" w:rsidRPr="00480790" w:rsidRDefault="007E430D" w:rsidP="007E430D">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4AEFE53" w14:textId="77777777" w:rsidR="007E430D" w:rsidRPr="0048079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5FA6C4" w14:textId="77777777" w:rsidR="007E430D" w:rsidRPr="00480790" w:rsidRDefault="007E430D" w:rsidP="007E430D">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088DADB5" w14:textId="77777777" w:rsidR="007E430D" w:rsidRPr="00480790" w:rsidRDefault="007E430D" w:rsidP="007E430D">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3E4DC003" w14:textId="77777777" w:rsidR="007E430D" w:rsidRPr="00480790" w:rsidRDefault="007E430D" w:rsidP="007E430D">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7CC02F7" w14:textId="77777777" w:rsidR="007E430D" w:rsidRPr="00480790" w:rsidRDefault="007E430D" w:rsidP="007E430D">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9A8954" w14:textId="77777777" w:rsidR="007E430D" w:rsidRPr="00480790" w:rsidRDefault="007E430D" w:rsidP="007E430D">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5B936648" w14:textId="77777777" w:rsidR="007E430D" w:rsidRDefault="007E430D" w:rsidP="007E430D">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40C7C148" w14:textId="77777777" w:rsidR="007E430D" w:rsidRPr="00480790" w:rsidRDefault="007E430D" w:rsidP="007E430D">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vAlign w:val="center"/>
          </w:tcPr>
          <w:p w14:paraId="4A4EBAED" w14:textId="77777777" w:rsidR="007E430D" w:rsidRDefault="007E430D" w:rsidP="007E430D">
            <w:pPr>
              <w:pStyle w:val="TableText"/>
              <w:widowControl w:val="0"/>
              <w:rPr>
                <w:rFonts w:ascii="Tahoma" w:hAnsi="Tahoma" w:cs="Tahoma"/>
                <w:sz w:val="13"/>
              </w:rPr>
            </w:pPr>
            <w:r>
              <w:rPr>
                <w:rFonts w:ascii="Tahoma" w:hAnsi="Tahoma" w:cs="Tahoma"/>
                <w:sz w:val="13"/>
              </w:rPr>
              <w:t>50</w:t>
            </w:r>
          </w:p>
        </w:tc>
      </w:tr>
      <w:tr w:rsidR="007E430D" w14:paraId="382DDC99" w14:textId="77777777" w:rsidTr="00B42EF9">
        <w:trPr>
          <w:trHeight w:val="145"/>
        </w:trPr>
        <w:tc>
          <w:tcPr>
            <w:tcW w:w="2464" w:type="dxa"/>
            <w:gridSpan w:val="2"/>
            <w:tcBorders>
              <w:bottom w:val="single" w:sz="4" w:space="0" w:color="auto"/>
            </w:tcBorders>
            <w:shd w:val="clear" w:color="auto" w:fill="FABF8F"/>
            <w:vAlign w:val="center"/>
          </w:tcPr>
          <w:p w14:paraId="671FD6F1" w14:textId="77777777" w:rsidR="007E430D" w:rsidRPr="002E620E" w:rsidRDefault="007E430D" w:rsidP="007E430D">
            <w:pPr>
              <w:pStyle w:val="Heading2"/>
              <w:ind w:left="0"/>
              <w:rPr>
                <w:rFonts w:ascii="Tahoma" w:hAnsi="Tahoma" w:cs="Tahoma"/>
                <w:b w:val="0"/>
                <w:sz w:val="14"/>
                <w:szCs w:val="14"/>
              </w:rPr>
            </w:pPr>
            <w:bookmarkStart w:id="294" w:name="_Toc336338022"/>
            <w:bookmarkStart w:id="295" w:name="_Toc377175756"/>
            <w:r w:rsidRPr="002E620E">
              <w:rPr>
                <w:rFonts w:ascii="Tahoma" w:hAnsi="Tahoma" w:cs="Tahoma"/>
                <w:b w:val="0"/>
                <w:sz w:val="14"/>
                <w:szCs w:val="14"/>
              </w:rPr>
              <w:t>Microsoft Dynamics CRM Workgroup Server 2013</w:t>
            </w:r>
            <w:bookmarkEnd w:id="294"/>
            <w:bookmarkEnd w:id="295"/>
          </w:p>
        </w:tc>
        <w:tc>
          <w:tcPr>
            <w:tcW w:w="506" w:type="dxa"/>
            <w:tcBorders>
              <w:bottom w:val="single" w:sz="4" w:space="0" w:color="auto"/>
            </w:tcBorders>
            <w:shd w:val="clear" w:color="auto" w:fill="FABF8F"/>
            <w:vAlign w:val="center"/>
          </w:tcPr>
          <w:p w14:paraId="4B85D828" w14:textId="77777777" w:rsidR="007E430D" w:rsidRPr="00145799" w:rsidRDefault="00F731BD" w:rsidP="004F2AF3">
            <w:pPr>
              <w:pStyle w:val="TableText"/>
              <w:widowControl w:val="0"/>
              <w:rPr>
                <w:b/>
                <w:color w:val="0000FF"/>
                <w:sz w:val="13"/>
                <w:szCs w:val="13"/>
                <w:u w:val="single"/>
              </w:rPr>
            </w:pPr>
            <w:hyperlink w:anchor="_74_Microsoft_Dynamics" w:history="1">
              <w:hyperlink w:anchor="_71_Microsoft_Dynamics" w:history="1">
                <w:r w:rsidR="00A36CE0" w:rsidRPr="00145799">
                  <w:rPr>
                    <w:rStyle w:val="Hyperlink"/>
                    <w:b/>
                    <w:sz w:val="13"/>
                    <w:szCs w:val="13"/>
                  </w:rPr>
                  <w:t>7</w:t>
                </w:r>
              </w:hyperlink>
            </w:hyperlink>
            <w:r w:rsidR="00A36CE0" w:rsidRPr="00145799">
              <w:rPr>
                <w:rStyle w:val="Hyperlink"/>
                <w:b/>
                <w:sz w:val="13"/>
                <w:szCs w:val="13"/>
              </w:rPr>
              <w:t>1</w:t>
            </w:r>
          </w:p>
        </w:tc>
        <w:tc>
          <w:tcPr>
            <w:tcW w:w="450" w:type="dxa"/>
            <w:tcBorders>
              <w:bottom w:val="single" w:sz="4" w:space="0" w:color="auto"/>
            </w:tcBorders>
            <w:shd w:val="clear" w:color="auto" w:fill="FABF8F"/>
          </w:tcPr>
          <w:p w14:paraId="68C252FE" w14:textId="77777777" w:rsidR="007E430D" w:rsidRPr="00480790" w:rsidRDefault="002425DA" w:rsidP="004319F3">
            <w:pPr>
              <w:pStyle w:val="TableText"/>
              <w:widowControl w:val="0"/>
              <w:spacing w:before="8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1F6B9A9" w14:textId="77777777" w:rsidR="007E430D" w:rsidRPr="00480790" w:rsidRDefault="007E430D" w:rsidP="007E430D">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13D44A2" w14:textId="77777777" w:rsidR="007E430D" w:rsidRPr="00480790" w:rsidRDefault="007E430D" w:rsidP="007E430D">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567EFC8E" w14:textId="77777777" w:rsidR="007E430D" w:rsidRPr="00480790" w:rsidRDefault="007E430D" w:rsidP="007E430D">
            <w:pPr>
              <w:pStyle w:val="TableText"/>
              <w:widowControl w:val="0"/>
              <w:rPr>
                <w:rFonts w:ascii="Tahoma" w:hAnsi="Tahoma" w:cs="Tahoma"/>
                <w:sz w:val="13"/>
              </w:rPr>
            </w:pPr>
            <w:r>
              <w:rPr>
                <w:rFonts w:ascii="Tahoma" w:hAnsi="Tahoma" w:cs="Tahoma"/>
                <w:sz w:val="13"/>
              </w:rPr>
              <w:t>60</w:t>
            </w:r>
          </w:p>
        </w:tc>
        <w:tc>
          <w:tcPr>
            <w:tcW w:w="450" w:type="dxa"/>
            <w:gridSpan w:val="2"/>
            <w:tcBorders>
              <w:bottom w:val="single" w:sz="4" w:space="0" w:color="auto"/>
            </w:tcBorders>
            <w:shd w:val="clear" w:color="auto" w:fill="FABF8F"/>
            <w:vAlign w:val="center"/>
          </w:tcPr>
          <w:p w14:paraId="60ABAE2C" w14:textId="77777777" w:rsidR="007E430D" w:rsidRPr="00480790" w:rsidRDefault="007E430D" w:rsidP="007E430D">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14:paraId="3545BEFA" w14:textId="77777777" w:rsidR="007E430D" w:rsidRPr="00480790" w:rsidRDefault="007E430D" w:rsidP="007E430D">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4FBC535D" w14:textId="77777777" w:rsidR="007E430D" w:rsidRPr="00480790" w:rsidRDefault="007E430D" w:rsidP="007E430D">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06D6E8C3" w14:textId="77777777" w:rsidR="007E430D" w:rsidRPr="00480790" w:rsidRDefault="007E430D" w:rsidP="007E430D">
            <w:pPr>
              <w:pStyle w:val="TableText"/>
              <w:widowControl w:val="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DAC295F" w14:textId="77777777" w:rsidR="007E430D" w:rsidRPr="00480790" w:rsidRDefault="007E430D" w:rsidP="007E430D">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0BC2BFA" w14:textId="77777777" w:rsidR="007E430D" w:rsidRPr="00480790"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F0096F" w14:textId="77777777" w:rsidR="007E430D" w:rsidRPr="00480790" w:rsidRDefault="007E430D" w:rsidP="007E430D">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CA6CB94" w14:textId="77777777" w:rsidR="007E430D" w:rsidRPr="00480790" w:rsidRDefault="007E430D" w:rsidP="007E430D">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5DCC7F5" w14:textId="77777777" w:rsidR="007E430D" w:rsidRPr="00480790" w:rsidRDefault="007E430D" w:rsidP="007E430D">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1EFB7A8" w14:textId="77777777" w:rsidR="007E430D" w:rsidRPr="00480790" w:rsidRDefault="007E430D" w:rsidP="007E430D">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655D9A" w14:textId="77777777" w:rsidR="007E430D" w:rsidRPr="00480790" w:rsidRDefault="007E430D" w:rsidP="007E430D">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1FC4D848" w14:textId="77777777" w:rsidR="007E430D"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DAA0BE2" w14:textId="77777777" w:rsidR="007E430D" w:rsidRPr="00480790" w:rsidRDefault="007E430D" w:rsidP="007E430D">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5F96D31D" w14:textId="77777777" w:rsidR="007E430D" w:rsidRDefault="007E430D" w:rsidP="007E430D">
            <w:pPr>
              <w:pStyle w:val="TableText"/>
              <w:widowControl w:val="0"/>
              <w:rPr>
                <w:rFonts w:ascii="Tahoma" w:hAnsi="Tahoma" w:cs="Tahoma"/>
                <w:sz w:val="13"/>
              </w:rPr>
            </w:pPr>
            <w:r>
              <w:rPr>
                <w:rFonts w:ascii="Tahoma" w:hAnsi="Tahoma" w:cs="Tahoma"/>
                <w:sz w:val="13"/>
              </w:rPr>
              <w:t>25</w:t>
            </w:r>
          </w:p>
        </w:tc>
      </w:tr>
      <w:tr w:rsidR="002F4C73" w14:paraId="6ACC4CDE" w14:textId="77777777" w:rsidTr="00B42EF9">
        <w:trPr>
          <w:trHeight w:val="145"/>
        </w:trPr>
        <w:tc>
          <w:tcPr>
            <w:tcW w:w="2464" w:type="dxa"/>
            <w:gridSpan w:val="2"/>
            <w:tcBorders>
              <w:bottom w:val="single" w:sz="4" w:space="0" w:color="auto"/>
            </w:tcBorders>
            <w:shd w:val="clear" w:color="auto" w:fill="auto"/>
            <w:vAlign w:val="center"/>
          </w:tcPr>
          <w:p w14:paraId="5274A3FC" w14:textId="77777777" w:rsidR="002F4C73" w:rsidRPr="002E620E" w:rsidRDefault="002F4C73" w:rsidP="002F4C73">
            <w:pPr>
              <w:pStyle w:val="Heading2"/>
              <w:ind w:left="0"/>
              <w:rPr>
                <w:rFonts w:ascii="Tahoma" w:hAnsi="Tahoma" w:cs="Tahoma"/>
                <w:b w:val="0"/>
                <w:sz w:val="14"/>
                <w:szCs w:val="14"/>
              </w:rPr>
            </w:pPr>
            <w:bookmarkStart w:id="296" w:name="_Toc377175757"/>
            <w:r w:rsidRPr="002E620E">
              <w:rPr>
                <w:rFonts w:ascii="Tahoma" w:hAnsi="Tahoma" w:cs="Tahoma"/>
                <w:b w:val="0"/>
                <w:sz w:val="14"/>
                <w:szCs w:val="14"/>
              </w:rPr>
              <w:t>Microsoft Dynamics CRM 2011 External Connectors</w:t>
            </w:r>
            <w:bookmarkEnd w:id="296"/>
          </w:p>
        </w:tc>
        <w:tc>
          <w:tcPr>
            <w:tcW w:w="506" w:type="dxa"/>
            <w:tcBorders>
              <w:bottom w:val="single" w:sz="4" w:space="0" w:color="auto"/>
            </w:tcBorders>
            <w:shd w:val="clear" w:color="auto" w:fill="auto"/>
            <w:vAlign w:val="center"/>
          </w:tcPr>
          <w:p w14:paraId="5FC3E28C"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2</w:t>
            </w:r>
          </w:p>
        </w:tc>
        <w:tc>
          <w:tcPr>
            <w:tcW w:w="450" w:type="dxa"/>
            <w:tcBorders>
              <w:bottom w:val="single" w:sz="4" w:space="0" w:color="auto"/>
            </w:tcBorders>
            <w:shd w:val="clear" w:color="auto" w:fill="auto"/>
          </w:tcPr>
          <w:p w14:paraId="78D6F331" w14:textId="77777777" w:rsidR="002F4C73" w:rsidRDefault="002425DA" w:rsidP="004319F3">
            <w:pPr>
              <w:pStyle w:val="TableText"/>
              <w:widowControl w:val="0"/>
              <w:spacing w:before="8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93C92F0" w14:textId="77777777" w:rsidR="002F4C73" w:rsidRDefault="002F4C73" w:rsidP="002F4C7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3DDF001" w14:textId="77777777" w:rsidR="002F4C73" w:rsidRDefault="002F4C73" w:rsidP="002425DA">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14:paraId="044D4902" w14:textId="77777777" w:rsidR="002F4C73" w:rsidRDefault="002F4C73" w:rsidP="002F4C73">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23F681C2" w14:textId="77777777" w:rsidR="002F4C73" w:rsidRDefault="002F4C73" w:rsidP="002F4C73">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42DCB383" w14:textId="77777777" w:rsidR="002F4C73" w:rsidRDefault="002F4C73" w:rsidP="002F4C73">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27DF7FBC" w14:textId="77777777" w:rsidR="002F4C73" w:rsidRDefault="002F4C73" w:rsidP="002F4C73">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44340C4A" w14:textId="77777777" w:rsidR="002F4C73" w:rsidRDefault="002F4C73" w:rsidP="002F4C73">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BC8472E" w14:textId="77777777" w:rsidR="002F4C73" w:rsidRDefault="002F4C73" w:rsidP="002F4C73">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D5F7072" w14:textId="77777777" w:rsidR="002F4C73" w:rsidRPr="00480790"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69C339" w14:textId="77777777" w:rsidR="002F4C73" w:rsidRDefault="002F4C73" w:rsidP="002F4C73">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1731448" w14:textId="77777777" w:rsidR="002F4C73" w:rsidRDefault="002F4C73" w:rsidP="002F4C73">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6DDFF4D" w14:textId="77777777" w:rsidR="002F4C73" w:rsidRDefault="002F4C73" w:rsidP="002F4C73">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D97F68D" w14:textId="77777777" w:rsidR="002F4C73" w:rsidRDefault="002F4C73" w:rsidP="002F4C73">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DA674C" w14:textId="77777777" w:rsidR="002F4C73" w:rsidRDefault="002F4C73" w:rsidP="002F4C73">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2AB9B3EA" w14:textId="77777777" w:rsidR="002F4C73" w:rsidRDefault="002F4C73" w:rsidP="002F4C73">
            <w:pPr>
              <w:pStyle w:val="TableText"/>
              <w:widowControl w:val="0"/>
              <w:spacing w:before="12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auto"/>
            <w:vAlign w:val="center"/>
          </w:tcPr>
          <w:p w14:paraId="3137E1AA" w14:textId="77777777" w:rsidR="002F4C73" w:rsidRDefault="002F4C73" w:rsidP="002F4C73">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47D8FF70" w14:textId="77777777" w:rsidR="002F4C73" w:rsidRDefault="002F4C73" w:rsidP="002F4C73">
            <w:pPr>
              <w:pStyle w:val="TableText"/>
              <w:widowControl w:val="0"/>
              <w:rPr>
                <w:rFonts w:ascii="Tahoma" w:hAnsi="Tahoma" w:cs="Tahoma"/>
                <w:sz w:val="13"/>
              </w:rPr>
            </w:pPr>
            <w:r>
              <w:rPr>
                <w:rFonts w:ascii="Tahoma" w:hAnsi="Tahoma" w:cs="Tahoma"/>
                <w:sz w:val="13"/>
              </w:rPr>
              <w:t>50</w:t>
            </w:r>
          </w:p>
        </w:tc>
      </w:tr>
      <w:tr w:rsidR="002F4C73" w14:paraId="73830AD1" w14:textId="77777777" w:rsidTr="00B42EF9">
        <w:trPr>
          <w:trHeight w:val="145"/>
        </w:trPr>
        <w:tc>
          <w:tcPr>
            <w:tcW w:w="2464" w:type="dxa"/>
            <w:gridSpan w:val="2"/>
            <w:tcBorders>
              <w:bottom w:val="single" w:sz="4" w:space="0" w:color="auto"/>
            </w:tcBorders>
            <w:shd w:val="clear" w:color="auto" w:fill="FABF8F"/>
            <w:vAlign w:val="center"/>
          </w:tcPr>
          <w:p w14:paraId="3AADD10B" w14:textId="77777777" w:rsidR="002F4C73" w:rsidRPr="002E620E" w:rsidRDefault="002F4C73" w:rsidP="002F4C73">
            <w:pPr>
              <w:pStyle w:val="Heading2"/>
              <w:ind w:left="0"/>
              <w:rPr>
                <w:rFonts w:ascii="Tahoma" w:hAnsi="Tahoma" w:cs="Tahoma"/>
                <w:b w:val="0"/>
                <w:sz w:val="14"/>
                <w:szCs w:val="14"/>
              </w:rPr>
            </w:pPr>
            <w:bookmarkStart w:id="297" w:name="_Toc377175758"/>
            <w:r w:rsidRPr="002E620E">
              <w:rPr>
                <w:rFonts w:ascii="Tahoma" w:hAnsi="Tahoma" w:cs="Tahoma"/>
                <w:b w:val="0"/>
                <w:sz w:val="14"/>
                <w:szCs w:val="14"/>
              </w:rPr>
              <w:t>Microsoft Dynamics CRM Online Basic</w:t>
            </w:r>
            <w:bookmarkEnd w:id="297"/>
          </w:p>
        </w:tc>
        <w:tc>
          <w:tcPr>
            <w:tcW w:w="506" w:type="dxa"/>
            <w:tcBorders>
              <w:bottom w:val="single" w:sz="4" w:space="0" w:color="auto"/>
            </w:tcBorders>
            <w:shd w:val="clear" w:color="auto" w:fill="FABF8F"/>
            <w:vAlign w:val="center"/>
          </w:tcPr>
          <w:p w14:paraId="39395828"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3</w:t>
            </w:r>
          </w:p>
        </w:tc>
        <w:tc>
          <w:tcPr>
            <w:tcW w:w="450" w:type="dxa"/>
            <w:tcBorders>
              <w:bottom w:val="single" w:sz="4" w:space="0" w:color="auto"/>
            </w:tcBorders>
            <w:shd w:val="clear" w:color="auto" w:fill="FABF8F"/>
            <w:vAlign w:val="center"/>
          </w:tcPr>
          <w:p w14:paraId="67F7C31B" w14:textId="77777777" w:rsidR="002F4C73" w:rsidRDefault="002F4C73" w:rsidP="00003078">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704D513" w14:textId="77777777" w:rsidR="002F4C73"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6F13D0"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581190"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A6BD05" w14:textId="77777777" w:rsidR="002F4C73"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AE3E62"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9C2012"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875703" w14:textId="77777777" w:rsidR="002F4C73"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921ED54"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9A5DD2" w14:textId="77777777" w:rsidR="002F4C73" w:rsidRPr="0048079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0E24DF"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A941EC"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52DC71"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DFAF7F" w14:textId="77777777" w:rsidR="002F4C73" w:rsidRDefault="00003078" w:rsidP="0000307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5C69CF"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541FC3" w14:textId="77777777" w:rsidR="002F4C73"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E535574" w14:textId="77777777" w:rsidR="002F4C73"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E022645" w14:textId="77777777" w:rsidR="002F4C73" w:rsidRDefault="002F4C73" w:rsidP="00003078">
            <w:pPr>
              <w:pStyle w:val="TableText"/>
              <w:widowControl w:val="0"/>
              <w:rPr>
                <w:rFonts w:ascii="Tahoma" w:hAnsi="Tahoma" w:cs="Tahoma"/>
                <w:sz w:val="13"/>
              </w:rPr>
            </w:pPr>
          </w:p>
        </w:tc>
      </w:tr>
      <w:tr w:rsidR="002F4C73" w14:paraId="6435BB1F" w14:textId="77777777" w:rsidTr="00B42EF9">
        <w:trPr>
          <w:trHeight w:val="145"/>
        </w:trPr>
        <w:tc>
          <w:tcPr>
            <w:tcW w:w="2464" w:type="dxa"/>
            <w:gridSpan w:val="2"/>
            <w:tcBorders>
              <w:bottom w:val="single" w:sz="4" w:space="0" w:color="auto"/>
            </w:tcBorders>
            <w:shd w:val="clear" w:color="auto" w:fill="auto"/>
            <w:vAlign w:val="center"/>
          </w:tcPr>
          <w:p w14:paraId="0542E765" w14:textId="77777777" w:rsidR="002F4C73" w:rsidRPr="002E620E" w:rsidRDefault="002F4C73" w:rsidP="002F4C73">
            <w:pPr>
              <w:pStyle w:val="Heading2"/>
              <w:ind w:left="0"/>
              <w:rPr>
                <w:rFonts w:ascii="Tahoma" w:hAnsi="Tahoma" w:cs="Tahoma"/>
                <w:b w:val="0"/>
                <w:sz w:val="14"/>
                <w:szCs w:val="14"/>
              </w:rPr>
            </w:pPr>
            <w:bookmarkStart w:id="298" w:name="_Toc377175759"/>
            <w:r w:rsidRPr="002E620E">
              <w:rPr>
                <w:rFonts w:ascii="Tahoma" w:hAnsi="Tahoma" w:cs="Tahoma"/>
                <w:b w:val="0"/>
                <w:sz w:val="14"/>
                <w:szCs w:val="14"/>
              </w:rPr>
              <w:t>Microsoft Dynamics CRM Online Enhanced Support</w:t>
            </w:r>
            <w:bookmarkEnd w:id="298"/>
          </w:p>
        </w:tc>
        <w:tc>
          <w:tcPr>
            <w:tcW w:w="506" w:type="dxa"/>
            <w:tcBorders>
              <w:bottom w:val="single" w:sz="4" w:space="0" w:color="auto"/>
            </w:tcBorders>
            <w:shd w:val="clear" w:color="auto" w:fill="auto"/>
            <w:vAlign w:val="center"/>
          </w:tcPr>
          <w:p w14:paraId="72B3BDB8"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3</w:t>
            </w:r>
          </w:p>
        </w:tc>
        <w:tc>
          <w:tcPr>
            <w:tcW w:w="450" w:type="dxa"/>
            <w:tcBorders>
              <w:bottom w:val="single" w:sz="4" w:space="0" w:color="auto"/>
            </w:tcBorders>
            <w:shd w:val="clear" w:color="auto" w:fill="auto"/>
            <w:vAlign w:val="center"/>
          </w:tcPr>
          <w:p w14:paraId="7482263D" w14:textId="77777777" w:rsidR="002F4C73" w:rsidRDefault="002F4C73" w:rsidP="00003078">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001EFAA" w14:textId="77777777" w:rsidR="002F4C73"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5543031"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C97CB4"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C1C202" w14:textId="77777777" w:rsidR="002F4C73"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3C9E8A"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9B0FD7"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BB80C1" w14:textId="77777777" w:rsidR="002F4C73"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44710D4"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5D6F02" w14:textId="77777777" w:rsidR="002F4C73" w:rsidRPr="0048079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78647A"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B355C2"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ED9C80"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99B25B" w14:textId="77777777" w:rsidR="002F4C73" w:rsidRDefault="00003078" w:rsidP="0000307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5C29AC"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B77271" w14:textId="77777777" w:rsidR="002F4C73"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AAE336A" w14:textId="77777777" w:rsidR="002F4C73"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77F74597" w14:textId="77777777" w:rsidR="002F4C73" w:rsidRDefault="002F4C73" w:rsidP="00003078">
            <w:pPr>
              <w:pStyle w:val="TableText"/>
              <w:widowControl w:val="0"/>
              <w:rPr>
                <w:rFonts w:ascii="Tahoma" w:hAnsi="Tahoma" w:cs="Tahoma"/>
                <w:sz w:val="13"/>
              </w:rPr>
            </w:pPr>
          </w:p>
        </w:tc>
      </w:tr>
      <w:tr w:rsidR="002F4C73" w14:paraId="61817949" w14:textId="77777777" w:rsidTr="00B42EF9">
        <w:trPr>
          <w:trHeight w:val="145"/>
        </w:trPr>
        <w:tc>
          <w:tcPr>
            <w:tcW w:w="2464" w:type="dxa"/>
            <w:gridSpan w:val="2"/>
            <w:tcBorders>
              <w:bottom w:val="single" w:sz="4" w:space="0" w:color="auto"/>
            </w:tcBorders>
            <w:shd w:val="clear" w:color="auto" w:fill="FABF8F"/>
            <w:vAlign w:val="center"/>
          </w:tcPr>
          <w:p w14:paraId="7C588B78" w14:textId="77777777" w:rsidR="002F4C73" w:rsidRPr="002E620E" w:rsidRDefault="002F4C73" w:rsidP="002F4C73">
            <w:pPr>
              <w:pStyle w:val="Heading2"/>
              <w:ind w:left="0"/>
              <w:rPr>
                <w:rFonts w:ascii="Tahoma" w:hAnsi="Tahoma" w:cs="Tahoma"/>
                <w:b w:val="0"/>
                <w:sz w:val="14"/>
                <w:szCs w:val="14"/>
              </w:rPr>
            </w:pPr>
            <w:bookmarkStart w:id="299" w:name="_Toc377175760"/>
            <w:r w:rsidRPr="002E620E">
              <w:rPr>
                <w:rFonts w:ascii="Tahoma" w:hAnsi="Tahoma" w:cs="Tahoma"/>
                <w:b w:val="0"/>
                <w:sz w:val="14"/>
                <w:szCs w:val="14"/>
              </w:rPr>
              <w:t>Microsoft Dynamics CRM Online Essential</w:t>
            </w:r>
            <w:bookmarkEnd w:id="299"/>
          </w:p>
        </w:tc>
        <w:tc>
          <w:tcPr>
            <w:tcW w:w="506" w:type="dxa"/>
            <w:tcBorders>
              <w:bottom w:val="single" w:sz="4" w:space="0" w:color="auto"/>
            </w:tcBorders>
            <w:shd w:val="clear" w:color="auto" w:fill="FABF8F"/>
            <w:vAlign w:val="center"/>
          </w:tcPr>
          <w:p w14:paraId="6BEB7A6B"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3</w:t>
            </w:r>
          </w:p>
        </w:tc>
        <w:tc>
          <w:tcPr>
            <w:tcW w:w="450" w:type="dxa"/>
            <w:tcBorders>
              <w:bottom w:val="single" w:sz="4" w:space="0" w:color="auto"/>
            </w:tcBorders>
            <w:shd w:val="clear" w:color="auto" w:fill="FABF8F"/>
            <w:vAlign w:val="center"/>
          </w:tcPr>
          <w:p w14:paraId="43C45694" w14:textId="77777777" w:rsidR="002F4C73" w:rsidRDefault="002F4C73" w:rsidP="00003078">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E3A4168" w14:textId="77777777" w:rsidR="002F4C73"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EC2438"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3678B3"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C1245A" w14:textId="77777777" w:rsidR="002F4C73"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9C4273"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AE00A2"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5B0BEF" w14:textId="77777777" w:rsidR="002F4C73"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E5BBCC"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625135" w14:textId="77777777" w:rsidR="002F4C73" w:rsidRPr="0048079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D23EC4"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BE96E2"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AF1FFD"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6AF61E" w14:textId="77777777" w:rsidR="002F4C73" w:rsidRDefault="00003078" w:rsidP="0000307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E70A221"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08C5E5" w14:textId="77777777" w:rsidR="002F4C73"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59CD069" w14:textId="77777777" w:rsidR="002F4C73"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BF42D79" w14:textId="77777777" w:rsidR="002F4C73" w:rsidRDefault="002F4C73" w:rsidP="00003078">
            <w:pPr>
              <w:pStyle w:val="TableText"/>
              <w:widowControl w:val="0"/>
              <w:rPr>
                <w:rFonts w:ascii="Tahoma" w:hAnsi="Tahoma" w:cs="Tahoma"/>
                <w:sz w:val="13"/>
              </w:rPr>
            </w:pPr>
          </w:p>
        </w:tc>
      </w:tr>
      <w:tr w:rsidR="002F4C73" w14:paraId="13F42BC3" w14:textId="77777777" w:rsidTr="00B42EF9">
        <w:trPr>
          <w:trHeight w:val="145"/>
        </w:trPr>
        <w:tc>
          <w:tcPr>
            <w:tcW w:w="2464" w:type="dxa"/>
            <w:gridSpan w:val="2"/>
            <w:tcBorders>
              <w:bottom w:val="single" w:sz="4" w:space="0" w:color="auto"/>
            </w:tcBorders>
            <w:shd w:val="clear" w:color="auto" w:fill="auto"/>
            <w:vAlign w:val="center"/>
          </w:tcPr>
          <w:p w14:paraId="3F16C8F3" w14:textId="77777777" w:rsidR="002F4C73" w:rsidRPr="002E620E" w:rsidRDefault="002F4C73" w:rsidP="002F4C73">
            <w:pPr>
              <w:pStyle w:val="Heading2"/>
              <w:ind w:left="0"/>
              <w:rPr>
                <w:rFonts w:ascii="Tahoma" w:hAnsi="Tahoma" w:cs="Tahoma"/>
                <w:b w:val="0"/>
                <w:sz w:val="14"/>
                <w:szCs w:val="14"/>
                <w:lang w:val="fr-FR"/>
              </w:rPr>
            </w:pPr>
            <w:bookmarkStart w:id="300" w:name="_Toc377175761"/>
            <w:r w:rsidRPr="002E620E">
              <w:rPr>
                <w:rFonts w:ascii="Tahoma" w:hAnsi="Tahoma" w:cs="Tahoma"/>
                <w:b w:val="0"/>
                <w:sz w:val="14"/>
                <w:szCs w:val="14"/>
                <w:lang w:val="fr-FR"/>
              </w:rPr>
              <w:t>Non-production instance van Microsoft Dynamics CRM Online</w:t>
            </w:r>
            <w:bookmarkEnd w:id="300"/>
          </w:p>
        </w:tc>
        <w:tc>
          <w:tcPr>
            <w:tcW w:w="506" w:type="dxa"/>
            <w:tcBorders>
              <w:bottom w:val="single" w:sz="4" w:space="0" w:color="auto"/>
            </w:tcBorders>
            <w:shd w:val="clear" w:color="auto" w:fill="auto"/>
            <w:vAlign w:val="center"/>
          </w:tcPr>
          <w:p w14:paraId="6827ED8A"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3</w:t>
            </w:r>
          </w:p>
        </w:tc>
        <w:tc>
          <w:tcPr>
            <w:tcW w:w="450" w:type="dxa"/>
            <w:tcBorders>
              <w:bottom w:val="single" w:sz="4" w:space="0" w:color="auto"/>
            </w:tcBorders>
            <w:shd w:val="clear" w:color="auto" w:fill="auto"/>
            <w:vAlign w:val="center"/>
          </w:tcPr>
          <w:p w14:paraId="5ED0AA1D" w14:textId="77777777" w:rsidR="002F4C73" w:rsidRDefault="002F4C73" w:rsidP="00003078">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61AF25B" w14:textId="77777777" w:rsidR="002F4C73"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2D03C0A"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9C2134"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B28C01" w14:textId="77777777" w:rsidR="002F4C73"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DB1BA1B"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3DA368"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B2A187" w14:textId="77777777" w:rsidR="002F4C73"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EB7C3A"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09A225" w14:textId="77777777" w:rsidR="002F4C73" w:rsidRPr="0048079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9E66EC"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DF1A6B"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053491"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BE7346" w14:textId="77777777" w:rsidR="002F4C73" w:rsidRDefault="00003078" w:rsidP="0000307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958FAAD"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95AC2C" w14:textId="77777777" w:rsidR="002F4C73"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9FAC7FC" w14:textId="77777777" w:rsidR="002F4C73"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14D6EAA3" w14:textId="77777777" w:rsidR="002F4C73" w:rsidRDefault="002F4C73" w:rsidP="00003078">
            <w:pPr>
              <w:pStyle w:val="TableText"/>
              <w:widowControl w:val="0"/>
              <w:rPr>
                <w:rFonts w:ascii="Tahoma" w:hAnsi="Tahoma" w:cs="Tahoma"/>
                <w:sz w:val="13"/>
              </w:rPr>
            </w:pPr>
          </w:p>
        </w:tc>
      </w:tr>
      <w:tr w:rsidR="002F4C73" w14:paraId="5F0F47F4" w14:textId="77777777" w:rsidTr="00B42EF9">
        <w:trPr>
          <w:trHeight w:val="145"/>
        </w:trPr>
        <w:tc>
          <w:tcPr>
            <w:tcW w:w="2464" w:type="dxa"/>
            <w:gridSpan w:val="2"/>
            <w:tcBorders>
              <w:bottom w:val="single" w:sz="4" w:space="0" w:color="auto"/>
            </w:tcBorders>
            <w:shd w:val="clear" w:color="auto" w:fill="FABF8F"/>
            <w:vAlign w:val="center"/>
          </w:tcPr>
          <w:p w14:paraId="193F8254" w14:textId="77777777" w:rsidR="002F4C73" w:rsidRPr="002E620E" w:rsidRDefault="002F4C73" w:rsidP="002F4C73">
            <w:pPr>
              <w:pStyle w:val="Heading2"/>
              <w:ind w:left="0"/>
              <w:rPr>
                <w:rFonts w:ascii="Tahoma" w:hAnsi="Tahoma" w:cs="Tahoma"/>
                <w:b w:val="0"/>
                <w:sz w:val="14"/>
                <w:szCs w:val="14"/>
              </w:rPr>
            </w:pPr>
            <w:bookmarkStart w:id="301" w:name="_Toc377175762"/>
            <w:r w:rsidRPr="002E620E">
              <w:rPr>
                <w:rFonts w:ascii="Tahoma" w:hAnsi="Tahoma" w:cs="Tahoma"/>
                <w:b w:val="0"/>
                <w:sz w:val="14"/>
                <w:szCs w:val="14"/>
              </w:rPr>
              <w:t>Production instance van Microsoft Dynamics CRM Online</w:t>
            </w:r>
            <w:bookmarkEnd w:id="301"/>
          </w:p>
        </w:tc>
        <w:tc>
          <w:tcPr>
            <w:tcW w:w="506" w:type="dxa"/>
            <w:tcBorders>
              <w:bottom w:val="single" w:sz="4" w:space="0" w:color="auto"/>
            </w:tcBorders>
            <w:shd w:val="clear" w:color="auto" w:fill="FABF8F"/>
            <w:vAlign w:val="center"/>
          </w:tcPr>
          <w:p w14:paraId="3477839E"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3</w:t>
            </w:r>
          </w:p>
        </w:tc>
        <w:tc>
          <w:tcPr>
            <w:tcW w:w="450" w:type="dxa"/>
            <w:tcBorders>
              <w:bottom w:val="single" w:sz="4" w:space="0" w:color="auto"/>
            </w:tcBorders>
            <w:shd w:val="clear" w:color="auto" w:fill="FABF8F"/>
            <w:vAlign w:val="center"/>
          </w:tcPr>
          <w:p w14:paraId="68011997" w14:textId="77777777" w:rsidR="002F4C73" w:rsidRDefault="002F4C73" w:rsidP="00003078">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D3FA3DB" w14:textId="77777777" w:rsidR="002F4C73"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D7DAE8C"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9E0E39"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94609E" w14:textId="77777777" w:rsidR="002F4C73"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4B8B46"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2B02A0"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109A40" w14:textId="77777777" w:rsidR="002F4C73"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FA7931"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083506" w14:textId="77777777" w:rsidR="002F4C73" w:rsidRPr="0048079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E71A6C"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ED62CC"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F40379"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363137" w14:textId="77777777" w:rsidR="002F4C73" w:rsidRDefault="00003078" w:rsidP="0000307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F0AF946"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09DAA8" w14:textId="77777777" w:rsidR="002F4C73"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C162BE8" w14:textId="77777777" w:rsidR="002F4C73"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99F4B0F" w14:textId="77777777" w:rsidR="002F4C73" w:rsidRDefault="002F4C73" w:rsidP="00003078">
            <w:pPr>
              <w:pStyle w:val="TableText"/>
              <w:widowControl w:val="0"/>
              <w:rPr>
                <w:rFonts w:ascii="Tahoma" w:hAnsi="Tahoma" w:cs="Tahoma"/>
                <w:sz w:val="13"/>
              </w:rPr>
            </w:pPr>
          </w:p>
        </w:tc>
      </w:tr>
      <w:tr w:rsidR="002F4C73" w14:paraId="66E15D7D" w14:textId="77777777" w:rsidTr="00B42EF9">
        <w:trPr>
          <w:trHeight w:val="145"/>
        </w:trPr>
        <w:tc>
          <w:tcPr>
            <w:tcW w:w="2464" w:type="dxa"/>
            <w:gridSpan w:val="2"/>
            <w:tcBorders>
              <w:bottom w:val="single" w:sz="4" w:space="0" w:color="auto"/>
            </w:tcBorders>
            <w:shd w:val="clear" w:color="auto" w:fill="auto"/>
            <w:vAlign w:val="center"/>
          </w:tcPr>
          <w:p w14:paraId="68483CBF" w14:textId="77777777" w:rsidR="002F4C73" w:rsidRPr="002E620E" w:rsidRDefault="002F4C73" w:rsidP="002F4C73">
            <w:pPr>
              <w:pStyle w:val="Heading2"/>
              <w:ind w:left="0"/>
              <w:rPr>
                <w:rFonts w:ascii="Tahoma" w:hAnsi="Tahoma" w:cs="Tahoma"/>
                <w:b w:val="0"/>
                <w:sz w:val="14"/>
                <w:szCs w:val="14"/>
              </w:rPr>
            </w:pPr>
            <w:bookmarkStart w:id="302" w:name="_Toc377175763"/>
            <w:r w:rsidRPr="002E620E">
              <w:rPr>
                <w:rFonts w:ascii="Tahoma" w:hAnsi="Tahoma" w:cs="Tahoma"/>
                <w:b w:val="0"/>
                <w:sz w:val="14"/>
                <w:szCs w:val="14"/>
              </w:rPr>
              <w:t>Microsoft Dynamics CRM Online Professional</w:t>
            </w:r>
            <w:bookmarkEnd w:id="302"/>
          </w:p>
        </w:tc>
        <w:tc>
          <w:tcPr>
            <w:tcW w:w="506" w:type="dxa"/>
            <w:tcBorders>
              <w:bottom w:val="single" w:sz="4" w:space="0" w:color="auto"/>
            </w:tcBorders>
            <w:shd w:val="clear" w:color="auto" w:fill="auto"/>
            <w:vAlign w:val="center"/>
          </w:tcPr>
          <w:p w14:paraId="364F54D0"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3</w:t>
            </w:r>
          </w:p>
        </w:tc>
        <w:tc>
          <w:tcPr>
            <w:tcW w:w="450" w:type="dxa"/>
            <w:tcBorders>
              <w:bottom w:val="single" w:sz="4" w:space="0" w:color="auto"/>
            </w:tcBorders>
            <w:shd w:val="clear" w:color="auto" w:fill="auto"/>
            <w:vAlign w:val="center"/>
          </w:tcPr>
          <w:p w14:paraId="1C7578D8" w14:textId="77777777" w:rsidR="002F4C73" w:rsidRDefault="002F4C73" w:rsidP="00003078">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1A9C2AB" w14:textId="77777777" w:rsidR="002F4C73"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89E0FE8"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D525CC"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18003D" w14:textId="77777777" w:rsidR="002F4C73"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1CE0B31"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9000FD"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82A781" w14:textId="77777777" w:rsidR="002F4C73"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A60BF2E"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930DD8" w14:textId="77777777" w:rsidR="002F4C73" w:rsidRPr="0048079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86F1E9"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FB3457"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13A606"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D52BC4" w14:textId="77777777" w:rsidR="002F4C73" w:rsidRDefault="00003078" w:rsidP="0000307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7FCD425"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637665" w14:textId="77777777" w:rsidR="002F4C73"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7C1CA33" w14:textId="77777777" w:rsidR="002F4C73"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0076C146" w14:textId="77777777" w:rsidR="002F4C73" w:rsidRDefault="002F4C73" w:rsidP="00003078">
            <w:pPr>
              <w:pStyle w:val="TableText"/>
              <w:widowControl w:val="0"/>
              <w:rPr>
                <w:rFonts w:ascii="Tahoma" w:hAnsi="Tahoma" w:cs="Tahoma"/>
                <w:sz w:val="13"/>
              </w:rPr>
            </w:pPr>
          </w:p>
        </w:tc>
      </w:tr>
      <w:tr w:rsidR="002F4C73" w14:paraId="2E7CBA72" w14:textId="77777777" w:rsidTr="00B42EF9">
        <w:trPr>
          <w:trHeight w:val="145"/>
        </w:trPr>
        <w:tc>
          <w:tcPr>
            <w:tcW w:w="2464" w:type="dxa"/>
            <w:gridSpan w:val="2"/>
            <w:tcBorders>
              <w:bottom w:val="single" w:sz="4" w:space="0" w:color="auto"/>
            </w:tcBorders>
            <w:shd w:val="clear" w:color="auto" w:fill="FABF8F"/>
            <w:vAlign w:val="center"/>
          </w:tcPr>
          <w:p w14:paraId="6ECC740D" w14:textId="77777777" w:rsidR="002F4C73" w:rsidRPr="002E620E" w:rsidRDefault="002F4C73" w:rsidP="002F4C73">
            <w:pPr>
              <w:pStyle w:val="Heading2"/>
              <w:ind w:left="0"/>
              <w:rPr>
                <w:rFonts w:ascii="Tahoma" w:hAnsi="Tahoma" w:cs="Tahoma"/>
                <w:b w:val="0"/>
                <w:sz w:val="14"/>
                <w:szCs w:val="14"/>
              </w:rPr>
            </w:pPr>
            <w:bookmarkStart w:id="303" w:name="_Toc377175764"/>
            <w:r w:rsidRPr="002E620E">
              <w:rPr>
                <w:rFonts w:ascii="Tahoma" w:hAnsi="Tahoma" w:cs="Tahoma"/>
                <w:b w:val="0"/>
                <w:sz w:val="14"/>
                <w:szCs w:val="14"/>
              </w:rPr>
              <w:t>Microsoft Dynamics CRM Online Professional Direct Support</w:t>
            </w:r>
            <w:bookmarkEnd w:id="303"/>
          </w:p>
        </w:tc>
        <w:tc>
          <w:tcPr>
            <w:tcW w:w="506" w:type="dxa"/>
            <w:tcBorders>
              <w:bottom w:val="single" w:sz="4" w:space="0" w:color="auto"/>
            </w:tcBorders>
            <w:shd w:val="clear" w:color="auto" w:fill="FABF8F"/>
            <w:vAlign w:val="center"/>
          </w:tcPr>
          <w:p w14:paraId="348D14C1"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3</w:t>
            </w:r>
          </w:p>
        </w:tc>
        <w:tc>
          <w:tcPr>
            <w:tcW w:w="450" w:type="dxa"/>
            <w:tcBorders>
              <w:bottom w:val="single" w:sz="4" w:space="0" w:color="auto"/>
            </w:tcBorders>
            <w:shd w:val="clear" w:color="auto" w:fill="FABF8F"/>
            <w:vAlign w:val="center"/>
          </w:tcPr>
          <w:p w14:paraId="2361F7AC" w14:textId="77777777" w:rsidR="002F4C73" w:rsidRDefault="002F4C73" w:rsidP="00003078">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06746DF" w14:textId="77777777" w:rsidR="002F4C73"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169422"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3D9BE5"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92633C" w14:textId="77777777" w:rsidR="002F4C73"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F5C5F1"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B7A3E4"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172689" w14:textId="77777777" w:rsidR="002F4C73"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2E4544"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23FFF7" w14:textId="77777777" w:rsidR="002F4C73" w:rsidRPr="0048079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1FA4C2"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009465"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49D270"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1AF42B" w14:textId="77777777" w:rsidR="002F4C73" w:rsidRDefault="00003078" w:rsidP="0000307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415FB87"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5F1EB7" w14:textId="77777777" w:rsidR="002F4C73"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E2A46EC" w14:textId="77777777" w:rsidR="002F4C73"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6EF898E" w14:textId="77777777" w:rsidR="002F4C73" w:rsidRDefault="002F4C73" w:rsidP="00003078">
            <w:pPr>
              <w:pStyle w:val="TableText"/>
              <w:widowControl w:val="0"/>
              <w:rPr>
                <w:rFonts w:ascii="Tahoma" w:hAnsi="Tahoma" w:cs="Tahoma"/>
                <w:sz w:val="13"/>
              </w:rPr>
            </w:pPr>
          </w:p>
        </w:tc>
      </w:tr>
      <w:tr w:rsidR="002F4C73" w14:paraId="00C70E98" w14:textId="77777777" w:rsidTr="00B42EF9">
        <w:trPr>
          <w:trHeight w:val="145"/>
        </w:trPr>
        <w:tc>
          <w:tcPr>
            <w:tcW w:w="2464" w:type="dxa"/>
            <w:gridSpan w:val="2"/>
            <w:tcBorders>
              <w:bottom w:val="single" w:sz="4" w:space="0" w:color="auto"/>
            </w:tcBorders>
            <w:shd w:val="clear" w:color="auto" w:fill="auto"/>
            <w:vAlign w:val="center"/>
          </w:tcPr>
          <w:p w14:paraId="02096130" w14:textId="77777777" w:rsidR="002F4C73" w:rsidRPr="002E620E" w:rsidRDefault="002F4C73" w:rsidP="002F4C73">
            <w:pPr>
              <w:pStyle w:val="Heading2"/>
              <w:ind w:left="0"/>
              <w:rPr>
                <w:rFonts w:ascii="Tahoma" w:hAnsi="Tahoma" w:cs="Tahoma"/>
                <w:b w:val="0"/>
                <w:sz w:val="14"/>
                <w:szCs w:val="14"/>
              </w:rPr>
            </w:pPr>
            <w:bookmarkStart w:id="304" w:name="_Toc377175765"/>
            <w:r w:rsidRPr="002E620E">
              <w:rPr>
                <w:rFonts w:ascii="Tahoma" w:hAnsi="Tahoma" w:cs="Tahoma"/>
                <w:b w:val="0"/>
                <w:sz w:val="14"/>
                <w:szCs w:val="14"/>
              </w:rPr>
              <w:t>Microsoft Dynamics CRM Online Storage</w:t>
            </w:r>
            <w:bookmarkEnd w:id="304"/>
          </w:p>
        </w:tc>
        <w:tc>
          <w:tcPr>
            <w:tcW w:w="506" w:type="dxa"/>
            <w:tcBorders>
              <w:bottom w:val="single" w:sz="4" w:space="0" w:color="auto"/>
            </w:tcBorders>
            <w:shd w:val="clear" w:color="auto" w:fill="auto"/>
            <w:vAlign w:val="center"/>
          </w:tcPr>
          <w:p w14:paraId="3CE223A3" w14:textId="77777777" w:rsidR="002F4C73" w:rsidRPr="00145799" w:rsidRDefault="00F731BD" w:rsidP="002F4C73">
            <w:pPr>
              <w:pStyle w:val="TableText"/>
              <w:widowControl w:val="0"/>
              <w:rPr>
                <w:sz w:val="13"/>
                <w:szCs w:val="13"/>
              </w:rPr>
            </w:pPr>
            <w:hyperlink w:anchor="_73_Microsoft_Dynamics" w:history="1">
              <w:hyperlink w:anchor="_70_Microsoft_Dynamics" w:history="1">
                <w:r w:rsidR="00A36CE0" w:rsidRPr="00145799">
                  <w:rPr>
                    <w:rStyle w:val="Hyperlink"/>
                    <w:b/>
                    <w:sz w:val="13"/>
                    <w:szCs w:val="13"/>
                  </w:rPr>
                  <w:t>7</w:t>
                </w:r>
              </w:hyperlink>
            </w:hyperlink>
            <w:r w:rsidR="00A36CE0" w:rsidRPr="00145799">
              <w:rPr>
                <w:rStyle w:val="Hyperlink"/>
                <w:b/>
                <w:sz w:val="13"/>
                <w:szCs w:val="13"/>
              </w:rPr>
              <w:t>3</w:t>
            </w:r>
          </w:p>
        </w:tc>
        <w:tc>
          <w:tcPr>
            <w:tcW w:w="450" w:type="dxa"/>
            <w:tcBorders>
              <w:bottom w:val="single" w:sz="4" w:space="0" w:color="auto"/>
            </w:tcBorders>
            <w:shd w:val="clear" w:color="auto" w:fill="auto"/>
            <w:vAlign w:val="center"/>
          </w:tcPr>
          <w:p w14:paraId="4A7DFCB5" w14:textId="77777777" w:rsidR="002F4C73" w:rsidRDefault="002F4C73" w:rsidP="00003078">
            <w:pPr>
              <w:pStyle w:val="TableText"/>
              <w:widowControl w:val="0"/>
              <w:spacing w:before="12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E548A16" w14:textId="77777777" w:rsidR="002F4C73"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C426221"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BB7AA8"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5D63D0" w14:textId="77777777" w:rsidR="002F4C73"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CAE1CD"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455B01" w14:textId="77777777" w:rsidR="002F4C73"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C0EDA2" w14:textId="77777777" w:rsidR="002F4C73"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E69497F"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3591D5" w14:textId="77777777" w:rsidR="002F4C73" w:rsidRPr="00480790"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288C98"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A6727F" w14:textId="77777777" w:rsidR="002F4C73"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832C5C"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497E11" w14:textId="77777777" w:rsidR="002F4C73" w:rsidRDefault="00003078" w:rsidP="0000307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176384F" w14:textId="77777777" w:rsidR="002F4C73"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5AD1EB" w14:textId="77777777" w:rsidR="002F4C73" w:rsidRDefault="002F4C73" w:rsidP="00003078">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A33E616" w14:textId="77777777" w:rsidR="002F4C73"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440EA46F" w14:textId="77777777" w:rsidR="002F4C73" w:rsidRDefault="002F4C73" w:rsidP="00003078">
            <w:pPr>
              <w:pStyle w:val="TableText"/>
              <w:widowControl w:val="0"/>
              <w:rPr>
                <w:rFonts w:ascii="Tahoma" w:hAnsi="Tahoma" w:cs="Tahoma"/>
                <w:sz w:val="13"/>
              </w:rPr>
            </w:pPr>
          </w:p>
        </w:tc>
      </w:tr>
      <w:tr w:rsidR="008A0F85" w:rsidRPr="006B1A76" w14:paraId="5F10840D" w14:textId="77777777" w:rsidTr="00B42EF9">
        <w:trPr>
          <w:trHeight w:val="145"/>
        </w:trPr>
        <w:tc>
          <w:tcPr>
            <w:tcW w:w="2464" w:type="dxa"/>
            <w:gridSpan w:val="2"/>
            <w:tcBorders>
              <w:bottom w:val="single" w:sz="4" w:space="0" w:color="auto"/>
            </w:tcBorders>
            <w:shd w:val="clear" w:color="auto" w:fill="FABF8F"/>
          </w:tcPr>
          <w:p w14:paraId="6F878FA5" w14:textId="77777777" w:rsidR="00913A0A" w:rsidRPr="002E620E" w:rsidRDefault="00913A0A" w:rsidP="00FC0808">
            <w:pPr>
              <w:pStyle w:val="ProductNames"/>
              <w:rPr>
                <w:rFonts w:ascii="Tahoma" w:hAnsi="Tahoma" w:cs="Tahoma"/>
                <w:sz w:val="14"/>
                <w:szCs w:val="14"/>
              </w:rPr>
            </w:pPr>
            <w:bookmarkStart w:id="305" w:name="_Toc377175766"/>
            <w:r w:rsidRPr="002E620E">
              <w:rPr>
                <w:rFonts w:ascii="Tahoma" w:hAnsi="Tahoma" w:cs="Tahoma"/>
                <w:sz w:val="14"/>
                <w:szCs w:val="14"/>
              </w:rPr>
              <w:t>Microsoft Learning E-Reference Library (Gebruikers-SL)</w:t>
            </w:r>
            <w:bookmarkEnd w:id="305"/>
          </w:p>
        </w:tc>
        <w:tc>
          <w:tcPr>
            <w:tcW w:w="506" w:type="dxa"/>
            <w:tcBorders>
              <w:bottom w:val="single" w:sz="4" w:space="0" w:color="auto"/>
            </w:tcBorders>
            <w:shd w:val="clear" w:color="auto" w:fill="FABF8F"/>
            <w:vAlign w:val="center"/>
          </w:tcPr>
          <w:p w14:paraId="3E9E9026" w14:textId="77777777" w:rsidR="00913A0A" w:rsidRPr="00145799"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640CD3B3" w14:textId="77777777" w:rsidR="00913A0A" w:rsidRPr="006B1A76" w:rsidRDefault="00913A0A" w:rsidP="00FC0808">
            <w:pPr>
              <w:pStyle w:val="TableText"/>
              <w:widowControl w:val="0"/>
              <w:spacing w:before="80"/>
              <w:rPr>
                <w:rFonts w:ascii="Tahoma" w:hAnsi="Tahoma" w:cs="Tahoma"/>
                <w:sz w:val="13"/>
              </w:rPr>
            </w:pPr>
            <w:r>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5B226852" w14:textId="77777777" w:rsidR="00913A0A" w:rsidRPr="006B1A76"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208FA03" w14:textId="77777777" w:rsidR="00913A0A" w:rsidRPr="006B1A76" w:rsidRDefault="00913A0A" w:rsidP="00FC0808">
            <w:pPr>
              <w:pStyle w:val="TableText"/>
              <w:widowControl w:val="0"/>
              <w:rPr>
                <w:rFonts w:ascii="Tahoma" w:hAnsi="Tahoma" w:cs="Tahoma"/>
                <w:sz w:val="13"/>
              </w:rPr>
            </w:pPr>
            <w:r>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3D6C3854"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B9D64A"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5EC4AE"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ABFAFE"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C88318" w14:textId="77777777" w:rsidR="00913A0A" w:rsidRPr="006B1A76" w:rsidRDefault="00913A0A" w:rsidP="00FC080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459F89F"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3AA3E1D9" w14:textId="77777777" w:rsidR="00913A0A" w:rsidRPr="006B1A76" w:rsidRDefault="00913A0A" w:rsidP="00FC0808">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3C1C25DD" w14:textId="77777777" w:rsidR="00913A0A" w:rsidRPr="006B1A76"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1EE55592" w14:textId="77777777" w:rsidR="00913A0A" w:rsidRPr="006B1A76" w:rsidRDefault="002C4BA9" w:rsidP="00FC0808">
            <w:pPr>
              <w:pStyle w:val="TableText"/>
              <w:widowControl w:val="0"/>
              <w:rPr>
                <w:rFonts w:ascii="Tahoma" w:hAnsi="Tahoma" w:cs="Tahoma"/>
                <w:sz w:val="13"/>
              </w:rPr>
            </w:pPr>
            <w:r>
              <w:rPr>
                <w:rFonts w:ascii="Tahoma" w:hAnsi="Tahoma" w:cs="Tahoma"/>
                <w:sz w:val="13"/>
              </w:rPr>
              <w:t>A</w:t>
            </w:r>
          </w:p>
        </w:tc>
      </w:tr>
      <w:tr w:rsidR="00913A0A" w:rsidRPr="006B1A76" w14:paraId="742BB695" w14:textId="77777777" w:rsidTr="00B42EF9">
        <w:trPr>
          <w:trHeight w:val="145"/>
        </w:trPr>
        <w:tc>
          <w:tcPr>
            <w:tcW w:w="2464" w:type="dxa"/>
            <w:gridSpan w:val="2"/>
            <w:tcBorders>
              <w:bottom w:val="single" w:sz="4" w:space="0" w:color="auto"/>
            </w:tcBorders>
            <w:shd w:val="clear" w:color="auto" w:fill="auto"/>
            <w:vAlign w:val="bottom"/>
          </w:tcPr>
          <w:p w14:paraId="17A6C18A" w14:textId="77777777" w:rsidR="00913A0A" w:rsidRPr="002E620E" w:rsidRDefault="00913A0A" w:rsidP="00FC0808">
            <w:pPr>
              <w:pStyle w:val="ProductNames"/>
              <w:rPr>
                <w:rFonts w:ascii="Tahoma" w:hAnsi="Tahoma" w:cs="Tahoma"/>
                <w:sz w:val="14"/>
                <w:szCs w:val="14"/>
              </w:rPr>
            </w:pPr>
            <w:bookmarkStart w:id="306" w:name="_Toc377175767"/>
            <w:r w:rsidRPr="002E620E">
              <w:rPr>
                <w:rFonts w:ascii="Tahoma" w:hAnsi="Tahoma" w:cs="Tahoma"/>
                <w:sz w:val="14"/>
                <w:szCs w:val="14"/>
              </w:rPr>
              <w:t>Microsoft Learning IT Academy (Services-SL)</w:t>
            </w:r>
            <w:bookmarkEnd w:id="306"/>
          </w:p>
        </w:tc>
        <w:tc>
          <w:tcPr>
            <w:tcW w:w="506" w:type="dxa"/>
            <w:tcBorders>
              <w:bottom w:val="single" w:sz="4" w:space="0" w:color="auto"/>
            </w:tcBorders>
            <w:shd w:val="clear" w:color="auto" w:fill="auto"/>
            <w:vAlign w:val="center"/>
          </w:tcPr>
          <w:p w14:paraId="735B844D" w14:textId="77777777" w:rsidR="00913A0A" w:rsidRPr="00145799"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14:paraId="18EF6E85" w14:textId="77777777" w:rsidR="00913A0A" w:rsidRPr="006B1A76" w:rsidRDefault="00913A0A" w:rsidP="00FC0808">
            <w:pPr>
              <w:pStyle w:val="TableText"/>
              <w:widowControl w:val="0"/>
              <w:spacing w:before="80"/>
              <w:rPr>
                <w:rFonts w:ascii="Tahoma" w:hAnsi="Tahoma" w:cs="Tahoma"/>
                <w:sz w:val="13"/>
              </w:rPr>
            </w:pPr>
            <w:r>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346F9133" w14:textId="77777777" w:rsidR="00913A0A" w:rsidRPr="006B1A76"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72223CD" w14:textId="77777777" w:rsidR="00913A0A" w:rsidRPr="006B1A76" w:rsidRDefault="00913A0A" w:rsidP="00FC0808">
            <w:pPr>
              <w:pStyle w:val="TableText"/>
              <w:widowControl w:val="0"/>
              <w:rPr>
                <w:rFonts w:ascii="Tahoma" w:hAnsi="Tahoma" w:cs="Tahoma"/>
                <w:sz w:val="13"/>
              </w:rPr>
            </w:pPr>
            <w:r>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14:paraId="33C433E2"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0738BA"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17DFF4"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F7902C" w14:textId="77777777" w:rsidR="00913A0A" w:rsidRPr="006B1A76" w:rsidRDefault="00913A0A" w:rsidP="00FC0808">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762BDA1"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2119491"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677D58AA" w14:textId="77777777" w:rsidR="00913A0A" w:rsidRPr="006B1A76" w:rsidRDefault="00913A0A" w:rsidP="00FC0808">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4EBF515E" w14:textId="77777777" w:rsidR="00913A0A" w:rsidRPr="006B1A76" w:rsidRDefault="00913A0A" w:rsidP="00FC0808">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tcPr>
          <w:p w14:paraId="1CA1544C" w14:textId="77777777" w:rsidR="00913A0A" w:rsidRPr="006B1A76" w:rsidRDefault="00913A0A" w:rsidP="00FC0808">
            <w:pPr>
              <w:pStyle w:val="TableText"/>
              <w:widowControl w:val="0"/>
              <w:rPr>
                <w:rFonts w:ascii="Tahoma" w:hAnsi="Tahoma" w:cs="Tahoma"/>
                <w:sz w:val="13"/>
              </w:rPr>
            </w:pPr>
          </w:p>
        </w:tc>
      </w:tr>
      <w:tr w:rsidR="008A0F85" w:rsidRPr="006B1A76" w14:paraId="1C33218E" w14:textId="77777777" w:rsidTr="00B42EF9">
        <w:trPr>
          <w:trHeight w:val="145"/>
        </w:trPr>
        <w:tc>
          <w:tcPr>
            <w:tcW w:w="2464" w:type="dxa"/>
            <w:gridSpan w:val="2"/>
            <w:tcBorders>
              <w:bottom w:val="single" w:sz="4" w:space="0" w:color="auto"/>
            </w:tcBorders>
            <w:shd w:val="clear" w:color="auto" w:fill="FABF8F"/>
            <w:vAlign w:val="bottom"/>
          </w:tcPr>
          <w:p w14:paraId="4C085D33" w14:textId="77777777" w:rsidR="00913A0A" w:rsidRPr="002E620E" w:rsidRDefault="00913A0A" w:rsidP="00FC0808">
            <w:pPr>
              <w:pStyle w:val="ProductNames"/>
              <w:rPr>
                <w:rFonts w:ascii="Tahoma" w:hAnsi="Tahoma" w:cs="Tahoma"/>
                <w:sz w:val="14"/>
                <w:szCs w:val="14"/>
              </w:rPr>
            </w:pPr>
            <w:bookmarkStart w:id="307" w:name="_Toc377175768"/>
            <w:r w:rsidRPr="002E620E">
              <w:rPr>
                <w:rFonts w:ascii="Tahoma" w:hAnsi="Tahoma" w:cs="Tahoma"/>
                <w:sz w:val="14"/>
                <w:szCs w:val="14"/>
              </w:rPr>
              <w:t>Microsoft Learning MCP, 1 examencoupon (Services-SL)</w:t>
            </w:r>
            <w:bookmarkEnd w:id="307"/>
          </w:p>
        </w:tc>
        <w:tc>
          <w:tcPr>
            <w:tcW w:w="506" w:type="dxa"/>
            <w:tcBorders>
              <w:bottom w:val="single" w:sz="4" w:space="0" w:color="auto"/>
            </w:tcBorders>
            <w:shd w:val="clear" w:color="auto" w:fill="FABF8F"/>
            <w:vAlign w:val="center"/>
          </w:tcPr>
          <w:p w14:paraId="77EC5D18" w14:textId="77777777" w:rsidR="00913A0A" w:rsidRPr="00145799" w:rsidRDefault="00F731BD" w:rsidP="00907139">
            <w:pPr>
              <w:pStyle w:val="TableText"/>
              <w:widowControl w:val="0"/>
              <w:rPr>
                <w:rStyle w:val="EndnoteReference"/>
                <w:b w:val="0"/>
                <w:color w:val="000000"/>
                <w:sz w:val="13"/>
                <w:szCs w:val="13"/>
                <w:u w:val="single"/>
              </w:rPr>
            </w:pPr>
            <w:hyperlink w:anchor="_74_Microsoft_Learning" w:history="1">
              <w:r w:rsidR="00913A0A" w:rsidRPr="00465B55">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41BC4D51" w14:textId="77777777" w:rsidR="00913A0A" w:rsidRPr="006B1A76" w:rsidRDefault="00913A0A" w:rsidP="00FC0808">
            <w:pPr>
              <w:pStyle w:val="TableText"/>
              <w:widowControl w:val="0"/>
              <w:spacing w:before="80"/>
              <w:rPr>
                <w:rFonts w:ascii="Tahoma" w:hAnsi="Tahoma" w:cs="Tahoma"/>
                <w:sz w:val="13"/>
              </w:rPr>
            </w:pPr>
            <w:r>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6FEEEFF8" w14:textId="77777777" w:rsidR="00913A0A" w:rsidRPr="006B1A76"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C78EB3D" w14:textId="77777777" w:rsidR="00913A0A" w:rsidRPr="006B1A76" w:rsidRDefault="00913A0A" w:rsidP="00FC0808">
            <w:pPr>
              <w:pStyle w:val="TableText"/>
              <w:widowControl w:val="0"/>
              <w:rPr>
                <w:rFonts w:ascii="Tahoma" w:hAnsi="Tahoma" w:cs="Tahoma"/>
                <w:sz w:val="13"/>
              </w:rPr>
            </w:pPr>
            <w:r>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05E55D9A"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4499A3"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C6E100"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B28E38"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06F6A7" w14:textId="77777777" w:rsidR="00913A0A" w:rsidRPr="006B1A76" w:rsidRDefault="00913A0A" w:rsidP="00FC0808">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C312542" w14:textId="77777777" w:rsidR="00913A0A" w:rsidRPr="006B1A76" w:rsidRDefault="00913A0A" w:rsidP="00FC0808">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446F1E7B" w14:textId="77777777" w:rsidR="00913A0A" w:rsidRPr="006B1A76"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5F135CA" w14:textId="77777777" w:rsidR="00913A0A" w:rsidRPr="006B1A76"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41A96FCF" w14:textId="77777777" w:rsidR="00913A0A" w:rsidRPr="006B1A76" w:rsidRDefault="002C4BA9" w:rsidP="00FC0808">
            <w:pPr>
              <w:pStyle w:val="TableText"/>
              <w:widowControl w:val="0"/>
              <w:rPr>
                <w:rFonts w:ascii="Tahoma" w:hAnsi="Tahoma" w:cs="Tahoma"/>
                <w:sz w:val="13"/>
              </w:rPr>
            </w:pPr>
            <w:r>
              <w:rPr>
                <w:rFonts w:ascii="Tahoma" w:hAnsi="Tahoma" w:cs="Tahoma"/>
                <w:sz w:val="13"/>
              </w:rPr>
              <w:t>A</w:t>
            </w:r>
          </w:p>
        </w:tc>
      </w:tr>
      <w:tr w:rsidR="00913A0A" w:rsidRPr="006B1A76" w14:paraId="143F3687" w14:textId="77777777" w:rsidTr="00B42EF9">
        <w:trPr>
          <w:trHeight w:val="145"/>
        </w:trPr>
        <w:tc>
          <w:tcPr>
            <w:tcW w:w="2464" w:type="dxa"/>
            <w:gridSpan w:val="2"/>
            <w:tcBorders>
              <w:bottom w:val="single" w:sz="4" w:space="0" w:color="auto"/>
            </w:tcBorders>
            <w:shd w:val="clear" w:color="auto" w:fill="auto"/>
            <w:vAlign w:val="bottom"/>
          </w:tcPr>
          <w:p w14:paraId="709B17C1" w14:textId="77777777" w:rsidR="00913A0A" w:rsidRPr="002E620E" w:rsidRDefault="00913A0A" w:rsidP="00FC0808">
            <w:pPr>
              <w:pStyle w:val="ProductNames"/>
              <w:rPr>
                <w:rFonts w:ascii="Tahoma" w:hAnsi="Tahoma" w:cs="Tahoma"/>
                <w:sz w:val="14"/>
                <w:szCs w:val="14"/>
              </w:rPr>
            </w:pPr>
            <w:bookmarkStart w:id="308" w:name="_Toc377175769"/>
            <w:r w:rsidRPr="002E620E">
              <w:rPr>
                <w:rFonts w:ascii="Tahoma" w:hAnsi="Tahoma" w:cs="Tahoma"/>
                <w:sz w:val="14"/>
                <w:szCs w:val="14"/>
              </w:rPr>
              <w:t>Microsoft Learning MCP, 30 examencoupons (Gebruikers-SL)</w:t>
            </w:r>
            <w:bookmarkEnd w:id="308"/>
          </w:p>
        </w:tc>
        <w:tc>
          <w:tcPr>
            <w:tcW w:w="506" w:type="dxa"/>
            <w:tcBorders>
              <w:bottom w:val="single" w:sz="4" w:space="0" w:color="auto"/>
            </w:tcBorders>
            <w:shd w:val="clear" w:color="auto" w:fill="auto"/>
            <w:vAlign w:val="center"/>
          </w:tcPr>
          <w:p w14:paraId="08EB38C8" w14:textId="77777777" w:rsidR="00913A0A" w:rsidRPr="00145799" w:rsidRDefault="00913A0A" w:rsidP="00FC0808">
            <w:pPr>
              <w:pStyle w:val="TableText"/>
              <w:widowControl w:val="0"/>
              <w:rPr>
                <w:b/>
                <w:sz w:val="13"/>
                <w:szCs w:val="13"/>
              </w:rPr>
            </w:pPr>
          </w:p>
        </w:tc>
        <w:tc>
          <w:tcPr>
            <w:tcW w:w="450" w:type="dxa"/>
            <w:tcBorders>
              <w:bottom w:val="single" w:sz="4" w:space="0" w:color="auto"/>
            </w:tcBorders>
            <w:shd w:val="clear" w:color="auto" w:fill="auto"/>
          </w:tcPr>
          <w:p w14:paraId="42EE1943" w14:textId="77777777" w:rsidR="00913A0A" w:rsidRPr="006B1A76" w:rsidRDefault="00913A0A" w:rsidP="00FC0808">
            <w:pPr>
              <w:pStyle w:val="TableText"/>
              <w:widowControl w:val="0"/>
              <w:spacing w:before="80"/>
              <w:rPr>
                <w:rFonts w:ascii="Tahoma" w:hAnsi="Tahoma" w:cs="Tahoma"/>
                <w:sz w:val="13"/>
              </w:rPr>
            </w:pPr>
            <w:r>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434BF98E" w14:textId="77777777" w:rsidR="00913A0A" w:rsidRPr="006B1A76"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4B18ABC" w14:textId="77777777" w:rsidR="00913A0A" w:rsidRPr="006B1A76" w:rsidRDefault="00913A0A" w:rsidP="00FC0808">
            <w:pPr>
              <w:pStyle w:val="TableText"/>
              <w:widowControl w:val="0"/>
              <w:rPr>
                <w:rFonts w:ascii="Tahoma" w:hAnsi="Tahoma" w:cs="Tahoma"/>
                <w:sz w:val="13"/>
              </w:rPr>
            </w:pPr>
            <w:r>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14:paraId="3A243972"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BC9A84"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807419"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F2BB1F" w14:textId="77777777" w:rsidR="00913A0A" w:rsidRPr="006B1A76" w:rsidRDefault="00913A0A" w:rsidP="00FC0808">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D017E82"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D5F30F2"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07E5872A" w14:textId="77777777" w:rsidR="00913A0A" w:rsidRPr="006B1A76" w:rsidRDefault="00913A0A" w:rsidP="00FC0808">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0B7F022B" w14:textId="77777777" w:rsidR="00913A0A" w:rsidRPr="006B1A76" w:rsidRDefault="00913A0A" w:rsidP="00FC0808">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tcPr>
          <w:p w14:paraId="2282F008" w14:textId="77777777" w:rsidR="00913A0A" w:rsidRPr="006B1A76" w:rsidRDefault="00913A0A" w:rsidP="00FC0808">
            <w:pPr>
              <w:pStyle w:val="TableText"/>
              <w:widowControl w:val="0"/>
              <w:rPr>
                <w:rFonts w:ascii="Tahoma" w:hAnsi="Tahoma" w:cs="Tahoma"/>
                <w:sz w:val="13"/>
              </w:rPr>
            </w:pPr>
          </w:p>
        </w:tc>
      </w:tr>
      <w:tr w:rsidR="008A0F85" w:rsidRPr="006B1A76" w14:paraId="2661C8DB" w14:textId="77777777" w:rsidTr="00B42EF9">
        <w:trPr>
          <w:trHeight w:val="145"/>
        </w:trPr>
        <w:tc>
          <w:tcPr>
            <w:tcW w:w="2464" w:type="dxa"/>
            <w:gridSpan w:val="2"/>
            <w:tcBorders>
              <w:bottom w:val="single" w:sz="4" w:space="0" w:color="auto"/>
            </w:tcBorders>
            <w:shd w:val="clear" w:color="auto" w:fill="FABF8F"/>
            <w:vAlign w:val="bottom"/>
          </w:tcPr>
          <w:p w14:paraId="581BA7CB" w14:textId="77777777" w:rsidR="00913A0A" w:rsidRPr="002E620E" w:rsidRDefault="00913A0A" w:rsidP="00FC0808">
            <w:pPr>
              <w:pStyle w:val="ProductNames"/>
              <w:rPr>
                <w:rFonts w:ascii="Tahoma" w:hAnsi="Tahoma" w:cs="Tahoma"/>
                <w:sz w:val="14"/>
                <w:szCs w:val="14"/>
              </w:rPr>
            </w:pPr>
            <w:bookmarkStart w:id="309" w:name="_Toc377175770"/>
            <w:r w:rsidRPr="002E620E">
              <w:rPr>
                <w:rFonts w:ascii="Tahoma" w:hAnsi="Tahoma" w:cs="Tahoma"/>
                <w:sz w:val="14"/>
                <w:szCs w:val="14"/>
              </w:rPr>
              <w:t>Microsoft Learning MOS, sitelicentie voor 500 examens (Services-SL)</w:t>
            </w:r>
            <w:bookmarkEnd w:id="309"/>
          </w:p>
        </w:tc>
        <w:tc>
          <w:tcPr>
            <w:tcW w:w="506" w:type="dxa"/>
            <w:tcBorders>
              <w:bottom w:val="single" w:sz="4" w:space="0" w:color="auto"/>
            </w:tcBorders>
            <w:shd w:val="clear" w:color="auto" w:fill="FABF8F"/>
            <w:vAlign w:val="center"/>
          </w:tcPr>
          <w:p w14:paraId="3800ECEA" w14:textId="77777777" w:rsidR="00913A0A" w:rsidRPr="00145799" w:rsidRDefault="00913A0A" w:rsidP="00FC0808">
            <w:pPr>
              <w:pStyle w:val="TableText"/>
              <w:widowControl w:val="0"/>
              <w:rPr>
                <w:b/>
                <w:sz w:val="13"/>
                <w:szCs w:val="13"/>
              </w:rPr>
            </w:pPr>
          </w:p>
        </w:tc>
        <w:tc>
          <w:tcPr>
            <w:tcW w:w="450" w:type="dxa"/>
            <w:tcBorders>
              <w:bottom w:val="single" w:sz="4" w:space="0" w:color="auto"/>
            </w:tcBorders>
            <w:shd w:val="clear" w:color="auto" w:fill="FABF8F"/>
          </w:tcPr>
          <w:p w14:paraId="168DA281" w14:textId="77777777" w:rsidR="00913A0A" w:rsidRPr="006B1A76" w:rsidRDefault="00913A0A" w:rsidP="00FC0808">
            <w:pPr>
              <w:pStyle w:val="TableText"/>
              <w:widowControl w:val="0"/>
              <w:spacing w:before="8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29FEC01" w14:textId="77777777" w:rsidR="00913A0A" w:rsidRPr="006B1A76"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C2DC498" w14:textId="77777777" w:rsidR="00913A0A" w:rsidRPr="006B1A76" w:rsidRDefault="00913A0A" w:rsidP="00FC0808">
            <w:pPr>
              <w:pStyle w:val="TableText"/>
              <w:widowControl w:val="0"/>
              <w:rPr>
                <w:rFonts w:ascii="Tahoma" w:hAnsi="Tahoma" w:cs="Tahoma"/>
                <w:sz w:val="13"/>
              </w:rPr>
            </w:pPr>
            <w:r>
              <w:rPr>
                <w:rFonts w:ascii="Tahoma" w:hAnsi="Tahoma" w:cs="Tahoma"/>
                <w:sz w:val="13"/>
              </w:rPr>
              <w:t>125 punten</w:t>
            </w:r>
          </w:p>
        </w:tc>
        <w:tc>
          <w:tcPr>
            <w:tcW w:w="450" w:type="dxa"/>
            <w:tcBorders>
              <w:left w:val="single" w:sz="18" w:space="0" w:color="auto"/>
              <w:bottom w:val="single" w:sz="4" w:space="0" w:color="auto"/>
            </w:tcBorders>
            <w:shd w:val="clear" w:color="auto" w:fill="FABF8F"/>
            <w:vAlign w:val="center"/>
          </w:tcPr>
          <w:p w14:paraId="62DBDA13"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4A0975"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599F53"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421A7B" w14:textId="77777777" w:rsidR="00913A0A" w:rsidRPr="006B1A76" w:rsidRDefault="00913A0A" w:rsidP="00FC0808">
            <w:pPr>
              <w:pStyle w:val="TableText"/>
              <w:widowControl w:val="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15FEA6AB"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4CBA9F"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4BA0510F" w14:textId="77777777" w:rsidR="00913A0A" w:rsidRPr="006B1A76" w:rsidRDefault="00913A0A" w:rsidP="00FC0808">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60528A7C" w14:textId="77777777" w:rsidR="00913A0A" w:rsidRPr="006B1A76"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59978F50" w14:textId="77777777" w:rsidR="00913A0A" w:rsidRPr="006B1A76" w:rsidRDefault="00913A0A" w:rsidP="00FC0808">
            <w:pPr>
              <w:pStyle w:val="TableText"/>
              <w:widowControl w:val="0"/>
              <w:rPr>
                <w:rFonts w:ascii="Tahoma" w:hAnsi="Tahoma" w:cs="Tahoma"/>
                <w:sz w:val="13"/>
              </w:rPr>
            </w:pPr>
          </w:p>
        </w:tc>
      </w:tr>
      <w:tr w:rsidR="00913A0A" w:rsidRPr="006B1A76" w14:paraId="633C89FF" w14:textId="77777777" w:rsidTr="00B42EF9">
        <w:trPr>
          <w:trHeight w:val="145"/>
        </w:trPr>
        <w:tc>
          <w:tcPr>
            <w:tcW w:w="2464" w:type="dxa"/>
            <w:gridSpan w:val="2"/>
            <w:tcBorders>
              <w:bottom w:val="single" w:sz="4" w:space="0" w:color="auto"/>
            </w:tcBorders>
            <w:shd w:val="clear" w:color="auto" w:fill="auto"/>
            <w:vAlign w:val="bottom"/>
          </w:tcPr>
          <w:p w14:paraId="10633667" w14:textId="77777777" w:rsidR="00913A0A" w:rsidRPr="002E620E" w:rsidRDefault="00913A0A" w:rsidP="00FC0808">
            <w:pPr>
              <w:pStyle w:val="ProductNames"/>
              <w:rPr>
                <w:rFonts w:ascii="Tahoma" w:hAnsi="Tahoma" w:cs="Tahoma"/>
                <w:sz w:val="14"/>
                <w:szCs w:val="14"/>
              </w:rPr>
            </w:pPr>
            <w:bookmarkStart w:id="310" w:name="_Toc377175771"/>
            <w:r w:rsidRPr="002E620E">
              <w:rPr>
                <w:rFonts w:ascii="Tahoma" w:hAnsi="Tahoma" w:cs="Tahoma"/>
                <w:sz w:val="14"/>
                <w:szCs w:val="14"/>
              </w:rPr>
              <w:t>Microsoft Learning MTA, sitelicentie voor 250 examens (Services-SL)</w:t>
            </w:r>
            <w:bookmarkEnd w:id="310"/>
          </w:p>
        </w:tc>
        <w:tc>
          <w:tcPr>
            <w:tcW w:w="506" w:type="dxa"/>
            <w:tcBorders>
              <w:bottom w:val="single" w:sz="4" w:space="0" w:color="auto"/>
            </w:tcBorders>
            <w:shd w:val="clear" w:color="auto" w:fill="auto"/>
            <w:vAlign w:val="center"/>
          </w:tcPr>
          <w:p w14:paraId="492AD3C7" w14:textId="77777777" w:rsidR="00913A0A" w:rsidRPr="00145799" w:rsidRDefault="00913A0A" w:rsidP="00FC0808">
            <w:pPr>
              <w:pStyle w:val="TableText"/>
              <w:widowControl w:val="0"/>
              <w:rPr>
                <w:b/>
                <w:sz w:val="13"/>
                <w:szCs w:val="13"/>
              </w:rPr>
            </w:pPr>
          </w:p>
        </w:tc>
        <w:tc>
          <w:tcPr>
            <w:tcW w:w="450" w:type="dxa"/>
            <w:tcBorders>
              <w:bottom w:val="single" w:sz="4" w:space="0" w:color="auto"/>
            </w:tcBorders>
            <w:shd w:val="clear" w:color="auto" w:fill="auto"/>
          </w:tcPr>
          <w:p w14:paraId="0B0B4247" w14:textId="77777777" w:rsidR="00913A0A" w:rsidRPr="006B1A76" w:rsidRDefault="00913A0A" w:rsidP="00FC0808">
            <w:pPr>
              <w:pStyle w:val="TableText"/>
              <w:widowControl w:val="0"/>
              <w:spacing w:before="80"/>
              <w:rPr>
                <w:rFonts w:ascii="Tahoma" w:hAnsi="Tahoma" w:cs="Tahoma"/>
                <w:sz w:val="13"/>
              </w:rPr>
            </w:pPr>
            <w:r>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9FA4E1F" w14:textId="77777777" w:rsidR="00913A0A" w:rsidRPr="006B1A76"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293DB2C" w14:textId="77777777" w:rsidR="00913A0A" w:rsidRPr="006B1A76" w:rsidRDefault="00913A0A" w:rsidP="00FC0808">
            <w:pPr>
              <w:pStyle w:val="TableText"/>
              <w:widowControl w:val="0"/>
              <w:rPr>
                <w:rFonts w:ascii="Tahoma" w:hAnsi="Tahoma" w:cs="Tahoma"/>
                <w:sz w:val="13"/>
              </w:rPr>
            </w:pPr>
            <w:r>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14:paraId="1D4BEDA5"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E8916F"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201588"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E6E3D1" w14:textId="77777777" w:rsidR="00913A0A" w:rsidRPr="006B1A76" w:rsidRDefault="00913A0A" w:rsidP="00FC0808">
            <w:pPr>
              <w:pStyle w:val="TableText"/>
              <w:widowControl w:val="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ABE817F" w14:textId="77777777" w:rsidR="00913A0A" w:rsidRPr="006B1A76"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7AC44D" w14:textId="77777777" w:rsidR="00913A0A" w:rsidRPr="006B1A76"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45C9654F" w14:textId="77777777" w:rsidR="00913A0A" w:rsidRPr="006B1A76" w:rsidRDefault="00913A0A" w:rsidP="00FC0808">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5A406F66" w14:textId="77777777" w:rsidR="00913A0A" w:rsidRPr="006B1A76" w:rsidRDefault="00913A0A" w:rsidP="00FC0808">
            <w:pPr>
              <w:pStyle w:val="TableText"/>
              <w:widowControl w:val="0"/>
              <w:rPr>
                <w:rFonts w:ascii="Tahoma" w:hAnsi="Tahoma" w:cs="Tahoma"/>
                <w:sz w:val="13"/>
              </w:rPr>
            </w:pPr>
          </w:p>
        </w:tc>
        <w:tc>
          <w:tcPr>
            <w:tcW w:w="484" w:type="dxa"/>
            <w:tcBorders>
              <w:bottom w:val="single" w:sz="4" w:space="0" w:color="auto"/>
            </w:tcBorders>
          </w:tcPr>
          <w:p w14:paraId="74FE84E0" w14:textId="77777777" w:rsidR="00913A0A" w:rsidRPr="006B1A76" w:rsidRDefault="00913A0A" w:rsidP="00FC0808">
            <w:pPr>
              <w:pStyle w:val="TableText"/>
              <w:widowControl w:val="0"/>
              <w:rPr>
                <w:rFonts w:ascii="Tahoma" w:hAnsi="Tahoma" w:cs="Tahoma"/>
                <w:sz w:val="13"/>
              </w:rPr>
            </w:pPr>
          </w:p>
        </w:tc>
      </w:tr>
      <w:tr w:rsidR="008A0F85" w:rsidDel="00436016" w14:paraId="7C1223E3" w14:textId="77777777" w:rsidTr="00B42EF9">
        <w:trPr>
          <w:trHeight w:val="145"/>
        </w:trPr>
        <w:tc>
          <w:tcPr>
            <w:tcW w:w="2464" w:type="dxa"/>
            <w:gridSpan w:val="2"/>
            <w:tcBorders>
              <w:bottom w:val="single" w:sz="4" w:space="0" w:color="auto"/>
            </w:tcBorders>
            <w:shd w:val="clear" w:color="auto" w:fill="FABF8F"/>
            <w:vAlign w:val="center"/>
          </w:tcPr>
          <w:p w14:paraId="2486E8F6" w14:textId="77777777" w:rsidR="00913A0A" w:rsidRPr="002E620E" w:rsidRDefault="00913A0A" w:rsidP="001A63C6">
            <w:pPr>
              <w:pStyle w:val="Heading2"/>
              <w:ind w:left="-15" w:firstLine="15"/>
              <w:rPr>
                <w:rFonts w:ascii="Tahoma" w:hAnsi="Tahoma" w:cs="Tahoma"/>
                <w:b w:val="0"/>
                <w:sz w:val="14"/>
                <w:szCs w:val="14"/>
              </w:rPr>
            </w:pPr>
            <w:bookmarkStart w:id="311" w:name="_Toc377175772"/>
            <w:r w:rsidRPr="002E620E">
              <w:rPr>
                <w:rFonts w:ascii="Tahoma" w:hAnsi="Tahoma" w:cs="Tahoma"/>
                <w:b w:val="0"/>
                <w:sz w:val="14"/>
                <w:szCs w:val="14"/>
              </w:rPr>
              <w:t>Microsoft Office Audit and Control Management Server</w:t>
            </w:r>
            <w:bookmarkEnd w:id="311"/>
          </w:p>
        </w:tc>
        <w:tc>
          <w:tcPr>
            <w:tcW w:w="506" w:type="dxa"/>
            <w:tcBorders>
              <w:bottom w:val="single" w:sz="4" w:space="0" w:color="auto"/>
            </w:tcBorders>
            <w:shd w:val="clear" w:color="auto" w:fill="FABF8F"/>
            <w:vAlign w:val="center"/>
          </w:tcPr>
          <w:p w14:paraId="66A3D95E" w14:textId="77777777" w:rsidR="00913A0A" w:rsidRPr="00145799"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36D6C73C" w14:textId="77777777" w:rsidR="00913A0A" w:rsidRDefault="00913A0A" w:rsidP="004319F3">
            <w:pPr>
              <w:pStyle w:val="TableText"/>
              <w:widowControl w:val="0"/>
              <w:spacing w:before="200"/>
              <w:rPr>
                <w:rFonts w:ascii="Tahoma" w:hAnsi="Tahoma" w:cs="Tahoma"/>
                <w:color w:val="000000"/>
                <w:sz w:val="13"/>
              </w:rPr>
            </w:pPr>
            <w:r>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68A62BB3" w14:textId="77777777" w:rsidR="00913A0A" w:rsidRDefault="00913A0A" w:rsidP="001C3A4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9E7693D"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4DBD22A0"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6BE62951"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77CBF66B"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66B95996"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6FAEACED"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B2CED58"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59A1C84"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14:paraId="2444BBBD"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BE2F595"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CF4509C"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3C557B3"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C23E80"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3AE4917D" w14:textId="77777777" w:rsidR="00913A0A" w:rsidRDefault="00913A0A" w:rsidP="001C3A4A">
            <w:pPr>
              <w:pStyle w:val="TableText"/>
              <w:widowControl w:val="0"/>
              <w:spacing w:before="120"/>
              <w:rPr>
                <w:rFonts w:ascii="Tahoma" w:hAnsi="Tahoma" w:cs="Tahoma"/>
                <w:sz w:val="13"/>
              </w:rPr>
            </w:pPr>
            <w:r>
              <w:rPr>
                <w:rFonts w:ascii="Tahoma" w:hAnsi="Tahoma" w:cs="Tahoma"/>
                <w:sz w:val="13"/>
              </w:rPr>
              <w:t>A, (alleen EES)</w:t>
            </w:r>
          </w:p>
        </w:tc>
        <w:tc>
          <w:tcPr>
            <w:tcW w:w="506" w:type="dxa"/>
            <w:tcBorders>
              <w:bottom w:val="single" w:sz="4" w:space="0" w:color="auto"/>
            </w:tcBorders>
            <w:shd w:val="clear" w:color="auto" w:fill="FABF8F"/>
            <w:vAlign w:val="center"/>
          </w:tcPr>
          <w:p w14:paraId="6DAE2BD8" w14:textId="77777777" w:rsidR="00913A0A" w:rsidRPr="0048079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DD4E997" w14:textId="77777777" w:rsidR="00913A0A" w:rsidRPr="00480790" w:rsidDel="00436016" w:rsidRDefault="002C4BA9" w:rsidP="001A63C6">
            <w:pPr>
              <w:pStyle w:val="TableText"/>
              <w:widowControl w:val="0"/>
              <w:rPr>
                <w:rFonts w:ascii="Tahoma" w:hAnsi="Tahoma" w:cs="Tahoma"/>
                <w:sz w:val="13"/>
              </w:rPr>
            </w:pPr>
            <w:r>
              <w:rPr>
                <w:rFonts w:ascii="Tahoma" w:hAnsi="Tahoma" w:cs="Tahoma"/>
                <w:sz w:val="13"/>
              </w:rPr>
              <w:t>A</w:t>
            </w:r>
          </w:p>
        </w:tc>
      </w:tr>
      <w:tr w:rsidR="00EB5F77" w:rsidDel="00436016" w14:paraId="2730D0E6" w14:textId="77777777" w:rsidTr="00B42EF9">
        <w:trPr>
          <w:trHeight w:val="145"/>
        </w:trPr>
        <w:tc>
          <w:tcPr>
            <w:tcW w:w="2464" w:type="dxa"/>
            <w:gridSpan w:val="2"/>
            <w:tcBorders>
              <w:bottom w:val="single" w:sz="4" w:space="0" w:color="auto"/>
            </w:tcBorders>
            <w:shd w:val="clear" w:color="auto" w:fill="auto"/>
            <w:vAlign w:val="center"/>
          </w:tcPr>
          <w:p w14:paraId="5EF7BA18" w14:textId="77777777" w:rsidR="00EB5F77" w:rsidRPr="002E620E" w:rsidRDefault="00EB5F77" w:rsidP="00EB5F77">
            <w:pPr>
              <w:pStyle w:val="Heading2"/>
              <w:ind w:left="-15" w:firstLine="15"/>
              <w:rPr>
                <w:rFonts w:ascii="Tahoma" w:hAnsi="Tahoma" w:cs="Tahoma"/>
                <w:b w:val="0"/>
                <w:sz w:val="14"/>
                <w:szCs w:val="14"/>
                <w:lang w:val="nl-NL"/>
              </w:rPr>
            </w:pPr>
            <w:bookmarkStart w:id="312" w:name="_Toc377175773"/>
            <w:r w:rsidRPr="002E620E">
              <w:rPr>
                <w:rFonts w:ascii="Tahoma" w:hAnsi="Tahoma" w:cs="Tahoma"/>
                <w:b w:val="0"/>
                <w:sz w:val="14"/>
                <w:szCs w:val="14"/>
                <w:lang w:val="nl-NL"/>
              </w:rPr>
              <w:t>Microsoft Rights Management (Gebruikers-SL)</w:t>
            </w:r>
            <w:bookmarkEnd w:id="312"/>
          </w:p>
        </w:tc>
        <w:tc>
          <w:tcPr>
            <w:tcW w:w="506" w:type="dxa"/>
            <w:tcBorders>
              <w:bottom w:val="single" w:sz="4" w:space="0" w:color="auto"/>
            </w:tcBorders>
            <w:shd w:val="clear" w:color="auto" w:fill="auto"/>
            <w:vAlign w:val="center"/>
          </w:tcPr>
          <w:p w14:paraId="60AB03A8" w14:textId="77777777" w:rsidR="00EB5F77" w:rsidRPr="00145799" w:rsidRDefault="00EB5F77" w:rsidP="00EB5F77">
            <w:pPr>
              <w:pStyle w:val="TableText"/>
              <w:widowControl w:val="0"/>
              <w:rPr>
                <w:b/>
                <w:color w:val="0000FF"/>
                <w:sz w:val="13"/>
                <w:szCs w:val="13"/>
                <w:u w:val="single"/>
                <w:lang w:val="nl-NL"/>
              </w:rPr>
            </w:pPr>
          </w:p>
        </w:tc>
        <w:tc>
          <w:tcPr>
            <w:tcW w:w="450" w:type="dxa"/>
            <w:tcBorders>
              <w:bottom w:val="single" w:sz="4" w:space="0" w:color="auto"/>
            </w:tcBorders>
            <w:shd w:val="clear" w:color="auto" w:fill="auto"/>
            <w:vAlign w:val="center"/>
          </w:tcPr>
          <w:p w14:paraId="1BB8352D" w14:textId="77777777" w:rsidR="00EB5F77" w:rsidRDefault="00EB5F77" w:rsidP="00EB5F77">
            <w:pPr>
              <w:pStyle w:val="TableText"/>
              <w:widowControl w:val="0"/>
              <w:spacing w:before="120"/>
              <w:rPr>
                <w:rFonts w:ascii="Tahoma" w:hAnsi="Tahoma" w:cs="Tahoma"/>
                <w:color w:val="000000"/>
                <w:sz w:val="13"/>
              </w:rPr>
            </w:pPr>
            <w:r>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04DCBD78" w14:textId="77777777" w:rsidR="00EB5F77"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35D47F6"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9E7804"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6F0E83" w14:textId="77777777" w:rsidR="00EB5F77" w:rsidRPr="00480790"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D8CA85C"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239323"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D064A8" w14:textId="77777777" w:rsidR="00EB5F77" w:rsidRPr="00480790"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0B24AB0" w14:textId="77777777" w:rsidR="00EB5F77" w:rsidRPr="0048079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E80A9D"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EC3095"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108E3B" w14:textId="77777777" w:rsidR="00EB5F77" w:rsidRPr="0048079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2D5FED"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C5CF8D" w14:textId="77777777" w:rsidR="00EB5F77" w:rsidRDefault="00EB5F77" w:rsidP="00EB5F77">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B846DD"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6A8362AD" w14:textId="77777777" w:rsidR="00EB5F77"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D6D713F" w14:textId="77777777" w:rsidR="00EB5F77" w:rsidRPr="00480790"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7A9E5506" w14:textId="77777777" w:rsidR="00EB5F77" w:rsidRDefault="00EB5F77" w:rsidP="00EB5F77">
            <w:pPr>
              <w:pStyle w:val="TableText"/>
              <w:widowControl w:val="0"/>
              <w:rPr>
                <w:rFonts w:ascii="Tahoma" w:hAnsi="Tahoma" w:cs="Tahoma"/>
                <w:sz w:val="13"/>
              </w:rPr>
            </w:pPr>
            <w:r>
              <w:rPr>
                <w:rFonts w:ascii="Tahoma" w:hAnsi="Tahoma" w:cs="Tahoma"/>
                <w:sz w:val="13"/>
              </w:rPr>
              <w:t>A</w:t>
            </w:r>
          </w:p>
        </w:tc>
      </w:tr>
      <w:tr w:rsidR="00B65274" w:rsidDel="00436016" w14:paraId="59B55209" w14:textId="77777777" w:rsidTr="00B42EF9">
        <w:trPr>
          <w:trHeight w:val="145"/>
        </w:trPr>
        <w:tc>
          <w:tcPr>
            <w:tcW w:w="2464" w:type="dxa"/>
            <w:gridSpan w:val="2"/>
            <w:tcBorders>
              <w:bottom w:val="single" w:sz="4" w:space="0" w:color="auto"/>
            </w:tcBorders>
            <w:shd w:val="clear" w:color="auto" w:fill="FABF8F"/>
            <w:vAlign w:val="center"/>
          </w:tcPr>
          <w:p w14:paraId="16CADC00" w14:textId="77777777" w:rsidR="00EB5F77" w:rsidRPr="002E620E" w:rsidRDefault="00EB5F77" w:rsidP="00EB5F77">
            <w:pPr>
              <w:pStyle w:val="Heading2"/>
              <w:ind w:left="-15" w:firstLine="15"/>
              <w:rPr>
                <w:rFonts w:ascii="Tahoma" w:hAnsi="Tahoma" w:cs="Tahoma"/>
                <w:b w:val="0"/>
                <w:sz w:val="14"/>
                <w:szCs w:val="14"/>
              </w:rPr>
            </w:pPr>
            <w:bookmarkStart w:id="313" w:name="_Toc377175774"/>
            <w:r w:rsidRPr="002E620E">
              <w:rPr>
                <w:rFonts w:ascii="Tahoma" w:hAnsi="Tahoma" w:cs="Tahoma"/>
                <w:b w:val="0"/>
                <w:sz w:val="14"/>
                <w:szCs w:val="14"/>
              </w:rPr>
              <w:t>Microsoft Rights Management Academic (Gebruikers-SL)</w:t>
            </w:r>
            <w:bookmarkEnd w:id="313"/>
          </w:p>
        </w:tc>
        <w:tc>
          <w:tcPr>
            <w:tcW w:w="506" w:type="dxa"/>
            <w:tcBorders>
              <w:bottom w:val="single" w:sz="4" w:space="0" w:color="auto"/>
            </w:tcBorders>
            <w:shd w:val="clear" w:color="auto" w:fill="FABF8F"/>
            <w:vAlign w:val="center"/>
          </w:tcPr>
          <w:p w14:paraId="7F66BAAC" w14:textId="77777777" w:rsidR="00EB5F77" w:rsidRPr="00145799"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23144E0D" w14:textId="77777777" w:rsidR="00EB5F77" w:rsidRDefault="00EB5F77" w:rsidP="004319F3">
            <w:pPr>
              <w:pStyle w:val="TableText"/>
              <w:widowControl w:val="0"/>
              <w:rPr>
                <w:rFonts w:ascii="Tahoma" w:hAnsi="Tahoma" w:cs="Tahoma"/>
                <w:color w:val="000000"/>
                <w:sz w:val="13"/>
              </w:rPr>
            </w:pPr>
            <w:r>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5D02FC0C" w14:textId="77777777" w:rsidR="00EB5F77" w:rsidRDefault="00EB5F77" w:rsidP="00EB5F77">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8C4275"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DE6422"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B46031" w14:textId="77777777" w:rsidR="00EB5F77" w:rsidRPr="00480790"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DB0A99"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325E67"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5C98EA" w14:textId="77777777" w:rsidR="00EB5F77" w:rsidRPr="00480790"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6340D2" w14:textId="77777777" w:rsidR="00EB5F77" w:rsidRPr="0048079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BA7CC7"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519284"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6EC2F2" w14:textId="77777777" w:rsidR="00EB5F77" w:rsidRPr="0048079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399474" w14:textId="77777777" w:rsidR="00EB5F77" w:rsidRPr="00480790" w:rsidDel="00436016" w:rsidRDefault="00EB5F77" w:rsidP="00EB5F77">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0011E79" w14:textId="77777777" w:rsidR="00EB5F77"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5FAFD5F"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tcPr>
          <w:p w14:paraId="28D6F131" w14:textId="77777777" w:rsidR="00EB5F77" w:rsidRDefault="00EB5F77" w:rsidP="00EB5F77">
            <w:pPr>
              <w:pStyle w:val="TableText"/>
              <w:widowControl w:val="0"/>
              <w:spacing w:before="120"/>
              <w:rPr>
                <w:rFonts w:ascii="Tahoma" w:hAnsi="Tahoma" w:cs="Tahoma"/>
                <w:sz w:val="13"/>
              </w:rPr>
            </w:pPr>
            <w:r>
              <w:rPr>
                <w:rFonts w:ascii="Tahoma" w:hAnsi="Tahoma" w:cs="Tahoma"/>
                <w:sz w:val="13"/>
              </w:rPr>
              <w:t>A, ST (alleen EES)</w:t>
            </w:r>
          </w:p>
        </w:tc>
        <w:tc>
          <w:tcPr>
            <w:tcW w:w="506" w:type="dxa"/>
            <w:tcBorders>
              <w:bottom w:val="single" w:sz="4" w:space="0" w:color="auto"/>
            </w:tcBorders>
            <w:shd w:val="clear" w:color="auto" w:fill="FABF8F"/>
            <w:vAlign w:val="center"/>
          </w:tcPr>
          <w:p w14:paraId="58EFA9CF" w14:textId="77777777" w:rsidR="00EB5F77" w:rsidRPr="00480790"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7D524F33" w14:textId="77777777" w:rsidR="00EB5F77" w:rsidRDefault="00EB5F77" w:rsidP="00EB5F77">
            <w:pPr>
              <w:pStyle w:val="TableText"/>
              <w:widowControl w:val="0"/>
              <w:rPr>
                <w:rFonts w:ascii="Tahoma" w:hAnsi="Tahoma" w:cs="Tahoma"/>
                <w:sz w:val="13"/>
              </w:rPr>
            </w:pPr>
          </w:p>
        </w:tc>
      </w:tr>
      <w:tr w:rsidR="00EB5F77" w:rsidDel="00436016" w14:paraId="4AA6DF9E" w14:textId="77777777" w:rsidTr="00B42EF9">
        <w:trPr>
          <w:trHeight w:val="145"/>
        </w:trPr>
        <w:tc>
          <w:tcPr>
            <w:tcW w:w="2464" w:type="dxa"/>
            <w:gridSpan w:val="2"/>
            <w:tcBorders>
              <w:bottom w:val="single" w:sz="4" w:space="0" w:color="auto"/>
            </w:tcBorders>
            <w:shd w:val="clear" w:color="auto" w:fill="auto"/>
            <w:vAlign w:val="center"/>
          </w:tcPr>
          <w:p w14:paraId="1C18FC83" w14:textId="77777777" w:rsidR="00EB5F77" w:rsidRPr="002E620E" w:rsidRDefault="00EB5F77" w:rsidP="00EB5F77">
            <w:pPr>
              <w:pStyle w:val="Heading2"/>
              <w:ind w:left="-15" w:firstLine="15"/>
              <w:rPr>
                <w:rFonts w:ascii="Tahoma" w:hAnsi="Tahoma" w:cs="Tahoma"/>
                <w:b w:val="0"/>
                <w:sz w:val="14"/>
                <w:szCs w:val="14"/>
              </w:rPr>
            </w:pPr>
            <w:bookmarkStart w:id="314" w:name="_Toc377175775"/>
            <w:r w:rsidRPr="002E620E">
              <w:rPr>
                <w:rFonts w:ascii="Tahoma" w:hAnsi="Tahoma" w:cs="Tahoma"/>
                <w:b w:val="0"/>
                <w:sz w:val="14"/>
                <w:szCs w:val="14"/>
              </w:rPr>
              <w:t>Microsoft Rights Management Add-on (Gebruikers-SL)</w:t>
            </w:r>
            <w:bookmarkEnd w:id="314"/>
          </w:p>
        </w:tc>
        <w:tc>
          <w:tcPr>
            <w:tcW w:w="506" w:type="dxa"/>
            <w:tcBorders>
              <w:bottom w:val="single" w:sz="4" w:space="0" w:color="auto"/>
            </w:tcBorders>
            <w:shd w:val="clear" w:color="auto" w:fill="auto"/>
            <w:vAlign w:val="center"/>
          </w:tcPr>
          <w:p w14:paraId="059BEDE2" w14:textId="77777777" w:rsidR="00EB5F77" w:rsidRPr="00145799" w:rsidRDefault="00EB5F77" w:rsidP="00EB5F77">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4A01A4BC" w14:textId="77777777" w:rsidR="00EB5F77" w:rsidRDefault="00EB5F77" w:rsidP="00EB5F77">
            <w:pPr>
              <w:pStyle w:val="TableText"/>
              <w:widowControl w:val="0"/>
              <w:spacing w:before="120"/>
              <w:rPr>
                <w:rFonts w:ascii="Tahoma" w:hAnsi="Tahoma" w:cs="Tahoma"/>
                <w:color w:val="000000"/>
                <w:sz w:val="13"/>
              </w:rPr>
            </w:pPr>
            <w:r>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C198B87" w14:textId="77777777" w:rsidR="00EB5F77"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B0A7B9B"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34C0AD"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D07EBF" w14:textId="77777777" w:rsidR="00EB5F77" w:rsidRPr="00480790"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9B2D52"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2664A7" w14:textId="77777777" w:rsidR="00EB5F77" w:rsidRPr="00480790"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F0278C" w14:textId="77777777" w:rsidR="00EB5F77" w:rsidRPr="00480790"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E29E746" w14:textId="77777777" w:rsidR="00EB5F77" w:rsidRPr="0048079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9A31DD"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779F0F"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1DEFFE" w14:textId="77777777" w:rsidR="00EB5F77" w:rsidRPr="00480790"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8CD2B1"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7BAE08" w14:textId="77777777" w:rsidR="00EB5F77" w:rsidRDefault="00EB5F77" w:rsidP="00EB5F77">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9D07206" w14:textId="77777777" w:rsidR="00EB5F77" w:rsidRPr="00480790"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7CB3399A" w14:textId="77777777" w:rsidR="00EB5F77"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2B5B898" w14:textId="77777777" w:rsidR="00EB5F77" w:rsidRPr="00480790"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10774536" w14:textId="77777777" w:rsidR="00EB5F77" w:rsidRDefault="00EB5F77" w:rsidP="00EB5F77">
            <w:pPr>
              <w:pStyle w:val="TableText"/>
              <w:widowControl w:val="0"/>
              <w:rPr>
                <w:rFonts w:ascii="Tahoma" w:hAnsi="Tahoma" w:cs="Tahoma"/>
                <w:sz w:val="13"/>
              </w:rPr>
            </w:pPr>
          </w:p>
        </w:tc>
      </w:tr>
      <w:tr w:rsidR="00913A0A" w:rsidDel="00436016" w14:paraId="73E94E24" w14:textId="77777777" w:rsidTr="00B42EF9">
        <w:trPr>
          <w:trHeight w:val="145"/>
        </w:trPr>
        <w:tc>
          <w:tcPr>
            <w:tcW w:w="2464" w:type="dxa"/>
            <w:gridSpan w:val="2"/>
            <w:tcBorders>
              <w:bottom w:val="single" w:sz="4" w:space="0" w:color="auto"/>
            </w:tcBorders>
            <w:shd w:val="clear" w:color="auto" w:fill="FABF8F"/>
            <w:vAlign w:val="center"/>
          </w:tcPr>
          <w:p w14:paraId="7EDD8750" w14:textId="77777777" w:rsidR="00913A0A" w:rsidRPr="002E620E" w:rsidRDefault="00913A0A" w:rsidP="001A63C6">
            <w:pPr>
              <w:pStyle w:val="Heading2"/>
              <w:ind w:left="-15" w:firstLine="15"/>
              <w:rPr>
                <w:rFonts w:ascii="Tahoma" w:hAnsi="Tahoma" w:cs="Tahoma"/>
                <w:b w:val="0"/>
                <w:sz w:val="14"/>
                <w:szCs w:val="14"/>
              </w:rPr>
            </w:pPr>
            <w:bookmarkStart w:id="315" w:name="_Toc336338023"/>
            <w:bookmarkStart w:id="316" w:name="_Toc377175776"/>
            <w:r w:rsidRPr="002E620E">
              <w:rPr>
                <w:rFonts w:ascii="Tahoma" w:hAnsi="Tahoma" w:cs="Tahoma"/>
                <w:b w:val="0"/>
                <w:sz w:val="14"/>
                <w:szCs w:val="14"/>
              </w:rPr>
              <w:t>Microsoft Translator API</w:t>
            </w:r>
            <w:bookmarkEnd w:id="315"/>
            <w:bookmarkEnd w:id="316"/>
          </w:p>
        </w:tc>
        <w:tc>
          <w:tcPr>
            <w:tcW w:w="506" w:type="dxa"/>
            <w:tcBorders>
              <w:bottom w:val="single" w:sz="4" w:space="0" w:color="auto"/>
            </w:tcBorders>
            <w:shd w:val="clear" w:color="auto" w:fill="FABF8F"/>
            <w:vAlign w:val="center"/>
          </w:tcPr>
          <w:p w14:paraId="139CFCE1" w14:textId="77777777" w:rsidR="00913A0A" w:rsidRPr="00145799"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089DFE1C" w14:textId="77777777" w:rsidR="00913A0A" w:rsidRDefault="00913A0A" w:rsidP="001A63C6">
            <w:pPr>
              <w:pStyle w:val="TableText"/>
              <w:widowControl w:val="0"/>
              <w:spacing w:before="120"/>
              <w:rPr>
                <w:rFonts w:ascii="Tahoma" w:hAnsi="Tahoma" w:cs="Tahoma"/>
                <w:color w:val="000000"/>
                <w:sz w:val="13"/>
              </w:rPr>
            </w:pPr>
            <w:r>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302A3EC1"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FB64FFF"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27DA54"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EFA98C" w14:textId="77777777" w:rsidR="00913A0A" w:rsidRPr="0048079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C484264"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27CAB2"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97FCBC" w14:textId="77777777" w:rsidR="00913A0A" w:rsidRPr="0048079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C78B9F" w14:textId="77777777" w:rsidR="00913A0A" w:rsidRPr="0048079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4405A3"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9924DE"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2843A5" w14:textId="77777777" w:rsidR="00913A0A" w:rsidRPr="0048079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B7F977"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EA32FA"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B29E79"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767953" w14:textId="77777777" w:rsidR="00913A0A"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6193840" w14:textId="77777777" w:rsidR="00913A0A" w:rsidRPr="0048079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8FB396" w14:textId="77777777" w:rsidR="00913A0A" w:rsidRPr="00480790" w:rsidDel="00436016" w:rsidRDefault="002C4BA9" w:rsidP="001A63C6">
            <w:pPr>
              <w:pStyle w:val="TableText"/>
              <w:widowControl w:val="0"/>
              <w:rPr>
                <w:rFonts w:ascii="Tahoma" w:hAnsi="Tahoma" w:cs="Tahoma"/>
                <w:sz w:val="13"/>
              </w:rPr>
            </w:pPr>
            <w:r>
              <w:rPr>
                <w:rFonts w:ascii="Tahoma" w:hAnsi="Tahoma" w:cs="Tahoma"/>
                <w:sz w:val="13"/>
              </w:rPr>
              <w:t>A</w:t>
            </w:r>
          </w:p>
        </w:tc>
      </w:tr>
      <w:tr w:rsidR="008A0F85" w:rsidDel="00436016" w14:paraId="25BAC309" w14:textId="77777777" w:rsidTr="00B42EF9">
        <w:trPr>
          <w:trHeight w:val="145"/>
        </w:trPr>
        <w:tc>
          <w:tcPr>
            <w:tcW w:w="2464" w:type="dxa"/>
            <w:gridSpan w:val="2"/>
            <w:tcBorders>
              <w:bottom w:val="single" w:sz="4" w:space="0" w:color="auto"/>
            </w:tcBorders>
            <w:shd w:val="clear" w:color="auto" w:fill="auto"/>
            <w:vAlign w:val="center"/>
          </w:tcPr>
          <w:p w14:paraId="5867B450" w14:textId="77777777" w:rsidR="00913A0A" w:rsidRPr="002E620E" w:rsidRDefault="00913A0A" w:rsidP="001A63C6">
            <w:pPr>
              <w:pStyle w:val="Heading2"/>
              <w:ind w:left="-15" w:firstLine="15"/>
              <w:rPr>
                <w:rFonts w:ascii="Tahoma" w:hAnsi="Tahoma" w:cs="Tahoma"/>
                <w:b w:val="0"/>
                <w:sz w:val="14"/>
                <w:szCs w:val="14"/>
              </w:rPr>
            </w:pPr>
            <w:bookmarkStart w:id="317" w:name="_Toc377175777"/>
            <w:r w:rsidRPr="002E620E">
              <w:rPr>
                <w:rFonts w:ascii="Tahoma" w:hAnsi="Tahoma" w:cs="Tahoma"/>
                <w:b w:val="0"/>
                <w:sz w:val="14"/>
                <w:szCs w:val="14"/>
              </w:rPr>
              <w:t>Office 365 Midsize Business (Gebruikers-SL)</w:t>
            </w:r>
            <w:bookmarkEnd w:id="317"/>
          </w:p>
        </w:tc>
        <w:tc>
          <w:tcPr>
            <w:tcW w:w="506" w:type="dxa"/>
            <w:tcBorders>
              <w:bottom w:val="single" w:sz="4" w:space="0" w:color="auto"/>
            </w:tcBorders>
            <w:shd w:val="clear" w:color="auto" w:fill="auto"/>
            <w:vAlign w:val="center"/>
          </w:tcPr>
          <w:p w14:paraId="1D7D3702" w14:textId="77777777" w:rsidR="00913A0A" w:rsidRPr="00145799"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67B40850" w14:textId="77777777" w:rsidR="00913A0A" w:rsidRDefault="00913A0A" w:rsidP="001A63C6">
            <w:pPr>
              <w:pStyle w:val="TableText"/>
              <w:widowControl w:val="0"/>
              <w:spacing w:before="12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0AFD4EF"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4888F91"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F8971A"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C99557" w14:textId="77777777" w:rsidR="00913A0A" w:rsidRPr="0048079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72FCB9"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564868"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2499B8" w14:textId="77777777" w:rsidR="00913A0A" w:rsidRPr="0048079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E29FCD0" w14:textId="77777777" w:rsidR="00913A0A" w:rsidRPr="00480790"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BD490A7"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BE2F62"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2C9ED6"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DD66896"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5770B3F" w14:textId="77777777" w:rsidR="00913A0A"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2F7580B"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tcPr>
          <w:p w14:paraId="65F93D8A" w14:textId="77777777" w:rsidR="00913A0A" w:rsidRDefault="00913A0A" w:rsidP="001A63C6">
            <w:pPr>
              <w:pStyle w:val="TableText"/>
              <w:widowControl w:val="0"/>
              <w:rPr>
                <w:rFonts w:ascii="Tahoma" w:hAnsi="Tahoma" w:cs="Tahoma"/>
                <w:sz w:val="13"/>
              </w:rPr>
            </w:pPr>
          </w:p>
        </w:tc>
      </w:tr>
      <w:tr w:rsidR="00913A0A" w:rsidDel="00436016" w14:paraId="3EA1DC37" w14:textId="77777777" w:rsidTr="00B42EF9">
        <w:trPr>
          <w:trHeight w:val="145"/>
        </w:trPr>
        <w:tc>
          <w:tcPr>
            <w:tcW w:w="2464" w:type="dxa"/>
            <w:gridSpan w:val="2"/>
            <w:tcBorders>
              <w:bottom w:val="single" w:sz="4" w:space="0" w:color="auto"/>
            </w:tcBorders>
            <w:shd w:val="clear" w:color="auto" w:fill="FABF8F"/>
            <w:vAlign w:val="center"/>
          </w:tcPr>
          <w:p w14:paraId="08D8E9F8" w14:textId="77777777" w:rsidR="00913A0A" w:rsidRPr="002E620E" w:rsidRDefault="00913A0A" w:rsidP="001A63C6">
            <w:pPr>
              <w:pStyle w:val="Heading2"/>
              <w:ind w:left="-15" w:firstLine="15"/>
              <w:rPr>
                <w:rFonts w:ascii="Tahoma" w:hAnsi="Tahoma" w:cs="Tahoma"/>
                <w:b w:val="0"/>
                <w:sz w:val="14"/>
                <w:szCs w:val="14"/>
              </w:rPr>
            </w:pPr>
            <w:bookmarkStart w:id="318" w:name="_Toc336338024"/>
            <w:bookmarkStart w:id="319" w:name="_Toc377175778"/>
            <w:r w:rsidRPr="002E620E">
              <w:rPr>
                <w:rFonts w:ascii="Tahoma" w:hAnsi="Tahoma" w:cs="Tahoma"/>
                <w:b w:val="0"/>
                <w:sz w:val="14"/>
                <w:szCs w:val="14"/>
              </w:rPr>
              <w:t xml:space="preserve">Office 365 Education A2 </w:t>
            </w:r>
            <w:r w:rsidR="001B6722" w:rsidRPr="002E620E">
              <w:rPr>
                <w:rFonts w:ascii="Tahoma" w:hAnsi="Tahoma" w:cs="Tahoma"/>
                <w:b w:val="0"/>
                <w:sz w:val="14"/>
                <w:szCs w:val="14"/>
              </w:rPr>
              <w:br/>
            </w:r>
            <w:r w:rsidRPr="002E620E">
              <w:rPr>
                <w:rFonts w:ascii="Tahoma" w:hAnsi="Tahoma" w:cs="Tahoma"/>
                <w:b w:val="0"/>
                <w:sz w:val="14"/>
                <w:szCs w:val="14"/>
              </w:rPr>
              <w:t>(Gebruikers-SL)</w:t>
            </w:r>
            <w:bookmarkEnd w:id="318"/>
            <w:bookmarkEnd w:id="319"/>
          </w:p>
        </w:tc>
        <w:tc>
          <w:tcPr>
            <w:tcW w:w="506" w:type="dxa"/>
            <w:tcBorders>
              <w:bottom w:val="single" w:sz="4" w:space="0" w:color="auto"/>
            </w:tcBorders>
            <w:shd w:val="clear" w:color="auto" w:fill="FABF8F"/>
            <w:vAlign w:val="center"/>
          </w:tcPr>
          <w:p w14:paraId="04947D54" w14:textId="77777777" w:rsidR="00913A0A" w:rsidRPr="00145799" w:rsidRDefault="00F731BD" w:rsidP="001A63C6">
            <w:pPr>
              <w:pStyle w:val="TableText"/>
              <w:widowControl w:val="0"/>
              <w:rPr>
                <w:b/>
                <w:color w:val="0000FF"/>
                <w:sz w:val="13"/>
                <w:szCs w:val="13"/>
                <w:u w:val="single"/>
              </w:rPr>
            </w:pPr>
            <w:hyperlink w:anchor="_5_Office_365_1" w:history="1">
              <w:r w:rsidR="00A36CE0" w:rsidRPr="00145799">
                <w:rPr>
                  <w:rStyle w:val="Hyperlink"/>
                  <w:b/>
                  <w:sz w:val="13"/>
                  <w:szCs w:val="13"/>
                </w:rPr>
                <w:t>5</w:t>
              </w:r>
            </w:hyperlink>
          </w:p>
        </w:tc>
        <w:tc>
          <w:tcPr>
            <w:tcW w:w="450" w:type="dxa"/>
            <w:tcBorders>
              <w:bottom w:val="single" w:sz="4" w:space="0" w:color="auto"/>
            </w:tcBorders>
            <w:shd w:val="clear" w:color="auto" w:fill="FABF8F"/>
            <w:vAlign w:val="center"/>
          </w:tcPr>
          <w:p w14:paraId="4F98B5C3" w14:textId="77777777" w:rsidR="00913A0A" w:rsidRDefault="00913A0A" w:rsidP="001A63C6">
            <w:pPr>
              <w:pStyle w:val="TableText"/>
              <w:widowControl w:val="0"/>
              <w:rPr>
                <w:rFonts w:ascii="Tahoma" w:hAnsi="Tahoma" w:cs="Tahoma"/>
                <w:color w:val="000000"/>
                <w:sz w:val="13"/>
              </w:rPr>
            </w:pPr>
            <w:r>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3081E729" w14:textId="77777777" w:rsidR="00913A0A" w:rsidRDefault="00913A0A" w:rsidP="001A63C6">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28DEA43"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60C211"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01C2B9" w14:textId="77777777" w:rsidR="00913A0A" w:rsidRPr="0048079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97F4B2"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932110"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6838D5" w14:textId="77777777" w:rsidR="00913A0A" w:rsidRPr="0048079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590AEF" w14:textId="77777777" w:rsidR="00913A0A" w:rsidRPr="0048079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055E92"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9E885"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2A1C37" w14:textId="77777777" w:rsidR="00913A0A" w:rsidRPr="0048079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896B61"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E95CC1"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981CE6"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9973A7" w14:textId="77777777" w:rsidR="00913A0A" w:rsidDel="00436016" w:rsidRDefault="00913A0A" w:rsidP="001A63C6">
            <w:pPr>
              <w:pStyle w:val="TableText"/>
              <w:widowControl w:val="0"/>
              <w:rPr>
                <w:rFonts w:ascii="Tahoma" w:hAnsi="Tahoma" w:cs="Tahoma"/>
                <w:sz w:val="13"/>
              </w:rPr>
            </w:pPr>
            <w:r>
              <w:rPr>
                <w:rFonts w:ascii="Tahoma" w:hAnsi="Tahoma" w:cs="Tahoma"/>
                <w:sz w:val="13"/>
              </w:rPr>
              <w:t>A, ST (alleen EES)</w:t>
            </w:r>
          </w:p>
        </w:tc>
        <w:tc>
          <w:tcPr>
            <w:tcW w:w="506" w:type="dxa"/>
            <w:tcBorders>
              <w:bottom w:val="single" w:sz="4" w:space="0" w:color="auto"/>
            </w:tcBorders>
            <w:shd w:val="clear" w:color="auto" w:fill="FABF8F"/>
            <w:vAlign w:val="center"/>
          </w:tcPr>
          <w:p w14:paraId="1BF6AE2E" w14:textId="77777777" w:rsidR="00913A0A" w:rsidRPr="0048079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184CC63" w14:textId="77777777" w:rsidR="00913A0A" w:rsidRPr="00480790" w:rsidDel="00436016" w:rsidRDefault="00913A0A" w:rsidP="001A63C6">
            <w:pPr>
              <w:pStyle w:val="TableText"/>
              <w:widowControl w:val="0"/>
              <w:rPr>
                <w:rFonts w:ascii="Tahoma" w:hAnsi="Tahoma" w:cs="Tahoma"/>
                <w:sz w:val="13"/>
              </w:rPr>
            </w:pPr>
          </w:p>
        </w:tc>
      </w:tr>
      <w:tr w:rsidR="008A0F85" w:rsidDel="00436016" w14:paraId="663FB8AC" w14:textId="77777777" w:rsidTr="00BA00C8">
        <w:trPr>
          <w:cantSplit/>
          <w:trHeight w:val="145"/>
        </w:trPr>
        <w:tc>
          <w:tcPr>
            <w:tcW w:w="2464" w:type="dxa"/>
            <w:gridSpan w:val="2"/>
            <w:tcBorders>
              <w:bottom w:val="single" w:sz="4" w:space="0" w:color="auto"/>
            </w:tcBorders>
            <w:shd w:val="clear" w:color="auto" w:fill="auto"/>
            <w:vAlign w:val="center"/>
          </w:tcPr>
          <w:p w14:paraId="6289F32F" w14:textId="77777777" w:rsidR="00913A0A" w:rsidRPr="002E620E" w:rsidRDefault="00913A0A" w:rsidP="001A63C6">
            <w:pPr>
              <w:pStyle w:val="Heading2"/>
              <w:ind w:left="-15" w:firstLine="15"/>
              <w:rPr>
                <w:rFonts w:ascii="Tahoma" w:hAnsi="Tahoma" w:cs="Tahoma"/>
                <w:b w:val="0"/>
                <w:sz w:val="14"/>
                <w:szCs w:val="14"/>
              </w:rPr>
            </w:pPr>
            <w:bookmarkStart w:id="320" w:name="_Toc336338025"/>
            <w:bookmarkStart w:id="321" w:name="_Toc377175779"/>
            <w:r w:rsidRPr="002E620E">
              <w:rPr>
                <w:rFonts w:ascii="Tahoma" w:hAnsi="Tahoma" w:cs="Tahoma"/>
                <w:b w:val="0"/>
                <w:sz w:val="14"/>
                <w:szCs w:val="14"/>
              </w:rPr>
              <w:lastRenderedPageBreak/>
              <w:t xml:space="preserve">Office 365 Education A3 </w:t>
            </w:r>
            <w:r w:rsidR="001B6722" w:rsidRPr="002E620E">
              <w:rPr>
                <w:rFonts w:ascii="Tahoma" w:hAnsi="Tahoma" w:cs="Tahoma"/>
                <w:b w:val="0"/>
                <w:sz w:val="14"/>
                <w:szCs w:val="14"/>
              </w:rPr>
              <w:br/>
            </w:r>
            <w:r w:rsidRPr="002E620E">
              <w:rPr>
                <w:rFonts w:ascii="Tahoma" w:hAnsi="Tahoma" w:cs="Tahoma"/>
                <w:b w:val="0"/>
                <w:sz w:val="14"/>
                <w:szCs w:val="14"/>
              </w:rPr>
              <w:t>(Gebruikers-SL)</w:t>
            </w:r>
            <w:bookmarkEnd w:id="320"/>
            <w:bookmarkEnd w:id="321"/>
          </w:p>
        </w:tc>
        <w:tc>
          <w:tcPr>
            <w:tcW w:w="506" w:type="dxa"/>
            <w:tcBorders>
              <w:bottom w:val="single" w:sz="4" w:space="0" w:color="auto"/>
            </w:tcBorders>
            <w:shd w:val="clear" w:color="auto" w:fill="auto"/>
            <w:vAlign w:val="center"/>
          </w:tcPr>
          <w:p w14:paraId="61433DAB" w14:textId="77777777" w:rsidR="00913A0A" w:rsidRPr="00145799" w:rsidRDefault="00F731BD" w:rsidP="001A63C6">
            <w:pPr>
              <w:pStyle w:val="TableText"/>
              <w:widowControl w:val="0"/>
              <w:rPr>
                <w:b/>
                <w:color w:val="0000FF"/>
                <w:sz w:val="13"/>
                <w:szCs w:val="13"/>
                <w:u w:val="single"/>
              </w:rPr>
            </w:pPr>
            <w:hyperlink w:anchor="_5_Office_365_1" w:history="1">
              <w:r w:rsidR="00A36CE0" w:rsidRPr="00145799">
                <w:rPr>
                  <w:rStyle w:val="Hyperlink"/>
                  <w:b/>
                  <w:sz w:val="13"/>
                  <w:szCs w:val="13"/>
                </w:rPr>
                <w:t>5</w:t>
              </w:r>
            </w:hyperlink>
          </w:p>
        </w:tc>
        <w:tc>
          <w:tcPr>
            <w:tcW w:w="450" w:type="dxa"/>
            <w:tcBorders>
              <w:bottom w:val="single" w:sz="4" w:space="0" w:color="auto"/>
            </w:tcBorders>
            <w:shd w:val="clear" w:color="auto" w:fill="auto"/>
          </w:tcPr>
          <w:p w14:paraId="6BA1C307" w14:textId="77777777" w:rsidR="00913A0A" w:rsidRDefault="00913A0A" w:rsidP="001A63C6">
            <w:pPr>
              <w:pStyle w:val="TableText"/>
              <w:widowControl w:val="0"/>
              <w:spacing w:before="120"/>
              <w:rPr>
                <w:rFonts w:ascii="Tahoma" w:hAnsi="Tahoma" w:cs="Tahoma"/>
                <w:color w:val="000000"/>
                <w:sz w:val="13"/>
              </w:rPr>
            </w:pPr>
            <w:r>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37C3D1B0" w14:textId="77777777" w:rsidR="00913A0A" w:rsidRDefault="00913A0A" w:rsidP="001A63C6">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6E502760"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0370EF"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103965" w14:textId="77777777" w:rsidR="00913A0A" w:rsidRPr="0048079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76B6DB"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5196E5"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16B6E6" w14:textId="77777777" w:rsidR="00913A0A" w:rsidRPr="0048079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0733D1E" w14:textId="77777777" w:rsidR="00913A0A" w:rsidRPr="00480790"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FFC7E24"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2480078B"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EAE1884"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EF628F"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15A4E34A" w14:textId="77777777" w:rsidR="00913A0A" w:rsidDel="00436016" w:rsidRDefault="00913A0A" w:rsidP="0047054A">
            <w:pPr>
              <w:pStyle w:val="TableText"/>
              <w:widowControl w:val="0"/>
              <w:spacing w:before="120"/>
              <w:rPr>
                <w:rFonts w:ascii="Tahoma" w:hAnsi="Tahoma" w:cs="Tahoma"/>
                <w:sz w:val="13"/>
              </w:rPr>
            </w:pPr>
            <w:r>
              <w:rPr>
                <w:rFonts w:ascii="Tahoma" w:hAnsi="Tahoma" w:cs="Tahoma"/>
                <w:sz w:val="13"/>
              </w:rPr>
              <w:t xml:space="preserve">EOLS (alleen EES), </w:t>
            </w:r>
          </w:p>
        </w:tc>
        <w:tc>
          <w:tcPr>
            <w:tcW w:w="506" w:type="dxa"/>
            <w:tcBorders>
              <w:bottom w:val="single" w:sz="4" w:space="0" w:color="auto"/>
            </w:tcBorders>
            <w:shd w:val="clear" w:color="auto" w:fill="auto"/>
            <w:vAlign w:val="center"/>
          </w:tcPr>
          <w:p w14:paraId="71B05177"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auto"/>
          </w:tcPr>
          <w:p w14:paraId="14323C4B" w14:textId="77777777" w:rsidR="00913A0A" w:rsidRDefault="00913A0A" w:rsidP="001A63C6">
            <w:pPr>
              <w:pStyle w:val="TableText"/>
              <w:widowControl w:val="0"/>
              <w:rPr>
                <w:rFonts w:ascii="Tahoma" w:hAnsi="Tahoma" w:cs="Tahoma"/>
                <w:sz w:val="13"/>
              </w:rPr>
            </w:pPr>
          </w:p>
        </w:tc>
      </w:tr>
      <w:tr w:rsidR="00913A0A" w14:paraId="62EC05EE" w14:textId="77777777" w:rsidTr="00B42EF9">
        <w:trPr>
          <w:trHeight w:val="145"/>
        </w:trPr>
        <w:tc>
          <w:tcPr>
            <w:tcW w:w="2464" w:type="dxa"/>
            <w:gridSpan w:val="2"/>
            <w:tcBorders>
              <w:bottom w:val="single" w:sz="4" w:space="0" w:color="auto"/>
            </w:tcBorders>
            <w:shd w:val="clear" w:color="auto" w:fill="FABF8F"/>
            <w:vAlign w:val="center"/>
          </w:tcPr>
          <w:p w14:paraId="359C9DDD" w14:textId="77777777" w:rsidR="00913A0A" w:rsidRPr="002E620E" w:rsidRDefault="00913A0A" w:rsidP="001A63C6">
            <w:pPr>
              <w:pStyle w:val="Heading2"/>
              <w:spacing w:beforeLines="20" w:before="48" w:afterLines="20" w:after="48"/>
              <w:ind w:left="0" w:firstLine="15"/>
              <w:rPr>
                <w:rFonts w:ascii="Tahoma" w:hAnsi="Tahoma" w:cs="Tahoma"/>
                <w:b w:val="0"/>
                <w:sz w:val="14"/>
                <w:szCs w:val="14"/>
              </w:rPr>
            </w:pPr>
            <w:bookmarkStart w:id="322" w:name="_Toc336338026"/>
            <w:bookmarkStart w:id="323" w:name="_Toc377175780"/>
            <w:r w:rsidRPr="002E620E">
              <w:rPr>
                <w:rFonts w:ascii="Tahoma" w:hAnsi="Tahoma" w:cs="Tahoma"/>
                <w:b w:val="0"/>
                <w:sz w:val="14"/>
                <w:szCs w:val="14"/>
              </w:rPr>
              <w:t xml:space="preserve">Office 365 Education A4 </w:t>
            </w:r>
            <w:r w:rsidR="001B6722" w:rsidRPr="002E620E">
              <w:rPr>
                <w:rFonts w:ascii="Tahoma" w:hAnsi="Tahoma" w:cs="Tahoma"/>
                <w:b w:val="0"/>
                <w:sz w:val="14"/>
                <w:szCs w:val="14"/>
              </w:rPr>
              <w:br/>
            </w:r>
            <w:r w:rsidRPr="002E620E">
              <w:rPr>
                <w:rFonts w:ascii="Tahoma" w:hAnsi="Tahoma" w:cs="Tahoma"/>
                <w:b w:val="0"/>
                <w:sz w:val="14"/>
                <w:szCs w:val="14"/>
              </w:rPr>
              <w:t>(Gebruikers-SL)</w:t>
            </w:r>
            <w:bookmarkEnd w:id="322"/>
            <w:bookmarkEnd w:id="323"/>
          </w:p>
        </w:tc>
        <w:tc>
          <w:tcPr>
            <w:tcW w:w="506" w:type="dxa"/>
            <w:tcBorders>
              <w:bottom w:val="single" w:sz="4" w:space="0" w:color="auto"/>
            </w:tcBorders>
            <w:shd w:val="clear" w:color="auto" w:fill="FABF8F"/>
            <w:vAlign w:val="center"/>
          </w:tcPr>
          <w:p w14:paraId="5460F908" w14:textId="77777777" w:rsidR="00913A0A" w:rsidRPr="00145799" w:rsidRDefault="00F731BD" w:rsidP="001A63C6">
            <w:pPr>
              <w:pStyle w:val="TableText"/>
              <w:widowControl w:val="0"/>
              <w:rPr>
                <w:b/>
                <w:color w:val="0000FF"/>
                <w:sz w:val="13"/>
                <w:szCs w:val="13"/>
                <w:u w:val="single"/>
              </w:rPr>
            </w:pPr>
            <w:hyperlink w:anchor="_5_Office_365_1" w:history="1">
              <w:r w:rsidR="00A36CE0" w:rsidRPr="00145799">
                <w:rPr>
                  <w:rStyle w:val="Hyperlink"/>
                  <w:b/>
                  <w:sz w:val="13"/>
                  <w:szCs w:val="13"/>
                </w:rPr>
                <w:t>5</w:t>
              </w:r>
            </w:hyperlink>
          </w:p>
        </w:tc>
        <w:tc>
          <w:tcPr>
            <w:tcW w:w="450" w:type="dxa"/>
            <w:tcBorders>
              <w:bottom w:val="single" w:sz="4" w:space="0" w:color="auto"/>
            </w:tcBorders>
            <w:shd w:val="clear" w:color="auto" w:fill="FABF8F"/>
          </w:tcPr>
          <w:p w14:paraId="273E8844" w14:textId="77777777" w:rsidR="00913A0A" w:rsidRDefault="00913A0A" w:rsidP="004319F3">
            <w:pPr>
              <w:pStyle w:val="TableText"/>
              <w:widowControl w:val="0"/>
              <w:spacing w:before="240"/>
              <w:rPr>
                <w:rFonts w:ascii="Tahoma" w:hAnsi="Tahoma" w:cs="Tahoma"/>
                <w:color w:val="000000"/>
                <w:sz w:val="13"/>
              </w:rPr>
            </w:pPr>
            <w:r>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4FE62CF" w14:textId="77777777" w:rsidR="00913A0A" w:rsidRDefault="00913A0A" w:rsidP="001A63C6">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E216B5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1F3DF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9945B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1513D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A6F11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7B5B2B"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653E5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16430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16948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4CB3D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9D27A9"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2075A55"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2143D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34B4ED" w14:textId="77777777" w:rsidR="00913A0A" w:rsidRDefault="00913A0A" w:rsidP="001A63C6">
            <w:pPr>
              <w:pStyle w:val="TableText"/>
              <w:widowControl w:val="0"/>
              <w:spacing w:before="120"/>
              <w:rPr>
                <w:rFonts w:ascii="Tahoma" w:hAnsi="Tahoma" w:cs="Tahoma"/>
                <w:sz w:val="13"/>
              </w:rPr>
            </w:pPr>
            <w:r>
              <w:rPr>
                <w:rFonts w:ascii="Tahoma" w:hAnsi="Tahoma" w:cs="Tahoma"/>
                <w:sz w:val="13"/>
              </w:rPr>
              <w:t>EOLS (alleen EES)</w:t>
            </w:r>
          </w:p>
        </w:tc>
        <w:tc>
          <w:tcPr>
            <w:tcW w:w="506" w:type="dxa"/>
            <w:tcBorders>
              <w:bottom w:val="single" w:sz="4" w:space="0" w:color="auto"/>
            </w:tcBorders>
            <w:shd w:val="clear" w:color="auto" w:fill="FABF8F"/>
            <w:vAlign w:val="center"/>
          </w:tcPr>
          <w:p w14:paraId="230D9A74"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BEB0A03" w14:textId="77777777" w:rsidR="00913A0A" w:rsidRPr="00480790" w:rsidRDefault="00913A0A" w:rsidP="001A63C6">
            <w:pPr>
              <w:pStyle w:val="TableText"/>
              <w:widowControl w:val="0"/>
              <w:rPr>
                <w:rFonts w:ascii="Tahoma" w:hAnsi="Tahoma" w:cs="Tahoma"/>
                <w:sz w:val="13"/>
              </w:rPr>
            </w:pPr>
          </w:p>
        </w:tc>
      </w:tr>
      <w:tr w:rsidR="0059355A" w14:paraId="622A451A" w14:textId="77777777" w:rsidTr="00B42EF9">
        <w:trPr>
          <w:trHeight w:val="145"/>
        </w:trPr>
        <w:tc>
          <w:tcPr>
            <w:tcW w:w="2464" w:type="dxa"/>
            <w:gridSpan w:val="2"/>
            <w:tcBorders>
              <w:bottom w:val="single" w:sz="4" w:space="0" w:color="auto"/>
            </w:tcBorders>
            <w:shd w:val="clear" w:color="auto" w:fill="auto"/>
            <w:vAlign w:val="center"/>
          </w:tcPr>
          <w:p w14:paraId="13AC6A6F" w14:textId="77777777" w:rsidR="0059355A" w:rsidRPr="002E620E" w:rsidRDefault="0059355A" w:rsidP="000B5EFD">
            <w:pPr>
              <w:pStyle w:val="Heading2"/>
              <w:spacing w:beforeLines="20" w:before="48" w:afterLines="20" w:after="48"/>
              <w:ind w:left="0" w:firstLine="15"/>
              <w:rPr>
                <w:rFonts w:ascii="Tahoma" w:hAnsi="Tahoma" w:cs="Tahoma"/>
                <w:b w:val="0"/>
                <w:sz w:val="14"/>
                <w:szCs w:val="14"/>
              </w:rPr>
            </w:pPr>
            <w:bookmarkStart w:id="324" w:name="_Toc377175781"/>
            <w:r w:rsidRPr="002E620E">
              <w:rPr>
                <w:rFonts w:ascii="Tahoma" w:hAnsi="Tahoma" w:cs="Tahoma"/>
                <w:b w:val="0"/>
                <w:sz w:val="14"/>
                <w:szCs w:val="14"/>
              </w:rPr>
              <w:t xml:space="preserve">Office 365 Enterprise E1 </w:t>
            </w:r>
            <w:r w:rsidR="001B6722" w:rsidRPr="002E620E">
              <w:rPr>
                <w:rFonts w:ascii="Tahoma" w:hAnsi="Tahoma" w:cs="Tahoma"/>
                <w:b w:val="0"/>
                <w:sz w:val="14"/>
                <w:szCs w:val="14"/>
              </w:rPr>
              <w:br/>
            </w:r>
            <w:r w:rsidRPr="002E620E">
              <w:rPr>
                <w:rFonts w:ascii="Tahoma" w:hAnsi="Tahoma" w:cs="Tahoma"/>
                <w:b w:val="0"/>
                <w:sz w:val="14"/>
                <w:szCs w:val="14"/>
              </w:rPr>
              <w:t>(Gebruikers-SL)</w:t>
            </w:r>
            <w:bookmarkEnd w:id="324"/>
          </w:p>
        </w:tc>
        <w:tc>
          <w:tcPr>
            <w:tcW w:w="506" w:type="dxa"/>
            <w:tcBorders>
              <w:bottom w:val="single" w:sz="4" w:space="0" w:color="auto"/>
            </w:tcBorders>
            <w:shd w:val="clear" w:color="auto" w:fill="auto"/>
            <w:vAlign w:val="center"/>
          </w:tcPr>
          <w:p w14:paraId="587BD82C" w14:textId="77777777" w:rsidR="0059355A" w:rsidRPr="00145799" w:rsidRDefault="00F731BD" w:rsidP="0059355A">
            <w:pPr>
              <w:pStyle w:val="TableText"/>
              <w:widowControl w:val="0"/>
              <w:rPr>
                <w:sz w:val="13"/>
                <w:szCs w:val="13"/>
              </w:rPr>
            </w:pPr>
            <w:hyperlink w:anchor="_70_68_Office" w:history="1">
              <w:r w:rsidR="00B14D2E">
                <w:rPr>
                  <w:rStyle w:val="Hyperlink"/>
                  <w:b/>
                  <w:sz w:val="13"/>
                  <w:szCs w:val="13"/>
                </w:rPr>
                <w:t>75</w:t>
              </w:r>
            </w:hyperlink>
          </w:p>
        </w:tc>
        <w:tc>
          <w:tcPr>
            <w:tcW w:w="450" w:type="dxa"/>
            <w:tcBorders>
              <w:bottom w:val="single" w:sz="4" w:space="0" w:color="auto"/>
            </w:tcBorders>
            <w:shd w:val="clear" w:color="auto" w:fill="auto"/>
            <w:vAlign w:val="center"/>
          </w:tcPr>
          <w:p w14:paraId="22210480" w14:textId="77777777" w:rsidR="0059355A" w:rsidRDefault="0059355A" w:rsidP="0059355A">
            <w:pPr>
              <w:pStyle w:val="TableText"/>
              <w:widowControl w:val="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7B66748" w14:textId="77777777" w:rsidR="0059355A" w:rsidRDefault="0059355A" w:rsidP="001A63C6">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BA52B9E" w14:textId="77777777" w:rsidR="0059355A" w:rsidRPr="00480790"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872CE7" w14:textId="77777777" w:rsidR="0059355A" w:rsidRPr="00480790"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D29852" w14:textId="77777777" w:rsidR="0059355A" w:rsidRPr="00480790" w:rsidRDefault="0059355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2A6C09" w14:textId="77777777" w:rsidR="0059355A" w:rsidRPr="00480790"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7F84D7" w14:textId="77777777" w:rsidR="0059355A" w:rsidRPr="00480790"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17F156" w14:textId="77777777" w:rsidR="0059355A" w:rsidRPr="00480790" w:rsidRDefault="0059355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926A26" w14:textId="77777777" w:rsidR="0059355A" w:rsidRPr="00480790" w:rsidRDefault="0059355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5FF21F4" w14:textId="77777777" w:rsidR="0059355A" w:rsidRDefault="0059355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7C64191" w14:textId="77777777" w:rsidR="0059355A" w:rsidRPr="00480790" w:rsidRDefault="0059355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CE2CCC" w14:textId="77777777" w:rsidR="0059355A" w:rsidRDefault="0059355A" w:rsidP="001A63C6">
            <w:pPr>
              <w:pStyle w:val="TableText"/>
              <w:widowControl w:val="0"/>
              <w:rPr>
                <w:rFonts w:ascii="Tahoma" w:hAnsi="Tahoma" w:cs="Tahoma"/>
                <w:sz w:val="13"/>
              </w:rPr>
            </w:pPr>
            <w:r>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4F994EC6" w14:textId="77777777" w:rsidR="0059355A" w:rsidRDefault="0059355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76FD267" w14:textId="77777777" w:rsidR="0059355A" w:rsidRDefault="0059355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7E79668" w14:textId="77777777" w:rsidR="0059355A" w:rsidRDefault="0059355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tcPr>
          <w:p w14:paraId="7A81D737" w14:textId="77777777" w:rsidR="0059355A" w:rsidRDefault="0059355A" w:rsidP="001A63C6">
            <w:pPr>
              <w:pStyle w:val="TableText"/>
              <w:widowControl w:val="0"/>
              <w:rPr>
                <w:rFonts w:ascii="Tahoma" w:hAnsi="Tahoma" w:cs="Tahoma"/>
                <w:sz w:val="13"/>
              </w:rPr>
            </w:pPr>
          </w:p>
        </w:tc>
      </w:tr>
      <w:tr w:rsidR="000956ED" w14:paraId="73514E4A" w14:textId="77777777" w:rsidTr="00B42EF9">
        <w:trPr>
          <w:trHeight w:val="145"/>
        </w:trPr>
        <w:tc>
          <w:tcPr>
            <w:tcW w:w="2464" w:type="dxa"/>
            <w:gridSpan w:val="2"/>
            <w:tcBorders>
              <w:bottom w:val="single" w:sz="4" w:space="0" w:color="auto"/>
            </w:tcBorders>
            <w:shd w:val="clear" w:color="auto" w:fill="FABF8F"/>
            <w:vAlign w:val="center"/>
          </w:tcPr>
          <w:p w14:paraId="0AA9D47C" w14:textId="77777777" w:rsidR="000956ED" w:rsidRPr="002E620E" w:rsidRDefault="000956ED" w:rsidP="000B5EFD">
            <w:pPr>
              <w:pStyle w:val="Heading2"/>
              <w:spacing w:beforeLines="20" w:before="48" w:afterLines="20" w:after="48"/>
              <w:ind w:left="0" w:firstLine="15"/>
              <w:rPr>
                <w:rFonts w:ascii="Tahoma" w:hAnsi="Tahoma" w:cs="Tahoma"/>
                <w:b w:val="0"/>
                <w:sz w:val="14"/>
                <w:szCs w:val="14"/>
              </w:rPr>
            </w:pPr>
            <w:bookmarkStart w:id="325" w:name="_Toc336338028"/>
            <w:bookmarkStart w:id="326" w:name="_Toc377175782"/>
            <w:r w:rsidRPr="002E620E">
              <w:rPr>
                <w:rFonts w:ascii="Tahoma" w:hAnsi="Tahoma" w:cs="Tahoma"/>
                <w:b w:val="0"/>
                <w:sz w:val="14"/>
                <w:szCs w:val="14"/>
              </w:rPr>
              <w:t xml:space="preserve">Office 365 Enterprise E3 </w:t>
            </w:r>
            <w:r w:rsidR="001B6722" w:rsidRPr="002E620E">
              <w:rPr>
                <w:rFonts w:ascii="Tahoma" w:hAnsi="Tahoma" w:cs="Tahoma"/>
                <w:b w:val="0"/>
                <w:sz w:val="14"/>
                <w:szCs w:val="14"/>
              </w:rPr>
              <w:br/>
            </w:r>
            <w:r w:rsidRPr="002E620E">
              <w:rPr>
                <w:rFonts w:ascii="Tahoma" w:hAnsi="Tahoma" w:cs="Tahoma"/>
                <w:b w:val="0"/>
                <w:sz w:val="14"/>
                <w:szCs w:val="14"/>
              </w:rPr>
              <w:t>(Gebruikers-SL)</w:t>
            </w:r>
            <w:bookmarkEnd w:id="325"/>
            <w:bookmarkEnd w:id="326"/>
          </w:p>
        </w:tc>
        <w:tc>
          <w:tcPr>
            <w:tcW w:w="506" w:type="dxa"/>
            <w:tcBorders>
              <w:bottom w:val="single" w:sz="4" w:space="0" w:color="auto"/>
            </w:tcBorders>
            <w:shd w:val="clear" w:color="auto" w:fill="FABF8F"/>
            <w:vAlign w:val="center"/>
          </w:tcPr>
          <w:p w14:paraId="30494AF3" w14:textId="77777777" w:rsidR="000956ED" w:rsidRPr="00145799" w:rsidRDefault="00F731BD" w:rsidP="00132E08">
            <w:pPr>
              <w:pStyle w:val="TableText"/>
              <w:widowControl w:val="0"/>
              <w:rPr>
                <w:b/>
                <w:color w:val="0000FF"/>
                <w:sz w:val="13"/>
                <w:szCs w:val="13"/>
                <w:u w:val="single"/>
              </w:rPr>
            </w:pPr>
            <w:hyperlink w:anchor="_8_Office_365" w:history="1">
              <w:r w:rsidR="00A36CE0" w:rsidRPr="00145799">
                <w:rPr>
                  <w:rStyle w:val="Hyperlink"/>
                  <w:b/>
                  <w:sz w:val="13"/>
                  <w:szCs w:val="13"/>
                </w:rPr>
                <w:t>8</w:t>
              </w:r>
            </w:hyperlink>
            <w:hyperlink w:anchor="_65_Office_365" w:history="1"/>
          </w:p>
        </w:tc>
        <w:tc>
          <w:tcPr>
            <w:tcW w:w="450" w:type="dxa"/>
            <w:tcBorders>
              <w:bottom w:val="single" w:sz="4" w:space="0" w:color="auto"/>
            </w:tcBorders>
            <w:shd w:val="clear" w:color="auto" w:fill="FABF8F"/>
          </w:tcPr>
          <w:p w14:paraId="06CD2512" w14:textId="77777777" w:rsidR="000956ED" w:rsidRPr="00480790" w:rsidRDefault="000956ED" w:rsidP="001A63C6">
            <w:pPr>
              <w:pStyle w:val="TableText"/>
              <w:widowControl w:val="0"/>
              <w:spacing w:before="12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713E062" w14:textId="77777777" w:rsidR="000956ED" w:rsidRPr="00480790" w:rsidRDefault="000956ED" w:rsidP="001A63C6">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2093D5F6" w14:textId="77777777" w:rsidR="000956ED" w:rsidRPr="0048079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840758" w14:textId="77777777" w:rsidR="000956ED" w:rsidRPr="0048079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1AB805" w14:textId="77777777" w:rsidR="000956ED" w:rsidRPr="00480790"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2129E16" w14:textId="77777777" w:rsidR="000956ED" w:rsidRPr="0048079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479F02" w14:textId="77777777" w:rsidR="000956ED" w:rsidRPr="00480790"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AC1AF1" w14:textId="77777777" w:rsidR="000956ED" w:rsidRPr="00480790" w:rsidRDefault="000956E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A927C45" w14:textId="77777777" w:rsidR="000956ED" w:rsidRPr="00480790"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0B6527C" w14:textId="77777777" w:rsidR="000956ED" w:rsidRPr="00480790" w:rsidRDefault="000956ED" w:rsidP="001A63C6">
            <w:pPr>
              <w:pStyle w:val="TableText"/>
              <w:widowControl w:val="0"/>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D873CB5" w14:textId="77777777" w:rsidR="000956ED" w:rsidRPr="00480790"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30C78B" w14:textId="77777777" w:rsidR="000956ED" w:rsidRPr="00480790" w:rsidRDefault="000956ED" w:rsidP="001A63C6">
            <w:pPr>
              <w:pStyle w:val="TableText"/>
              <w:widowControl w:val="0"/>
              <w:rPr>
                <w:rFonts w:ascii="Tahoma" w:hAnsi="Tahoma" w:cs="Tahoma"/>
                <w:sz w:val="13"/>
              </w:rPr>
            </w:pPr>
            <w:r>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263E687" w14:textId="77777777" w:rsidR="000956ED" w:rsidRPr="00480790" w:rsidRDefault="000956ED"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0D8FAA61" w14:textId="77777777" w:rsidR="000956ED" w:rsidRDefault="000956ED"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B87FCD7" w14:textId="77777777" w:rsidR="000956ED" w:rsidRPr="00480790" w:rsidRDefault="000956ED"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0AFBA764" w14:textId="77777777" w:rsidR="000956ED" w:rsidRDefault="000956ED" w:rsidP="001A63C6">
            <w:pPr>
              <w:pStyle w:val="TableText"/>
              <w:widowControl w:val="0"/>
              <w:rPr>
                <w:rFonts w:ascii="Tahoma" w:hAnsi="Tahoma" w:cs="Tahoma"/>
                <w:sz w:val="13"/>
              </w:rPr>
            </w:pPr>
          </w:p>
        </w:tc>
      </w:tr>
      <w:tr w:rsidR="00913A0A" w14:paraId="4C50D79A" w14:textId="77777777" w:rsidTr="00B42EF9">
        <w:trPr>
          <w:trHeight w:val="145"/>
        </w:trPr>
        <w:tc>
          <w:tcPr>
            <w:tcW w:w="2464" w:type="dxa"/>
            <w:gridSpan w:val="2"/>
            <w:tcBorders>
              <w:bottom w:val="single" w:sz="4" w:space="0" w:color="auto"/>
            </w:tcBorders>
            <w:shd w:val="clear" w:color="auto" w:fill="auto"/>
            <w:vAlign w:val="center"/>
          </w:tcPr>
          <w:p w14:paraId="1135581C" w14:textId="77777777" w:rsidR="00913A0A" w:rsidRPr="002E620E" w:rsidRDefault="00913A0A" w:rsidP="000B5EFD">
            <w:pPr>
              <w:pStyle w:val="Heading2"/>
              <w:spacing w:beforeLines="20" w:before="48" w:afterLines="20" w:after="48"/>
              <w:ind w:left="0" w:firstLine="15"/>
              <w:rPr>
                <w:rFonts w:ascii="Tahoma" w:hAnsi="Tahoma" w:cs="Tahoma"/>
                <w:b w:val="0"/>
                <w:sz w:val="14"/>
                <w:szCs w:val="14"/>
              </w:rPr>
            </w:pPr>
            <w:bookmarkStart w:id="327" w:name="_Toc377175783"/>
            <w:r w:rsidRPr="002E620E">
              <w:rPr>
                <w:rFonts w:ascii="Tahoma" w:hAnsi="Tahoma" w:cs="Tahoma"/>
                <w:b w:val="0"/>
                <w:sz w:val="14"/>
                <w:szCs w:val="14"/>
              </w:rPr>
              <w:t xml:space="preserve">Office 365 Enterprise E4 </w:t>
            </w:r>
            <w:r w:rsidR="001B6722" w:rsidRPr="002E620E">
              <w:rPr>
                <w:rFonts w:ascii="Tahoma" w:hAnsi="Tahoma" w:cs="Tahoma"/>
                <w:b w:val="0"/>
                <w:sz w:val="14"/>
                <w:szCs w:val="14"/>
              </w:rPr>
              <w:br/>
            </w:r>
            <w:r w:rsidRPr="002E620E">
              <w:rPr>
                <w:rFonts w:ascii="Tahoma" w:hAnsi="Tahoma" w:cs="Tahoma"/>
                <w:b w:val="0"/>
                <w:sz w:val="14"/>
                <w:szCs w:val="14"/>
              </w:rPr>
              <w:t>(Gebruikers-SL)</w:t>
            </w:r>
            <w:bookmarkEnd w:id="327"/>
          </w:p>
        </w:tc>
        <w:tc>
          <w:tcPr>
            <w:tcW w:w="506" w:type="dxa"/>
            <w:tcBorders>
              <w:bottom w:val="single" w:sz="4" w:space="0" w:color="auto"/>
            </w:tcBorders>
            <w:shd w:val="clear" w:color="auto" w:fill="auto"/>
            <w:vAlign w:val="center"/>
          </w:tcPr>
          <w:p w14:paraId="4681DAF3" w14:textId="77777777" w:rsidR="00913A0A" w:rsidRPr="00145799" w:rsidRDefault="00F731BD" w:rsidP="000B5EFD">
            <w:pPr>
              <w:pStyle w:val="TableText"/>
              <w:widowControl w:val="0"/>
              <w:rPr>
                <w:sz w:val="13"/>
                <w:szCs w:val="13"/>
              </w:rPr>
            </w:pPr>
            <w:hyperlink w:anchor="_8_Office_365" w:history="1">
              <w:r w:rsidR="00B14D2E" w:rsidRPr="00145799">
                <w:rPr>
                  <w:rStyle w:val="Hyperlink"/>
                  <w:b/>
                  <w:sz w:val="13"/>
                  <w:szCs w:val="13"/>
                </w:rPr>
                <w:t>8</w:t>
              </w:r>
            </w:hyperlink>
            <w:hyperlink w:anchor="_65_Office_365" w:history="1"/>
          </w:p>
        </w:tc>
        <w:tc>
          <w:tcPr>
            <w:tcW w:w="450" w:type="dxa"/>
            <w:tcBorders>
              <w:bottom w:val="single" w:sz="4" w:space="0" w:color="auto"/>
            </w:tcBorders>
            <w:shd w:val="clear" w:color="auto" w:fill="auto"/>
          </w:tcPr>
          <w:p w14:paraId="7EB97FA1" w14:textId="77777777" w:rsidR="00913A0A" w:rsidRDefault="00913A0A" w:rsidP="000B5EFD">
            <w:pPr>
              <w:pStyle w:val="TableText"/>
              <w:widowControl w:val="0"/>
              <w:spacing w:before="12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2D623E26" w14:textId="77777777" w:rsidR="00913A0A" w:rsidRDefault="00913A0A" w:rsidP="000B5EFD">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2CF6F89F" w14:textId="77777777" w:rsidR="00913A0A" w:rsidRPr="0048079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ACA3D0" w14:textId="77777777" w:rsidR="00913A0A" w:rsidRPr="0048079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1510F2" w14:textId="77777777" w:rsidR="00913A0A" w:rsidRPr="00480790"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37D81A" w14:textId="77777777" w:rsidR="00913A0A" w:rsidRPr="0048079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6A1C2A" w14:textId="77777777" w:rsidR="00913A0A" w:rsidRPr="00480790"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C72C02" w14:textId="77777777" w:rsidR="00913A0A" w:rsidRPr="00480790" w:rsidRDefault="00913A0A"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FF01DC5" w14:textId="77777777" w:rsidR="00913A0A" w:rsidRPr="00480790"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B2EEA1" w14:textId="77777777" w:rsidR="00913A0A" w:rsidRPr="00480790"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7944B9" w14:textId="77777777" w:rsidR="00913A0A" w:rsidRPr="00480790"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4E2374" w14:textId="77777777" w:rsidR="00913A0A" w:rsidRPr="00480790"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B30677" w14:textId="77777777" w:rsidR="00913A0A" w:rsidRPr="00480790"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0BC2B2" w14:textId="77777777" w:rsidR="00913A0A" w:rsidRDefault="00913A0A" w:rsidP="000B5EFD">
            <w:pPr>
              <w:pStyle w:val="TableText"/>
              <w:widowControl w:val="0"/>
              <w:rPr>
                <w:rFonts w:ascii="Tahoma" w:hAnsi="Tahoma" w:cs="Tahoma"/>
                <w:sz w:val="13"/>
              </w:rPr>
            </w:pPr>
            <w:r>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6438FABB" w14:textId="77777777" w:rsidR="00913A0A" w:rsidRPr="00480790"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14:paraId="78F7D07D" w14:textId="77777777" w:rsidR="00913A0A" w:rsidRDefault="00913A0A" w:rsidP="000B5EF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6065594" w14:textId="77777777" w:rsidR="00913A0A" w:rsidRPr="00480790" w:rsidRDefault="00913A0A" w:rsidP="000B5EFD">
            <w:pPr>
              <w:pStyle w:val="TableText"/>
              <w:widowControl w:val="0"/>
              <w:rPr>
                <w:rFonts w:ascii="Tahoma" w:hAnsi="Tahoma" w:cs="Tahoma"/>
                <w:sz w:val="13"/>
              </w:rPr>
            </w:pPr>
          </w:p>
        </w:tc>
        <w:tc>
          <w:tcPr>
            <w:tcW w:w="484" w:type="dxa"/>
            <w:tcBorders>
              <w:bottom w:val="single" w:sz="4" w:space="0" w:color="auto"/>
            </w:tcBorders>
            <w:shd w:val="clear" w:color="auto" w:fill="auto"/>
          </w:tcPr>
          <w:p w14:paraId="4C0DE682" w14:textId="77777777" w:rsidR="00913A0A" w:rsidRPr="00480790" w:rsidRDefault="00913A0A" w:rsidP="000B5EFD">
            <w:pPr>
              <w:pStyle w:val="TableText"/>
              <w:widowControl w:val="0"/>
              <w:rPr>
                <w:rFonts w:ascii="Tahoma" w:hAnsi="Tahoma" w:cs="Tahoma"/>
                <w:sz w:val="13"/>
              </w:rPr>
            </w:pPr>
          </w:p>
        </w:tc>
      </w:tr>
      <w:tr w:rsidR="008A0F85" w14:paraId="75E8715A" w14:textId="77777777" w:rsidTr="00B42EF9">
        <w:trPr>
          <w:trHeight w:val="145"/>
        </w:trPr>
        <w:tc>
          <w:tcPr>
            <w:tcW w:w="2464" w:type="dxa"/>
            <w:gridSpan w:val="2"/>
            <w:tcBorders>
              <w:bottom w:val="single" w:sz="4" w:space="0" w:color="auto"/>
            </w:tcBorders>
            <w:shd w:val="clear" w:color="auto" w:fill="FABF8F"/>
            <w:vAlign w:val="center"/>
          </w:tcPr>
          <w:p w14:paraId="546C08A2" w14:textId="77777777" w:rsidR="00913A0A" w:rsidRPr="002E620E" w:rsidRDefault="00913A0A" w:rsidP="001A63C6">
            <w:pPr>
              <w:pStyle w:val="Heading2"/>
              <w:spacing w:beforeLines="20" w:before="48" w:afterLines="20" w:after="48"/>
              <w:ind w:left="0" w:firstLine="15"/>
              <w:rPr>
                <w:rFonts w:ascii="Tahoma" w:hAnsi="Tahoma" w:cs="Tahoma"/>
                <w:b w:val="0"/>
                <w:sz w:val="14"/>
                <w:szCs w:val="14"/>
                <w:lang w:val="it-IT"/>
              </w:rPr>
            </w:pPr>
            <w:bookmarkStart w:id="328" w:name="_Toc377175784"/>
            <w:r w:rsidRPr="002E620E">
              <w:rPr>
                <w:rFonts w:ascii="Tahoma" w:hAnsi="Tahoma" w:cs="Tahoma"/>
                <w:b w:val="0"/>
                <w:sz w:val="14"/>
                <w:szCs w:val="14"/>
                <w:lang w:val="it-IT"/>
              </w:rPr>
              <w:t>Office 365 Enterprise E1, E3, E4 Add-on (Gebruikers-SL)</w:t>
            </w:r>
            <w:bookmarkEnd w:id="328"/>
          </w:p>
        </w:tc>
        <w:tc>
          <w:tcPr>
            <w:tcW w:w="506" w:type="dxa"/>
            <w:tcBorders>
              <w:bottom w:val="single" w:sz="4" w:space="0" w:color="auto"/>
            </w:tcBorders>
            <w:shd w:val="clear" w:color="auto" w:fill="FABF8F"/>
            <w:vAlign w:val="center"/>
          </w:tcPr>
          <w:p w14:paraId="4F9418F3" w14:textId="77777777" w:rsidR="00913A0A" w:rsidRPr="00145799" w:rsidRDefault="00F731BD" w:rsidP="00132E08">
            <w:pPr>
              <w:pStyle w:val="TableText"/>
              <w:widowControl w:val="0"/>
              <w:rPr>
                <w:sz w:val="13"/>
                <w:szCs w:val="13"/>
              </w:rPr>
            </w:pPr>
            <w:hyperlink w:anchor="_7_Aanvullende_Abonnementslicentie" w:history="1">
              <w:r w:rsidR="00A36CE0" w:rsidRPr="00145799">
                <w:rPr>
                  <w:rStyle w:val="Hyperlink"/>
                  <w:sz w:val="13"/>
                  <w:szCs w:val="13"/>
                </w:rPr>
                <w:t>7</w:t>
              </w:r>
            </w:hyperlink>
          </w:p>
        </w:tc>
        <w:tc>
          <w:tcPr>
            <w:tcW w:w="450" w:type="dxa"/>
            <w:tcBorders>
              <w:bottom w:val="single" w:sz="4" w:space="0" w:color="auto"/>
            </w:tcBorders>
            <w:shd w:val="clear" w:color="auto" w:fill="FABF8F"/>
          </w:tcPr>
          <w:p w14:paraId="7F8E03E8" w14:textId="77777777" w:rsidR="00913A0A" w:rsidRDefault="00913A0A" w:rsidP="001A63C6">
            <w:pPr>
              <w:pStyle w:val="TableText"/>
              <w:widowControl w:val="0"/>
              <w:spacing w:before="120"/>
              <w:rPr>
                <w:rFonts w:ascii="Tahoma" w:hAnsi="Tahoma" w:cs="Tahoma"/>
                <w:color w:val="000000"/>
                <w:sz w:val="13"/>
              </w:rPr>
            </w:pPr>
            <w:r>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0638CF20"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C6EAB3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AAED0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538759"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7C337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CEC5F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8DE3B0"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7647EB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5E6A5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22F52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23E00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B7A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D12BBC"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87948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D58DE19" w14:textId="77777777" w:rsidR="00913A0A"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54D38A1"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E824045" w14:textId="77777777" w:rsidR="00913A0A" w:rsidRPr="00480790" w:rsidRDefault="00913A0A" w:rsidP="001A63C6">
            <w:pPr>
              <w:pStyle w:val="TableText"/>
              <w:widowControl w:val="0"/>
              <w:rPr>
                <w:rFonts w:ascii="Tahoma" w:hAnsi="Tahoma" w:cs="Tahoma"/>
                <w:sz w:val="13"/>
              </w:rPr>
            </w:pPr>
          </w:p>
        </w:tc>
      </w:tr>
      <w:tr w:rsidR="00913A0A" w:rsidDel="00436016" w14:paraId="62A3A4BF" w14:textId="77777777" w:rsidTr="00B42EF9">
        <w:trPr>
          <w:trHeight w:val="145"/>
        </w:trPr>
        <w:tc>
          <w:tcPr>
            <w:tcW w:w="2464" w:type="dxa"/>
            <w:gridSpan w:val="2"/>
            <w:tcBorders>
              <w:bottom w:val="single" w:sz="4" w:space="0" w:color="auto"/>
            </w:tcBorders>
            <w:shd w:val="clear" w:color="auto" w:fill="auto"/>
            <w:vAlign w:val="center"/>
          </w:tcPr>
          <w:p w14:paraId="7151852D" w14:textId="77777777" w:rsidR="00913A0A" w:rsidRPr="002E620E" w:rsidRDefault="00913A0A" w:rsidP="001A63C6">
            <w:pPr>
              <w:pStyle w:val="Heading2"/>
              <w:spacing w:beforeLines="20" w:before="48" w:afterLines="20" w:after="48"/>
              <w:ind w:left="0" w:firstLine="15"/>
              <w:rPr>
                <w:rFonts w:ascii="Tahoma" w:hAnsi="Tahoma" w:cs="Tahoma"/>
                <w:b w:val="0"/>
                <w:sz w:val="14"/>
                <w:szCs w:val="14"/>
              </w:rPr>
            </w:pPr>
            <w:bookmarkStart w:id="329" w:name="_Toc377175785"/>
            <w:r w:rsidRPr="002E620E">
              <w:rPr>
                <w:rFonts w:ascii="Tahoma" w:hAnsi="Tahoma" w:cs="Tahoma"/>
                <w:b w:val="0"/>
                <w:sz w:val="14"/>
                <w:szCs w:val="14"/>
              </w:rPr>
              <w:t>Office 365 Enterprise E3, E4 zonder Office Pro Plus Add-on (Gebruikers-SL)</w:t>
            </w:r>
            <w:bookmarkEnd w:id="329"/>
          </w:p>
        </w:tc>
        <w:tc>
          <w:tcPr>
            <w:tcW w:w="506" w:type="dxa"/>
            <w:tcBorders>
              <w:bottom w:val="single" w:sz="4" w:space="0" w:color="auto"/>
            </w:tcBorders>
            <w:shd w:val="clear" w:color="auto" w:fill="auto"/>
            <w:vAlign w:val="center"/>
          </w:tcPr>
          <w:p w14:paraId="5F6EF65F" w14:textId="77777777" w:rsidR="00913A0A" w:rsidRPr="00145799" w:rsidRDefault="00F731BD" w:rsidP="00132E08">
            <w:pPr>
              <w:pStyle w:val="TableText"/>
              <w:widowControl w:val="0"/>
              <w:rPr>
                <w:sz w:val="13"/>
                <w:szCs w:val="13"/>
              </w:rPr>
            </w:pPr>
            <w:hyperlink w:anchor="_7_Aanvullende_Abonnementslicentie" w:history="1">
              <w:r w:rsidR="00B14D2E" w:rsidRPr="00145799">
                <w:rPr>
                  <w:rStyle w:val="Hyperlink"/>
                  <w:sz w:val="13"/>
                  <w:szCs w:val="13"/>
                </w:rPr>
                <w:t>7</w:t>
              </w:r>
            </w:hyperlink>
          </w:p>
        </w:tc>
        <w:tc>
          <w:tcPr>
            <w:tcW w:w="450" w:type="dxa"/>
            <w:tcBorders>
              <w:bottom w:val="single" w:sz="4" w:space="0" w:color="auto"/>
            </w:tcBorders>
            <w:shd w:val="clear" w:color="auto" w:fill="auto"/>
          </w:tcPr>
          <w:p w14:paraId="3EEE916C" w14:textId="77777777" w:rsidR="00913A0A" w:rsidRDefault="00913A0A" w:rsidP="001A63C6">
            <w:pPr>
              <w:pStyle w:val="TableText"/>
              <w:widowControl w:val="0"/>
              <w:spacing w:before="120"/>
              <w:rPr>
                <w:rFonts w:ascii="Tahoma" w:hAnsi="Tahoma" w:cs="Tahoma"/>
                <w:color w:val="000000"/>
                <w:sz w:val="13"/>
              </w:rPr>
            </w:pPr>
            <w:r>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614DC030"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ED2D71D"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936007"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D7ED59" w14:textId="77777777" w:rsidR="00913A0A" w:rsidRPr="0048079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B92C19"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DDA0D6"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6FFED7" w14:textId="77777777" w:rsidR="00913A0A" w:rsidRPr="0048079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907AC8" w14:textId="77777777" w:rsidR="00913A0A" w:rsidRPr="0048079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C35473"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8B9B1E"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CA917B" w14:textId="77777777" w:rsidR="00913A0A" w:rsidRPr="0048079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3C15BE"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1AEFBD"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6C1E12"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CCA6E69" w14:textId="77777777" w:rsidR="00913A0A"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CFA6BC4" w14:textId="77777777" w:rsidR="00913A0A" w:rsidRPr="0048079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E050BD4" w14:textId="77777777" w:rsidR="00913A0A" w:rsidRPr="00480790" w:rsidDel="00436016" w:rsidRDefault="00913A0A" w:rsidP="001A63C6">
            <w:pPr>
              <w:pStyle w:val="TableText"/>
              <w:widowControl w:val="0"/>
              <w:rPr>
                <w:rFonts w:ascii="Tahoma" w:hAnsi="Tahoma" w:cs="Tahoma"/>
                <w:sz w:val="13"/>
              </w:rPr>
            </w:pPr>
          </w:p>
        </w:tc>
      </w:tr>
      <w:tr w:rsidR="008A0F85" w:rsidDel="00436016" w14:paraId="0CDE076D" w14:textId="77777777" w:rsidTr="00B42EF9">
        <w:trPr>
          <w:trHeight w:val="145"/>
        </w:trPr>
        <w:tc>
          <w:tcPr>
            <w:tcW w:w="2464" w:type="dxa"/>
            <w:gridSpan w:val="2"/>
            <w:tcBorders>
              <w:bottom w:val="single" w:sz="4" w:space="0" w:color="auto"/>
            </w:tcBorders>
            <w:shd w:val="clear" w:color="auto" w:fill="FABF8F"/>
            <w:vAlign w:val="center"/>
          </w:tcPr>
          <w:p w14:paraId="3AF42055" w14:textId="77777777" w:rsidR="00913A0A" w:rsidRPr="002E620E" w:rsidDel="00436016" w:rsidRDefault="00913A0A" w:rsidP="001A63C6">
            <w:pPr>
              <w:pStyle w:val="Heading2"/>
              <w:spacing w:beforeLines="20" w:before="48" w:afterLines="20" w:after="48"/>
              <w:ind w:left="0" w:firstLine="15"/>
              <w:rPr>
                <w:rFonts w:ascii="Tahoma" w:hAnsi="Tahoma" w:cs="Tahoma"/>
                <w:b w:val="0"/>
                <w:sz w:val="14"/>
                <w:szCs w:val="14"/>
                <w:lang w:val="nl-NL"/>
              </w:rPr>
            </w:pPr>
            <w:bookmarkStart w:id="330" w:name="_Toc336338030"/>
            <w:bookmarkStart w:id="331" w:name="_Toc377175786"/>
            <w:r w:rsidRPr="002E620E">
              <w:rPr>
                <w:rFonts w:ascii="Tahoma" w:hAnsi="Tahoma" w:cs="Tahoma"/>
                <w:b w:val="0"/>
                <w:sz w:val="14"/>
                <w:szCs w:val="14"/>
                <w:lang w:val="nl-NL"/>
              </w:rPr>
              <w:t xml:space="preserve">Office 365 Enterprise K1 </w:t>
            </w:r>
            <w:r w:rsidR="001B6722" w:rsidRPr="002E620E">
              <w:rPr>
                <w:rFonts w:ascii="Tahoma" w:hAnsi="Tahoma" w:cs="Tahoma"/>
                <w:b w:val="0"/>
                <w:sz w:val="14"/>
                <w:szCs w:val="14"/>
                <w:lang w:val="nl-NL"/>
              </w:rPr>
              <w:br/>
            </w:r>
            <w:r w:rsidRPr="002E620E">
              <w:rPr>
                <w:rFonts w:ascii="Tahoma" w:hAnsi="Tahoma" w:cs="Tahoma"/>
                <w:b w:val="0"/>
                <w:sz w:val="14"/>
                <w:szCs w:val="14"/>
                <w:lang w:val="nl-NL"/>
              </w:rPr>
              <w:t>(Gebruikers-SL)</w:t>
            </w:r>
            <w:bookmarkEnd w:id="330"/>
            <w:bookmarkEnd w:id="331"/>
          </w:p>
        </w:tc>
        <w:tc>
          <w:tcPr>
            <w:tcW w:w="506" w:type="dxa"/>
            <w:tcBorders>
              <w:bottom w:val="single" w:sz="4" w:space="0" w:color="auto"/>
            </w:tcBorders>
            <w:shd w:val="clear" w:color="auto" w:fill="FABF8F"/>
            <w:vAlign w:val="center"/>
          </w:tcPr>
          <w:p w14:paraId="42893AC4" w14:textId="77777777" w:rsidR="00913A0A" w:rsidRPr="00145799" w:rsidDel="00436016" w:rsidRDefault="00F731BD" w:rsidP="00907139">
            <w:pPr>
              <w:pStyle w:val="TableText"/>
              <w:widowControl w:val="0"/>
              <w:rPr>
                <w:b/>
                <w:color w:val="0000FF"/>
                <w:sz w:val="13"/>
                <w:szCs w:val="13"/>
                <w:u w:val="single"/>
              </w:rPr>
            </w:pPr>
            <w:hyperlink w:anchor="_76_Office_365_1" w:history="1">
              <w:r w:rsidR="00B14D2E">
                <w:rPr>
                  <w:rStyle w:val="Hyperlink"/>
                  <w:b/>
                  <w:sz w:val="13"/>
                  <w:szCs w:val="13"/>
                </w:rPr>
                <w:t>76</w:t>
              </w:r>
            </w:hyperlink>
            <w:hyperlink w:anchor="_69_Office_365_1" w:history="1"/>
          </w:p>
        </w:tc>
        <w:tc>
          <w:tcPr>
            <w:tcW w:w="450" w:type="dxa"/>
            <w:tcBorders>
              <w:bottom w:val="single" w:sz="4" w:space="0" w:color="auto"/>
            </w:tcBorders>
            <w:shd w:val="clear" w:color="auto" w:fill="FABF8F"/>
          </w:tcPr>
          <w:p w14:paraId="25A03B89" w14:textId="77777777" w:rsidR="00913A0A" w:rsidRPr="00480790" w:rsidDel="00436016" w:rsidRDefault="00913A0A" w:rsidP="001A63C6">
            <w:pPr>
              <w:pStyle w:val="TableText"/>
              <w:widowControl w:val="0"/>
              <w:spacing w:before="120"/>
              <w:rPr>
                <w:rFonts w:ascii="Tahoma" w:hAnsi="Tahoma" w:cs="Tahoma"/>
                <w:color w:val="000000"/>
                <w:sz w:val="13"/>
              </w:rPr>
            </w:pPr>
            <w:r>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0F18B171"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15BF825"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4B70D9"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34DA4B" w14:textId="77777777" w:rsidR="00913A0A" w:rsidRPr="00480790"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BA7688F"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62FABC" w14:textId="77777777" w:rsidR="00913A0A" w:rsidRPr="00480790"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39CE66" w14:textId="77777777" w:rsidR="00913A0A" w:rsidRPr="00480790"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4AFD933" w14:textId="77777777" w:rsidR="00913A0A" w:rsidRPr="0048079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2C5192"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422050"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DE617A" w14:textId="77777777" w:rsidR="00913A0A" w:rsidRPr="00480790"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4E3294"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F72684" w14:textId="77777777" w:rsidR="00913A0A" w:rsidRPr="00480790" w:rsidDel="00436016"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F8D6C1F" w14:textId="77777777" w:rsidR="00913A0A" w:rsidRPr="00480790"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F79B6C2" w14:textId="77777777" w:rsidR="00913A0A"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B64ED9E" w14:textId="77777777" w:rsidR="00913A0A" w:rsidRPr="00480790"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9FCA8A2" w14:textId="77777777" w:rsidR="00913A0A" w:rsidRPr="00480790" w:rsidDel="00436016" w:rsidRDefault="00913A0A" w:rsidP="001A63C6">
            <w:pPr>
              <w:pStyle w:val="TableText"/>
              <w:widowControl w:val="0"/>
              <w:rPr>
                <w:rFonts w:ascii="Tahoma" w:hAnsi="Tahoma" w:cs="Tahoma"/>
                <w:sz w:val="13"/>
              </w:rPr>
            </w:pPr>
          </w:p>
        </w:tc>
      </w:tr>
      <w:tr w:rsidR="008A0F85" w:rsidDel="00436016" w14:paraId="39E0314D" w14:textId="77777777" w:rsidTr="00B42EF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CF9965" w14:textId="77777777" w:rsidR="00913A0A" w:rsidRPr="002E620E" w:rsidRDefault="00913A0A" w:rsidP="004F6DBA">
            <w:pPr>
              <w:pStyle w:val="Heading2"/>
              <w:spacing w:beforeLines="20" w:before="48" w:afterLines="20" w:after="48"/>
              <w:ind w:left="0" w:firstLine="15"/>
              <w:rPr>
                <w:rFonts w:ascii="Tahoma" w:hAnsi="Tahoma" w:cs="Tahoma"/>
                <w:b w:val="0"/>
                <w:sz w:val="14"/>
                <w:szCs w:val="14"/>
              </w:rPr>
            </w:pPr>
            <w:bookmarkStart w:id="332" w:name="_Toc377175787"/>
            <w:r w:rsidRPr="002E620E">
              <w:rPr>
                <w:rFonts w:ascii="Tahoma" w:hAnsi="Tahoma" w:cs="Tahoma"/>
                <w:b w:val="0"/>
                <w:sz w:val="14"/>
                <w:szCs w:val="14"/>
              </w:rPr>
              <w:t>Office 365 Government G1, G3, G4 (Gebruikers-SL)</w:t>
            </w:r>
            <w:bookmarkEnd w:id="332"/>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033C8565" w14:textId="77777777" w:rsidR="00913A0A" w:rsidRPr="00145799" w:rsidRDefault="00F731BD" w:rsidP="00907139">
            <w:pPr>
              <w:pStyle w:val="TableText"/>
              <w:widowControl w:val="0"/>
              <w:rPr>
                <w:b/>
                <w:sz w:val="13"/>
                <w:szCs w:val="13"/>
              </w:rPr>
            </w:pPr>
            <w:hyperlink w:anchor="_70_Office_365" w:history="1">
              <w:r w:rsidR="00B14D2E">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3D63507" w14:textId="77777777" w:rsidR="00913A0A" w:rsidRDefault="00913A0A" w:rsidP="00871AE2">
            <w:pPr>
              <w:pStyle w:val="TableText"/>
              <w:widowControl w:val="0"/>
              <w:spacing w:before="120"/>
              <w:rPr>
                <w:rFonts w:ascii="Tahoma" w:hAnsi="Tahoma" w:cs="Tahoma"/>
                <w:color w:val="000000"/>
                <w:sz w:val="13"/>
              </w:rPr>
            </w:pPr>
            <w:r>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BBD3660" w14:textId="77777777" w:rsidR="00913A0A" w:rsidRDefault="00913A0A" w:rsidP="00871AE2">
            <w:pPr>
              <w:pStyle w:val="TableText"/>
              <w:widowControl w:val="0"/>
              <w:rPr>
                <w:rFonts w:ascii="Tahoma" w:hAnsi="Tahoma" w:cs="Tahoma"/>
                <w:sz w:val="13"/>
              </w:rPr>
            </w:pPr>
            <w:r>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4DBA969"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FF0540"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793580" w14:textId="77777777" w:rsidR="00913A0A" w:rsidRPr="0048079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00653C1"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C7EE4D"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0DDBFD" w14:textId="77777777" w:rsidR="00913A0A" w:rsidRPr="00480790"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0BD2E7C"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4AD2005"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0B2128C"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A7E3736"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718EEDA"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2901D80" w14:textId="77777777" w:rsidR="00913A0A" w:rsidRDefault="00913A0A" w:rsidP="00871AE2">
            <w:pPr>
              <w:pStyle w:val="TableText"/>
              <w:widowControl w:val="0"/>
              <w:rPr>
                <w:rFonts w:ascii="Tahoma" w:hAnsi="Tahoma" w:cs="Tahoma"/>
                <w:sz w:val="13"/>
              </w:rPr>
            </w:pPr>
            <w:r>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DC89E74"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47391A6" w14:textId="77777777" w:rsidR="00913A0A"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60A7480C" w14:textId="77777777" w:rsidR="00913A0A" w:rsidRPr="0048079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0C83DDC9" w14:textId="77777777" w:rsidR="00913A0A" w:rsidRPr="00480790" w:rsidDel="00436016" w:rsidRDefault="00913A0A" w:rsidP="00871AE2">
            <w:pPr>
              <w:pStyle w:val="TableText"/>
              <w:widowControl w:val="0"/>
              <w:rPr>
                <w:rFonts w:ascii="Tahoma" w:hAnsi="Tahoma" w:cs="Tahoma"/>
                <w:sz w:val="13"/>
              </w:rPr>
            </w:pPr>
          </w:p>
        </w:tc>
      </w:tr>
      <w:tr w:rsidR="008A0F85" w:rsidDel="00436016" w14:paraId="7C6096EF" w14:textId="77777777" w:rsidTr="00B42EF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8D0232C" w14:textId="77777777" w:rsidR="00913A0A" w:rsidRPr="002E620E" w:rsidRDefault="00913A0A" w:rsidP="00871AE2">
            <w:pPr>
              <w:pStyle w:val="Heading2"/>
              <w:spacing w:beforeLines="20" w:before="48" w:afterLines="20" w:after="48"/>
              <w:ind w:left="0" w:firstLine="15"/>
              <w:rPr>
                <w:rFonts w:ascii="Tahoma" w:hAnsi="Tahoma" w:cs="Tahoma"/>
                <w:b w:val="0"/>
                <w:sz w:val="14"/>
                <w:szCs w:val="14"/>
              </w:rPr>
            </w:pPr>
            <w:bookmarkStart w:id="333" w:name="_Toc377175788"/>
            <w:r w:rsidRPr="002E620E">
              <w:rPr>
                <w:rFonts w:ascii="Tahoma" w:hAnsi="Tahoma" w:cs="Tahoma"/>
                <w:b w:val="0"/>
                <w:sz w:val="14"/>
                <w:szCs w:val="14"/>
              </w:rPr>
              <w:t>Office 365 Government G1, G3, G4 Add-on (Gebruikers-SL)</w:t>
            </w:r>
            <w:bookmarkEnd w:id="333"/>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13E244C6" w14:textId="77777777" w:rsidR="00913A0A" w:rsidRPr="00145799" w:rsidRDefault="00F731BD" w:rsidP="00796355">
            <w:pPr>
              <w:pStyle w:val="TableText"/>
              <w:widowControl w:val="0"/>
              <w:rPr>
                <w:sz w:val="13"/>
                <w:szCs w:val="13"/>
              </w:rPr>
            </w:pPr>
            <w:hyperlink w:anchor="_7_Aanvullende_Abonnementslicentie" w:history="1">
              <w:r w:rsidR="00B14D2E" w:rsidRPr="00145799">
                <w:rPr>
                  <w:rStyle w:val="Hyperlink"/>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6A752815" w14:textId="77777777" w:rsidR="00913A0A" w:rsidRDefault="00913A0A" w:rsidP="00871AE2">
            <w:pPr>
              <w:pStyle w:val="TableText"/>
              <w:widowControl w:val="0"/>
              <w:spacing w:before="120"/>
              <w:rPr>
                <w:rFonts w:ascii="Tahoma" w:hAnsi="Tahoma" w:cs="Tahoma"/>
                <w:color w:val="000000"/>
                <w:sz w:val="13"/>
              </w:rPr>
            </w:pPr>
            <w:r>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B8FAAC3" w14:textId="77777777" w:rsidR="00913A0A"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196BB5A"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E9E5498"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B203073" w14:textId="77777777" w:rsidR="00913A0A" w:rsidRPr="0048079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CEF6E78"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86D9808"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F6E4BB6" w14:textId="77777777" w:rsidR="00913A0A" w:rsidRPr="00480790"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55B7908"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13F01BE"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932CE0F"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D17EED7"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A327C54"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DD894A1" w14:textId="77777777" w:rsidR="00913A0A" w:rsidRDefault="00913A0A" w:rsidP="00871AE2">
            <w:pPr>
              <w:pStyle w:val="TableText"/>
              <w:widowControl w:val="0"/>
              <w:rPr>
                <w:rFonts w:ascii="Tahoma" w:hAnsi="Tahoma" w:cs="Tahoma"/>
                <w:sz w:val="13"/>
              </w:rPr>
            </w:pPr>
            <w:r>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8CAD6D4"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78A063E5" w14:textId="77777777" w:rsidR="00913A0A"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3C254313" w14:textId="77777777" w:rsidR="00913A0A" w:rsidRPr="0048079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7C8B058B" w14:textId="77777777" w:rsidR="00913A0A" w:rsidRPr="00480790" w:rsidDel="00436016" w:rsidRDefault="00913A0A" w:rsidP="00871AE2">
            <w:pPr>
              <w:pStyle w:val="TableText"/>
              <w:widowControl w:val="0"/>
              <w:rPr>
                <w:rFonts w:ascii="Tahoma" w:hAnsi="Tahoma" w:cs="Tahoma"/>
                <w:sz w:val="13"/>
              </w:rPr>
            </w:pPr>
          </w:p>
        </w:tc>
      </w:tr>
      <w:tr w:rsidR="008A0F85" w:rsidDel="00436016" w14:paraId="369D8BD4" w14:textId="77777777" w:rsidTr="00B42EF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8B4F54" w14:textId="77777777" w:rsidR="00913A0A" w:rsidRPr="002E620E" w:rsidRDefault="00913A0A" w:rsidP="00871AE2">
            <w:pPr>
              <w:pStyle w:val="Heading2"/>
              <w:spacing w:beforeLines="20" w:before="48" w:afterLines="20" w:after="48"/>
              <w:ind w:left="0" w:firstLine="15"/>
              <w:rPr>
                <w:rFonts w:ascii="Tahoma" w:hAnsi="Tahoma" w:cs="Tahoma"/>
                <w:b w:val="0"/>
                <w:sz w:val="14"/>
                <w:szCs w:val="14"/>
              </w:rPr>
            </w:pPr>
            <w:bookmarkStart w:id="334" w:name="_Toc377175789"/>
            <w:r w:rsidRPr="002E620E">
              <w:rPr>
                <w:rFonts w:ascii="Tahoma" w:hAnsi="Tahoma" w:cs="Tahoma"/>
                <w:b w:val="0"/>
                <w:sz w:val="14"/>
                <w:szCs w:val="14"/>
              </w:rPr>
              <w:t>Office 365 Government G3, G4 zonder Office Pro Plus Add-on (Gebruikers-SL)</w:t>
            </w:r>
            <w:bookmarkEnd w:id="334"/>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1B6F10C6" w14:textId="77777777" w:rsidR="00913A0A" w:rsidRPr="00145799" w:rsidRDefault="00F731BD" w:rsidP="00796355">
            <w:pPr>
              <w:pStyle w:val="TableText"/>
              <w:widowControl w:val="0"/>
              <w:rPr>
                <w:sz w:val="13"/>
                <w:szCs w:val="13"/>
              </w:rPr>
            </w:pPr>
            <w:hyperlink w:anchor="_7_Aanvullende_Abonnementslicentie" w:history="1">
              <w:r w:rsidR="00B14D2E" w:rsidRPr="00145799">
                <w:rPr>
                  <w:rStyle w:val="Hyperlink"/>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0EE34BCE" w14:textId="77777777" w:rsidR="00913A0A" w:rsidRDefault="00913A0A" w:rsidP="00871AE2">
            <w:pPr>
              <w:pStyle w:val="TableText"/>
              <w:widowControl w:val="0"/>
              <w:spacing w:before="120"/>
              <w:rPr>
                <w:rFonts w:ascii="Tahoma" w:hAnsi="Tahoma" w:cs="Tahoma"/>
                <w:color w:val="000000"/>
                <w:sz w:val="13"/>
              </w:rPr>
            </w:pPr>
            <w:r>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0DFE970" w14:textId="77777777" w:rsidR="00913A0A"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690B5217"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59257A"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0FFB374" w14:textId="77777777" w:rsidR="00913A0A" w:rsidRPr="00480790"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C9445FA"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4D63AE" w14:textId="77777777" w:rsidR="00913A0A" w:rsidRPr="00480790"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F5FE94" w14:textId="77777777" w:rsidR="00913A0A" w:rsidRPr="00480790"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6342AB1"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A56813F"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3A92987"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BAAD924"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458FD4A"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4F9D719" w14:textId="77777777" w:rsidR="00913A0A" w:rsidRDefault="00913A0A" w:rsidP="00871AE2">
            <w:pPr>
              <w:pStyle w:val="TableText"/>
              <w:widowControl w:val="0"/>
              <w:rPr>
                <w:rFonts w:ascii="Tahoma" w:hAnsi="Tahoma" w:cs="Tahoma"/>
                <w:sz w:val="13"/>
              </w:rPr>
            </w:pPr>
            <w:r>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FBDC468" w14:textId="77777777" w:rsidR="00913A0A" w:rsidRPr="00480790"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1E249A08" w14:textId="77777777" w:rsidR="00913A0A"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7D35ECFC" w14:textId="77777777" w:rsidR="00913A0A" w:rsidRPr="00480790"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18D175B6" w14:textId="77777777" w:rsidR="00913A0A" w:rsidRPr="00480790" w:rsidDel="00436016" w:rsidRDefault="00913A0A" w:rsidP="00871AE2">
            <w:pPr>
              <w:pStyle w:val="TableText"/>
              <w:widowControl w:val="0"/>
              <w:rPr>
                <w:rFonts w:ascii="Tahoma" w:hAnsi="Tahoma" w:cs="Tahoma"/>
                <w:sz w:val="13"/>
              </w:rPr>
            </w:pPr>
          </w:p>
        </w:tc>
      </w:tr>
      <w:tr w:rsidR="008A0F85" w14:paraId="095F7CE2" w14:textId="77777777" w:rsidTr="00B42EF9">
        <w:trPr>
          <w:trHeight w:val="145"/>
        </w:trPr>
        <w:tc>
          <w:tcPr>
            <w:tcW w:w="2464" w:type="dxa"/>
            <w:gridSpan w:val="2"/>
            <w:tcBorders>
              <w:bottom w:val="single" w:sz="4" w:space="0" w:color="auto"/>
            </w:tcBorders>
            <w:shd w:val="clear" w:color="auto" w:fill="FABF8F"/>
            <w:vAlign w:val="center"/>
          </w:tcPr>
          <w:p w14:paraId="550A0D25" w14:textId="77777777" w:rsidR="00913A0A" w:rsidRPr="002E620E" w:rsidRDefault="00913A0A" w:rsidP="006C465D">
            <w:pPr>
              <w:pStyle w:val="ProductNames"/>
              <w:spacing w:before="0" w:after="0"/>
              <w:rPr>
                <w:rFonts w:ascii="Tahoma" w:hAnsi="Tahoma" w:cs="Tahoma"/>
                <w:sz w:val="14"/>
                <w:szCs w:val="14"/>
              </w:rPr>
            </w:pPr>
            <w:bookmarkStart w:id="335" w:name="_Toc336338032"/>
            <w:bookmarkStart w:id="336" w:name="_Toc377175790"/>
            <w:r w:rsidRPr="002E620E">
              <w:rPr>
                <w:rFonts w:ascii="Tahoma" w:hAnsi="Tahoma" w:cs="Tahoma"/>
                <w:sz w:val="14"/>
                <w:szCs w:val="14"/>
              </w:rPr>
              <w:t>Office Web Applications met SharePoint Plan 2A (Gebruikers-SL)</w:t>
            </w:r>
            <w:bookmarkEnd w:id="335"/>
            <w:bookmarkEnd w:id="336"/>
          </w:p>
        </w:tc>
        <w:tc>
          <w:tcPr>
            <w:tcW w:w="506" w:type="dxa"/>
            <w:tcBorders>
              <w:bottom w:val="single" w:sz="4" w:space="0" w:color="auto"/>
            </w:tcBorders>
            <w:shd w:val="clear" w:color="auto" w:fill="FABF8F"/>
            <w:vAlign w:val="center"/>
          </w:tcPr>
          <w:p w14:paraId="7DA72911" w14:textId="77777777" w:rsidR="00913A0A" w:rsidRPr="00145799" w:rsidRDefault="00913A0A" w:rsidP="00D66F68">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10DF6F35" w14:textId="77777777" w:rsidR="00913A0A" w:rsidRDefault="00913A0A" w:rsidP="006C465D">
            <w:pPr>
              <w:pStyle w:val="TableText"/>
              <w:widowControl w:val="0"/>
              <w:rPr>
                <w:rFonts w:ascii="Tahoma" w:hAnsi="Tahoma" w:cs="Tahoma"/>
                <w:color w:val="000000"/>
                <w:sz w:val="13"/>
              </w:rPr>
            </w:pPr>
            <w:r>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66BA0BCF" w14:textId="77777777" w:rsidR="00913A0A" w:rsidRPr="00480790"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0A63EFF3" w14:textId="77777777" w:rsidR="00913A0A" w:rsidRPr="00480790"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6F8F866" w14:textId="77777777" w:rsidR="00913A0A" w:rsidRPr="00480790"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85E2099" w14:textId="77777777" w:rsidR="00913A0A" w:rsidRPr="00480790"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1E154242" w14:textId="77777777" w:rsidR="00913A0A" w:rsidRPr="00480790"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09BAC0E" w14:textId="77777777" w:rsidR="00913A0A" w:rsidRPr="00480790"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F2452E6" w14:textId="77777777" w:rsidR="00913A0A" w:rsidRPr="00480790" w:rsidRDefault="00913A0A"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0F8D3C24" w14:textId="77777777" w:rsidR="00913A0A" w:rsidRPr="00480790"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3848EAD9" w14:textId="77777777" w:rsidR="00913A0A" w:rsidRPr="00480790"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0666265" w14:textId="77777777" w:rsidR="00913A0A" w:rsidRPr="00480790"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52D9952E" w14:textId="77777777" w:rsidR="00913A0A" w:rsidRPr="00480790"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003CF369" w14:textId="77777777" w:rsidR="00913A0A" w:rsidRPr="00480790" w:rsidRDefault="00913A0A" w:rsidP="006C465D">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D52B3A0" w14:textId="77777777" w:rsidR="00913A0A" w:rsidRPr="00480790" w:rsidRDefault="00913A0A" w:rsidP="00D02D7A">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C1C89C" w14:textId="77777777" w:rsidR="00913A0A" w:rsidRPr="00480790"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FABF8F"/>
          </w:tcPr>
          <w:p w14:paraId="2D39D57A" w14:textId="77777777" w:rsidR="00913A0A" w:rsidRDefault="00913A0A" w:rsidP="006C465D">
            <w:pPr>
              <w:pStyle w:val="TableText"/>
              <w:widowControl w:val="0"/>
              <w:rPr>
                <w:rFonts w:ascii="Tahoma" w:hAnsi="Tahoma" w:cs="Tahoma"/>
                <w:sz w:val="13"/>
              </w:rPr>
            </w:pPr>
            <w:r>
              <w:rPr>
                <w:rFonts w:ascii="Tahoma" w:hAnsi="Tahoma" w:cs="Tahoma"/>
                <w:sz w:val="13"/>
              </w:rPr>
              <w:t>A, ST (alleen EES)</w:t>
            </w:r>
          </w:p>
        </w:tc>
        <w:tc>
          <w:tcPr>
            <w:tcW w:w="506" w:type="dxa"/>
            <w:tcBorders>
              <w:bottom w:val="single" w:sz="4" w:space="0" w:color="auto"/>
            </w:tcBorders>
            <w:shd w:val="clear" w:color="auto" w:fill="FABF8F"/>
            <w:vAlign w:val="center"/>
          </w:tcPr>
          <w:p w14:paraId="1EBF63C4" w14:textId="77777777" w:rsidR="00913A0A" w:rsidRPr="00480790"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2F6323C1" w14:textId="77777777" w:rsidR="00913A0A" w:rsidRPr="00480790" w:rsidRDefault="002C4BA9" w:rsidP="00D66F68">
            <w:pPr>
              <w:pStyle w:val="TableText"/>
              <w:widowControl w:val="0"/>
              <w:rPr>
                <w:rFonts w:ascii="Tahoma" w:hAnsi="Tahoma" w:cs="Tahoma"/>
                <w:sz w:val="13"/>
              </w:rPr>
            </w:pPr>
            <w:r>
              <w:rPr>
                <w:rFonts w:ascii="Tahoma" w:hAnsi="Tahoma" w:cs="Tahoma"/>
                <w:sz w:val="13"/>
              </w:rPr>
              <w:t>A</w:t>
            </w:r>
          </w:p>
        </w:tc>
      </w:tr>
      <w:tr w:rsidR="00C861CE" w14:paraId="3E67A360" w14:textId="77777777" w:rsidTr="00B42EF9">
        <w:trPr>
          <w:trHeight w:val="145"/>
        </w:trPr>
        <w:tc>
          <w:tcPr>
            <w:tcW w:w="2464" w:type="dxa"/>
            <w:gridSpan w:val="2"/>
            <w:tcBorders>
              <w:bottom w:val="single" w:sz="4" w:space="0" w:color="auto"/>
            </w:tcBorders>
            <w:shd w:val="clear" w:color="auto" w:fill="auto"/>
            <w:vAlign w:val="center"/>
          </w:tcPr>
          <w:p w14:paraId="2F468E71" w14:textId="77777777" w:rsidR="00C861CE" w:rsidRPr="002E620E" w:rsidRDefault="00C861CE" w:rsidP="00C861CE">
            <w:pPr>
              <w:pStyle w:val="ProductNames"/>
              <w:spacing w:beforeLines="20" w:before="48" w:afterLines="20" w:after="48"/>
              <w:rPr>
                <w:rFonts w:ascii="Tahoma" w:hAnsi="Tahoma" w:cs="Tahoma"/>
                <w:sz w:val="14"/>
                <w:szCs w:val="14"/>
              </w:rPr>
            </w:pPr>
            <w:bookmarkStart w:id="337" w:name="_Toc377175791"/>
            <w:r w:rsidRPr="002E620E">
              <w:rPr>
                <w:rFonts w:ascii="Tahoma" w:hAnsi="Tahoma" w:cs="Tahoma"/>
                <w:sz w:val="14"/>
                <w:szCs w:val="14"/>
              </w:rPr>
              <w:t>Power BI voor Office 365</w:t>
            </w:r>
            <w:bookmarkEnd w:id="337"/>
          </w:p>
        </w:tc>
        <w:tc>
          <w:tcPr>
            <w:tcW w:w="506" w:type="dxa"/>
            <w:tcBorders>
              <w:bottom w:val="single" w:sz="4" w:space="0" w:color="auto"/>
            </w:tcBorders>
            <w:shd w:val="clear" w:color="auto" w:fill="auto"/>
            <w:vAlign w:val="center"/>
          </w:tcPr>
          <w:p w14:paraId="40D36290" w14:textId="77777777" w:rsidR="00C861CE" w:rsidRPr="00145799"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0878FC2B" w14:textId="77777777" w:rsidR="00C861CE" w:rsidRDefault="00C861CE" w:rsidP="00C861CE">
            <w:pPr>
              <w:pStyle w:val="TableText"/>
              <w:widowControl w:val="0"/>
              <w:spacing w:before="40"/>
              <w:rPr>
                <w:rFonts w:ascii="Tahoma" w:hAnsi="Tahoma" w:cs="Tahoma"/>
                <w:color w:val="000000"/>
                <w:sz w:val="13"/>
              </w:rPr>
            </w:pPr>
            <w:r>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246EA689" w14:textId="77777777" w:rsidR="00C861CE"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43F78FFD" w14:textId="77777777" w:rsidR="00C861CE" w:rsidRPr="00480790"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B5BBBEC" w14:textId="77777777" w:rsidR="00C861CE" w:rsidRPr="00480790"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59450C7F" w14:textId="77777777" w:rsidR="00C861CE" w:rsidRPr="00480790"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48FD5414" w14:textId="77777777" w:rsidR="00C861CE" w:rsidRPr="00480790"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98F6B57" w14:textId="77777777" w:rsidR="00C861CE" w:rsidRPr="00480790"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E15CDE8" w14:textId="77777777" w:rsidR="00C861CE" w:rsidRPr="00480790"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35892D4D" w14:textId="77777777" w:rsidR="00C861CE" w:rsidRPr="00480790"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A9BABA7" w14:textId="77777777" w:rsidR="00C861CE" w:rsidRDefault="00C861CE" w:rsidP="00C861CE">
            <w:pPr>
              <w:pStyle w:val="TableText"/>
              <w:widowControl w:val="0"/>
              <w:rPr>
                <w:rFonts w:ascii="Tahoma" w:hAnsi="Tahoma" w:cs="Tahoma"/>
                <w:sz w:val="14"/>
                <w:szCs w:val="14"/>
              </w:rPr>
            </w:pPr>
            <w:r>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711506D9" w14:textId="77777777" w:rsidR="00C861CE" w:rsidRPr="00480790" w:rsidRDefault="00C861CE" w:rsidP="00C861C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B4A339" w14:textId="77777777" w:rsidR="00C861CE" w:rsidRDefault="00C861CE" w:rsidP="00C861CE">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2E6AD3C" w14:textId="77777777" w:rsidR="00C861CE" w:rsidRDefault="00C861CE" w:rsidP="00C861CE">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66907D02" w14:textId="77777777" w:rsidR="00C861CE" w:rsidRDefault="00C861CE" w:rsidP="00C861CE">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018A7FE" w14:textId="77777777" w:rsidR="00C861CE" w:rsidRDefault="00C861CE" w:rsidP="00C861CE">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vAlign w:val="center"/>
          </w:tcPr>
          <w:p w14:paraId="5CF1AC30" w14:textId="77777777" w:rsidR="00C861CE" w:rsidRDefault="00C861CE" w:rsidP="00C861CE">
            <w:pPr>
              <w:pStyle w:val="TableText"/>
              <w:widowControl w:val="0"/>
              <w:rPr>
                <w:rFonts w:ascii="Tahoma" w:hAnsi="Tahoma" w:cs="Tahoma"/>
                <w:sz w:val="13"/>
              </w:rPr>
            </w:pPr>
            <w:r>
              <w:rPr>
                <w:rFonts w:ascii="Tahoma" w:hAnsi="Tahoma" w:cs="Tahoma"/>
                <w:sz w:val="13"/>
              </w:rPr>
              <w:t>A</w:t>
            </w:r>
          </w:p>
        </w:tc>
      </w:tr>
      <w:tr w:rsidR="00C861CE" w14:paraId="3BC5636B" w14:textId="77777777" w:rsidTr="00B42EF9">
        <w:trPr>
          <w:trHeight w:val="145"/>
        </w:trPr>
        <w:tc>
          <w:tcPr>
            <w:tcW w:w="2464" w:type="dxa"/>
            <w:gridSpan w:val="2"/>
            <w:tcBorders>
              <w:bottom w:val="single" w:sz="4" w:space="0" w:color="auto"/>
            </w:tcBorders>
            <w:shd w:val="clear" w:color="auto" w:fill="FABF8F"/>
            <w:vAlign w:val="center"/>
          </w:tcPr>
          <w:p w14:paraId="28F36FF8" w14:textId="77777777" w:rsidR="00C861CE" w:rsidRPr="002E620E" w:rsidRDefault="00C861CE" w:rsidP="00C861CE">
            <w:pPr>
              <w:pStyle w:val="ProductNames"/>
              <w:spacing w:beforeLines="20" w:before="48" w:afterLines="20" w:after="48"/>
              <w:rPr>
                <w:rFonts w:ascii="Tahoma" w:hAnsi="Tahoma" w:cs="Tahoma"/>
                <w:sz w:val="14"/>
                <w:szCs w:val="14"/>
              </w:rPr>
            </w:pPr>
            <w:bookmarkStart w:id="338" w:name="_Toc377175792"/>
            <w:r w:rsidRPr="002E620E">
              <w:rPr>
                <w:rFonts w:ascii="Tahoma" w:hAnsi="Tahoma" w:cs="Tahoma"/>
                <w:sz w:val="14"/>
                <w:szCs w:val="14"/>
              </w:rPr>
              <w:t>Power BI voor Office 365 A</w:t>
            </w:r>
            <w:bookmarkEnd w:id="338"/>
          </w:p>
        </w:tc>
        <w:tc>
          <w:tcPr>
            <w:tcW w:w="506" w:type="dxa"/>
            <w:tcBorders>
              <w:bottom w:val="single" w:sz="4" w:space="0" w:color="auto"/>
            </w:tcBorders>
            <w:shd w:val="clear" w:color="auto" w:fill="FABF8F"/>
            <w:vAlign w:val="center"/>
          </w:tcPr>
          <w:p w14:paraId="1E1B4B9F" w14:textId="77777777" w:rsidR="00C861CE" w:rsidRPr="00145799"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1830D407" w14:textId="77777777" w:rsidR="00C861CE" w:rsidRDefault="00C861CE" w:rsidP="00C861CE">
            <w:pPr>
              <w:pStyle w:val="TableText"/>
              <w:widowControl w:val="0"/>
              <w:spacing w:before="40"/>
              <w:rPr>
                <w:rFonts w:ascii="Tahoma" w:hAnsi="Tahoma" w:cs="Tahoma"/>
                <w:color w:val="000000"/>
                <w:sz w:val="13"/>
              </w:rPr>
            </w:pPr>
            <w:r>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2442CC0A" w14:textId="77777777" w:rsidR="00C861CE"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319A57A7" w14:textId="77777777" w:rsidR="00C861CE" w:rsidRPr="00480790"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921681B" w14:textId="77777777" w:rsidR="00C861CE" w:rsidRPr="00480790"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1A37D64" w14:textId="77777777" w:rsidR="00C861CE" w:rsidRPr="00480790"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580E5E43" w14:textId="77777777" w:rsidR="00C861CE" w:rsidRPr="00480790"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A4310A0" w14:textId="77777777" w:rsidR="00C861CE" w:rsidRPr="00480790"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9E18D43" w14:textId="77777777" w:rsidR="00C861CE" w:rsidRPr="00480790"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1CF51397" w14:textId="77777777" w:rsidR="00C861CE" w:rsidRPr="00480790"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0FD4FF1" w14:textId="77777777" w:rsidR="00C861CE" w:rsidRDefault="00C861CE" w:rsidP="00C861CE">
            <w:pPr>
              <w:pStyle w:val="TableText"/>
              <w:widowControl w:val="0"/>
              <w:rPr>
                <w:rFonts w:ascii="Tahoma" w:hAnsi="Tahoma" w:cs="Tahoma"/>
                <w:sz w:val="14"/>
                <w:szCs w:val="14"/>
              </w:rPr>
            </w:pPr>
            <w:r>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10F079FD" w14:textId="77777777" w:rsidR="00C861CE" w:rsidRPr="00480790" w:rsidRDefault="00C861CE" w:rsidP="00C861CE">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484A38B" w14:textId="77777777" w:rsidR="00C861CE" w:rsidRDefault="00C861CE" w:rsidP="00C861C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82FF86" w14:textId="77777777" w:rsidR="00C861CE" w:rsidRDefault="00C861CE" w:rsidP="00C861CE">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7F9188D3" w14:textId="77777777" w:rsidR="00C861CE" w:rsidRDefault="00C861CE" w:rsidP="00C861CE">
            <w:pPr>
              <w:pStyle w:val="TableText"/>
              <w:widowControl w:val="0"/>
              <w:spacing w:before="120"/>
              <w:rPr>
                <w:rFonts w:ascii="Tahoma" w:hAnsi="Tahoma" w:cs="Tahoma"/>
                <w:sz w:val="13"/>
              </w:rPr>
            </w:pPr>
            <w:r>
              <w:rPr>
                <w:rFonts w:ascii="Tahoma" w:hAnsi="Tahoma" w:cs="Tahoma"/>
                <w:sz w:val="13"/>
              </w:rPr>
              <w:t>A, ST (EES), A (OVS-ES)</w:t>
            </w:r>
          </w:p>
        </w:tc>
        <w:tc>
          <w:tcPr>
            <w:tcW w:w="506" w:type="dxa"/>
            <w:tcBorders>
              <w:bottom w:val="single" w:sz="4" w:space="0" w:color="auto"/>
            </w:tcBorders>
            <w:shd w:val="clear" w:color="auto" w:fill="FABF8F"/>
            <w:vAlign w:val="center"/>
          </w:tcPr>
          <w:p w14:paraId="0D3AFBFE" w14:textId="77777777" w:rsidR="00C861CE" w:rsidRDefault="00C861CE" w:rsidP="00C861CE">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2AE20422" w14:textId="77777777" w:rsidR="00C861CE" w:rsidRDefault="00C861CE" w:rsidP="00C861CE">
            <w:pPr>
              <w:pStyle w:val="TableText"/>
              <w:widowControl w:val="0"/>
              <w:rPr>
                <w:rFonts w:ascii="Tahoma" w:hAnsi="Tahoma" w:cs="Tahoma"/>
                <w:sz w:val="13"/>
              </w:rPr>
            </w:pPr>
            <w:r>
              <w:rPr>
                <w:rFonts w:ascii="Tahoma" w:hAnsi="Tahoma" w:cs="Tahoma"/>
                <w:sz w:val="13"/>
              </w:rPr>
              <w:t>A</w:t>
            </w:r>
          </w:p>
        </w:tc>
      </w:tr>
      <w:tr w:rsidR="000E0C44" w14:paraId="7A4CA971" w14:textId="77777777" w:rsidTr="00B42EF9">
        <w:trPr>
          <w:trHeight w:val="145"/>
        </w:trPr>
        <w:tc>
          <w:tcPr>
            <w:tcW w:w="2464" w:type="dxa"/>
            <w:gridSpan w:val="2"/>
            <w:tcBorders>
              <w:bottom w:val="single" w:sz="4" w:space="0" w:color="auto"/>
            </w:tcBorders>
            <w:shd w:val="clear" w:color="auto" w:fill="auto"/>
            <w:vAlign w:val="center"/>
          </w:tcPr>
          <w:p w14:paraId="1E83DC43" w14:textId="77777777" w:rsidR="000E0C44" w:rsidRPr="002E620E" w:rsidRDefault="000E0C44" w:rsidP="001A63C6">
            <w:pPr>
              <w:pStyle w:val="ProductNames"/>
              <w:spacing w:beforeLines="20" w:before="48" w:afterLines="20" w:after="48"/>
              <w:rPr>
                <w:rFonts w:ascii="Tahoma" w:hAnsi="Tahoma" w:cs="Tahoma"/>
                <w:sz w:val="14"/>
                <w:szCs w:val="14"/>
              </w:rPr>
            </w:pPr>
            <w:bookmarkStart w:id="339" w:name="_Toc377175793"/>
            <w:r w:rsidRPr="002E620E">
              <w:rPr>
                <w:rFonts w:ascii="Tahoma" w:hAnsi="Tahoma" w:cs="Tahoma"/>
                <w:sz w:val="14"/>
                <w:szCs w:val="14"/>
              </w:rPr>
              <w:t>Project Online</w:t>
            </w:r>
            <w:bookmarkEnd w:id="339"/>
          </w:p>
        </w:tc>
        <w:tc>
          <w:tcPr>
            <w:tcW w:w="506" w:type="dxa"/>
            <w:tcBorders>
              <w:bottom w:val="single" w:sz="4" w:space="0" w:color="auto"/>
            </w:tcBorders>
            <w:shd w:val="clear" w:color="auto" w:fill="auto"/>
            <w:vAlign w:val="center"/>
          </w:tcPr>
          <w:p w14:paraId="43A5A864" w14:textId="77777777" w:rsidR="000E0C44" w:rsidRPr="00145799"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4539EB0E" w14:textId="77777777" w:rsidR="000E0C44" w:rsidRDefault="000E0C44" w:rsidP="004319F3">
            <w:pPr>
              <w:pStyle w:val="TableText"/>
              <w:widowControl w:val="0"/>
              <w:spacing w:before="6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9FB530C" w14:textId="77777777" w:rsidR="000E0C44" w:rsidRDefault="000E0C44"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19ADE0D5" w14:textId="77777777" w:rsidR="000E0C44" w:rsidRPr="0048079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E970D51" w14:textId="77777777" w:rsidR="000E0C44" w:rsidRPr="0048079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3E6B045" w14:textId="77777777" w:rsidR="000E0C44" w:rsidRPr="00480790"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04052ABA" w14:textId="77777777" w:rsidR="000E0C44" w:rsidRPr="0048079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5544C503" w14:textId="77777777" w:rsidR="000E0C44" w:rsidRPr="0048079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A46DAB5" w14:textId="77777777" w:rsidR="000E0C44" w:rsidRPr="00480790"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1B412AB2" w14:textId="77777777" w:rsidR="000E0C44" w:rsidRPr="00480790"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2E0FB972" w14:textId="77777777" w:rsidR="000E0C44" w:rsidRPr="00480790" w:rsidRDefault="000E0C44" w:rsidP="001A63C6">
            <w:pPr>
              <w:pStyle w:val="TableText"/>
              <w:widowControl w:val="0"/>
              <w:rPr>
                <w:rFonts w:ascii="Tahoma" w:hAnsi="Tahoma" w:cs="Tahoma"/>
                <w:sz w:val="14"/>
                <w:szCs w:val="14"/>
              </w:rPr>
            </w:pPr>
            <w:r>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C4A0888" w14:textId="77777777" w:rsidR="000E0C44" w:rsidRPr="00480790"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361323" w14:textId="77777777" w:rsidR="000E0C44" w:rsidRDefault="000E0C44"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88F55D" w14:textId="77777777" w:rsidR="000E0C44" w:rsidRPr="00480790" w:rsidRDefault="000E0C44"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4939CDD9" w14:textId="77777777" w:rsidR="000E0C44"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99AC83C" w14:textId="77777777" w:rsidR="000E0C44" w:rsidRPr="00480790" w:rsidRDefault="000E0C44"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tcPr>
          <w:p w14:paraId="52008DCC" w14:textId="77777777" w:rsidR="000E0C44" w:rsidRPr="00480790" w:rsidRDefault="000E0C44" w:rsidP="001A63C6">
            <w:pPr>
              <w:pStyle w:val="TableText"/>
              <w:widowControl w:val="0"/>
              <w:rPr>
                <w:rFonts w:ascii="Tahoma" w:hAnsi="Tahoma" w:cs="Tahoma"/>
                <w:sz w:val="13"/>
              </w:rPr>
            </w:pPr>
            <w:r>
              <w:rPr>
                <w:rFonts w:ascii="Tahoma" w:hAnsi="Tahoma" w:cs="Tahoma"/>
                <w:sz w:val="13"/>
              </w:rPr>
              <w:t>A</w:t>
            </w:r>
          </w:p>
        </w:tc>
      </w:tr>
      <w:tr w:rsidR="000E0C44" w14:paraId="233CB2DD" w14:textId="77777777" w:rsidTr="00B42EF9">
        <w:trPr>
          <w:trHeight w:val="145"/>
        </w:trPr>
        <w:tc>
          <w:tcPr>
            <w:tcW w:w="2464" w:type="dxa"/>
            <w:gridSpan w:val="2"/>
            <w:tcBorders>
              <w:bottom w:val="single" w:sz="4" w:space="0" w:color="auto"/>
            </w:tcBorders>
            <w:shd w:val="clear" w:color="auto" w:fill="FABF8F"/>
            <w:vAlign w:val="center"/>
          </w:tcPr>
          <w:p w14:paraId="6A0D4830" w14:textId="77777777" w:rsidR="000E0C44" w:rsidRPr="002E620E" w:rsidRDefault="000E0C44" w:rsidP="001A63C6">
            <w:pPr>
              <w:pStyle w:val="ProductNames"/>
              <w:spacing w:beforeLines="20" w:before="48" w:afterLines="20" w:after="48"/>
              <w:rPr>
                <w:rFonts w:ascii="Tahoma" w:hAnsi="Tahoma" w:cs="Tahoma"/>
                <w:sz w:val="14"/>
                <w:szCs w:val="14"/>
              </w:rPr>
            </w:pPr>
            <w:bookmarkStart w:id="340" w:name="_Toc377175794"/>
            <w:r w:rsidRPr="002E620E">
              <w:rPr>
                <w:rFonts w:ascii="Tahoma" w:hAnsi="Tahoma" w:cs="Tahoma"/>
                <w:sz w:val="14"/>
                <w:szCs w:val="14"/>
              </w:rPr>
              <w:t>Project Online A</w:t>
            </w:r>
            <w:bookmarkEnd w:id="340"/>
          </w:p>
        </w:tc>
        <w:tc>
          <w:tcPr>
            <w:tcW w:w="506" w:type="dxa"/>
            <w:tcBorders>
              <w:bottom w:val="single" w:sz="4" w:space="0" w:color="auto"/>
            </w:tcBorders>
            <w:shd w:val="clear" w:color="auto" w:fill="FABF8F"/>
            <w:vAlign w:val="center"/>
          </w:tcPr>
          <w:p w14:paraId="1A974842" w14:textId="77777777" w:rsidR="000E0C44" w:rsidRPr="00145799"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38BBD841" w14:textId="77777777" w:rsidR="000E0C44" w:rsidRDefault="000E0C44" w:rsidP="004319F3">
            <w:pPr>
              <w:pStyle w:val="TableText"/>
              <w:widowControl w:val="0"/>
              <w:spacing w:before="36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19640C02" w14:textId="77777777" w:rsidR="000E0C44" w:rsidRPr="00480790" w:rsidRDefault="000E0C44"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2E2D6CC3" w14:textId="77777777" w:rsidR="000E0C44" w:rsidRPr="0048079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FB24BFC" w14:textId="77777777" w:rsidR="000E0C44" w:rsidRPr="0048079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619BF8B" w14:textId="77777777" w:rsidR="000E0C44" w:rsidRPr="00480790"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74D5E56D" w14:textId="77777777" w:rsidR="000E0C44" w:rsidRPr="0048079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CCF6DB3" w14:textId="77777777" w:rsidR="000E0C44" w:rsidRPr="00480790"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CB04378" w14:textId="77777777" w:rsidR="000E0C44" w:rsidRPr="00480790"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21192B76" w14:textId="77777777" w:rsidR="000E0C44" w:rsidRPr="00480790"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5DA511AD" w14:textId="77777777" w:rsidR="000E0C44" w:rsidRPr="00480790" w:rsidRDefault="000E0C44" w:rsidP="001A63C6">
            <w:pPr>
              <w:pStyle w:val="TableText"/>
              <w:widowControl w:val="0"/>
              <w:rPr>
                <w:rFonts w:ascii="Tahoma" w:hAnsi="Tahoma" w:cs="Tahoma"/>
                <w:sz w:val="14"/>
                <w:szCs w:val="14"/>
              </w:rPr>
            </w:pPr>
            <w:r>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20A40273" w14:textId="77777777" w:rsidR="000E0C44" w:rsidRPr="00480790" w:rsidRDefault="000E0C44"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EFEBF22" w14:textId="77777777" w:rsidR="000E0C44" w:rsidRPr="00480790"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DF74E86" w14:textId="77777777" w:rsidR="000E0C44" w:rsidRPr="00480790" w:rsidRDefault="000E0C44"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338C35FC" w14:textId="77777777" w:rsidR="000E0C44" w:rsidRDefault="000E0C44" w:rsidP="001A63C6">
            <w:pPr>
              <w:pStyle w:val="TableText"/>
              <w:widowControl w:val="0"/>
              <w:spacing w:before="120"/>
              <w:rPr>
                <w:rFonts w:ascii="Tahoma" w:hAnsi="Tahoma" w:cs="Tahoma"/>
                <w:sz w:val="13"/>
              </w:rPr>
            </w:pPr>
            <w:r>
              <w:rPr>
                <w:rFonts w:ascii="Tahoma" w:hAnsi="Tahoma" w:cs="Tahoma"/>
                <w:sz w:val="13"/>
              </w:rPr>
              <w:t>A, ST (EES), A, ST (OVS-ES)</w:t>
            </w:r>
          </w:p>
        </w:tc>
        <w:tc>
          <w:tcPr>
            <w:tcW w:w="506" w:type="dxa"/>
            <w:tcBorders>
              <w:bottom w:val="single" w:sz="4" w:space="0" w:color="auto"/>
            </w:tcBorders>
            <w:shd w:val="clear" w:color="auto" w:fill="FABF8F"/>
            <w:vAlign w:val="center"/>
          </w:tcPr>
          <w:p w14:paraId="24FFCD14" w14:textId="77777777" w:rsidR="000E0C44" w:rsidRPr="00480790" w:rsidRDefault="000E0C44"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046B4B84" w14:textId="77777777" w:rsidR="000E0C44" w:rsidRPr="00480790" w:rsidRDefault="000E0C44" w:rsidP="001A63C6">
            <w:pPr>
              <w:pStyle w:val="TableText"/>
              <w:widowControl w:val="0"/>
              <w:rPr>
                <w:rFonts w:ascii="Tahoma" w:hAnsi="Tahoma" w:cs="Tahoma"/>
                <w:sz w:val="13"/>
              </w:rPr>
            </w:pPr>
            <w:r>
              <w:rPr>
                <w:rFonts w:ascii="Tahoma" w:hAnsi="Tahoma" w:cs="Tahoma"/>
                <w:sz w:val="13"/>
              </w:rPr>
              <w:t>A</w:t>
            </w:r>
          </w:p>
        </w:tc>
      </w:tr>
      <w:tr w:rsidR="00913A0A" w14:paraId="6B7B0916" w14:textId="77777777" w:rsidTr="00B42EF9">
        <w:trPr>
          <w:trHeight w:val="145"/>
        </w:trPr>
        <w:tc>
          <w:tcPr>
            <w:tcW w:w="2464" w:type="dxa"/>
            <w:gridSpan w:val="2"/>
            <w:tcBorders>
              <w:bottom w:val="single" w:sz="4" w:space="0" w:color="auto"/>
            </w:tcBorders>
            <w:shd w:val="clear" w:color="auto" w:fill="auto"/>
            <w:vAlign w:val="center"/>
          </w:tcPr>
          <w:p w14:paraId="6AA68CB1" w14:textId="77777777" w:rsidR="00913A0A" w:rsidRPr="002E620E" w:rsidRDefault="00913A0A" w:rsidP="001A63C6">
            <w:pPr>
              <w:pStyle w:val="ProductNames"/>
              <w:spacing w:beforeLines="20" w:before="48" w:afterLines="20" w:after="48"/>
              <w:rPr>
                <w:rFonts w:ascii="Tahoma" w:hAnsi="Tahoma" w:cs="Tahoma"/>
                <w:sz w:val="14"/>
                <w:szCs w:val="14"/>
              </w:rPr>
            </w:pPr>
            <w:bookmarkStart w:id="341" w:name="_Toc336338033"/>
            <w:bookmarkStart w:id="342" w:name="_Toc377175795"/>
            <w:r w:rsidRPr="002E620E">
              <w:rPr>
                <w:rFonts w:ascii="Tahoma" w:hAnsi="Tahoma" w:cs="Tahoma"/>
                <w:sz w:val="14"/>
                <w:szCs w:val="14"/>
              </w:rPr>
              <w:t xml:space="preserve">Project Server </w:t>
            </w:r>
            <w:bookmarkEnd w:id="341"/>
            <w:r w:rsidRPr="002E620E">
              <w:rPr>
                <w:rFonts w:ascii="Tahoma" w:hAnsi="Tahoma" w:cs="Tahoma"/>
                <w:sz w:val="14"/>
                <w:szCs w:val="14"/>
              </w:rPr>
              <w:t>2013</w:t>
            </w:r>
            <w:bookmarkEnd w:id="342"/>
          </w:p>
        </w:tc>
        <w:tc>
          <w:tcPr>
            <w:tcW w:w="506" w:type="dxa"/>
            <w:tcBorders>
              <w:bottom w:val="single" w:sz="4" w:space="0" w:color="auto"/>
            </w:tcBorders>
            <w:shd w:val="clear" w:color="auto" w:fill="auto"/>
            <w:vAlign w:val="center"/>
          </w:tcPr>
          <w:p w14:paraId="12705C4A" w14:textId="77777777" w:rsidR="00913A0A" w:rsidRPr="00145799" w:rsidRDefault="00913A0A" w:rsidP="001A63C6">
            <w:pPr>
              <w:pStyle w:val="TableText"/>
              <w:widowControl w:val="0"/>
              <w:rPr>
                <w:rStyle w:val="EndnoteReference"/>
                <w:color w:val="0000FF"/>
                <w:sz w:val="13"/>
                <w:szCs w:val="13"/>
                <w:u w:val="single"/>
              </w:rPr>
            </w:pPr>
            <w:bookmarkStart w:id="343" w:name="_Hlt336249768"/>
          </w:p>
        </w:tc>
        <w:bookmarkEnd w:id="343"/>
        <w:tc>
          <w:tcPr>
            <w:tcW w:w="450" w:type="dxa"/>
            <w:tcBorders>
              <w:bottom w:val="single" w:sz="4" w:space="0" w:color="auto"/>
            </w:tcBorders>
            <w:shd w:val="clear" w:color="auto" w:fill="auto"/>
          </w:tcPr>
          <w:p w14:paraId="7B912B44" w14:textId="77777777" w:rsidR="00913A0A" w:rsidRPr="00480790" w:rsidRDefault="00913A0A" w:rsidP="004319F3">
            <w:pPr>
              <w:pStyle w:val="TableText"/>
              <w:widowControl w:val="0"/>
              <w:spacing w:before="8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B35CC3D"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9E8EF71" w14:textId="77777777" w:rsidR="00913A0A" w:rsidRPr="00480790" w:rsidRDefault="00913A0A" w:rsidP="002A6E97">
            <w:pPr>
              <w:pStyle w:val="TableText"/>
              <w:widowControl w:val="0"/>
              <w:rPr>
                <w:rFonts w:ascii="Tahoma" w:hAnsi="Tahoma" w:cs="Tahoma"/>
                <w:sz w:val="14"/>
                <w:szCs w:val="14"/>
              </w:rPr>
            </w:pPr>
            <w:r>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68368D20" w14:textId="77777777" w:rsidR="00913A0A" w:rsidRPr="00480790" w:rsidRDefault="00913A0A" w:rsidP="002A6E97">
            <w:pPr>
              <w:pStyle w:val="TableText"/>
              <w:widowControl w:val="0"/>
              <w:rPr>
                <w:rFonts w:ascii="Tahoma" w:hAnsi="Tahoma" w:cs="Tahoma"/>
                <w:sz w:val="14"/>
                <w:szCs w:val="14"/>
              </w:rPr>
            </w:pPr>
            <w:r>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0FD104FB" w14:textId="77777777" w:rsidR="00913A0A" w:rsidRPr="00480790" w:rsidRDefault="00913A0A" w:rsidP="00D02D7A">
            <w:pPr>
              <w:pStyle w:val="TableText"/>
              <w:widowControl w:val="0"/>
              <w:rPr>
                <w:rFonts w:ascii="Tahoma" w:hAnsi="Tahoma" w:cs="Tahoma"/>
                <w:sz w:val="14"/>
                <w:szCs w:val="14"/>
              </w:rPr>
            </w:pPr>
            <w:r>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60B8CA6D" w14:textId="77777777" w:rsidR="00913A0A" w:rsidRPr="00480790" w:rsidRDefault="00913A0A" w:rsidP="00D02D7A">
            <w:pPr>
              <w:pStyle w:val="TableText"/>
              <w:widowControl w:val="0"/>
              <w:rPr>
                <w:rFonts w:ascii="Tahoma" w:hAnsi="Tahoma" w:cs="Tahoma"/>
                <w:sz w:val="14"/>
                <w:szCs w:val="14"/>
              </w:rPr>
            </w:pPr>
            <w:r>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2C3AAF1C" w14:textId="77777777" w:rsidR="00913A0A" w:rsidRPr="00480790" w:rsidRDefault="00913A0A" w:rsidP="00242B11">
            <w:pPr>
              <w:pStyle w:val="TableText"/>
              <w:widowControl w:val="0"/>
              <w:rPr>
                <w:rFonts w:ascii="Tahoma" w:hAnsi="Tahoma" w:cs="Tahoma"/>
                <w:sz w:val="14"/>
                <w:szCs w:val="14"/>
              </w:rPr>
            </w:pPr>
            <w:r>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625C9425" w14:textId="77777777" w:rsidR="00913A0A" w:rsidRPr="00480790" w:rsidRDefault="00913A0A" w:rsidP="00242B11">
            <w:pPr>
              <w:pStyle w:val="TableText"/>
              <w:widowControl w:val="0"/>
              <w:rPr>
                <w:rFonts w:ascii="Tahoma" w:hAnsi="Tahoma" w:cs="Tahoma"/>
                <w:sz w:val="14"/>
                <w:szCs w:val="14"/>
              </w:rPr>
            </w:pPr>
            <w:r>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14AC3A84" w14:textId="77777777" w:rsidR="00913A0A" w:rsidRPr="00480790" w:rsidRDefault="00913A0A" w:rsidP="00EA31A6">
            <w:pPr>
              <w:pStyle w:val="TableText"/>
              <w:widowControl w:val="0"/>
              <w:rPr>
                <w:rFonts w:ascii="Tahoma" w:hAnsi="Tahoma" w:cs="Tahoma"/>
                <w:sz w:val="14"/>
                <w:szCs w:val="14"/>
              </w:rPr>
            </w:pPr>
            <w:r>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2E4DA316" w14:textId="77777777" w:rsidR="00913A0A" w:rsidRPr="00480790" w:rsidRDefault="00913A0A" w:rsidP="00EA31A6">
            <w:pPr>
              <w:pStyle w:val="TableText"/>
              <w:widowControl w:val="0"/>
              <w:rPr>
                <w:rFonts w:ascii="Tahoma" w:hAnsi="Tahoma" w:cs="Tahoma"/>
                <w:sz w:val="14"/>
                <w:szCs w:val="14"/>
              </w:rPr>
            </w:pPr>
            <w:r>
              <w:rPr>
                <w:rFonts w:ascii="Tahoma" w:hAnsi="Tahoma" w:cs="Tahoma"/>
                <w:sz w:val="14"/>
                <w:szCs w:val="14"/>
              </w:rPr>
              <w:t>50</w:t>
            </w:r>
          </w:p>
        </w:tc>
        <w:tc>
          <w:tcPr>
            <w:tcW w:w="450" w:type="dxa"/>
            <w:tcBorders>
              <w:bottom w:val="single" w:sz="4" w:space="0" w:color="auto"/>
            </w:tcBorders>
            <w:shd w:val="clear" w:color="auto" w:fill="auto"/>
            <w:vAlign w:val="center"/>
          </w:tcPr>
          <w:p w14:paraId="73764141" w14:textId="77777777" w:rsidR="00913A0A" w:rsidRPr="00480790" w:rsidRDefault="00913A0A" w:rsidP="00EA31A6">
            <w:pPr>
              <w:pStyle w:val="TableText"/>
              <w:widowControl w:val="0"/>
              <w:rPr>
                <w:rFonts w:ascii="Tahoma" w:hAnsi="Tahoma" w:cs="Tahoma"/>
                <w:sz w:val="14"/>
                <w:szCs w:val="14"/>
              </w:rPr>
            </w:pPr>
            <w:r>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1AB258A5" w14:textId="77777777" w:rsidR="00913A0A" w:rsidRPr="00480790" w:rsidRDefault="00913A0A" w:rsidP="00EA31A6">
            <w:pPr>
              <w:pStyle w:val="TableText"/>
              <w:widowControl w:val="0"/>
              <w:rPr>
                <w:rFonts w:ascii="Tahoma" w:hAnsi="Tahoma" w:cs="Tahoma"/>
                <w:sz w:val="14"/>
                <w:szCs w:val="14"/>
              </w:rPr>
            </w:pPr>
            <w:r>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46FF797F" w14:textId="77777777" w:rsidR="00913A0A" w:rsidRPr="00480790" w:rsidRDefault="00913A0A" w:rsidP="003537B9">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1E4E8E2" w14:textId="77777777" w:rsidR="00913A0A" w:rsidRPr="00480790" w:rsidRDefault="00913A0A" w:rsidP="003537B9">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5C70795" w14:textId="77777777" w:rsidR="00913A0A" w:rsidRPr="00480790" w:rsidRDefault="00913A0A" w:rsidP="003537B9">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F7AC508" w14:textId="77777777" w:rsidR="00913A0A" w:rsidRPr="00480790" w:rsidRDefault="00913A0A" w:rsidP="003537B9">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33E59EF2" w14:textId="77777777" w:rsidR="00913A0A" w:rsidRPr="00480790" w:rsidRDefault="00913A0A" w:rsidP="00C778DB">
            <w:pPr>
              <w:pStyle w:val="TableText"/>
              <w:widowControl w:val="0"/>
              <w:rPr>
                <w:rFonts w:ascii="Tahoma" w:hAnsi="Tahoma" w:cs="Tahoma"/>
                <w:sz w:val="13"/>
              </w:rPr>
            </w:pPr>
          </w:p>
        </w:tc>
        <w:tc>
          <w:tcPr>
            <w:tcW w:w="484" w:type="dxa"/>
            <w:tcBorders>
              <w:bottom w:val="single" w:sz="4" w:space="0" w:color="auto"/>
            </w:tcBorders>
            <w:shd w:val="clear" w:color="auto" w:fill="auto"/>
          </w:tcPr>
          <w:p w14:paraId="0B0F77FE" w14:textId="77777777" w:rsidR="00913A0A" w:rsidRPr="00480790" w:rsidRDefault="002C4BA9" w:rsidP="00C778DB">
            <w:pPr>
              <w:pStyle w:val="TableText"/>
              <w:widowControl w:val="0"/>
              <w:rPr>
                <w:rFonts w:ascii="Tahoma" w:hAnsi="Tahoma" w:cs="Tahoma"/>
                <w:sz w:val="13"/>
              </w:rPr>
            </w:pPr>
            <w:r>
              <w:rPr>
                <w:rFonts w:ascii="Tahoma" w:hAnsi="Tahoma" w:cs="Tahoma"/>
                <w:sz w:val="13"/>
              </w:rPr>
              <w:t>A</w:t>
            </w:r>
          </w:p>
        </w:tc>
      </w:tr>
      <w:tr w:rsidR="008A0F85" w14:paraId="56A9079A" w14:textId="77777777" w:rsidTr="00B42EF9">
        <w:trPr>
          <w:trHeight w:val="145"/>
        </w:trPr>
        <w:tc>
          <w:tcPr>
            <w:tcW w:w="2464" w:type="dxa"/>
            <w:gridSpan w:val="2"/>
            <w:tcBorders>
              <w:bottom w:val="single" w:sz="4" w:space="0" w:color="auto"/>
            </w:tcBorders>
            <w:shd w:val="clear" w:color="auto" w:fill="FABF8F"/>
            <w:vAlign w:val="center"/>
          </w:tcPr>
          <w:p w14:paraId="6A188B93" w14:textId="77777777" w:rsidR="00913A0A" w:rsidRPr="002E620E" w:rsidRDefault="00913A0A" w:rsidP="001A63C6">
            <w:pPr>
              <w:pStyle w:val="ProductNames"/>
              <w:spacing w:beforeLines="20" w:before="48" w:afterLines="20" w:after="48"/>
              <w:rPr>
                <w:rFonts w:ascii="Tahoma" w:hAnsi="Tahoma" w:cs="Tahoma"/>
                <w:sz w:val="14"/>
                <w:szCs w:val="14"/>
              </w:rPr>
            </w:pPr>
            <w:bookmarkStart w:id="344" w:name="_Toc336338034"/>
            <w:bookmarkStart w:id="345" w:name="_Toc377175796"/>
            <w:r w:rsidRPr="002E620E">
              <w:rPr>
                <w:rFonts w:ascii="Tahoma" w:hAnsi="Tahoma" w:cs="Tahoma"/>
                <w:sz w:val="14"/>
                <w:szCs w:val="14"/>
              </w:rPr>
              <w:t>Project Server CAL</w:t>
            </w:r>
            <w:bookmarkEnd w:id="344"/>
            <w:r w:rsidRPr="002E620E">
              <w:rPr>
                <w:rFonts w:ascii="Tahoma" w:hAnsi="Tahoma" w:cs="Tahoma"/>
                <w:sz w:val="14"/>
                <w:szCs w:val="14"/>
              </w:rPr>
              <w:t xml:space="preserve"> 2013</w:t>
            </w:r>
            <w:bookmarkEnd w:id="345"/>
          </w:p>
        </w:tc>
        <w:tc>
          <w:tcPr>
            <w:tcW w:w="506" w:type="dxa"/>
            <w:tcBorders>
              <w:bottom w:val="single" w:sz="4" w:space="0" w:color="auto"/>
            </w:tcBorders>
            <w:shd w:val="clear" w:color="auto" w:fill="FABF8F"/>
            <w:vAlign w:val="center"/>
          </w:tcPr>
          <w:p w14:paraId="4AAF6689" w14:textId="77777777" w:rsidR="00913A0A" w:rsidRPr="00145799"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5FD7155" w14:textId="77777777" w:rsidR="00913A0A" w:rsidRPr="004319F3" w:rsidRDefault="00913A0A" w:rsidP="004319F3">
            <w:pPr>
              <w:pStyle w:val="TableText"/>
              <w:widowControl w:val="0"/>
              <w:spacing w:before="40"/>
              <w:rPr>
                <w:rFonts w:ascii="Tahoma" w:hAnsi="Tahoma" w:cs="Tahoma"/>
                <w:sz w:val="13"/>
                <w:szCs w:val="13"/>
              </w:rPr>
            </w:pPr>
            <w:r w:rsidRPr="004319F3">
              <w:rPr>
                <w:rFonts w:ascii="Tahoma" w:hAnsi="Tahoma" w:cs="Tahoma"/>
                <w:sz w:val="13"/>
                <w:szCs w:val="13"/>
              </w:rPr>
              <w:t>10/12</w:t>
            </w:r>
          </w:p>
        </w:tc>
        <w:tc>
          <w:tcPr>
            <w:tcW w:w="360" w:type="dxa"/>
            <w:tcBorders>
              <w:bottom w:val="single" w:sz="4" w:space="0" w:color="auto"/>
              <w:right w:val="single" w:sz="18" w:space="0" w:color="auto"/>
            </w:tcBorders>
            <w:shd w:val="clear" w:color="auto" w:fill="FABF8F"/>
            <w:vAlign w:val="center"/>
          </w:tcPr>
          <w:p w14:paraId="26F1A25F"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EEEDDD9"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4CC17E4F"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36178A8C"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402ADB46"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472AF208"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5594026F"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A2E3AE3"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95D2C8"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70C424F6"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FCAD732"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3AE6D5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A448DE"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8C25F8"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5D997335"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62E5A978"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FA34C0B"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14:paraId="7CE918F0" w14:textId="77777777" w:rsidTr="00B42EF9">
        <w:trPr>
          <w:trHeight w:val="145"/>
        </w:trPr>
        <w:tc>
          <w:tcPr>
            <w:tcW w:w="2464" w:type="dxa"/>
            <w:gridSpan w:val="2"/>
            <w:tcBorders>
              <w:bottom w:val="single" w:sz="4" w:space="0" w:color="auto"/>
            </w:tcBorders>
            <w:shd w:val="clear" w:color="auto" w:fill="auto"/>
            <w:vAlign w:val="center"/>
          </w:tcPr>
          <w:p w14:paraId="2D959555" w14:textId="77777777" w:rsidR="00913A0A" w:rsidRPr="002E620E" w:rsidRDefault="00913A0A" w:rsidP="001B6722">
            <w:pPr>
              <w:pStyle w:val="Heading2"/>
              <w:spacing w:beforeLines="20" w:before="48" w:afterLines="20" w:after="48"/>
              <w:ind w:left="0" w:firstLine="15"/>
              <w:rPr>
                <w:rFonts w:ascii="Tahoma" w:hAnsi="Tahoma" w:cs="Tahoma"/>
                <w:b w:val="0"/>
                <w:sz w:val="14"/>
                <w:szCs w:val="14"/>
              </w:rPr>
            </w:pPr>
            <w:bookmarkStart w:id="346" w:name="_Toc336338036"/>
            <w:bookmarkStart w:id="347" w:name="_Toc377175797"/>
            <w:r w:rsidRPr="002E620E">
              <w:rPr>
                <w:rFonts w:ascii="Tahoma" w:hAnsi="Tahoma" w:cs="Tahoma"/>
                <w:b w:val="0"/>
                <w:sz w:val="14"/>
                <w:szCs w:val="14"/>
              </w:rPr>
              <w:t xml:space="preserve">SharePoint™ Online Extra </w:t>
            </w:r>
            <w:r w:rsidR="002E620E">
              <w:rPr>
                <w:rFonts w:ascii="Tahoma" w:hAnsi="Tahoma" w:cs="Tahoma"/>
                <w:b w:val="0"/>
                <w:sz w:val="14"/>
                <w:szCs w:val="14"/>
              </w:rPr>
              <w:br/>
            </w:r>
            <w:r w:rsidRPr="002E620E">
              <w:rPr>
                <w:rFonts w:ascii="Tahoma" w:hAnsi="Tahoma" w:cs="Tahoma"/>
                <w:b w:val="0"/>
                <w:sz w:val="14"/>
                <w:szCs w:val="14"/>
              </w:rPr>
              <w:t>Storage 1 GB (Aanvullende SL)</w:t>
            </w:r>
            <w:bookmarkEnd w:id="346"/>
            <w:bookmarkEnd w:id="347"/>
          </w:p>
        </w:tc>
        <w:tc>
          <w:tcPr>
            <w:tcW w:w="506" w:type="dxa"/>
            <w:tcBorders>
              <w:bottom w:val="single" w:sz="4" w:space="0" w:color="auto"/>
            </w:tcBorders>
            <w:shd w:val="clear" w:color="auto" w:fill="auto"/>
            <w:vAlign w:val="center"/>
          </w:tcPr>
          <w:p w14:paraId="5E8EB76B" w14:textId="77777777" w:rsidR="00913A0A" w:rsidRPr="00145799"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14:paraId="241F6009" w14:textId="77777777" w:rsidR="00913A0A" w:rsidRPr="00480790" w:rsidDel="008F575D" w:rsidRDefault="00913A0A" w:rsidP="001A63C6">
            <w:pPr>
              <w:pStyle w:val="TableText"/>
              <w:widowControl w:val="0"/>
              <w:spacing w:before="8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2B3FCC7"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DF5516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3FF67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DE1EB9"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4D789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1853C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53F7F5"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E5C2E9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75619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2D401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0147BD"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2A0823"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86DE8A"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61413F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B4F0801" w14:textId="77777777" w:rsidR="00913A0A"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1F2F251"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4046F31B"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2A693CFF" w14:textId="77777777" w:rsidTr="00B42EF9">
        <w:trPr>
          <w:trHeight w:val="145"/>
        </w:trPr>
        <w:tc>
          <w:tcPr>
            <w:tcW w:w="2464" w:type="dxa"/>
            <w:gridSpan w:val="2"/>
            <w:tcBorders>
              <w:bottom w:val="single" w:sz="4" w:space="0" w:color="auto"/>
            </w:tcBorders>
            <w:shd w:val="clear" w:color="auto" w:fill="FABF8F"/>
            <w:vAlign w:val="center"/>
          </w:tcPr>
          <w:p w14:paraId="156EAFFE" w14:textId="77777777" w:rsidR="00913A0A" w:rsidRPr="002E620E" w:rsidRDefault="00913A0A" w:rsidP="001B6722">
            <w:pPr>
              <w:pStyle w:val="Heading2"/>
              <w:ind w:left="0" w:firstLine="15"/>
              <w:rPr>
                <w:rFonts w:ascii="Tahoma" w:hAnsi="Tahoma" w:cs="Tahoma"/>
                <w:b w:val="0"/>
                <w:sz w:val="14"/>
                <w:szCs w:val="14"/>
              </w:rPr>
            </w:pPr>
            <w:bookmarkStart w:id="348" w:name="_Toc336338037"/>
            <w:bookmarkStart w:id="349" w:name="_Toc377175798"/>
            <w:r w:rsidRPr="002E620E">
              <w:rPr>
                <w:rFonts w:ascii="Tahoma" w:hAnsi="Tahoma" w:cs="Tahoma"/>
                <w:b w:val="0"/>
                <w:sz w:val="14"/>
                <w:szCs w:val="14"/>
              </w:rPr>
              <w:t xml:space="preserve">SharePoint™ Online Extra </w:t>
            </w:r>
            <w:r w:rsidR="002E620E">
              <w:rPr>
                <w:rFonts w:ascii="Tahoma" w:hAnsi="Tahoma" w:cs="Tahoma"/>
                <w:b w:val="0"/>
                <w:sz w:val="14"/>
                <w:szCs w:val="14"/>
              </w:rPr>
              <w:br/>
            </w:r>
            <w:r w:rsidRPr="002E620E">
              <w:rPr>
                <w:rFonts w:ascii="Tahoma" w:hAnsi="Tahoma" w:cs="Tahoma"/>
                <w:b w:val="0"/>
                <w:sz w:val="14"/>
                <w:szCs w:val="14"/>
              </w:rPr>
              <w:t>Storage 1 GB A (Aanvullende SL)</w:t>
            </w:r>
            <w:bookmarkEnd w:id="348"/>
            <w:bookmarkEnd w:id="349"/>
          </w:p>
        </w:tc>
        <w:tc>
          <w:tcPr>
            <w:tcW w:w="506" w:type="dxa"/>
            <w:tcBorders>
              <w:bottom w:val="single" w:sz="4" w:space="0" w:color="auto"/>
            </w:tcBorders>
            <w:shd w:val="clear" w:color="auto" w:fill="FABF8F"/>
            <w:vAlign w:val="center"/>
          </w:tcPr>
          <w:p w14:paraId="5262600A" w14:textId="77777777" w:rsidR="00913A0A" w:rsidRPr="00145799" w:rsidRDefault="00913A0A"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14:paraId="230B4563" w14:textId="77777777" w:rsidR="00913A0A" w:rsidRDefault="00913A0A" w:rsidP="007E466C">
            <w:pPr>
              <w:pStyle w:val="TableText"/>
              <w:widowControl w:val="0"/>
              <w:rPr>
                <w:rFonts w:ascii="Tahoma" w:hAnsi="Tahoma" w:cs="Tahoma"/>
                <w:sz w:val="13"/>
              </w:rPr>
            </w:pPr>
            <w:r>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0271B412" w14:textId="77777777" w:rsidR="00913A0A" w:rsidRPr="00480790"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F15C67E" w14:textId="77777777" w:rsidR="00913A0A" w:rsidRPr="00480790"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6CB334" w14:textId="77777777" w:rsidR="00913A0A" w:rsidRPr="00480790"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23C429" w14:textId="77777777" w:rsidR="00913A0A" w:rsidRPr="00480790"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1290C72" w14:textId="77777777" w:rsidR="00913A0A" w:rsidRPr="00480790"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CF4A0E" w14:textId="77777777" w:rsidR="00913A0A" w:rsidRPr="00480790"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58D05A" w14:textId="77777777" w:rsidR="00913A0A" w:rsidRPr="00480790" w:rsidRDefault="00913A0A"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73E01A9" w14:textId="77777777" w:rsidR="00913A0A" w:rsidRPr="00480790"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D278A1" w14:textId="77777777" w:rsidR="00913A0A" w:rsidRPr="00480790"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6A6FDB" w14:textId="77777777" w:rsidR="00913A0A" w:rsidRPr="00480790"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522DAE" w14:textId="77777777" w:rsidR="00913A0A" w:rsidRPr="00480790"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AF2F45" w14:textId="77777777" w:rsidR="00913A0A" w:rsidRPr="00480790"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B559B7" w14:textId="77777777" w:rsidR="00913A0A"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53F6752" w14:textId="77777777" w:rsidR="00913A0A" w:rsidRPr="00480790"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0C6B8438" w14:textId="77777777" w:rsidR="00913A0A" w:rsidRPr="00480790" w:rsidRDefault="00913A0A" w:rsidP="007E466C">
            <w:pPr>
              <w:pStyle w:val="TableText"/>
              <w:widowControl w:val="0"/>
              <w:rPr>
                <w:rFonts w:ascii="Tahoma" w:hAnsi="Tahoma" w:cs="Tahoma"/>
                <w:sz w:val="13"/>
              </w:rPr>
            </w:pPr>
            <w:r>
              <w:rPr>
                <w:rFonts w:ascii="Tahoma" w:hAnsi="Tahoma" w:cs="Tahoma"/>
                <w:sz w:val="13"/>
              </w:rPr>
              <w:t>A, ST (alleen EES)</w:t>
            </w:r>
          </w:p>
        </w:tc>
        <w:tc>
          <w:tcPr>
            <w:tcW w:w="506" w:type="dxa"/>
            <w:tcBorders>
              <w:bottom w:val="single" w:sz="4" w:space="0" w:color="auto"/>
            </w:tcBorders>
            <w:shd w:val="clear" w:color="auto" w:fill="FABF8F"/>
            <w:vAlign w:val="center"/>
          </w:tcPr>
          <w:p w14:paraId="13BC1124" w14:textId="77777777" w:rsidR="00913A0A" w:rsidRPr="00480790"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30EA5FC8" w14:textId="77777777" w:rsidR="00913A0A" w:rsidRPr="00480790" w:rsidRDefault="00913A0A" w:rsidP="00D66F68">
            <w:pPr>
              <w:pStyle w:val="TableText"/>
              <w:widowControl w:val="0"/>
              <w:rPr>
                <w:rFonts w:ascii="Tahoma" w:hAnsi="Tahoma" w:cs="Tahoma"/>
                <w:sz w:val="13"/>
              </w:rPr>
            </w:pPr>
          </w:p>
        </w:tc>
      </w:tr>
      <w:tr w:rsidR="00913A0A" w14:paraId="7EAB1D20" w14:textId="77777777" w:rsidTr="00B42EF9">
        <w:trPr>
          <w:trHeight w:val="145"/>
        </w:trPr>
        <w:tc>
          <w:tcPr>
            <w:tcW w:w="2464" w:type="dxa"/>
            <w:gridSpan w:val="2"/>
            <w:tcBorders>
              <w:bottom w:val="single" w:sz="4" w:space="0" w:color="auto"/>
            </w:tcBorders>
            <w:shd w:val="clear" w:color="auto" w:fill="auto"/>
            <w:vAlign w:val="center"/>
          </w:tcPr>
          <w:p w14:paraId="2255C51A" w14:textId="77777777" w:rsidR="00913A0A" w:rsidRPr="002E620E" w:rsidRDefault="00913A0A" w:rsidP="001B6722">
            <w:pPr>
              <w:pStyle w:val="Heading2"/>
              <w:spacing w:beforeLines="20" w:before="48" w:afterLines="20" w:after="48"/>
              <w:ind w:left="0" w:firstLine="15"/>
              <w:rPr>
                <w:rFonts w:ascii="Tahoma" w:hAnsi="Tahoma" w:cs="Tahoma"/>
                <w:b w:val="0"/>
                <w:sz w:val="14"/>
                <w:szCs w:val="14"/>
              </w:rPr>
            </w:pPr>
            <w:bookmarkStart w:id="350" w:name="_Toc377175799"/>
            <w:r w:rsidRPr="002E620E">
              <w:rPr>
                <w:rFonts w:ascii="Tahoma" w:hAnsi="Tahoma" w:cs="Tahoma"/>
                <w:b w:val="0"/>
                <w:sz w:val="14"/>
                <w:szCs w:val="14"/>
              </w:rPr>
              <w:t>SharePoint™ Online Plan 1 Add-on (Gebruikers-SL)</w:t>
            </w:r>
            <w:bookmarkEnd w:id="350"/>
          </w:p>
        </w:tc>
        <w:tc>
          <w:tcPr>
            <w:tcW w:w="506" w:type="dxa"/>
            <w:tcBorders>
              <w:bottom w:val="single" w:sz="4" w:space="0" w:color="auto"/>
            </w:tcBorders>
            <w:shd w:val="clear" w:color="auto" w:fill="auto"/>
            <w:vAlign w:val="center"/>
          </w:tcPr>
          <w:p w14:paraId="4F772E57" w14:textId="77777777" w:rsidR="00913A0A" w:rsidRPr="00145799" w:rsidRDefault="00913A0A" w:rsidP="00796355">
            <w:pPr>
              <w:pStyle w:val="TableText"/>
              <w:widowControl w:val="0"/>
              <w:rPr>
                <w:sz w:val="13"/>
                <w:szCs w:val="13"/>
              </w:rPr>
            </w:pPr>
          </w:p>
        </w:tc>
        <w:tc>
          <w:tcPr>
            <w:tcW w:w="450" w:type="dxa"/>
            <w:tcBorders>
              <w:bottom w:val="single" w:sz="4" w:space="0" w:color="auto"/>
            </w:tcBorders>
            <w:shd w:val="clear" w:color="auto" w:fill="auto"/>
          </w:tcPr>
          <w:p w14:paraId="2A39ACC7" w14:textId="77777777" w:rsidR="00913A0A" w:rsidRDefault="00913A0A" w:rsidP="001A63C6">
            <w:pPr>
              <w:pStyle w:val="TableText"/>
              <w:widowControl w:val="0"/>
              <w:spacing w:before="80"/>
              <w:rPr>
                <w:rFonts w:ascii="Tahoma" w:hAnsi="Tahoma" w:cs="Tahoma"/>
                <w:sz w:val="13"/>
              </w:rPr>
            </w:pPr>
            <w:r>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01A61AB9"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C5BE92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0D1F2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708B70"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A1F59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58958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6C26F1"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1EC46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6200A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C0FBD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8923E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33C18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394BCCD"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C1BCD0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194729D"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6FD9D05"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A7D9432"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8A0F85" w14:paraId="539D8C7E" w14:textId="77777777" w:rsidTr="00B42EF9">
        <w:trPr>
          <w:trHeight w:val="145"/>
        </w:trPr>
        <w:tc>
          <w:tcPr>
            <w:tcW w:w="2464" w:type="dxa"/>
            <w:gridSpan w:val="2"/>
            <w:tcBorders>
              <w:bottom w:val="single" w:sz="4" w:space="0" w:color="auto"/>
            </w:tcBorders>
            <w:shd w:val="clear" w:color="auto" w:fill="auto"/>
            <w:vAlign w:val="center"/>
          </w:tcPr>
          <w:p w14:paraId="05894219" w14:textId="77777777" w:rsidR="00913A0A" w:rsidRPr="002E620E" w:rsidRDefault="00913A0A" w:rsidP="001B6722">
            <w:pPr>
              <w:pStyle w:val="Heading2"/>
              <w:spacing w:beforeLines="20" w:before="48" w:afterLines="20" w:after="48"/>
              <w:ind w:left="0" w:firstLine="15"/>
              <w:rPr>
                <w:rFonts w:ascii="Tahoma" w:hAnsi="Tahoma" w:cs="Tahoma"/>
                <w:b w:val="0"/>
                <w:sz w:val="14"/>
                <w:szCs w:val="14"/>
              </w:rPr>
            </w:pPr>
            <w:bookmarkStart w:id="351" w:name="_Toc336338038"/>
            <w:bookmarkStart w:id="352" w:name="_Toc377175800"/>
            <w:r w:rsidRPr="002E620E">
              <w:rPr>
                <w:rFonts w:ascii="Tahoma" w:hAnsi="Tahoma" w:cs="Tahoma"/>
                <w:b w:val="0"/>
                <w:sz w:val="14"/>
                <w:szCs w:val="14"/>
              </w:rPr>
              <w:t xml:space="preserve">SharePoint™ Online Plan </w:t>
            </w:r>
            <w:r w:rsidR="002E620E">
              <w:rPr>
                <w:rFonts w:ascii="Tahoma" w:hAnsi="Tahoma" w:cs="Tahoma"/>
                <w:b w:val="0"/>
                <w:sz w:val="14"/>
                <w:szCs w:val="14"/>
              </w:rPr>
              <w:br/>
            </w:r>
            <w:r w:rsidRPr="002E620E">
              <w:rPr>
                <w:rFonts w:ascii="Tahoma" w:hAnsi="Tahoma" w:cs="Tahoma"/>
                <w:b w:val="0"/>
                <w:sz w:val="14"/>
                <w:szCs w:val="14"/>
              </w:rPr>
              <w:t>1 (Gebruikers-SL)</w:t>
            </w:r>
            <w:bookmarkEnd w:id="351"/>
            <w:bookmarkEnd w:id="352"/>
          </w:p>
        </w:tc>
        <w:tc>
          <w:tcPr>
            <w:tcW w:w="506" w:type="dxa"/>
            <w:tcBorders>
              <w:bottom w:val="single" w:sz="4" w:space="0" w:color="auto"/>
            </w:tcBorders>
            <w:shd w:val="clear" w:color="auto" w:fill="auto"/>
            <w:vAlign w:val="center"/>
          </w:tcPr>
          <w:p w14:paraId="7DB97B17" w14:textId="77777777" w:rsidR="00913A0A" w:rsidRPr="00145799" w:rsidRDefault="00F731BD" w:rsidP="00907139">
            <w:pPr>
              <w:pStyle w:val="TableText"/>
              <w:widowControl w:val="0"/>
              <w:rPr>
                <w:rStyle w:val="EndnoteReference"/>
                <w:rFonts w:cs="Tahoma"/>
                <w:b w:val="0"/>
                <w:color w:val="0000FF"/>
                <w:sz w:val="13"/>
                <w:szCs w:val="13"/>
                <w:u w:val="single"/>
              </w:rPr>
            </w:pPr>
            <w:hyperlink w:anchor="_68_SharePoint_Online" w:history="1">
              <w:r w:rsidR="00B14D2E">
                <w:rPr>
                  <w:rStyle w:val="Hyperlink"/>
                  <w:rFonts w:cs="Tahoma"/>
                  <w:b/>
                  <w:sz w:val="13"/>
                  <w:szCs w:val="13"/>
                </w:rPr>
                <w:t>78</w:t>
              </w:r>
            </w:hyperlink>
          </w:p>
        </w:tc>
        <w:tc>
          <w:tcPr>
            <w:tcW w:w="450" w:type="dxa"/>
            <w:tcBorders>
              <w:bottom w:val="single" w:sz="4" w:space="0" w:color="auto"/>
            </w:tcBorders>
            <w:shd w:val="clear" w:color="auto" w:fill="auto"/>
          </w:tcPr>
          <w:p w14:paraId="4FB42288"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C9D9AF0"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54DD9BB"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A6AE0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6F2D3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B27702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07413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5DD722"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31332C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90E1A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2C9A5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29753D"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836E23"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2531C5"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CF3327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8E438FA"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66AB3AC"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67BBA0F"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4B53C5" w14:paraId="37F4D80F" w14:textId="77777777" w:rsidTr="00B42EF9">
        <w:trPr>
          <w:trHeight w:val="145"/>
        </w:trPr>
        <w:tc>
          <w:tcPr>
            <w:tcW w:w="2464" w:type="dxa"/>
            <w:gridSpan w:val="2"/>
            <w:tcBorders>
              <w:bottom w:val="single" w:sz="4" w:space="0" w:color="auto"/>
            </w:tcBorders>
            <w:shd w:val="clear" w:color="auto" w:fill="FABF8F"/>
            <w:vAlign w:val="center"/>
          </w:tcPr>
          <w:p w14:paraId="5E239CB5" w14:textId="77777777" w:rsidR="004B53C5" w:rsidRPr="002E620E" w:rsidRDefault="004B53C5" w:rsidP="001B6722">
            <w:pPr>
              <w:pStyle w:val="Heading2"/>
              <w:spacing w:beforeLines="20" w:before="48" w:afterLines="20" w:after="48"/>
              <w:ind w:left="0" w:firstLine="15"/>
              <w:rPr>
                <w:rFonts w:ascii="Tahoma" w:hAnsi="Tahoma" w:cs="Tahoma"/>
                <w:b w:val="0"/>
                <w:sz w:val="14"/>
                <w:szCs w:val="14"/>
                <w:lang w:val="nl-NL"/>
              </w:rPr>
            </w:pPr>
            <w:bookmarkStart w:id="353" w:name="_Toc377175801"/>
            <w:r w:rsidRPr="002E620E">
              <w:rPr>
                <w:rFonts w:ascii="Tahoma" w:hAnsi="Tahoma" w:cs="Tahoma"/>
                <w:b w:val="0"/>
                <w:sz w:val="14"/>
                <w:szCs w:val="14"/>
                <w:lang w:val="nl-NL"/>
              </w:rPr>
              <w:t>SharePoint™ Online Plan 1 met Yammer Add-on (Gebruikers-SL)</w:t>
            </w:r>
            <w:bookmarkEnd w:id="353"/>
          </w:p>
        </w:tc>
        <w:tc>
          <w:tcPr>
            <w:tcW w:w="506" w:type="dxa"/>
            <w:tcBorders>
              <w:bottom w:val="single" w:sz="4" w:space="0" w:color="auto"/>
            </w:tcBorders>
            <w:shd w:val="clear" w:color="auto" w:fill="FABF8F"/>
            <w:vAlign w:val="center"/>
          </w:tcPr>
          <w:p w14:paraId="173FAAEA" w14:textId="77777777" w:rsidR="004B53C5" w:rsidRPr="00145799" w:rsidRDefault="004B53C5" w:rsidP="00796355">
            <w:pPr>
              <w:pStyle w:val="TableText"/>
              <w:widowControl w:val="0"/>
              <w:rPr>
                <w:sz w:val="13"/>
                <w:szCs w:val="13"/>
                <w:lang w:val="nl-NL"/>
              </w:rPr>
            </w:pPr>
          </w:p>
        </w:tc>
        <w:tc>
          <w:tcPr>
            <w:tcW w:w="450" w:type="dxa"/>
            <w:tcBorders>
              <w:bottom w:val="single" w:sz="4" w:space="0" w:color="auto"/>
            </w:tcBorders>
            <w:shd w:val="clear" w:color="auto" w:fill="FABF8F"/>
          </w:tcPr>
          <w:p w14:paraId="008CA0B6" w14:textId="77777777" w:rsidR="004B53C5" w:rsidRDefault="004B53C5" w:rsidP="001A63C6">
            <w:pPr>
              <w:pStyle w:val="TableText"/>
              <w:widowControl w:val="0"/>
              <w:spacing w:before="80"/>
              <w:rPr>
                <w:rFonts w:ascii="Tahoma" w:hAnsi="Tahoma" w:cs="Tahoma"/>
                <w:sz w:val="13"/>
              </w:rPr>
            </w:pPr>
            <w:r>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2DFE2775" w14:textId="77777777" w:rsidR="004B53C5" w:rsidRPr="00480790" w:rsidRDefault="004B53C5"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A3C75F8" w14:textId="77777777" w:rsidR="004B53C5" w:rsidRPr="0048079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866E7E" w14:textId="77777777" w:rsidR="004B53C5" w:rsidRPr="0048079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49AD3A" w14:textId="77777777" w:rsidR="004B53C5" w:rsidRPr="00480790"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877D50" w14:textId="77777777" w:rsidR="004B53C5" w:rsidRPr="0048079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DF277A" w14:textId="77777777" w:rsidR="004B53C5" w:rsidRPr="00480790"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FA3CC0" w14:textId="77777777" w:rsidR="004B53C5" w:rsidRPr="00480790" w:rsidRDefault="004B53C5"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F96BE4" w14:textId="77777777" w:rsidR="004B53C5" w:rsidRPr="00480790"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9ACD102" w14:textId="77777777" w:rsidR="004B53C5" w:rsidRPr="00480790" w:rsidRDefault="004B53C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DB28FE" w14:textId="77777777" w:rsidR="004B53C5" w:rsidRPr="00480790"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C08E6F" w14:textId="77777777" w:rsidR="004B53C5" w:rsidRDefault="004B53C5"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252366" w14:textId="77777777" w:rsidR="004B53C5" w:rsidRPr="00480790" w:rsidRDefault="004B53C5"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4CBC942" w14:textId="77777777" w:rsidR="004B53C5" w:rsidRPr="00480790" w:rsidRDefault="004B53C5"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8F4D493" w14:textId="77777777" w:rsidR="004B53C5" w:rsidRPr="00480790" w:rsidRDefault="004B53C5" w:rsidP="005679CA">
            <w:pPr>
              <w:pStyle w:val="TableText"/>
              <w:widowControl w:val="0"/>
              <w:rPr>
                <w:rFonts w:ascii="Tahoma" w:hAnsi="Tahoma" w:cs="Tahoma"/>
                <w:sz w:val="13"/>
              </w:rPr>
            </w:pPr>
          </w:p>
        </w:tc>
        <w:tc>
          <w:tcPr>
            <w:tcW w:w="484" w:type="dxa"/>
            <w:tcBorders>
              <w:bottom w:val="single" w:sz="4" w:space="0" w:color="auto"/>
            </w:tcBorders>
            <w:shd w:val="clear" w:color="auto" w:fill="FABF8F"/>
          </w:tcPr>
          <w:p w14:paraId="538BDEF2" w14:textId="77777777" w:rsidR="004B53C5" w:rsidRPr="00480790" w:rsidRDefault="004B53C5" w:rsidP="001A63C6">
            <w:pPr>
              <w:pStyle w:val="TableText"/>
              <w:widowControl w:val="0"/>
              <w:rPr>
                <w:rFonts w:ascii="Tahoma" w:hAnsi="Tahoma" w:cs="Tahoma"/>
                <w:sz w:val="13"/>
              </w:rPr>
            </w:pPr>
            <w:r>
              <w:rPr>
                <w:rFonts w:ascii="Tahoma" w:hAnsi="Tahoma" w:cs="Tahoma"/>
                <w:sz w:val="13"/>
              </w:rPr>
              <w:t>A</w:t>
            </w:r>
          </w:p>
        </w:tc>
      </w:tr>
      <w:tr w:rsidR="008A0F85" w14:paraId="4844852F" w14:textId="77777777" w:rsidTr="00B42EF9">
        <w:trPr>
          <w:trHeight w:val="145"/>
        </w:trPr>
        <w:tc>
          <w:tcPr>
            <w:tcW w:w="2464" w:type="dxa"/>
            <w:gridSpan w:val="2"/>
            <w:tcBorders>
              <w:bottom w:val="single" w:sz="4" w:space="0" w:color="auto"/>
            </w:tcBorders>
            <w:shd w:val="clear" w:color="auto" w:fill="auto"/>
            <w:vAlign w:val="center"/>
          </w:tcPr>
          <w:p w14:paraId="471191BD" w14:textId="77777777" w:rsidR="00913A0A" w:rsidRPr="002E620E" w:rsidRDefault="00913A0A" w:rsidP="001B6722">
            <w:pPr>
              <w:pStyle w:val="ProductNames"/>
              <w:spacing w:beforeLines="20" w:before="48" w:afterLines="20" w:after="48"/>
              <w:rPr>
                <w:rFonts w:ascii="Tahoma" w:hAnsi="Tahoma" w:cs="Tahoma"/>
                <w:sz w:val="14"/>
                <w:szCs w:val="14"/>
              </w:rPr>
            </w:pPr>
            <w:bookmarkStart w:id="354" w:name="_Toc336338039"/>
            <w:bookmarkStart w:id="355" w:name="_Toc377175802"/>
            <w:r w:rsidRPr="002E620E">
              <w:rPr>
                <w:rFonts w:ascii="Tahoma" w:hAnsi="Tahoma" w:cs="Tahoma"/>
                <w:sz w:val="14"/>
                <w:szCs w:val="14"/>
              </w:rPr>
              <w:t>SharePoint™ Online Plan 2 (Gebruikers-SL)</w:t>
            </w:r>
            <w:bookmarkEnd w:id="354"/>
            <w:bookmarkEnd w:id="355"/>
          </w:p>
        </w:tc>
        <w:tc>
          <w:tcPr>
            <w:tcW w:w="506" w:type="dxa"/>
            <w:tcBorders>
              <w:bottom w:val="single" w:sz="4" w:space="0" w:color="auto"/>
            </w:tcBorders>
            <w:shd w:val="clear" w:color="auto" w:fill="auto"/>
            <w:vAlign w:val="center"/>
          </w:tcPr>
          <w:p w14:paraId="0810D4C8" w14:textId="77777777" w:rsidR="00913A0A" w:rsidRPr="00145799" w:rsidRDefault="00F731BD" w:rsidP="00907139">
            <w:pPr>
              <w:pStyle w:val="TableText"/>
              <w:widowControl w:val="0"/>
              <w:rPr>
                <w:rStyle w:val="EndnoteReference"/>
                <w:b w:val="0"/>
                <w:color w:val="000000"/>
                <w:sz w:val="13"/>
                <w:szCs w:val="13"/>
                <w:u w:val="single"/>
              </w:rPr>
            </w:pPr>
            <w:hyperlink w:anchor="_68_SharePoint_Online" w:history="1">
              <w:r w:rsidR="00B14D2E">
                <w:rPr>
                  <w:rStyle w:val="Hyperlink"/>
                  <w:rFonts w:cs="Tahoma"/>
                  <w:b/>
                  <w:sz w:val="13"/>
                  <w:szCs w:val="13"/>
                </w:rPr>
                <w:t>78</w:t>
              </w:r>
            </w:hyperlink>
          </w:p>
        </w:tc>
        <w:tc>
          <w:tcPr>
            <w:tcW w:w="450" w:type="dxa"/>
            <w:tcBorders>
              <w:bottom w:val="single" w:sz="4" w:space="0" w:color="auto"/>
            </w:tcBorders>
            <w:shd w:val="clear" w:color="auto" w:fill="auto"/>
          </w:tcPr>
          <w:p w14:paraId="08BFBD53"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ECEC343"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D25BE5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035FF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84D966"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B94FC0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94F6B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CB00A9"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4E5363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5E18F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EFFFD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37961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8654F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764253"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CDB45A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30B761A"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9BE8EE7"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6E7CE405"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14:paraId="4DB19104" w14:textId="77777777" w:rsidTr="00B42EF9">
        <w:trPr>
          <w:trHeight w:val="145"/>
        </w:trPr>
        <w:tc>
          <w:tcPr>
            <w:tcW w:w="2464" w:type="dxa"/>
            <w:gridSpan w:val="2"/>
            <w:tcBorders>
              <w:bottom w:val="single" w:sz="4" w:space="0" w:color="auto"/>
            </w:tcBorders>
            <w:shd w:val="clear" w:color="auto" w:fill="FABF8F"/>
          </w:tcPr>
          <w:p w14:paraId="07B62F2C" w14:textId="77777777" w:rsidR="00913A0A" w:rsidRPr="002E620E" w:rsidRDefault="00913A0A" w:rsidP="001B6722">
            <w:pPr>
              <w:pStyle w:val="ProductNames"/>
              <w:spacing w:beforeLines="20" w:before="48" w:afterLines="20" w:after="48"/>
              <w:rPr>
                <w:rFonts w:ascii="Tahoma" w:hAnsi="Tahoma" w:cs="Tahoma"/>
                <w:sz w:val="14"/>
                <w:szCs w:val="14"/>
              </w:rPr>
            </w:pPr>
            <w:bookmarkStart w:id="356" w:name="_Toc336338040"/>
            <w:bookmarkStart w:id="357" w:name="_Toc377175803"/>
            <w:r w:rsidRPr="002E620E">
              <w:rPr>
                <w:rFonts w:ascii="Tahoma" w:hAnsi="Tahoma" w:cs="Tahoma"/>
                <w:sz w:val="14"/>
                <w:szCs w:val="14"/>
              </w:rPr>
              <w:lastRenderedPageBreak/>
              <w:t xml:space="preserve">SharePoint™ Server </w:t>
            </w:r>
            <w:bookmarkEnd w:id="356"/>
            <w:r w:rsidRPr="002E620E">
              <w:rPr>
                <w:rFonts w:ascii="Tahoma" w:hAnsi="Tahoma" w:cs="Tahoma"/>
                <w:sz w:val="14"/>
                <w:szCs w:val="14"/>
              </w:rPr>
              <w:t>2013</w:t>
            </w:r>
            <w:bookmarkEnd w:id="357"/>
          </w:p>
        </w:tc>
        <w:tc>
          <w:tcPr>
            <w:tcW w:w="506" w:type="dxa"/>
            <w:tcBorders>
              <w:bottom w:val="single" w:sz="4" w:space="0" w:color="auto"/>
            </w:tcBorders>
            <w:shd w:val="clear" w:color="auto" w:fill="FABF8F"/>
            <w:vAlign w:val="center"/>
          </w:tcPr>
          <w:p w14:paraId="733C6F51" w14:textId="77777777" w:rsidR="00913A0A" w:rsidRPr="00145799" w:rsidRDefault="00F731BD" w:rsidP="00907139">
            <w:pPr>
              <w:pStyle w:val="TableText"/>
              <w:widowControl w:val="0"/>
              <w:rPr>
                <w:rStyle w:val="EndnoteReference"/>
                <w:b w:val="0"/>
                <w:color w:val="000000"/>
                <w:sz w:val="13"/>
                <w:szCs w:val="13"/>
                <w:u w:val="single"/>
              </w:rPr>
            </w:pPr>
            <w:hyperlink w:anchor="_69_SharePoint_Server" w:history="1">
              <w:r w:rsidR="00B14D2E" w:rsidRPr="00B14D2E">
                <w:rPr>
                  <w:rStyle w:val="Hyperlink"/>
                  <w:b/>
                  <w:sz w:val="13"/>
                  <w:szCs w:val="13"/>
                </w:rPr>
                <w:t>79</w:t>
              </w:r>
            </w:hyperlink>
            <w:hyperlink w:anchor="_79_SharePoint_Server" w:history="1"/>
          </w:p>
        </w:tc>
        <w:tc>
          <w:tcPr>
            <w:tcW w:w="450" w:type="dxa"/>
            <w:tcBorders>
              <w:bottom w:val="single" w:sz="4" w:space="0" w:color="auto"/>
            </w:tcBorders>
            <w:shd w:val="clear" w:color="auto" w:fill="FABF8F"/>
          </w:tcPr>
          <w:p w14:paraId="70876970" w14:textId="77777777" w:rsidR="00913A0A" w:rsidRPr="00480790" w:rsidRDefault="00913A0A" w:rsidP="004319F3">
            <w:pPr>
              <w:pStyle w:val="TableText"/>
              <w:widowControl w:val="0"/>
              <w:spacing w:before="6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5E4E700"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97EA17A"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5A057AD1"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1F45984B"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4BF02C18"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57D86D0F"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24DCB836"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293A857"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5ADD857"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14:paraId="69514710"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E201943"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076011F"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A15DDC0" w14:textId="77777777" w:rsidR="00913A0A" w:rsidRPr="00480790" w:rsidRDefault="00913A0A" w:rsidP="001A63C6">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3E8E046"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37F0A8E2" w14:textId="77777777" w:rsidR="00913A0A" w:rsidRPr="00480790" w:rsidRDefault="00913A0A" w:rsidP="006C465D">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268BBC92"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9CDF80B" w14:textId="77777777" w:rsidR="00913A0A" w:rsidRPr="00480790" w:rsidRDefault="002C4BA9" w:rsidP="001A63C6">
            <w:pPr>
              <w:pStyle w:val="TableText"/>
              <w:widowControl w:val="0"/>
              <w:rPr>
                <w:rFonts w:ascii="Tahoma" w:hAnsi="Tahoma" w:cs="Tahoma"/>
                <w:sz w:val="13"/>
              </w:rPr>
            </w:pPr>
            <w:r>
              <w:rPr>
                <w:rFonts w:ascii="Tahoma" w:hAnsi="Tahoma" w:cs="Tahoma"/>
                <w:sz w:val="13"/>
              </w:rPr>
              <w:t>STP</w:t>
            </w:r>
          </w:p>
        </w:tc>
      </w:tr>
      <w:tr w:rsidR="007D1CD1" w14:paraId="2561349C" w14:textId="77777777" w:rsidTr="00B42EF9">
        <w:trPr>
          <w:trHeight w:val="145"/>
        </w:trPr>
        <w:tc>
          <w:tcPr>
            <w:tcW w:w="2464" w:type="dxa"/>
            <w:gridSpan w:val="2"/>
            <w:tcBorders>
              <w:bottom w:val="single" w:sz="4" w:space="0" w:color="auto"/>
            </w:tcBorders>
            <w:shd w:val="clear" w:color="auto" w:fill="FFFFFF" w:themeFill="background1"/>
          </w:tcPr>
          <w:p w14:paraId="30152A2F" w14:textId="77777777" w:rsidR="00913A0A" w:rsidRPr="002E620E" w:rsidRDefault="00913A0A" w:rsidP="001B6722">
            <w:pPr>
              <w:pStyle w:val="ProductNames"/>
              <w:spacing w:beforeLines="20" w:before="48" w:afterLines="20" w:after="48"/>
              <w:rPr>
                <w:rFonts w:ascii="Tahoma" w:hAnsi="Tahoma" w:cs="Tahoma"/>
                <w:sz w:val="14"/>
                <w:szCs w:val="14"/>
              </w:rPr>
            </w:pPr>
            <w:bookmarkStart w:id="358" w:name="_Toc336338041"/>
            <w:bookmarkStart w:id="359" w:name="_Toc377175804"/>
            <w:r w:rsidRPr="002E620E">
              <w:rPr>
                <w:rFonts w:ascii="Tahoma" w:hAnsi="Tahoma" w:cs="Tahoma"/>
                <w:sz w:val="14"/>
                <w:szCs w:val="14"/>
              </w:rPr>
              <w:t>CAL voor SharePoint™ Server Enterprise</w:t>
            </w:r>
            <w:bookmarkEnd w:id="358"/>
            <w:r w:rsidRPr="002E620E">
              <w:rPr>
                <w:rFonts w:ascii="Tahoma" w:hAnsi="Tahoma" w:cs="Tahoma"/>
                <w:sz w:val="14"/>
                <w:szCs w:val="14"/>
              </w:rPr>
              <w:t xml:space="preserve"> 2013</w:t>
            </w:r>
            <w:bookmarkEnd w:id="359"/>
          </w:p>
        </w:tc>
        <w:tc>
          <w:tcPr>
            <w:tcW w:w="506" w:type="dxa"/>
            <w:tcBorders>
              <w:bottom w:val="single" w:sz="4" w:space="0" w:color="auto"/>
            </w:tcBorders>
            <w:shd w:val="clear" w:color="auto" w:fill="FFFFFF" w:themeFill="background1"/>
            <w:vAlign w:val="center"/>
          </w:tcPr>
          <w:p w14:paraId="37001DD9" w14:textId="77777777" w:rsidR="00913A0A" w:rsidRPr="00145799"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tcPr>
          <w:p w14:paraId="1A85E055" w14:textId="77777777" w:rsidR="00913A0A" w:rsidRPr="00480790" w:rsidRDefault="00913A0A" w:rsidP="004319F3">
            <w:pPr>
              <w:pStyle w:val="TableText"/>
              <w:widowControl w:val="0"/>
              <w:spacing w:before="60"/>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1CFBCFD5"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360E5A4"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37566E17"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09CA33F6"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2D382269"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D8CD8E7"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F6A100C"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22F69F69"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A4E4D25"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FFFFF" w:themeFill="background1"/>
            <w:vAlign w:val="center"/>
          </w:tcPr>
          <w:p w14:paraId="58F261A7"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5991C02"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DD4587C"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16536C22" w14:textId="77777777" w:rsidR="00913A0A" w:rsidRPr="00480790" w:rsidRDefault="00913A0A" w:rsidP="001A63C6">
            <w:pPr>
              <w:pStyle w:val="TableText"/>
              <w:widowControl w:val="0"/>
              <w:rPr>
                <w:rFonts w:ascii="Tahoma" w:hAnsi="Tahoma" w:cs="Tahoma"/>
                <w:sz w:val="13"/>
              </w:rPr>
            </w:pPr>
            <w:r>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9681B16"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49E3E073"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FFFFF" w:themeFill="background1"/>
            <w:vAlign w:val="center"/>
          </w:tcPr>
          <w:p w14:paraId="4626843A"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EAB86DA"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14:paraId="33907509" w14:textId="77777777" w:rsidTr="00B42EF9">
        <w:trPr>
          <w:trHeight w:val="260"/>
        </w:trPr>
        <w:tc>
          <w:tcPr>
            <w:tcW w:w="2464" w:type="dxa"/>
            <w:gridSpan w:val="2"/>
            <w:tcBorders>
              <w:bottom w:val="single" w:sz="4" w:space="0" w:color="auto"/>
            </w:tcBorders>
            <w:shd w:val="clear" w:color="auto" w:fill="FABF8F"/>
          </w:tcPr>
          <w:p w14:paraId="1D2C0F3A" w14:textId="77777777" w:rsidR="00913A0A" w:rsidRPr="002E620E" w:rsidRDefault="00913A0A" w:rsidP="001A63C6">
            <w:pPr>
              <w:pStyle w:val="ProductNames"/>
              <w:spacing w:beforeLines="20" w:before="48" w:afterLines="20" w:after="48"/>
              <w:rPr>
                <w:rFonts w:ascii="Tahoma" w:hAnsi="Tahoma" w:cs="Tahoma"/>
                <w:sz w:val="14"/>
                <w:szCs w:val="14"/>
              </w:rPr>
            </w:pPr>
            <w:bookmarkStart w:id="360" w:name="_Toc336338044"/>
            <w:bookmarkStart w:id="361" w:name="_Toc377175805"/>
            <w:r w:rsidRPr="002E620E">
              <w:rPr>
                <w:rFonts w:ascii="Tahoma" w:hAnsi="Tahoma" w:cs="Tahoma"/>
                <w:sz w:val="14"/>
                <w:szCs w:val="14"/>
              </w:rPr>
              <w:t>CAL voor SharePoint™ Server Standard</w:t>
            </w:r>
            <w:bookmarkEnd w:id="360"/>
            <w:r w:rsidRPr="002E620E">
              <w:rPr>
                <w:rFonts w:ascii="Tahoma" w:hAnsi="Tahoma" w:cs="Tahoma"/>
                <w:sz w:val="14"/>
                <w:szCs w:val="14"/>
              </w:rPr>
              <w:t xml:space="preserve"> 2013</w:t>
            </w:r>
            <w:bookmarkEnd w:id="361"/>
          </w:p>
        </w:tc>
        <w:tc>
          <w:tcPr>
            <w:tcW w:w="506" w:type="dxa"/>
            <w:tcBorders>
              <w:bottom w:val="single" w:sz="4" w:space="0" w:color="auto"/>
            </w:tcBorders>
            <w:shd w:val="clear" w:color="auto" w:fill="FABF8F"/>
            <w:vAlign w:val="center"/>
          </w:tcPr>
          <w:p w14:paraId="3E50F3A5" w14:textId="77777777" w:rsidR="00913A0A" w:rsidRPr="00145799" w:rsidRDefault="00913A0A" w:rsidP="001A63C6">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14:paraId="429FD709" w14:textId="77777777" w:rsidR="00913A0A" w:rsidRPr="00480790" w:rsidRDefault="00913A0A" w:rsidP="001A63C6">
            <w:pPr>
              <w:pStyle w:val="TableText"/>
              <w:widowControl w:val="0"/>
              <w:spacing w:beforeLines="20" w:before="48" w:afterLines="20" w:after="48"/>
              <w:rPr>
                <w:rFonts w:ascii="Tahoma" w:hAnsi="Tahoma" w:cs="Tahoma"/>
                <w:color w:val="000000"/>
                <w:sz w:val="13"/>
              </w:rPr>
            </w:pPr>
            <w:r>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90942CC"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3544D5F"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1429175F"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07725388"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47FB4ED7"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0F0C5E0F"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688111A8"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A8F3A51"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3BCF890"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23987C90"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BEF6865"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A84BA7E" w14:textId="77777777" w:rsidR="00913A0A" w:rsidRPr="00480790" w:rsidRDefault="00913A0A" w:rsidP="001A63C6">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F33868" w14:textId="77777777" w:rsidR="00913A0A" w:rsidRPr="00480790" w:rsidRDefault="00913A0A" w:rsidP="001A63C6">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C7D64F" w14:textId="77777777" w:rsidR="00913A0A" w:rsidRPr="00480790" w:rsidRDefault="00913A0A" w:rsidP="001A63C6">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36755729" w14:textId="77777777" w:rsidR="00913A0A" w:rsidRPr="00480790" w:rsidRDefault="00913A0A" w:rsidP="001A63C6">
            <w:pPr>
              <w:pStyle w:val="TableText"/>
              <w:widowControl w:val="0"/>
              <w:spacing w:beforeLines="20" w:before="48" w:afterLines="20" w:after="48"/>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4E9D9E27" w14:textId="77777777" w:rsidR="00913A0A" w:rsidRPr="00480790" w:rsidRDefault="00913A0A" w:rsidP="001A63C6">
            <w:pPr>
              <w:pStyle w:val="TableText"/>
              <w:widowControl w:val="0"/>
              <w:spacing w:beforeLines="20" w:before="48" w:afterLines="20" w:after="48"/>
              <w:rPr>
                <w:rFonts w:ascii="Tahoma" w:hAnsi="Tahoma" w:cs="Tahoma"/>
                <w:sz w:val="13"/>
              </w:rPr>
            </w:pPr>
          </w:p>
        </w:tc>
        <w:tc>
          <w:tcPr>
            <w:tcW w:w="484" w:type="dxa"/>
            <w:tcBorders>
              <w:bottom w:val="single" w:sz="4" w:space="0" w:color="auto"/>
            </w:tcBorders>
            <w:shd w:val="clear" w:color="auto" w:fill="FABF8F"/>
          </w:tcPr>
          <w:p w14:paraId="0FC92B57" w14:textId="77777777" w:rsidR="00913A0A" w:rsidRPr="00480790" w:rsidRDefault="002C4BA9" w:rsidP="001A63C6">
            <w:pPr>
              <w:pStyle w:val="TableText"/>
              <w:widowControl w:val="0"/>
              <w:spacing w:beforeLines="20" w:before="48" w:afterLines="20" w:after="48"/>
              <w:rPr>
                <w:rFonts w:ascii="Tahoma" w:hAnsi="Tahoma" w:cs="Tahoma"/>
                <w:sz w:val="13"/>
              </w:rPr>
            </w:pPr>
            <w:r>
              <w:rPr>
                <w:rFonts w:ascii="Tahoma" w:hAnsi="Tahoma" w:cs="Tahoma"/>
                <w:sz w:val="13"/>
              </w:rPr>
              <w:t>A</w:t>
            </w:r>
          </w:p>
        </w:tc>
      </w:tr>
      <w:tr w:rsidR="007D1CD1" w14:paraId="7B730DA0" w14:textId="77777777" w:rsidTr="00B42EF9">
        <w:trPr>
          <w:trHeight w:val="145"/>
        </w:trPr>
        <w:tc>
          <w:tcPr>
            <w:tcW w:w="2464" w:type="dxa"/>
            <w:gridSpan w:val="2"/>
            <w:tcBorders>
              <w:bottom w:val="single" w:sz="4" w:space="0" w:color="auto"/>
            </w:tcBorders>
            <w:shd w:val="clear" w:color="auto" w:fill="FFFFFF" w:themeFill="background1"/>
            <w:vAlign w:val="center"/>
          </w:tcPr>
          <w:p w14:paraId="47E6983C" w14:textId="77777777" w:rsidR="00913A0A" w:rsidRPr="002E620E" w:rsidRDefault="00913A0A" w:rsidP="001A63C6">
            <w:pPr>
              <w:pStyle w:val="ProductNames"/>
              <w:spacing w:beforeLines="20" w:before="48" w:afterLines="20" w:after="48"/>
              <w:rPr>
                <w:rFonts w:ascii="Tahoma" w:hAnsi="Tahoma" w:cs="Tahoma"/>
                <w:sz w:val="14"/>
                <w:szCs w:val="14"/>
                <w:lang w:val="pt-BR"/>
              </w:rPr>
            </w:pPr>
            <w:bookmarkStart w:id="362" w:name="_Toc336338045"/>
            <w:bookmarkStart w:id="363" w:name="_Toc377175806"/>
            <w:r w:rsidRPr="002E620E">
              <w:rPr>
                <w:rFonts w:ascii="Tahoma" w:hAnsi="Tahoma" w:cs="Tahoma"/>
                <w:sz w:val="14"/>
                <w:szCs w:val="14"/>
                <w:lang w:val="pt-BR"/>
              </w:rPr>
              <w:t>SQL Server</w:t>
            </w:r>
            <w:r w:rsidRPr="002E620E">
              <w:rPr>
                <w:rFonts w:ascii="Tahoma" w:eastAsia="Times New Roman" w:hAnsi="Tahoma" w:cs="Tahoma"/>
                <w:color w:val="000000"/>
                <w:sz w:val="14"/>
                <w:szCs w:val="14"/>
                <w:vertAlign w:val="superscript"/>
                <w:lang w:val="pt-BR"/>
              </w:rPr>
              <w:t>®</w:t>
            </w:r>
            <w:r w:rsidRPr="002E620E">
              <w:rPr>
                <w:rFonts w:ascii="Tahoma" w:hAnsi="Tahoma" w:cs="Tahoma"/>
                <w:sz w:val="14"/>
                <w:szCs w:val="14"/>
                <w:lang w:val="pt-BR"/>
              </w:rPr>
              <w:t xml:space="preserve"> 2008 R2 Datacenter, licentie voor 1 processor</w:t>
            </w:r>
            <w:bookmarkEnd w:id="362"/>
            <w:bookmarkEnd w:id="363"/>
          </w:p>
        </w:tc>
        <w:tc>
          <w:tcPr>
            <w:tcW w:w="506" w:type="dxa"/>
            <w:tcBorders>
              <w:bottom w:val="single" w:sz="4" w:space="0" w:color="auto"/>
            </w:tcBorders>
            <w:shd w:val="clear" w:color="auto" w:fill="FFFFFF" w:themeFill="background1"/>
            <w:vAlign w:val="center"/>
          </w:tcPr>
          <w:p w14:paraId="746B17F3" w14:textId="77777777" w:rsidR="00913A0A" w:rsidRPr="00145799" w:rsidRDefault="00F731BD" w:rsidP="00907139">
            <w:pPr>
              <w:pStyle w:val="TableText"/>
              <w:widowControl w:val="0"/>
              <w:rPr>
                <w:b/>
                <w:color w:val="0000FF"/>
                <w:sz w:val="13"/>
                <w:szCs w:val="13"/>
                <w:u w:val="single"/>
              </w:rPr>
            </w:pPr>
            <w:hyperlink w:anchor="_75_73_SQL" w:history="1">
              <w:r w:rsidR="00B14D2E">
                <w:rPr>
                  <w:rStyle w:val="Hyperlink"/>
                  <w:b/>
                  <w:sz w:val="13"/>
                  <w:szCs w:val="13"/>
                </w:rPr>
                <w:t>80</w:t>
              </w:r>
            </w:hyperlink>
          </w:p>
        </w:tc>
        <w:tc>
          <w:tcPr>
            <w:tcW w:w="450" w:type="dxa"/>
            <w:tcBorders>
              <w:bottom w:val="single" w:sz="4" w:space="0" w:color="auto"/>
            </w:tcBorders>
            <w:shd w:val="clear" w:color="auto" w:fill="FFFFFF" w:themeFill="background1"/>
          </w:tcPr>
          <w:p w14:paraId="4B82C388"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29414CA"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5EE882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AEA73A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F6275BA"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F4B27A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13E002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29885A7"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04C14F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1CCEB2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D66CD9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BEA65E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A53803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06BAF2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E2B42D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CAFD326"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044369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3F00EC3" w14:textId="77777777" w:rsidR="00913A0A" w:rsidRPr="00480790" w:rsidRDefault="00913A0A" w:rsidP="001A63C6">
            <w:pPr>
              <w:pStyle w:val="TableText"/>
              <w:widowControl w:val="0"/>
              <w:rPr>
                <w:rFonts w:ascii="Tahoma" w:hAnsi="Tahoma" w:cs="Tahoma"/>
                <w:sz w:val="13"/>
              </w:rPr>
            </w:pPr>
          </w:p>
        </w:tc>
      </w:tr>
      <w:tr w:rsidR="00913A0A" w14:paraId="71BFB1B3" w14:textId="77777777" w:rsidTr="00B42EF9">
        <w:trPr>
          <w:trHeight w:val="145"/>
        </w:trPr>
        <w:tc>
          <w:tcPr>
            <w:tcW w:w="2464" w:type="dxa"/>
            <w:gridSpan w:val="2"/>
            <w:tcBorders>
              <w:bottom w:val="single" w:sz="4" w:space="0" w:color="auto"/>
            </w:tcBorders>
            <w:shd w:val="clear" w:color="auto" w:fill="FABF8F"/>
            <w:vAlign w:val="center"/>
          </w:tcPr>
          <w:p w14:paraId="07DEBB93" w14:textId="77777777" w:rsidR="00913A0A" w:rsidRPr="002E620E" w:rsidRDefault="00913A0A" w:rsidP="001A63C6">
            <w:pPr>
              <w:pStyle w:val="ProductNames"/>
              <w:spacing w:beforeLines="20" w:before="48" w:afterLines="20" w:after="48"/>
              <w:rPr>
                <w:rFonts w:ascii="Tahoma" w:hAnsi="Tahoma" w:cs="Tahoma"/>
                <w:sz w:val="14"/>
                <w:szCs w:val="14"/>
              </w:rPr>
            </w:pPr>
            <w:bookmarkStart w:id="364" w:name="_Toc336338048"/>
            <w:bookmarkStart w:id="365" w:name="_Toc377175807"/>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2008 R2 Small Business</w:t>
            </w:r>
            <w:bookmarkEnd w:id="364"/>
            <w:bookmarkEnd w:id="365"/>
          </w:p>
        </w:tc>
        <w:tc>
          <w:tcPr>
            <w:tcW w:w="506" w:type="dxa"/>
            <w:tcBorders>
              <w:bottom w:val="single" w:sz="4" w:space="0" w:color="auto"/>
            </w:tcBorders>
            <w:shd w:val="clear" w:color="auto" w:fill="FABF8F"/>
            <w:vAlign w:val="center"/>
          </w:tcPr>
          <w:p w14:paraId="06CEA10A" w14:textId="77777777" w:rsidR="00913A0A" w:rsidRPr="00145799" w:rsidRDefault="00F731BD" w:rsidP="00907139">
            <w:pPr>
              <w:pStyle w:val="TableText"/>
              <w:widowControl w:val="0"/>
              <w:rPr>
                <w:rStyle w:val="EndnoteReference"/>
                <w:rFonts w:cs="Tahoma"/>
                <w:b w:val="0"/>
                <w:color w:val="000000"/>
                <w:sz w:val="13"/>
                <w:szCs w:val="13"/>
                <w:u w:val="single"/>
              </w:rPr>
            </w:pPr>
            <w:hyperlink w:anchor="_76_74_SQL" w:history="1">
              <w:r w:rsidR="00B14D2E">
                <w:rPr>
                  <w:rStyle w:val="Hyperlink"/>
                  <w:b/>
                  <w:sz w:val="13"/>
                  <w:szCs w:val="13"/>
                </w:rPr>
                <w:t>81</w:t>
              </w:r>
            </w:hyperlink>
          </w:p>
        </w:tc>
        <w:tc>
          <w:tcPr>
            <w:tcW w:w="450" w:type="dxa"/>
            <w:tcBorders>
              <w:bottom w:val="single" w:sz="4" w:space="0" w:color="auto"/>
            </w:tcBorders>
            <w:shd w:val="clear" w:color="auto" w:fill="FABF8F"/>
          </w:tcPr>
          <w:p w14:paraId="4004BDAC"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0ED3C70"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8345D1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E340D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3B9F6C"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5FBCD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DD40D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0CD6FD"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3A076F7"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00870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499C5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00A72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19575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37713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CFF9DC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553CD3B"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AF51B49"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824AAF8" w14:textId="77777777" w:rsidR="00913A0A" w:rsidRPr="00480790" w:rsidRDefault="00913A0A" w:rsidP="001A63C6">
            <w:pPr>
              <w:pStyle w:val="TableText"/>
              <w:widowControl w:val="0"/>
              <w:rPr>
                <w:rFonts w:ascii="Tahoma" w:hAnsi="Tahoma" w:cs="Tahoma"/>
                <w:sz w:val="13"/>
              </w:rPr>
            </w:pPr>
          </w:p>
        </w:tc>
      </w:tr>
      <w:tr w:rsidR="007D1CD1" w14:paraId="26DE1970" w14:textId="77777777" w:rsidTr="00B42EF9">
        <w:trPr>
          <w:trHeight w:val="145"/>
        </w:trPr>
        <w:tc>
          <w:tcPr>
            <w:tcW w:w="2464" w:type="dxa"/>
            <w:gridSpan w:val="2"/>
            <w:tcBorders>
              <w:bottom w:val="single" w:sz="4" w:space="0" w:color="auto"/>
            </w:tcBorders>
            <w:shd w:val="clear" w:color="auto" w:fill="FFFFFF" w:themeFill="background1"/>
            <w:vAlign w:val="center"/>
          </w:tcPr>
          <w:p w14:paraId="6211166A" w14:textId="77777777" w:rsidR="00913A0A" w:rsidRPr="002E620E" w:rsidRDefault="00913A0A" w:rsidP="001A63C6">
            <w:pPr>
              <w:pStyle w:val="ProductNames"/>
              <w:spacing w:beforeLines="20" w:before="48" w:afterLines="20" w:after="48"/>
              <w:rPr>
                <w:rFonts w:ascii="Tahoma" w:hAnsi="Tahoma" w:cs="Tahoma"/>
                <w:sz w:val="14"/>
                <w:szCs w:val="14"/>
              </w:rPr>
            </w:pPr>
            <w:bookmarkStart w:id="366" w:name="_Toc336338049"/>
            <w:bookmarkStart w:id="367" w:name="_Toc377175808"/>
            <w:r w:rsidRPr="002E620E">
              <w:rPr>
                <w:rFonts w:ascii="Tahoma" w:hAnsi="Tahoma" w:cs="Tahoma"/>
                <w:sz w:val="14"/>
                <w:szCs w:val="14"/>
              </w:rPr>
              <w:t>CAL voor 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2008 R2 Small Business</w:t>
            </w:r>
            <w:bookmarkEnd w:id="366"/>
            <w:bookmarkEnd w:id="367"/>
          </w:p>
        </w:tc>
        <w:tc>
          <w:tcPr>
            <w:tcW w:w="506" w:type="dxa"/>
            <w:tcBorders>
              <w:bottom w:val="single" w:sz="4" w:space="0" w:color="auto"/>
            </w:tcBorders>
            <w:shd w:val="clear" w:color="auto" w:fill="FFFFFF" w:themeFill="background1"/>
            <w:vAlign w:val="center"/>
          </w:tcPr>
          <w:p w14:paraId="4495BA0C" w14:textId="77777777" w:rsidR="00913A0A" w:rsidRPr="00145799"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3F0F3A86"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4644EA31"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CD9268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1A7E2E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B7C9C5"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5C48A5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FFB3A1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3F05714"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649622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46208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55A5F5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7076777"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2190D2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1B8C7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E829C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A98EB14"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77F21E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3455BC3" w14:textId="77777777" w:rsidR="00913A0A" w:rsidRPr="00480790" w:rsidRDefault="00913A0A" w:rsidP="001A63C6">
            <w:pPr>
              <w:pStyle w:val="TableText"/>
              <w:widowControl w:val="0"/>
              <w:rPr>
                <w:rFonts w:ascii="Tahoma" w:hAnsi="Tahoma" w:cs="Tahoma"/>
                <w:sz w:val="13"/>
              </w:rPr>
            </w:pPr>
          </w:p>
        </w:tc>
      </w:tr>
      <w:tr w:rsidR="00913A0A" w14:paraId="1E804E59" w14:textId="77777777" w:rsidTr="00B42EF9">
        <w:trPr>
          <w:trHeight w:val="145"/>
        </w:trPr>
        <w:tc>
          <w:tcPr>
            <w:tcW w:w="2464" w:type="dxa"/>
            <w:gridSpan w:val="2"/>
            <w:tcBorders>
              <w:bottom w:val="single" w:sz="4" w:space="0" w:color="auto"/>
            </w:tcBorders>
            <w:shd w:val="clear" w:color="auto" w:fill="FABF8F"/>
            <w:vAlign w:val="center"/>
          </w:tcPr>
          <w:p w14:paraId="3182B01C" w14:textId="77777777" w:rsidR="00913A0A" w:rsidRPr="002E620E" w:rsidRDefault="00913A0A" w:rsidP="001A63C6">
            <w:pPr>
              <w:pStyle w:val="ProductNames"/>
              <w:spacing w:beforeLines="20" w:before="48" w:afterLines="20" w:after="48"/>
              <w:rPr>
                <w:rFonts w:ascii="Tahoma" w:hAnsi="Tahoma" w:cs="Tahoma"/>
                <w:sz w:val="14"/>
                <w:szCs w:val="14"/>
              </w:rPr>
            </w:pPr>
            <w:bookmarkStart w:id="368" w:name="_Toc336338050"/>
            <w:bookmarkStart w:id="369" w:name="_Toc377175809"/>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2008 R2 Web per Processor</w:t>
            </w:r>
            <w:bookmarkEnd w:id="368"/>
            <w:bookmarkEnd w:id="369"/>
          </w:p>
        </w:tc>
        <w:tc>
          <w:tcPr>
            <w:tcW w:w="506" w:type="dxa"/>
            <w:tcBorders>
              <w:bottom w:val="single" w:sz="4" w:space="0" w:color="auto"/>
            </w:tcBorders>
            <w:shd w:val="clear" w:color="auto" w:fill="FABF8F"/>
            <w:vAlign w:val="center"/>
          </w:tcPr>
          <w:p w14:paraId="7DAAF484" w14:textId="77777777" w:rsidR="00913A0A" w:rsidRPr="00145799" w:rsidRDefault="00F731BD" w:rsidP="00907139">
            <w:pPr>
              <w:pStyle w:val="TableText"/>
              <w:widowControl w:val="0"/>
              <w:rPr>
                <w:rStyle w:val="EndnoteReference"/>
                <w:rFonts w:cs="Tahoma"/>
                <w:b w:val="0"/>
                <w:color w:val="000000"/>
                <w:sz w:val="13"/>
                <w:szCs w:val="13"/>
                <w:u w:val="single"/>
              </w:rPr>
            </w:pPr>
            <w:hyperlink w:anchor="_77_75_SQL" w:history="1">
              <w:r w:rsidR="00B14D2E">
                <w:rPr>
                  <w:rStyle w:val="Hyperlink"/>
                  <w:b/>
                  <w:sz w:val="13"/>
                  <w:szCs w:val="13"/>
                </w:rPr>
                <w:t>82</w:t>
              </w:r>
            </w:hyperlink>
            <w:hyperlink w:anchor="Srv_84SQL2008R2Webproc" w:history="1"/>
          </w:p>
        </w:tc>
        <w:tc>
          <w:tcPr>
            <w:tcW w:w="450" w:type="dxa"/>
            <w:tcBorders>
              <w:bottom w:val="single" w:sz="4" w:space="0" w:color="auto"/>
            </w:tcBorders>
            <w:shd w:val="clear" w:color="auto" w:fill="FABF8F"/>
          </w:tcPr>
          <w:p w14:paraId="22735DB2"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EDE4550"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015EB1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E9F50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69F59F"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0093B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2F2A0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6CD70B"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827BD1"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D4CAF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7ADE2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A9BDD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E486A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0E41D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001473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C1544E0"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6FFF494"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456BC3D" w14:textId="77777777" w:rsidR="00913A0A" w:rsidRPr="00480790" w:rsidRDefault="00913A0A" w:rsidP="001A63C6">
            <w:pPr>
              <w:pStyle w:val="TableText"/>
              <w:widowControl w:val="0"/>
              <w:rPr>
                <w:rFonts w:ascii="Tahoma" w:hAnsi="Tahoma" w:cs="Tahoma"/>
                <w:sz w:val="13"/>
              </w:rPr>
            </w:pPr>
          </w:p>
        </w:tc>
      </w:tr>
      <w:tr w:rsidR="007D1CD1" w14:paraId="7D0EA49E" w14:textId="77777777" w:rsidTr="00B42EF9">
        <w:trPr>
          <w:trHeight w:val="145"/>
        </w:trPr>
        <w:tc>
          <w:tcPr>
            <w:tcW w:w="2464" w:type="dxa"/>
            <w:gridSpan w:val="2"/>
            <w:tcBorders>
              <w:bottom w:val="single" w:sz="4" w:space="0" w:color="auto"/>
            </w:tcBorders>
            <w:shd w:val="clear" w:color="auto" w:fill="FFFFFF" w:themeFill="background1"/>
            <w:vAlign w:val="center"/>
          </w:tcPr>
          <w:p w14:paraId="3B4A6C2C" w14:textId="77777777" w:rsidR="00913A0A" w:rsidRPr="002E620E" w:rsidRDefault="00913A0A" w:rsidP="001A63C6">
            <w:pPr>
              <w:pStyle w:val="ProductNames"/>
              <w:spacing w:beforeLines="20" w:before="48" w:afterLines="20" w:after="48"/>
              <w:rPr>
                <w:rFonts w:ascii="Tahoma" w:hAnsi="Tahoma" w:cs="Tahoma"/>
                <w:sz w:val="14"/>
                <w:szCs w:val="14"/>
              </w:rPr>
            </w:pPr>
            <w:bookmarkStart w:id="370" w:name="_Toc336338051"/>
            <w:bookmarkStart w:id="371" w:name="_Toc377175810"/>
            <w:r w:rsidRPr="002E620E">
              <w:rPr>
                <w:rFonts w:ascii="Tahoma" w:hAnsi="Tahoma" w:cs="Tahoma"/>
                <w:sz w:val="14"/>
                <w:szCs w:val="14"/>
              </w:rPr>
              <w:t>CAL voor 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2008 R2 Workgroup</w:t>
            </w:r>
            <w:bookmarkEnd w:id="370"/>
            <w:bookmarkEnd w:id="371"/>
          </w:p>
        </w:tc>
        <w:tc>
          <w:tcPr>
            <w:tcW w:w="506" w:type="dxa"/>
            <w:tcBorders>
              <w:bottom w:val="single" w:sz="4" w:space="0" w:color="auto"/>
            </w:tcBorders>
            <w:shd w:val="clear" w:color="auto" w:fill="FFFFFF" w:themeFill="background1"/>
            <w:vAlign w:val="center"/>
          </w:tcPr>
          <w:p w14:paraId="3124A489" w14:textId="77777777" w:rsidR="00913A0A" w:rsidRPr="00145799"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65C8D95C"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5478419"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3A39F9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72DCB3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2D96CF1"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A355EB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C7ECA5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724AF0F"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55CDBA4"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6312E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1D8BFC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340D31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8EEBE8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A0FE8D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F63F82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6934335B"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2A30AA5"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3DC1497" w14:textId="77777777" w:rsidR="00913A0A" w:rsidRPr="00480790" w:rsidRDefault="00913A0A" w:rsidP="001A63C6">
            <w:pPr>
              <w:pStyle w:val="TableText"/>
              <w:widowControl w:val="0"/>
              <w:rPr>
                <w:rFonts w:ascii="Tahoma" w:hAnsi="Tahoma" w:cs="Tahoma"/>
                <w:sz w:val="13"/>
              </w:rPr>
            </w:pPr>
          </w:p>
        </w:tc>
      </w:tr>
      <w:tr w:rsidR="00913A0A" w14:paraId="361FC00F" w14:textId="77777777" w:rsidTr="00B42EF9">
        <w:trPr>
          <w:trHeight w:val="145"/>
        </w:trPr>
        <w:tc>
          <w:tcPr>
            <w:tcW w:w="2464" w:type="dxa"/>
            <w:gridSpan w:val="2"/>
            <w:tcBorders>
              <w:bottom w:val="single" w:sz="4" w:space="0" w:color="auto"/>
            </w:tcBorders>
            <w:shd w:val="clear" w:color="auto" w:fill="FABF8F"/>
            <w:vAlign w:val="center"/>
          </w:tcPr>
          <w:p w14:paraId="35CE3158"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372" w:name="_Toc336338053"/>
            <w:bookmarkStart w:id="373" w:name="_Toc377175811"/>
            <w:r w:rsidRPr="002E620E">
              <w:rPr>
                <w:rFonts w:ascii="Tahoma" w:hAnsi="Tahoma" w:cs="Tahoma"/>
                <w:sz w:val="14"/>
                <w:szCs w:val="14"/>
                <w:lang w:val="nl-NL"/>
              </w:rPr>
              <w:t>SQL Server</w:t>
            </w:r>
            <w:r w:rsidRPr="002E620E">
              <w:rPr>
                <w:rFonts w:ascii="Tahoma" w:eastAsia="Times New Roman" w:hAnsi="Tahoma" w:cs="Tahoma"/>
                <w:color w:val="000000"/>
                <w:sz w:val="14"/>
                <w:szCs w:val="14"/>
                <w:vertAlign w:val="superscript"/>
                <w:lang w:val="nl-NL"/>
              </w:rPr>
              <w:t>®</w:t>
            </w:r>
            <w:r w:rsidRPr="002E620E">
              <w:rPr>
                <w:rFonts w:ascii="Tahoma" w:hAnsi="Tahoma" w:cs="Tahoma"/>
                <w:sz w:val="14"/>
                <w:szCs w:val="14"/>
                <w:lang w:val="nl-NL"/>
              </w:rPr>
              <w:t xml:space="preserve"> 2008 R2 Workgroup (Aanvullende licentie voor 5 clients)</w:t>
            </w:r>
            <w:bookmarkEnd w:id="372"/>
            <w:bookmarkEnd w:id="373"/>
          </w:p>
        </w:tc>
        <w:tc>
          <w:tcPr>
            <w:tcW w:w="506" w:type="dxa"/>
            <w:tcBorders>
              <w:bottom w:val="single" w:sz="4" w:space="0" w:color="auto"/>
            </w:tcBorders>
            <w:shd w:val="clear" w:color="auto" w:fill="FABF8F"/>
            <w:vAlign w:val="center"/>
          </w:tcPr>
          <w:p w14:paraId="4247BED5" w14:textId="77777777" w:rsidR="00913A0A" w:rsidRPr="00145799" w:rsidRDefault="00F731BD" w:rsidP="00907139">
            <w:pPr>
              <w:pStyle w:val="TableText"/>
              <w:widowControl w:val="0"/>
              <w:rPr>
                <w:rStyle w:val="EndnoteReference"/>
                <w:b w:val="0"/>
                <w:color w:val="000000"/>
                <w:sz w:val="13"/>
                <w:szCs w:val="13"/>
                <w:u w:val="single"/>
              </w:rPr>
            </w:pPr>
            <w:hyperlink w:anchor="_85_84_SQL" w:history="1">
              <w:r w:rsidR="00B14D2E">
                <w:rPr>
                  <w:rStyle w:val="Hyperlink"/>
                  <w:b/>
                  <w:sz w:val="13"/>
                  <w:szCs w:val="13"/>
                </w:rPr>
                <w:t>83</w:t>
              </w:r>
            </w:hyperlink>
          </w:p>
        </w:tc>
        <w:tc>
          <w:tcPr>
            <w:tcW w:w="450" w:type="dxa"/>
            <w:tcBorders>
              <w:bottom w:val="single" w:sz="4" w:space="0" w:color="auto"/>
            </w:tcBorders>
            <w:shd w:val="clear" w:color="auto" w:fill="FABF8F"/>
          </w:tcPr>
          <w:p w14:paraId="5570BE41" w14:textId="77777777" w:rsidR="00913A0A" w:rsidRPr="0048079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3FAB63"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29EE4C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BAC09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7C3495"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FA010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0685F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4F454E"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D22879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B9A0C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59A6B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5EA69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28862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AE731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81D76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0315E0A"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0F17462"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A0AA9C4" w14:textId="77777777" w:rsidR="00913A0A" w:rsidRPr="00480790" w:rsidRDefault="00913A0A" w:rsidP="001A63C6">
            <w:pPr>
              <w:pStyle w:val="TableText"/>
              <w:widowControl w:val="0"/>
              <w:rPr>
                <w:rFonts w:ascii="Tahoma" w:hAnsi="Tahoma" w:cs="Tahoma"/>
                <w:sz w:val="13"/>
              </w:rPr>
            </w:pPr>
          </w:p>
        </w:tc>
      </w:tr>
      <w:tr w:rsidR="007D1CD1" w14:paraId="4C11C4CD" w14:textId="77777777" w:rsidTr="00B42EF9">
        <w:trPr>
          <w:trHeight w:val="145"/>
        </w:trPr>
        <w:tc>
          <w:tcPr>
            <w:tcW w:w="2464" w:type="dxa"/>
            <w:gridSpan w:val="2"/>
            <w:tcBorders>
              <w:bottom w:val="single" w:sz="4" w:space="0" w:color="auto"/>
            </w:tcBorders>
            <w:shd w:val="clear" w:color="auto" w:fill="FFFFFF" w:themeFill="background1"/>
            <w:vAlign w:val="center"/>
          </w:tcPr>
          <w:p w14:paraId="7B17E2F3" w14:textId="77777777" w:rsidR="00913A0A" w:rsidRPr="002E620E" w:rsidRDefault="00913A0A" w:rsidP="001A63C6">
            <w:pPr>
              <w:pStyle w:val="ProductNames"/>
              <w:spacing w:beforeLines="20" w:before="48" w:afterLines="20" w:after="48"/>
              <w:rPr>
                <w:rFonts w:ascii="Tahoma" w:hAnsi="Tahoma" w:cs="Tahoma"/>
                <w:sz w:val="14"/>
                <w:szCs w:val="14"/>
              </w:rPr>
            </w:pPr>
            <w:bookmarkStart w:id="374" w:name="_Toc336338052"/>
            <w:bookmarkStart w:id="375" w:name="_Toc377175812"/>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2008 R2 Workgroup, licentie voor 1 processor</w:t>
            </w:r>
            <w:bookmarkEnd w:id="374"/>
            <w:bookmarkEnd w:id="375"/>
          </w:p>
        </w:tc>
        <w:tc>
          <w:tcPr>
            <w:tcW w:w="506" w:type="dxa"/>
            <w:tcBorders>
              <w:bottom w:val="single" w:sz="4" w:space="0" w:color="auto"/>
            </w:tcBorders>
            <w:shd w:val="clear" w:color="auto" w:fill="FFFFFF" w:themeFill="background1"/>
            <w:vAlign w:val="center"/>
          </w:tcPr>
          <w:p w14:paraId="5E6A8CDF" w14:textId="77777777" w:rsidR="00913A0A" w:rsidRPr="00145799" w:rsidRDefault="00F731BD" w:rsidP="00907139">
            <w:pPr>
              <w:pStyle w:val="TableText"/>
              <w:widowControl w:val="0"/>
              <w:rPr>
                <w:rStyle w:val="EndnoteReference"/>
                <w:b w:val="0"/>
                <w:color w:val="000000"/>
                <w:sz w:val="13"/>
                <w:szCs w:val="13"/>
              </w:rPr>
            </w:pPr>
            <w:hyperlink w:anchor="_79_77_SQL" w:history="1">
              <w:r w:rsidR="00B14D2E">
                <w:rPr>
                  <w:rStyle w:val="Hyperlink"/>
                  <w:b/>
                  <w:sz w:val="13"/>
                  <w:szCs w:val="13"/>
                </w:rPr>
                <w:t>84</w:t>
              </w:r>
            </w:hyperlink>
          </w:p>
        </w:tc>
        <w:tc>
          <w:tcPr>
            <w:tcW w:w="450" w:type="dxa"/>
            <w:tcBorders>
              <w:bottom w:val="single" w:sz="4" w:space="0" w:color="auto"/>
            </w:tcBorders>
            <w:shd w:val="clear" w:color="auto" w:fill="FFFFFF" w:themeFill="background1"/>
          </w:tcPr>
          <w:p w14:paraId="38AB25F2" w14:textId="77777777" w:rsidR="00913A0A" w:rsidRPr="0048079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8DB9413"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ACC6A9B"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F227DA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93B0BC3"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93F3C7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9FF683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64CD3CE"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C663B9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907BFD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958056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0D4403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9B1861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A719B4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35E25B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DD8D4BC"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2661D9F"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28B10D7" w14:textId="77777777" w:rsidR="00913A0A" w:rsidRPr="00480790" w:rsidRDefault="00913A0A" w:rsidP="001A63C6">
            <w:pPr>
              <w:pStyle w:val="TableText"/>
              <w:widowControl w:val="0"/>
              <w:rPr>
                <w:rFonts w:ascii="Tahoma" w:hAnsi="Tahoma" w:cs="Tahoma"/>
                <w:sz w:val="13"/>
              </w:rPr>
            </w:pPr>
          </w:p>
        </w:tc>
      </w:tr>
      <w:tr w:rsidR="00913A0A" w:rsidRPr="00480790" w14:paraId="3F1AB0C4" w14:textId="77777777" w:rsidTr="00B42EF9">
        <w:trPr>
          <w:trHeight w:val="145"/>
        </w:trPr>
        <w:tc>
          <w:tcPr>
            <w:tcW w:w="2464" w:type="dxa"/>
            <w:gridSpan w:val="2"/>
            <w:tcBorders>
              <w:bottom w:val="single" w:sz="4" w:space="0" w:color="auto"/>
            </w:tcBorders>
            <w:shd w:val="clear" w:color="auto" w:fill="FABF8F"/>
            <w:vAlign w:val="center"/>
          </w:tcPr>
          <w:p w14:paraId="60B7BBE5" w14:textId="77777777" w:rsidR="00913A0A" w:rsidRPr="002E620E" w:rsidRDefault="00913A0A" w:rsidP="001A63C6">
            <w:pPr>
              <w:pStyle w:val="ProductNames"/>
              <w:spacing w:beforeLines="20" w:before="48" w:afterLines="20" w:after="48"/>
              <w:rPr>
                <w:rFonts w:ascii="Tahoma" w:hAnsi="Tahoma" w:cs="Tahoma"/>
                <w:sz w:val="14"/>
                <w:szCs w:val="14"/>
              </w:rPr>
            </w:pPr>
            <w:bookmarkStart w:id="376" w:name="_Toc336338054"/>
            <w:bookmarkStart w:id="377" w:name="_Toc377175813"/>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2012 Business Intelligence</w:t>
            </w:r>
            <w:bookmarkEnd w:id="376"/>
            <w:bookmarkEnd w:id="377"/>
          </w:p>
        </w:tc>
        <w:tc>
          <w:tcPr>
            <w:tcW w:w="506" w:type="dxa"/>
            <w:tcBorders>
              <w:bottom w:val="single" w:sz="4" w:space="0" w:color="auto"/>
            </w:tcBorders>
            <w:shd w:val="clear" w:color="auto" w:fill="FABF8F"/>
            <w:vAlign w:val="center"/>
          </w:tcPr>
          <w:p w14:paraId="03B02EB7" w14:textId="77777777" w:rsidR="00913A0A" w:rsidRPr="00145799"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18FCD2E3" w14:textId="77777777" w:rsidR="00913A0A" w:rsidRDefault="00913A0A" w:rsidP="001A63C6">
            <w:pPr>
              <w:pStyle w:val="TableText"/>
              <w:widowControl w:val="0"/>
              <w:spacing w:before="8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36330EFB"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FD275B8"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u w:val="single"/>
              </w:rPr>
              <w:t>75</w:t>
            </w:r>
          </w:p>
        </w:tc>
        <w:tc>
          <w:tcPr>
            <w:tcW w:w="450" w:type="dxa"/>
            <w:gridSpan w:val="2"/>
            <w:tcBorders>
              <w:bottom w:val="single" w:sz="4" w:space="0" w:color="auto"/>
            </w:tcBorders>
            <w:shd w:val="clear" w:color="auto" w:fill="FABF8F"/>
            <w:vAlign w:val="bottom"/>
          </w:tcPr>
          <w:p w14:paraId="27FAF913"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62321096"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150</w:t>
            </w:r>
          </w:p>
        </w:tc>
        <w:tc>
          <w:tcPr>
            <w:tcW w:w="450" w:type="dxa"/>
            <w:gridSpan w:val="3"/>
            <w:tcBorders>
              <w:bottom w:val="single" w:sz="4" w:space="0" w:color="auto"/>
            </w:tcBorders>
            <w:shd w:val="clear" w:color="auto" w:fill="FABF8F"/>
            <w:vAlign w:val="bottom"/>
          </w:tcPr>
          <w:p w14:paraId="35B33DA8"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385136D7"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1EB1A3A9"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1FE03DCC"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78AF85CF"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75</w:t>
            </w:r>
          </w:p>
        </w:tc>
        <w:tc>
          <w:tcPr>
            <w:tcW w:w="450" w:type="dxa"/>
            <w:tcBorders>
              <w:bottom w:val="single" w:sz="4" w:space="0" w:color="auto"/>
            </w:tcBorders>
            <w:shd w:val="clear" w:color="auto" w:fill="FABF8F"/>
            <w:vAlign w:val="bottom"/>
          </w:tcPr>
          <w:p w14:paraId="00AD5A14"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156558C1"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6C0AB363"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190C90C" w14:textId="77777777" w:rsidR="00913A0A" w:rsidRPr="00A51C49" w:rsidRDefault="00913A0A" w:rsidP="001A63C6">
            <w:pPr>
              <w:pStyle w:val="TableText"/>
              <w:widowControl w:val="0"/>
              <w:rPr>
                <w:rFonts w:ascii="Tahoma" w:hAnsi="Tahoma" w:cs="Tahoma"/>
                <w:sz w:val="13"/>
                <w:szCs w:val="13"/>
              </w:rPr>
            </w:pPr>
            <w:r>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A7DBF21"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251A32E0" w14:textId="77777777" w:rsidR="00913A0A" w:rsidRPr="00A0259B"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791E85B3"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2FC2B6D" w14:textId="77777777" w:rsidR="00913A0A" w:rsidRPr="00480790" w:rsidRDefault="002C4BA9" w:rsidP="001A63C6">
            <w:pPr>
              <w:pStyle w:val="TableText"/>
              <w:widowControl w:val="0"/>
              <w:rPr>
                <w:rFonts w:ascii="Tahoma" w:hAnsi="Tahoma" w:cs="Tahoma"/>
                <w:sz w:val="13"/>
              </w:rPr>
            </w:pPr>
            <w:r>
              <w:rPr>
                <w:rFonts w:ascii="Tahoma" w:hAnsi="Tahoma" w:cs="Tahoma"/>
                <w:sz w:val="13"/>
              </w:rPr>
              <w:t>STP</w:t>
            </w:r>
          </w:p>
        </w:tc>
      </w:tr>
      <w:tr w:rsidR="007D1CD1" w:rsidRPr="00480790" w14:paraId="7D4266CE" w14:textId="77777777" w:rsidTr="00B42EF9">
        <w:trPr>
          <w:trHeight w:val="145"/>
        </w:trPr>
        <w:tc>
          <w:tcPr>
            <w:tcW w:w="2464" w:type="dxa"/>
            <w:gridSpan w:val="2"/>
            <w:tcBorders>
              <w:bottom w:val="single" w:sz="4" w:space="0" w:color="auto"/>
            </w:tcBorders>
            <w:shd w:val="clear" w:color="auto" w:fill="FFFFFF" w:themeFill="background1"/>
            <w:vAlign w:val="center"/>
          </w:tcPr>
          <w:p w14:paraId="7DFC2392"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378" w:name="_Toc336338055"/>
            <w:bookmarkStart w:id="379" w:name="_Toc377175814"/>
            <w:r w:rsidRPr="002E620E">
              <w:rPr>
                <w:rFonts w:ascii="Tahoma" w:hAnsi="Tahoma" w:cs="Tahoma"/>
                <w:sz w:val="14"/>
                <w:szCs w:val="14"/>
                <w:lang w:val="nl-NL"/>
              </w:rPr>
              <w:t>CAL voor SQL Server</w:t>
            </w:r>
            <w:r w:rsidRPr="002E620E">
              <w:rPr>
                <w:rFonts w:ascii="Tahoma" w:eastAsia="Times New Roman" w:hAnsi="Tahoma" w:cs="Tahoma"/>
                <w:color w:val="000000"/>
                <w:sz w:val="14"/>
                <w:szCs w:val="14"/>
                <w:vertAlign w:val="superscript"/>
                <w:lang w:val="nl-NL"/>
              </w:rPr>
              <w:t>®</w:t>
            </w:r>
            <w:r w:rsidRPr="002E620E">
              <w:rPr>
                <w:rFonts w:ascii="Tahoma" w:hAnsi="Tahoma" w:cs="Tahoma"/>
                <w:sz w:val="14"/>
                <w:szCs w:val="14"/>
                <w:lang w:val="nl-NL"/>
              </w:rPr>
              <w:t xml:space="preserve"> 2012 (Apparaat- en Gebruikers-SL)</w:t>
            </w:r>
            <w:bookmarkEnd w:id="378"/>
            <w:bookmarkEnd w:id="379"/>
          </w:p>
        </w:tc>
        <w:tc>
          <w:tcPr>
            <w:tcW w:w="506" w:type="dxa"/>
            <w:tcBorders>
              <w:bottom w:val="single" w:sz="4" w:space="0" w:color="auto"/>
            </w:tcBorders>
            <w:shd w:val="clear" w:color="auto" w:fill="FFFFFF" w:themeFill="background1"/>
            <w:vAlign w:val="center"/>
          </w:tcPr>
          <w:p w14:paraId="4CED861C" w14:textId="77777777" w:rsidR="00913A0A" w:rsidRPr="00145799" w:rsidRDefault="00913A0A" w:rsidP="001A63C6">
            <w:pPr>
              <w:pStyle w:val="TableText"/>
              <w:widowControl w:val="0"/>
              <w:rPr>
                <w:rStyle w:val="EndnoteReference"/>
                <w:color w:val="000000"/>
                <w:sz w:val="13"/>
                <w:szCs w:val="13"/>
                <w:u w:val="single"/>
                <w:lang w:val="nl-NL"/>
              </w:rPr>
            </w:pPr>
          </w:p>
        </w:tc>
        <w:tc>
          <w:tcPr>
            <w:tcW w:w="450" w:type="dxa"/>
            <w:tcBorders>
              <w:bottom w:val="single" w:sz="4" w:space="0" w:color="auto"/>
            </w:tcBorders>
            <w:shd w:val="clear" w:color="auto" w:fill="FFFFFF" w:themeFill="background1"/>
          </w:tcPr>
          <w:p w14:paraId="4F3EB391" w14:textId="77777777" w:rsidR="00913A0A" w:rsidRPr="00480790" w:rsidRDefault="00913A0A" w:rsidP="004319F3">
            <w:pPr>
              <w:pStyle w:val="TableText"/>
              <w:widowControl w:val="0"/>
              <w:spacing w:before="16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337BA1E3"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8FE3DA2"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3C8F4439"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5F390669"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29B7E3D4"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0EAC1542"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AB84543"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0A4615B4"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DBB3F55"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FFFFF" w:themeFill="background1"/>
            <w:vAlign w:val="center"/>
          </w:tcPr>
          <w:p w14:paraId="53796869"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3A75763"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5D06999"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76FFD81" w14:textId="77777777" w:rsidR="00913A0A" w:rsidRPr="00480790" w:rsidRDefault="00913A0A" w:rsidP="001A63C6">
            <w:pPr>
              <w:pStyle w:val="TableText"/>
              <w:widowControl w:val="0"/>
              <w:rPr>
                <w:rFonts w:ascii="Tahoma" w:hAnsi="Tahoma" w:cs="Tahoma"/>
                <w:sz w:val="13"/>
              </w:rPr>
            </w:pPr>
            <w:r>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E5D1F7E"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558E189D" w14:textId="77777777" w:rsidR="00913A0A" w:rsidRPr="00480790" w:rsidRDefault="00913A0A" w:rsidP="001A63C6">
            <w:pPr>
              <w:pStyle w:val="TableText"/>
              <w:widowControl w:val="0"/>
              <w:rPr>
                <w:rFonts w:ascii="Tahoma" w:hAnsi="Tahoma" w:cs="Tahoma"/>
                <w:sz w:val="13"/>
              </w:rPr>
            </w:pPr>
            <w:r>
              <w:rPr>
                <w:rFonts w:ascii="Tahoma" w:hAnsi="Tahoma" w:cs="Tahoma"/>
                <w:sz w:val="13"/>
              </w:rPr>
              <w:t>A,AO,ST</w:t>
            </w:r>
          </w:p>
        </w:tc>
        <w:tc>
          <w:tcPr>
            <w:tcW w:w="506" w:type="dxa"/>
            <w:tcBorders>
              <w:bottom w:val="single" w:sz="4" w:space="0" w:color="auto"/>
            </w:tcBorders>
            <w:shd w:val="clear" w:color="auto" w:fill="FFFFFF" w:themeFill="background1"/>
            <w:vAlign w:val="center"/>
          </w:tcPr>
          <w:p w14:paraId="475311FB"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8E5A6F2" w14:textId="77777777" w:rsidR="00913A0A" w:rsidRPr="00480790" w:rsidRDefault="002C4BA9" w:rsidP="001A63C6">
            <w:pPr>
              <w:pStyle w:val="TableText"/>
              <w:widowControl w:val="0"/>
              <w:rPr>
                <w:rFonts w:ascii="Tahoma" w:hAnsi="Tahoma" w:cs="Tahoma"/>
                <w:sz w:val="13"/>
              </w:rPr>
            </w:pPr>
            <w:r>
              <w:rPr>
                <w:rFonts w:ascii="Tahoma" w:hAnsi="Tahoma" w:cs="Tahoma"/>
                <w:sz w:val="13"/>
              </w:rPr>
              <w:t>STP</w:t>
            </w:r>
          </w:p>
        </w:tc>
      </w:tr>
      <w:tr w:rsidR="00913A0A" w:rsidRPr="00480790" w14:paraId="3175F67B" w14:textId="77777777" w:rsidTr="00B42EF9">
        <w:trPr>
          <w:trHeight w:val="260"/>
        </w:trPr>
        <w:tc>
          <w:tcPr>
            <w:tcW w:w="2464" w:type="dxa"/>
            <w:gridSpan w:val="2"/>
            <w:tcBorders>
              <w:bottom w:val="single" w:sz="4" w:space="0" w:color="auto"/>
            </w:tcBorders>
            <w:shd w:val="clear" w:color="auto" w:fill="FABF8F"/>
            <w:vAlign w:val="center"/>
          </w:tcPr>
          <w:p w14:paraId="776EE551" w14:textId="77777777" w:rsidR="00913A0A" w:rsidRPr="002E620E" w:rsidRDefault="00913A0A" w:rsidP="001A63C6">
            <w:pPr>
              <w:pStyle w:val="ProductNames"/>
              <w:spacing w:beforeLines="20" w:before="48" w:afterLines="20" w:after="48"/>
              <w:rPr>
                <w:rFonts w:ascii="Tahoma" w:hAnsi="Tahoma" w:cs="Tahoma"/>
                <w:sz w:val="14"/>
                <w:szCs w:val="14"/>
              </w:rPr>
            </w:pPr>
            <w:bookmarkStart w:id="380" w:name="_Toc336338056"/>
            <w:bookmarkStart w:id="381" w:name="_Toc377175815"/>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2012 Developer</w:t>
            </w:r>
            <w:bookmarkEnd w:id="380"/>
            <w:bookmarkEnd w:id="381"/>
          </w:p>
        </w:tc>
        <w:tc>
          <w:tcPr>
            <w:tcW w:w="506" w:type="dxa"/>
            <w:tcBorders>
              <w:bottom w:val="single" w:sz="4" w:space="0" w:color="auto"/>
            </w:tcBorders>
            <w:shd w:val="clear" w:color="auto" w:fill="FABF8F"/>
            <w:vAlign w:val="center"/>
          </w:tcPr>
          <w:p w14:paraId="7460579F" w14:textId="77777777" w:rsidR="00913A0A" w:rsidRPr="00145799" w:rsidRDefault="00F731BD" w:rsidP="00907139">
            <w:pPr>
              <w:pStyle w:val="TableText"/>
              <w:widowControl w:val="0"/>
              <w:rPr>
                <w:rStyle w:val="EndnoteReference"/>
                <w:b w:val="0"/>
                <w:color w:val="000000"/>
                <w:sz w:val="13"/>
                <w:szCs w:val="13"/>
              </w:rPr>
            </w:pPr>
            <w:hyperlink w:anchor="_80_78_SQL" w:history="1">
              <w:r w:rsidR="00B14D2E">
                <w:rPr>
                  <w:rStyle w:val="Hyperlink"/>
                  <w:b/>
                  <w:sz w:val="13"/>
                  <w:szCs w:val="13"/>
                </w:rPr>
                <w:t>85</w:t>
              </w:r>
            </w:hyperlink>
          </w:p>
        </w:tc>
        <w:tc>
          <w:tcPr>
            <w:tcW w:w="450" w:type="dxa"/>
            <w:tcBorders>
              <w:bottom w:val="single" w:sz="4" w:space="0" w:color="auto"/>
            </w:tcBorders>
            <w:shd w:val="clear" w:color="auto" w:fill="FABF8F"/>
          </w:tcPr>
          <w:p w14:paraId="2F0E7110"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81447DB"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D157C9E"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5C5A8DF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0625E3"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BE83C6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62D59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A92AAB"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D6C507"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516E64"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3E04CBC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0AFFF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09882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BA3F6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2015F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3F73E49"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F1D27A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C87D151" w14:textId="77777777" w:rsidR="00913A0A" w:rsidRPr="00480790" w:rsidRDefault="00913A0A" w:rsidP="001A63C6">
            <w:pPr>
              <w:pStyle w:val="TableText"/>
              <w:widowControl w:val="0"/>
              <w:rPr>
                <w:rFonts w:ascii="Tahoma" w:hAnsi="Tahoma" w:cs="Tahoma"/>
                <w:sz w:val="13"/>
              </w:rPr>
            </w:pPr>
          </w:p>
        </w:tc>
      </w:tr>
      <w:tr w:rsidR="007D1CD1" w:rsidRPr="00480790" w14:paraId="2A9B75F3" w14:textId="77777777" w:rsidTr="00B42EF9">
        <w:trPr>
          <w:trHeight w:val="145"/>
        </w:trPr>
        <w:tc>
          <w:tcPr>
            <w:tcW w:w="2464" w:type="dxa"/>
            <w:gridSpan w:val="2"/>
            <w:tcBorders>
              <w:bottom w:val="single" w:sz="4" w:space="0" w:color="auto"/>
            </w:tcBorders>
            <w:shd w:val="clear" w:color="auto" w:fill="FFFFFF" w:themeFill="background1"/>
            <w:vAlign w:val="center"/>
          </w:tcPr>
          <w:p w14:paraId="157D8F73" w14:textId="77777777" w:rsidR="00913A0A" w:rsidRPr="002E620E" w:rsidRDefault="00913A0A" w:rsidP="001A63C6">
            <w:pPr>
              <w:pStyle w:val="ProductNames"/>
              <w:spacing w:beforeLines="20" w:before="48" w:afterLines="20" w:after="48"/>
              <w:rPr>
                <w:rFonts w:ascii="Tahoma" w:hAnsi="Tahoma" w:cs="Tahoma"/>
                <w:sz w:val="14"/>
                <w:szCs w:val="14"/>
              </w:rPr>
            </w:pPr>
            <w:bookmarkStart w:id="382" w:name="_Toc336338057"/>
            <w:bookmarkStart w:id="383" w:name="_Toc377175816"/>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2012 Enterprise</w:t>
            </w:r>
            <w:bookmarkEnd w:id="382"/>
            <w:bookmarkEnd w:id="383"/>
          </w:p>
        </w:tc>
        <w:tc>
          <w:tcPr>
            <w:tcW w:w="506" w:type="dxa"/>
            <w:tcBorders>
              <w:bottom w:val="single" w:sz="4" w:space="0" w:color="auto"/>
            </w:tcBorders>
            <w:shd w:val="clear" w:color="auto" w:fill="FFFFFF" w:themeFill="background1"/>
            <w:vAlign w:val="center"/>
          </w:tcPr>
          <w:p w14:paraId="0CF4DC30" w14:textId="77777777" w:rsidR="00913A0A" w:rsidRPr="00145799" w:rsidRDefault="00F731BD" w:rsidP="00907139">
            <w:pPr>
              <w:pStyle w:val="TableText"/>
              <w:widowControl w:val="0"/>
              <w:rPr>
                <w:rStyle w:val="EndnoteReference"/>
                <w:b w:val="0"/>
                <w:color w:val="000000"/>
                <w:sz w:val="13"/>
                <w:szCs w:val="13"/>
              </w:rPr>
            </w:pPr>
            <w:hyperlink w:anchor="_81_79_SQL" w:history="1">
              <w:r w:rsidR="00B14D2E">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tcPr>
          <w:p w14:paraId="28AFD3C3" w14:textId="77777777" w:rsidR="00913A0A" w:rsidRPr="00480790" w:rsidRDefault="00913A0A" w:rsidP="001A63C6">
            <w:pPr>
              <w:pStyle w:val="TableText"/>
              <w:widowControl w:val="0"/>
              <w:spacing w:before="8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7C5BADC3"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4260E72"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230507F4" w14:textId="77777777" w:rsidR="00913A0A" w:rsidRPr="00480790" w:rsidRDefault="00913A0A" w:rsidP="001A63C6">
            <w:pPr>
              <w:pStyle w:val="TableText"/>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130EDBA2" w14:textId="77777777" w:rsidR="00913A0A" w:rsidRPr="00480790" w:rsidRDefault="00913A0A" w:rsidP="001A63C6">
            <w:pPr>
              <w:pStyle w:val="TableText"/>
              <w:widowControl w:val="0"/>
              <w:rPr>
                <w:rFonts w:ascii="Tahoma" w:hAnsi="Tahoma" w:cs="Tahoma"/>
                <w:sz w:val="13"/>
              </w:rPr>
            </w:pPr>
            <w:r>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3C0C8DF9" w14:textId="77777777" w:rsidR="00913A0A" w:rsidRPr="00480790" w:rsidRDefault="00913A0A" w:rsidP="001A63C6">
            <w:pPr>
              <w:pStyle w:val="TableText"/>
              <w:widowControl w:val="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48AF652B" w14:textId="77777777" w:rsidR="00913A0A" w:rsidRPr="00480790" w:rsidRDefault="00913A0A" w:rsidP="001A63C6">
            <w:pPr>
              <w:pStyle w:val="TableText"/>
              <w:widowControl w:val="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0BC9090D"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3A6CF6D0"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01456128"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tcBorders>
            <w:shd w:val="clear" w:color="auto" w:fill="FFFFFF" w:themeFill="background1"/>
            <w:vAlign w:val="center"/>
          </w:tcPr>
          <w:p w14:paraId="5DACFBF8" w14:textId="77777777" w:rsidR="00913A0A" w:rsidRPr="00480790" w:rsidRDefault="00913A0A" w:rsidP="001A63C6">
            <w:pPr>
              <w:pStyle w:val="TableText"/>
              <w:widowControl w:val="0"/>
              <w:rPr>
                <w:rFonts w:ascii="Tahoma" w:hAnsi="Tahoma" w:cs="Tahoma"/>
                <w:sz w:val="13"/>
              </w:rPr>
            </w:pPr>
            <w:r>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504B3B07"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712449FD"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183775EF" w14:textId="77777777" w:rsidR="00913A0A" w:rsidRPr="00480790" w:rsidRDefault="00913A0A" w:rsidP="001A63C6">
            <w:pPr>
              <w:pStyle w:val="TableText"/>
              <w:widowControl w:val="0"/>
              <w:rPr>
                <w:rFonts w:ascii="Tahoma" w:hAnsi="Tahoma" w:cs="Tahoma"/>
                <w:sz w:val="13"/>
              </w:rPr>
            </w:pPr>
            <w:r>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2B41197"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7113976F"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17A56567"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F2FDF6F"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913A0A" w:rsidRPr="00480790" w14:paraId="571B4968" w14:textId="77777777" w:rsidTr="00B42EF9">
        <w:trPr>
          <w:trHeight w:val="145"/>
        </w:trPr>
        <w:tc>
          <w:tcPr>
            <w:tcW w:w="2464" w:type="dxa"/>
            <w:gridSpan w:val="2"/>
            <w:tcBorders>
              <w:bottom w:val="single" w:sz="4" w:space="0" w:color="auto"/>
            </w:tcBorders>
            <w:shd w:val="clear" w:color="auto" w:fill="FABF8F"/>
            <w:vAlign w:val="center"/>
          </w:tcPr>
          <w:p w14:paraId="2908AFD7" w14:textId="77777777" w:rsidR="00913A0A" w:rsidRPr="002E620E" w:rsidRDefault="00913A0A" w:rsidP="001A63C6">
            <w:pPr>
              <w:pStyle w:val="ProductNames"/>
              <w:spacing w:beforeLines="20" w:before="48" w:afterLines="20" w:after="48"/>
              <w:rPr>
                <w:rFonts w:ascii="Tahoma" w:hAnsi="Tahoma" w:cs="Tahoma"/>
                <w:sz w:val="14"/>
                <w:szCs w:val="14"/>
              </w:rPr>
            </w:pPr>
            <w:bookmarkStart w:id="384" w:name="_Toc336338058"/>
            <w:bookmarkStart w:id="385" w:name="_Toc377175817"/>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2012 Enterprise Core </w:t>
            </w:r>
            <w:r w:rsidR="001B6722" w:rsidRPr="002E620E">
              <w:rPr>
                <w:rFonts w:ascii="Tahoma" w:hAnsi="Tahoma" w:cs="Tahoma"/>
                <w:sz w:val="14"/>
                <w:szCs w:val="14"/>
              </w:rPr>
              <w:br/>
            </w:r>
            <w:r w:rsidRPr="002E620E">
              <w:rPr>
                <w:rFonts w:ascii="Tahoma" w:hAnsi="Tahoma" w:cs="Tahoma"/>
                <w:sz w:val="14"/>
                <w:szCs w:val="14"/>
              </w:rPr>
              <w:t>(2 Core-licenties)</w:t>
            </w:r>
            <w:bookmarkEnd w:id="384"/>
            <w:bookmarkEnd w:id="385"/>
          </w:p>
        </w:tc>
        <w:tc>
          <w:tcPr>
            <w:tcW w:w="506" w:type="dxa"/>
            <w:tcBorders>
              <w:bottom w:val="single" w:sz="4" w:space="0" w:color="auto"/>
            </w:tcBorders>
            <w:shd w:val="clear" w:color="auto" w:fill="FABF8F"/>
            <w:vAlign w:val="center"/>
          </w:tcPr>
          <w:p w14:paraId="4D4E864C" w14:textId="77777777" w:rsidR="00913A0A" w:rsidRPr="00145799" w:rsidRDefault="00F731BD" w:rsidP="00907139">
            <w:pPr>
              <w:pStyle w:val="TableText"/>
              <w:widowControl w:val="0"/>
              <w:rPr>
                <w:rStyle w:val="EndnoteReference"/>
                <w:b w:val="0"/>
                <w:color w:val="0000FF"/>
                <w:sz w:val="13"/>
                <w:szCs w:val="13"/>
                <w:u w:val="single"/>
              </w:rPr>
            </w:pPr>
            <w:hyperlink w:anchor="_80_SQL_Server®" w:history="1">
              <w:r w:rsidR="00B14D2E">
                <w:rPr>
                  <w:rStyle w:val="Hyperlink"/>
                  <w:b/>
                  <w:sz w:val="13"/>
                  <w:szCs w:val="13"/>
                </w:rPr>
                <w:t>87</w:t>
              </w:r>
            </w:hyperlink>
            <w:hyperlink w:anchor="Srv_89SQLServer2012EnterpriseCore" w:history="1"/>
          </w:p>
        </w:tc>
        <w:tc>
          <w:tcPr>
            <w:tcW w:w="450" w:type="dxa"/>
            <w:tcBorders>
              <w:bottom w:val="single" w:sz="4" w:space="0" w:color="auto"/>
            </w:tcBorders>
            <w:shd w:val="clear" w:color="auto" w:fill="FABF8F"/>
          </w:tcPr>
          <w:p w14:paraId="5882FE7B" w14:textId="77777777" w:rsidR="00913A0A" w:rsidRPr="00480790" w:rsidRDefault="00913A0A" w:rsidP="004319F3">
            <w:pPr>
              <w:pStyle w:val="TableText"/>
              <w:widowControl w:val="0"/>
              <w:spacing w:before="14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34698B9A"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01D6165"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122E405A" w14:textId="77777777" w:rsidR="00913A0A" w:rsidRPr="00480790" w:rsidRDefault="00913A0A" w:rsidP="001A63C6">
            <w:pPr>
              <w:pStyle w:val="TableText"/>
              <w:widowControl w:val="0"/>
              <w:rPr>
                <w:rFonts w:ascii="Tahoma" w:hAnsi="Tahoma" w:cs="Tahoma"/>
                <w:sz w:val="13"/>
              </w:rPr>
            </w:pPr>
            <w:r>
              <w:rPr>
                <w:rFonts w:ascii="Tahoma" w:hAnsi="Tahoma" w:cs="Tahoma"/>
                <w:sz w:val="13"/>
              </w:rPr>
              <w:t>313</w:t>
            </w:r>
          </w:p>
        </w:tc>
        <w:tc>
          <w:tcPr>
            <w:tcW w:w="450" w:type="dxa"/>
            <w:gridSpan w:val="2"/>
            <w:tcBorders>
              <w:bottom w:val="single" w:sz="4" w:space="0" w:color="auto"/>
            </w:tcBorders>
            <w:shd w:val="clear" w:color="auto" w:fill="FABF8F"/>
            <w:vAlign w:val="center"/>
          </w:tcPr>
          <w:p w14:paraId="13677C50" w14:textId="77777777" w:rsidR="00913A0A" w:rsidRPr="00480790" w:rsidRDefault="00913A0A" w:rsidP="001A63C6">
            <w:pPr>
              <w:pStyle w:val="TableText"/>
              <w:widowControl w:val="0"/>
              <w:rPr>
                <w:rFonts w:ascii="Tahoma" w:hAnsi="Tahoma" w:cs="Tahoma"/>
                <w:sz w:val="13"/>
              </w:rPr>
            </w:pPr>
            <w:r>
              <w:rPr>
                <w:rFonts w:ascii="Tahoma" w:hAnsi="Tahoma" w:cs="Tahoma"/>
                <w:sz w:val="13"/>
              </w:rPr>
              <w:t>250</w:t>
            </w:r>
          </w:p>
        </w:tc>
        <w:tc>
          <w:tcPr>
            <w:tcW w:w="450" w:type="dxa"/>
            <w:gridSpan w:val="3"/>
            <w:tcBorders>
              <w:bottom w:val="single" w:sz="4" w:space="0" w:color="auto"/>
            </w:tcBorders>
            <w:shd w:val="clear" w:color="auto" w:fill="FABF8F"/>
            <w:vAlign w:val="center"/>
          </w:tcPr>
          <w:p w14:paraId="0418C4B6" w14:textId="77777777" w:rsidR="00913A0A" w:rsidRPr="00480790" w:rsidRDefault="00913A0A" w:rsidP="001A63C6">
            <w:pPr>
              <w:pStyle w:val="TableText"/>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14:paraId="453F1DB5" w14:textId="77777777" w:rsidR="00913A0A" w:rsidRPr="00480790" w:rsidRDefault="00913A0A" w:rsidP="001A63C6">
            <w:pPr>
              <w:pStyle w:val="TableText"/>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14:paraId="21638D4F"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0330E067" w14:textId="77777777" w:rsidR="00913A0A" w:rsidRPr="00480790" w:rsidRDefault="00913A0A" w:rsidP="001A63C6">
            <w:pPr>
              <w:pStyle w:val="TableText"/>
              <w:widowControl w:val="0"/>
              <w:rPr>
                <w:rFonts w:ascii="Tahoma" w:hAnsi="Tahoma" w:cs="Tahoma"/>
                <w:sz w:val="13"/>
              </w:rPr>
            </w:pPr>
            <w:r>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051D7496"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tcBorders>
              <w:bottom w:val="single" w:sz="4" w:space="0" w:color="auto"/>
            </w:tcBorders>
            <w:shd w:val="clear" w:color="auto" w:fill="FABF8F"/>
            <w:vAlign w:val="center"/>
          </w:tcPr>
          <w:p w14:paraId="560E5591" w14:textId="77777777" w:rsidR="00913A0A" w:rsidRPr="00480790" w:rsidRDefault="00913A0A" w:rsidP="001A63C6">
            <w:pPr>
              <w:pStyle w:val="TableText"/>
              <w:widowControl w:val="0"/>
              <w:rPr>
                <w:rFonts w:ascii="Tahoma" w:hAnsi="Tahoma" w:cs="Tahoma"/>
                <w:sz w:val="13"/>
              </w:rPr>
            </w:pPr>
            <w:r>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7EF5798C"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2A44F7A2"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32DCBA6C"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E8A064"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6F5E1064"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06A7B408" w14:textId="77777777" w:rsidR="00913A0A" w:rsidRPr="00480790" w:rsidRDefault="00913A0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6AB2595E" w14:textId="77777777" w:rsidR="00913A0A" w:rsidRDefault="002C4BA9" w:rsidP="001A63C6">
            <w:pPr>
              <w:pStyle w:val="TableText"/>
              <w:widowControl w:val="0"/>
              <w:rPr>
                <w:rFonts w:ascii="Tahoma" w:hAnsi="Tahoma" w:cs="Tahoma"/>
                <w:sz w:val="13"/>
              </w:rPr>
            </w:pPr>
            <w:r>
              <w:rPr>
                <w:rFonts w:ascii="Tahoma" w:hAnsi="Tahoma" w:cs="Tahoma"/>
                <w:sz w:val="13"/>
              </w:rPr>
              <w:t>STP</w:t>
            </w:r>
          </w:p>
        </w:tc>
      </w:tr>
      <w:tr w:rsidR="007D1CD1" w:rsidRPr="00480790" w14:paraId="2C5E2637" w14:textId="77777777" w:rsidTr="00B42EF9">
        <w:trPr>
          <w:trHeight w:val="145"/>
        </w:trPr>
        <w:tc>
          <w:tcPr>
            <w:tcW w:w="2464" w:type="dxa"/>
            <w:gridSpan w:val="2"/>
            <w:tcBorders>
              <w:bottom w:val="single" w:sz="4" w:space="0" w:color="auto"/>
            </w:tcBorders>
            <w:shd w:val="clear" w:color="auto" w:fill="FFFFFF" w:themeFill="background1"/>
            <w:vAlign w:val="center"/>
          </w:tcPr>
          <w:p w14:paraId="4CDC07F4" w14:textId="77777777" w:rsidR="00913A0A" w:rsidRPr="002E620E" w:rsidRDefault="00913A0A" w:rsidP="001A63C6">
            <w:pPr>
              <w:pStyle w:val="ProductNames"/>
              <w:spacing w:beforeLines="20" w:before="48" w:afterLines="20" w:after="48"/>
              <w:rPr>
                <w:rFonts w:ascii="Tahoma" w:hAnsi="Tahoma" w:cs="Tahoma"/>
                <w:sz w:val="14"/>
                <w:szCs w:val="14"/>
              </w:rPr>
            </w:pPr>
            <w:bookmarkStart w:id="386" w:name="_Toc336338046"/>
            <w:bookmarkStart w:id="387" w:name="_Toc377175818"/>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2012 Parallel Data Warehouse</w:t>
            </w:r>
            <w:bookmarkEnd w:id="386"/>
            <w:bookmarkEnd w:id="387"/>
          </w:p>
        </w:tc>
        <w:tc>
          <w:tcPr>
            <w:tcW w:w="506" w:type="dxa"/>
            <w:tcBorders>
              <w:bottom w:val="single" w:sz="4" w:space="0" w:color="auto"/>
            </w:tcBorders>
            <w:shd w:val="clear" w:color="auto" w:fill="FFFFFF" w:themeFill="background1"/>
            <w:vAlign w:val="center"/>
          </w:tcPr>
          <w:p w14:paraId="3029E812" w14:textId="77777777" w:rsidR="00913A0A" w:rsidRPr="00145799" w:rsidRDefault="00F731BD" w:rsidP="00907139">
            <w:pPr>
              <w:pStyle w:val="TableText"/>
              <w:widowControl w:val="0"/>
              <w:rPr>
                <w:rStyle w:val="EndnoteReference"/>
                <w:rFonts w:cs="Tahoma"/>
                <w:b w:val="0"/>
                <w:color w:val="000000"/>
                <w:sz w:val="13"/>
                <w:szCs w:val="13"/>
                <w:u w:val="single"/>
              </w:rPr>
            </w:pPr>
            <w:hyperlink w:anchor="_80_SQL_Server" w:history="1">
              <w:r w:rsidR="00B14D2E">
                <w:rPr>
                  <w:rStyle w:val="Hyperlink"/>
                  <w:b/>
                  <w:sz w:val="13"/>
                  <w:szCs w:val="13"/>
                </w:rPr>
                <w:t>88</w:t>
              </w:r>
            </w:hyperlink>
            <w:hyperlink w:anchor="_80_SQL_Server" w:history="1"/>
          </w:p>
        </w:tc>
        <w:tc>
          <w:tcPr>
            <w:tcW w:w="450" w:type="dxa"/>
            <w:tcBorders>
              <w:bottom w:val="single" w:sz="4" w:space="0" w:color="auto"/>
            </w:tcBorders>
            <w:shd w:val="clear" w:color="auto" w:fill="FFFFFF" w:themeFill="background1"/>
          </w:tcPr>
          <w:p w14:paraId="52B8B881" w14:textId="77777777" w:rsidR="00913A0A" w:rsidRPr="00D765A6" w:rsidRDefault="00913A0A" w:rsidP="004319F3">
            <w:pPr>
              <w:pStyle w:val="TableText"/>
              <w:widowControl w:val="0"/>
              <w:spacing w:before="140"/>
              <w:rPr>
                <w:rFonts w:ascii="Tahoma" w:hAnsi="Tahoma" w:cs="Tahoma"/>
                <w:sz w:val="13"/>
              </w:rPr>
            </w:pPr>
            <w:r>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138B0F06" w14:textId="77777777" w:rsidR="00913A0A" w:rsidRPr="00D765A6"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8CC0AB5" w14:textId="77777777" w:rsidR="00913A0A" w:rsidRPr="00D765A6" w:rsidRDefault="00913A0A" w:rsidP="001A63C6">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26C39E11" w14:textId="77777777" w:rsidR="00913A0A" w:rsidRPr="00D765A6" w:rsidRDefault="00913A0A" w:rsidP="001A63C6">
            <w:pPr>
              <w:pStyle w:val="TableText"/>
              <w:widowControl w:val="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3993C3A0" w14:textId="77777777" w:rsidR="00913A0A" w:rsidRPr="00D765A6" w:rsidRDefault="00913A0A" w:rsidP="001A63C6">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74C4959B" w14:textId="77777777" w:rsidR="00913A0A" w:rsidRPr="00D765A6" w:rsidRDefault="00913A0A" w:rsidP="001A63C6">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34AC5C43" w14:textId="77777777" w:rsidR="00913A0A" w:rsidRPr="00D765A6" w:rsidRDefault="00913A0A" w:rsidP="001A63C6">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535C410B" w14:textId="77777777" w:rsidR="00913A0A" w:rsidRPr="00D765A6" w:rsidRDefault="00913A0A" w:rsidP="001A63C6">
            <w:pPr>
              <w:pStyle w:val="TableText"/>
              <w:widowControl w:val="0"/>
              <w:rPr>
                <w:rFonts w:ascii="Tahoma"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15382082" w14:textId="77777777" w:rsidR="00913A0A" w:rsidRPr="00D765A6" w:rsidRDefault="00913A0A" w:rsidP="001A63C6">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2543E914" w14:textId="77777777" w:rsidR="00913A0A" w:rsidRPr="00D765A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951738A" w14:textId="77777777" w:rsidR="00913A0A" w:rsidRPr="00D765A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4CA55B8" w14:textId="77777777" w:rsidR="00913A0A" w:rsidRPr="00D765A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472C7D" w14:textId="77777777" w:rsidR="00913A0A" w:rsidRPr="00D765A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2829D8B" w14:textId="77777777" w:rsidR="00913A0A" w:rsidRPr="00D765A6" w:rsidRDefault="00913A0A" w:rsidP="001A63C6">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7E280B6" w14:textId="77777777" w:rsidR="00913A0A" w:rsidRPr="00D765A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770AE31" w14:textId="77777777" w:rsidR="00913A0A" w:rsidRPr="00D765A6"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8D78A1C" w14:textId="77777777" w:rsidR="00913A0A" w:rsidRPr="00D765A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FDA14D6" w14:textId="77777777" w:rsidR="00913A0A" w:rsidRPr="00D765A6" w:rsidRDefault="002C4BA9" w:rsidP="001A63C6">
            <w:pPr>
              <w:pStyle w:val="TableText"/>
              <w:widowControl w:val="0"/>
              <w:rPr>
                <w:rFonts w:ascii="Tahoma" w:hAnsi="Tahoma" w:cs="Tahoma"/>
                <w:sz w:val="13"/>
              </w:rPr>
            </w:pPr>
            <w:r>
              <w:rPr>
                <w:rFonts w:ascii="Tahoma" w:hAnsi="Tahoma" w:cs="Tahoma"/>
                <w:sz w:val="13"/>
              </w:rPr>
              <w:t>STP</w:t>
            </w:r>
          </w:p>
        </w:tc>
      </w:tr>
      <w:tr w:rsidR="0045693C" w:rsidRPr="00480790" w14:paraId="1AACA0EE" w14:textId="77777777" w:rsidTr="00B42EF9">
        <w:trPr>
          <w:trHeight w:val="145"/>
        </w:trPr>
        <w:tc>
          <w:tcPr>
            <w:tcW w:w="2464" w:type="dxa"/>
            <w:gridSpan w:val="2"/>
            <w:tcBorders>
              <w:bottom w:val="single" w:sz="4" w:space="0" w:color="auto"/>
            </w:tcBorders>
            <w:shd w:val="clear" w:color="auto" w:fill="FABF8F"/>
            <w:vAlign w:val="center"/>
          </w:tcPr>
          <w:p w14:paraId="32ECE8F8" w14:textId="77777777" w:rsidR="00913A0A" w:rsidRPr="002E620E" w:rsidRDefault="00913A0A" w:rsidP="001A63C6">
            <w:pPr>
              <w:pStyle w:val="ProductNames"/>
              <w:spacing w:beforeLines="20" w:before="48" w:afterLines="20" w:after="48"/>
              <w:rPr>
                <w:rFonts w:ascii="Tahoma" w:hAnsi="Tahoma" w:cs="Tahoma"/>
                <w:sz w:val="14"/>
                <w:szCs w:val="14"/>
              </w:rPr>
            </w:pPr>
            <w:bookmarkStart w:id="388" w:name="_Toc336338047"/>
            <w:bookmarkStart w:id="389" w:name="_Toc377175819"/>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2012 Parallel Data Warehouse Developer</w:t>
            </w:r>
            <w:bookmarkEnd w:id="388"/>
            <w:bookmarkEnd w:id="389"/>
          </w:p>
        </w:tc>
        <w:tc>
          <w:tcPr>
            <w:tcW w:w="506" w:type="dxa"/>
            <w:tcBorders>
              <w:bottom w:val="single" w:sz="4" w:space="0" w:color="auto"/>
            </w:tcBorders>
            <w:shd w:val="clear" w:color="auto" w:fill="FABF8F"/>
            <w:vAlign w:val="center"/>
          </w:tcPr>
          <w:p w14:paraId="45B23587" w14:textId="77777777" w:rsidR="00913A0A" w:rsidRPr="00145799"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60BC682A" w14:textId="77777777" w:rsidR="00913A0A" w:rsidRPr="00D765A6" w:rsidRDefault="00913A0A" w:rsidP="004319F3">
            <w:pPr>
              <w:pStyle w:val="TableText"/>
              <w:widowControl w:val="0"/>
              <w:spacing w:before="140"/>
              <w:rPr>
                <w:rFonts w:ascii="Tahoma" w:hAnsi="Tahoma" w:cs="Tahoma"/>
                <w:sz w:val="13"/>
              </w:rPr>
            </w:pPr>
            <w:r>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36F4F138" w14:textId="77777777" w:rsidR="00913A0A" w:rsidRPr="00D765A6"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DD6C2A3" w14:textId="77777777" w:rsidR="00913A0A" w:rsidRPr="00D765A6"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62F5EA7D" w14:textId="77777777" w:rsidR="00913A0A" w:rsidRPr="00D765A6"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0F31A03E" w14:textId="77777777" w:rsidR="00913A0A" w:rsidRPr="00D765A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7DDD3466" w14:textId="77777777" w:rsidR="00913A0A" w:rsidRPr="00D765A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2A303101" w14:textId="77777777" w:rsidR="00913A0A" w:rsidRPr="00D765A6"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15D4C843" w14:textId="77777777" w:rsidR="00913A0A" w:rsidRPr="00D765A6"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F135E1A"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50DC1E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D5303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A83BC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0ADE5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FFC82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AD79B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1247379"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E6EAFB1"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756DEC3" w14:textId="77777777" w:rsidR="00913A0A" w:rsidRPr="00480790" w:rsidRDefault="00913A0A" w:rsidP="001A63C6">
            <w:pPr>
              <w:pStyle w:val="TableText"/>
              <w:widowControl w:val="0"/>
              <w:rPr>
                <w:rFonts w:ascii="Tahoma" w:hAnsi="Tahoma" w:cs="Tahoma"/>
                <w:sz w:val="13"/>
              </w:rPr>
            </w:pPr>
          </w:p>
        </w:tc>
      </w:tr>
      <w:tr w:rsidR="007D1CD1" w:rsidRPr="00480790" w14:paraId="2C577A08" w14:textId="77777777" w:rsidTr="00B42EF9">
        <w:trPr>
          <w:trHeight w:val="145"/>
        </w:trPr>
        <w:tc>
          <w:tcPr>
            <w:tcW w:w="2464" w:type="dxa"/>
            <w:gridSpan w:val="2"/>
            <w:tcBorders>
              <w:bottom w:val="single" w:sz="4" w:space="0" w:color="auto"/>
            </w:tcBorders>
            <w:shd w:val="clear" w:color="auto" w:fill="FFFFFF" w:themeFill="background1"/>
            <w:vAlign w:val="center"/>
          </w:tcPr>
          <w:p w14:paraId="6BA685E0" w14:textId="77777777" w:rsidR="00913A0A" w:rsidRPr="002E620E" w:rsidRDefault="00913A0A" w:rsidP="001A63C6">
            <w:pPr>
              <w:pStyle w:val="ProductNames"/>
              <w:spacing w:beforeLines="20" w:before="48" w:afterLines="20" w:after="48"/>
              <w:rPr>
                <w:rFonts w:ascii="Tahoma" w:hAnsi="Tahoma" w:cs="Tahoma"/>
                <w:sz w:val="14"/>
                <w:szCs w:val="14"/>
              </w:rPr>
            </w:pPr>
            <w:bookmarkStart w:id="390" w:name="_Toc336338059"/>
            <w:bookmarkStart w:id="391" w:name="_Toc377175820"/>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2012 Standard</w:t>
            </w:r>
            <w:bookmarkEnd w:id="390"/>
            <w:bookmarkEnd w:id="391"/>
          </w:p>
        </w:tc>
        <w:tc>
          <w:tcPr>
            <w:tcW w:w="506" w:type="dxa"/>
            <w:tcBorders>
              <w:bottom w:val="single" w:sz="4" w:space="0" w:color="auto"/>
            </w:tcBorders>
            <w:shd w:val="clear" w:color="auto" w:fill="FFFFFF" w:themeFill="background1"/>
            <w:vAlign w:val="center"/>
          </w:tcPr>
          <w:p w14:paraId="6E6AE426" w14:textId="77777777" w:rsidR="00913A0A" w:rsidRPr="00145799" w:rsidRDefault="00F731BD" w:rsidP="00907139">
            <w:pPr>
              <w:pStyle w:val="TableText"/>
              <w:widowControl w:val="0"/>
              <w:rPr>
                <w:rStyle w:val="EndnoteReference"/>
                <w:rFonts w:cs="Tahoma"/>
                <w:b w:val="0"/>
                <w:color w:val="0000FF"/>
                <w:sz w:val="13"/>
                <w:szCs w:val="13"/>
                <w:u w:val="single"/>
              </w:rPr>
            </w:pPr>
            <w:hyperlink w:anchor="_82_SQL_Server®" w:history="1">
              <w:r w:rsidR="00B14D2E">
                <w:rPr>
                  <w:rStyle w:val="Hyperlink"/>
                  <w:b/>
                  <w:sz w:val="13"/>
                  <w:szCs w:val="13"/>
                </w:rPr>
                <w:t>89</w:t>
              </w:r>
            </w:hyperlink>
            <w:hyperlink w:anchor="Srv_90SQLServer2012Standard" w:history="1"/>
          </w:p>
        </w:tc>
        <w:tc>
          <w:tcPr>
            <w:tcW w:w="450" w:type="dxa"/>
            <w:tcBorders>
              <w:bottom w:val="single" w:sz="4" w:space="0" w:color="auto"/>
            </w:tcBorders>
            <w:shd w:val="clear" w:color="auto" w:fill="FFFFFF" w:themeFill="background1"/>
          </w:tcPr>
          <w:p w14:paraId="15BF76B9" w14:textId="77777777" w:rsidR="00913A0A" w:rsidRPr="00480790" w:rsidRDefault="00913A0A" w:rsidP="004319F3">
            <w:pPr>
              <w:pStyle w:val="TableText"/>
              <w:widowControl w:val="0"/>
              <w:spacing w:before="4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6D3A66DA"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488BC9E"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CB8EA51"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1D01F514" w14:textId="77777777" w:rsidR="00913A0A" w:rsidRPr="00480790" w:rsidRDefault="00913A0A" w:rsidP="001A63C6">
            <w:pPr>
              <w:pStyle w:val="TableText"/>
              <w:widowControl w:val="0"/>
              <w:rPr>
                <w:rFonts w:ascii="Tahoma" w:hAnsi="Tahoma" w:cs="Tahoma"/>
                <w:sz w:val="13"/>
              </w:rPr>
            </w:pPr>
            <w:r>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6F23B6F6" w14:textId="77777777" w:rsidR="00913A0A" w:rsidRPr="00480790" w:rsidRDefault="00913A0A" w:rsidP="001A63C6">
            <w:pPr>
              <w:pStyle w:val="TableText"/>
              <w:widowControl w:val="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482EEC22" w14:textId="77777777" w:rsidR="00913A0A" w:rsidRPr="00480790" w:rsidRDefault="00913A0A" w:rsidP="001A63C6">
            <w:pPr>
              <w:pStyle w:val="TableText"/>
              <w:widowControl w:val="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4B25BC6D"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01BA86E8" w14:textId="77777777" w:rsidR="00913A0A" w:rsidRPr="00480790" w:rsidRDefault="00913A0A" w:rsidP="001A63C6">
            <w:pPr>
              <w:pStyle w:val="TableText"/>
              <w:widowControl w:val="0"/>
              <w:rPr>
                <w:rFonts w:ascii="Tahoma" w:hAnsi="Tahoma" w:cs="Tahoma"/>
                <w:sz w:val="13"/>
              </w:rPr>
            </w:pPr>
            <w:r>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6BD61592"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tcBorders>
            <w:shd w:val="clear" w:color="auto" w:fill="FFFFFF" w:themeFill="background1"/>
            <w:vAlign w:val="center"/>
          </w:tcPr>
          <w:p w14:paraId="0F067117" w14:textId="77777777" w:rsidR="00913A0A" w:rsidRPr="00480790" w:rsidRDefault="00913A0A" w:rsidP="001A63C6">
            <w:pPr>
              <w:pStyle w:val="TableText"/>
              <w:widowControl w:val="0"/>
              <w:rPr>
                <w:rFonts w:ascii="Tahoma" w:hAnsi="Tahoma" w:cs="Tahoma"/>
                <w:sz w:val="13"/>
              </w:rPr>
            </w:pPr>
            <w:r>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052D2AE5"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30D334C3"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319BDEB4"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3BB6C44"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0835547C"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00F6BC1E"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49B7EAD" w14:textId="77777777" w:rsidR="00913A0A" w:rsidRPr="00480790" w:rsidRDefault="002C4BA9" w:rsidP="001A63C6">
            <w:pPr>
              <w:pStyle w:val="TableText"/>
              <w:widowControl w:val="0"/>
              <w:rPr>
                <w:rFonts w:ascii="Tahoma" w:hAnsi="Tahoma" w:cs="Tahoma"/>
                <w:sz w:val="13"/>
              </w:rPr>
            </w:pPr>
            <w:r>
              <w:rPr>
                <w:rFonts w:ascii="Tahoma" w:hAnsi="Tahoma" w:cs="Tahoma"/>
                <w:sz w:val="13"/>
              </w:rPr>
              <w:t>STP</w:t>
            </w:r>
          </w:p>
        </w:tc>
      </w:tr>
      <w:tr w:rsidR="008A0F85" w:rsidRPr="00480790" w14:paraId="094F7DE1" w14:textId="77777777" w:rsidTr="00B42EF9">
        <w:trPr>
          <w:trHeight w:val="145"/>
        </w:trPr>
        <w:tc>
          <w:tcPr>
            <w:tcW w:w="2464" w:type="dxa"/>
            <w:gridSpan w:val="2"/>
            <w:tcBorders>
              <w:bottom w:val="single" w:sz="4" w:space="0" w:color="auto"/>
            </w:tcBorders>
            <w:shd w:val="clear" w:color="auto" w:fill="FABF8F"/>
            <w:vAlign w:val="center"/>
          </w:tcPr>
          <w:p w14:paraId="32F15950" w14:textId="77777777" w:rsidR="00913A0A" w:rsidRPr="002E620E" w:rsidRDefault="00913A0A" w:rsidP="001A63C6">
            <w:pPr>
              <w:pStyle w:val="ProductNames"/>
              <w:spacing w:beforeLines="20" w:before="48" w:afterLines="20" w:after="48"/>
              <w:rPr>
                <w:rFonts w:ascii="Tahoma" w:hAnsi="Tahoma" w:cs="Tahoma"/>
                <w:sz w:val="14"/>
                <w:szCs w:val="14"/>
              </w:rPr>
            </w:pPr>
            <w:bookmarkStart w:id="392" w:name="_Toc336338060"/>
            <w:bookmarkStart w:id="393" w:name="_Toc377175821"/>
            <w:r w:rsidRPr="002E620E">
              <w:rPr>
                <w:rFonts w:ascii="Tahoma" w:hAnsi="Tahoma" w:cs="Tahoma"/>
                <w:sz w:val="14"/>
                <w:szCs w:val="14"/>
              </w:rPr>
              <w:t>SQL Server</w:t>
            </w:r>
            <w:r w:rsidRPr="002E620E">
              <w:rPr>
                <w:rFonts w:ascii="Tahoma" w:eastAsia="Times New Roman" w:hAnsi="Tahoma" w:cs="Tahoma"/>
                <w:color w:val="000000"/>
                <w:sz w:val="14"/>
                <w:szCs w:val="14"/>
                <w:vertAlign w:val="superscript"/>
              </w:rPr>
              <w:t>®</w:t>
            </w:r>
            <w:r w:rsidRPr="002E620E">
              <w:rPr>
                <w:rFonts w:ascii="Tahoma" w:hAnsi="Tahoma" w:cs="Tahoma"/>
                <w:sz w:val="14"/>
                <w:szCs w:val="14"/>
              </w:rPr>
              <w:t xml:space="preserve"> 2012 Standard Core </w:t>
            </w:r>
            <w:r w:rsidR="001B6722" w:rsidRPr="002E620E">
              <w:rPr>
                <w:rFonts w:ascii="Tahoma" w:hAnsi="Tahoma" w:cs="Tahoma"/>
                <w:sz w:val="14"/>
                <w:szCs w:val="14"/>
              </w:rPr>
              <w:br/>
            </w:r>
            <w:r w:rsidRPr="002E620E">
              <w:rPr>
                <w:rFonts w:ascii="Tahoma" w:hAnsi="Tahoma" w:cs="Tahoma"/>
                <w:sz w:val="14"/>
                <w:szCs w:val="14"/>
              </w:rPr>
              <w:t>(2 Core-licenties)</w:t>
            </w:r>
            <w:bookmarkEnd w:id="392"/>
            <w:bookmarkEnd w:id="393"/>
          </w:p>
        </w:tc>
        <w:tc>
          <w:tcPr>
            <w:tcW w:w="506" w:type="dxa"/>
            <w:tcBorders>
              <w:bottom w:val="single" w:sz="4" w:space="0" w:color="auto"/>
            </w:tcBorders>
            <w:shd w:val="clear" w:color="auto" w:fill="FABF8F"/>
            <w:vAlign w:val="center"/>
          </w:tcPr>
          <w:p w14:paraId="6FFC306F" w14:textId="77777777" w:rsidR="00913A0A" w:rsidRPr="00145799" w:rsidRDefault="00F731BD" w:rsidP="00907139">
            <w:pPr>
              <w:pStyle w:val="TableText"/>
              <w:widowControl w:val="0"/>
              <w:rPr>
                <w:rStyle w:val="EndnoteReference"/>
                <w:rFonts w:cs="Tahoma"/>
                <w:b w:val="0"/>
                <w:color w:val="000000"/>
                <w:sz w:val="13"/>
                <w:szCs w:val="13"/>
                <w:u w:val="single"/>
              </w:rPr>
            </w:pPr>
            <w:hyperlink w:anchor="_85_83_SQL" w:history="1">
              <w:r w:rsidR="00B14D2E">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tcPr>
          <w:p w14:paraId="38DAF6C4" w14:textId="77777777" w:rsidR="00913A0A" w:rsidRPr="00480790" w:rsidRDefault="00913A0A" w:rsidP="004319F3">
            <w:pPr>
              <w:pStyle w:val="TableText"/>
              <w:widowControl w:val="0"/>
              <w:spacing w:before="14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33996BE"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358D330"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51AA9BF2"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192D8602"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027AAE35"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3779D290"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578FB7B4"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F87599E"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685EB73"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14:paraId="1AA66795"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CE07992"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A4C9F4"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EE46F7B"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C95935C"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6142E372"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5E1C8100" w14:textId="77777777" w:rsidR="00913A0A" w:rsidRPr="00480790" w:rsidRDefault="00913A0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tcPr>
          <w:p w14:paraId="068DCF1F" w14:textId="77777777" w:rsidR="00913A0A" w:rsidRDefault="002C4BA9" w:rsidP="001A63C6">
            <w:pPr>
              <w:pStyle w:val="TableText"/>
              <w:widowControl w:val="0"/>
              <w:rPr>
                <w:rFonts w:ascii="Tahoma" w:hAnsi="Tahoma" w:cs="Tahoma"/>
                <w:sz w:val="13"/>
              </w:rPr>
            </w:pPr>
            <w:r>
              <w:rPr>
                <w:rFonts w:ascii="Tahoma" w:hAnsi="Tahoma" w:cs="Tahoma"/>
                <w:sz w:val="13"/>
              </w:rPr>
              <w:t>STP</w:t>
            </w:r>
          </w:p>
        </w:tc>
      </w:tr>
      <w:tr w:rsidR="007D1CD1" w14:paraId="0D12ACF5" w14:textId="77777777" w:rsidTr="00B42EF9">
        <w:trPr>
          <w:trHeight w:val="145"/>
        </w:trPr>
        <w:tc>
          <w:tcPr>
            <w:tcW w:w="2464" w:type="dxa"/>
            <w:gridSpan w:val="2"/>
            <w:tcBorders>
              <w:bottom w:val="single" w:sz="4" w:space="0" w:color="auto"/>
            </w:tcBorders>
            <w:shd w:val="clear" w:color="auto" w:fill="FFFFFF" w:themeFill="background1"/>
            <w:vAlign w:val="center"/>
          </w:tcPr>
          <w:p w14:paraId="499CDB42" w14:textId="77777777" w:rsidR="00913A0A" w:rsidRPr="002E620E" w:rsidRDefault="00913A0A" w:rsidP="001B6722">
            <w:pPr>
              <w:pStyle w:val="ProductNames"/>
              <w:spacing w:beforeLines="20" w:before="48" w:afterLines="20" w:after="48"/>
              <w:rPr>
                <w:rFonts w:ascii="Tahoma" w:hAnsi="Tahoma" w:cs="Tahoma"/>
                <w:sz w:val="14"/>
                <w:szCs w:val="14"/>
              </w:rPr>
            </w:pPr>
            <w:bookmarkStart w:id="394" w:name="_Toc336338062"/>
            <w:bookmarkStart w:id="395" w:name="_Toc377175822"/>
            <w:r w:rsidRPr="002E620E">
              <w:rPr>
                <w:rFonts w:ascii="Tahoma" w:hAnsi="Tahoma" w:cs="Tahoma"/>
                <w:sz w:val="14"/>
                <w:szCs w:val="14"/>
              </w:rPr>
              <w:t>Enterprise Serverbeheerlicentie voor</w:t>
            </w:r>
            <w:r w:rsidR="001B6722" w:rsidRPr="002E620E">
              <w:rPr>
                <w:rFonts w:ascii="Tahoma" w:hAnsi="Tahoma" w:cs="Tahoma"/>
                <w:sz w:val="14"/>
                <w:szCs w:val="14"/>
              </w:rPr>
              <w:t> </w:t>
            </w:r>
            <w:r w:rsidRPr="002E620E">
              <w:rPr>
                <w:rFonts w:ascii="Tahoma" w:hAnsi="Tahoma" w:cs="Tahoma"/>
                <w:sz w:val="14"/>
                <w:szCs w:val="14"/>
              </w:rPr>
              <w:t>System Center Configuration Manager 2007 R3</w:t>
            </w:r>
            <w:bookmarkEnd w:id="394"/>
            <w:bookmarkEnd w:id="395"/>
          </w:p>
        </w:tc>
        <w:tc>
          <w:tcPr>
            <w:tcW w:w="506" w:type="dxa"/>
            <w:tcBorders>
              <w:bottom w:val="single" w:sz="4" w:space="0" w:color="auto"/>
            </w:tcBorders>
            <w:shd w:val="clear" w:color="auto" w:fill="FFFFFF" w:themeFill="background1"/>
            <w:vAlign w:val="center"/>
          </w:tcPr>
          <w:p w14:paraId="2194477F" w14:textId="77777777" w:rsidR="00913A0A" w:rsidRPr="00145799"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FFFFF" w:themeFill="background1"/>
          </w:tcPr>
          <w:p w14:paraId="5087A8C7" w14:textId="77777777" w:rsidR="00913A0A" w:rsidRPr="00480790" w:rsidRDefault="00913A0A" w:rsidP="004319F3">
            <w:pPr>
              <w:pStyle w:val="TableText"/>
              <w:widowControl w:val="0"/>
              <w:spacing w:before="200"/>
              <w:rPr>
                <w:rFonts w:ascii="Tahoma" w:hAnsi="Tahoma" w:cs="Tahoma"/>
                <w:color w:val="000000"/>
                <w:sz w:val="13"/>
              </w:rPr>
            </w:pPr>
            <w:r>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7F62CBBB"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C2EC54A"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9536133"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EC4E002"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1D27795"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2425436"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5A58796"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A4F7BF4"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653203A"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3E0809B7"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569979B"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EEA0540"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02D85054"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F8E6575"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54D7032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A</w:t>
            </w:r>
          </w:p>
        </w:tc>
        <w:tc>
          <w:tcPr>
            <w:tcW w:w="506" w:type="dxa"/>
            <w:tcBorders>
              <w:bottom w:val="single" w:sz="4" w:space="0" w:color="auto"/>
            </w:tcBorders>
            <w:shd w:val="clear" w:color="auto" w:fill="FFFFFF" w:themeFill="background1"/>
            <w:vAlign w:val="center"/>
          </w:tcPr>
          <w:p w14:paraId="57A11B94"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5AABD4E1" w14:textId="77777777" w:rsidR="00913A0A" w:rsidRPr="00480790" w:rsidRDefault="00913A0A" w:rsidP="001A63C6">
            <w:pPr>
              <w:pStyle w:val="TableText"/>
              <w:widowControl w:val="0"/>
              <w:rPr>
                <w:rFonts w:ascii="Tahoma" w:hAnsi="Tahoma" w:cs="Tahoma"/>
                <w:color w:val="000000"/>
                <w:sz w:val="13"/>
              </w:rPr>
            </w:pPr>
          </w:p>
        </w:tc>
      </w:tr>
      <w:tr w:rsidR="008A0F85" w14:paraId="155ACFD6" w14:textId="77777777" w:rsidTr="00B42EF9">
        <w:trPr>
          <w:trHeight w:val="145"/>
        </w:trPr>
        <w:tc>
          <w:tcPr>
            <w:tcW w:w="2464" w:type="dxa"/>
            <w:gridSpan w:val="2"/>
            <w:tcBorders>
              <w:bottom w:val="single" w:sz="4" w:space="0" w:color="auto"/>
            </w:tcBorders>
            <w:shd w:val="clear" w:color="auto" w:fill="FABF8F"/>
            <w:vAlign w:val="center"/>
          </w:tcPr>
          <w:p w14:paraId="2081F817" w14:textId="77777777" w:rsidR="00913A0A" w:rsidRPr="002E620E" w:rsidRDefault="00913A0A" w:rsidP="001A63C6">
            <w:pPr>
              <w:pStyle w:val="ProductNames"/>
              <w:spacing w:beforeLines="20" w:before="48" w:afterLines="20" w:after="48"/>
              <w:rPr>
                <w:rFonts w:ascii="Tahoma" w:hAnsi="Tahoma" w:cs="Tahoma"/>
                <w:sz w:val="14"/>
                <w:szCs w:val="14"/>
              </w:rPr>
            </w:pPr>
            <w:bookmarkStart w:id="396" w:name="_Toc336338063"/>
            <w:bookmarkStart w:id="397" w:name="_Toc377175823"/>
            <w:r w:rsidRPr="002E620E">
              <w:rPr>
                <w:rFonts w:ascii="Tahoma" w:hAnsi="Tahoma" w:cs="Tahoma"/>
                <w:sz w:val="14"/>
                <w:szCs w:val="14"/>
              </w:rPr>
              <w:t>Standard Serverbeheerlicentie (Standard Server-ML) voor System</w:t>
            </w:r>
            <w:r w:rsidR="0034350C">
              <w:rPr>
                <w:rFonts w:ascii="Tahoma" w:hAnsi="Tahoma" w:cs="Tahoma"/>
                <w:sz w:val="14"/>
                <w:szCs w:val="14"/>
              </w:rPr>
              <w:t xml:space="preserve"> </w:t>
            </w:r>
            <w:r w:rsidRPr="002E620E">
              <w:rPr>
                <w:rFonts w:ascii="Tahoma" w:hAnsi="Tahoma" w:cs="Tahoma"/>
                <w:sz w:val="14"/>
                <w:szCs w:val="14"/>
              </w:rPr>
              <w:t xml:space="preserve">Center </w:t>
            </w:r>
            <w:r w:rsidR="001B6722" w:rsidRPr="002E620E">
              <w:rPr>
                <w:rFonts w:ascii="Tahoma" w:hAnsi="Tahoma" w:cs="Tahoma"/>
                <w:sz w:val="14"/>
                <w:szCs w:val="14"/>
              </w:rPr>
              <w:br/>
            </w:r>
            <w:r w:rsidRPr="002E620E">
              <w:rPr>
                <w:rFonts w:ascii="Tahoma" w:hAnsi="Tahoma" w:cs="Tahoma"/>
                <w:sz w:val="14"/>
                <w:szCs w:val="14"/>
              </w:rPr>
              <w:t>Configuration Manager 2007 R3</w:t>
            </w:r>
            <w:bookmarkEnd w:id="396"/>
            <w:bookmarkEnd w:id="397"/>
          </w:p>
        </w:tc>
        <w:tc>
          <w:tcPr>
            <w:tcW w:w="506" w:type="dxa"/>
            <w:tcBorders>
              <w:bottom w:val="single" w:sz="4" w:space="0" w:color="auto"/>
            </w:tcBorders>
            <w:shd w:val="clear" w:color="auto" w:fill="FABF8F"/>
            <w:vAlign w:val="center"/>
          </w:tcPr>
          <w:p w14:paraId="35174FF7" w14:textId="77777777" w:rsidR="00913A0A" w:rsidRPr="00145799"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5A6386C1" w14:textId="77777777" w:rsidR="00913A0A" w:rsidRPr="00421658" w:rsidRDefault="00913A0A" w:rsidP="004319F3">
            <w:pPr>
              <w:pStyle w:val="TableText"/>
              <w:widowControl w:val="0"/>
              <w:spacing w:before="280"/>
              <w:rPr>
                <w:rFonts w:ascii="Tahoma" w:hAnsi="Tahoma" w:cs="Tahoma"/>
                <w:color w:val="000000"/>
                <w:sz w:val="13"/>
              </w:rPr>
            </w:pPr>
            <w:r>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373573A7" w14:textId="77777777" w:rsidR="00913A0A" w:rsidRPr="00421658"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8A2A9D5" w14:textId="77777777" w:rsidR="00913A0A" w:rsidRPr="00421658"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35A13E4" w14:textId="77777777" w:rsidR="00913A0A" w:rsidRPr="00421658"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1B9DE8F" w14:textId="77777777" w:rsidR="00913A0A" w:rsidRPr="00421658"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29BC76C" w14:textId="77777777" w:rsidR="00913A0A" w:rsidRPr="00421658"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D3E7245" w14:textId="77777777" w:rsidR="00913A0A" w:rsidRPr="00421658"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FB29A9B" w14:textId="77777777" w:rsidR="00913A0A" w:rsidRPr="00421658"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1E20878" w14:textId="77777777" w:rsidR="00913A0A" w:rsidRPr="00421658"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6BCD78" w14:textId="77777777" w:rsidR="00913A0A" w:rsidRPr="00421658"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DB64153" w14:textId="77777777" w:rsidR="00913A0A" w:rsidRPr="00421658"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3F4C0A0" w14:textId="77777777" w:rsidR="00913A0A" w:rsidRPr="00421658"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F8EB22A" w14:textId="77777777" w:rsidR="00913A0A" w:rsidRPr="00421658"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055A86E" w14:textId="77777777" w:rsidR="00913A0A" w:rsidRPr="00421658"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2B867D" w14:textId="77777777" w:rsidR="00913A0A" w:rsidRPr="00421658"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DD32D13"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4974E634"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4B02A7D" w14:textId="77777777" w:rsidR="00913A0A" w:rsidRPr="00480790" w:rsidRDefault="00913A0A" w:rsidP="001A63C6">
            <w:pPr>
              <w:pStyle w:val="TableText"/>
              <w:widowControl w:val="0"/>
              <w:rPr>
                <w:rFonts w:ascii="Tahoma" w:hAnsi="Tahoma" w:cs="Tahoma"/>
                <w:color w:val="000000"/>
                <w:sz w:val="13"/>
              </w:rPr>
            </w:pPr>
          </w:p>
        </w:tc>
      </w:tr>
      <w:tr w:rsidR="007D1CD1" w14:paraId="4F9D1A51" w14:textId="77777777" w:rsidTr="00B42EF9">
        <w:trPr>
          <w:trHeight w:val="145"/>
        </w:trPr>
        <w:tc>
          <w:tcPr>
            <w:tcW w:w="2464" w:type="dxa"/>
            <w:gridSpan w:val="2"/>
            <w:tcBorders>
              <w:bottom w:val="single" w:sz="4" w:space="0" w:color="auto"/>
            </w:tcBorders>
            <w:shd w:val="clear" w:color="auto" w:fill="FFFFFF" w:themeFill="background1"/>
            <w:vAlign w:val="center"/>
          </w:tcPr>
          <w:p w14:paraId="57E3F0B9" w14:textId="77777777" w:rsidR="00913A0A" w:rsidRPr="002E620E" w:rsidRDefault="00913A0A" w:rsidP="001A63C6">
            <w:pPr>
              <w:pStyle w:val="ProductNames"/>
              <w:spacing w:beforeLines="10" w:before="24" w:afterLines="10" w:after="24"/>
              <w:rPr>
                <w:rFonts w:ascii="Tahoma" w:hAnsi="Tahoma" w:cs="Tahoma"/>
                <w:sz w:val="14"/>
                <w:szCs w:val="14"/>
              </w:rPr>
            </w:pPr>
            <w:bookmarkStart w:id="398" w:name="_Toc257333903"/>
            <w:bookmarkStart w:id="399" w:name="_Toc336338067"/>
            <w:bookmarkStart w:id="400" w:name="_Toc377175824"/>
            <w:r w:rsidRPr="002E620E">
              <w:rPr>
                <w:rFonts w:ascii="Tahoma" w:hAnsi="Tahoma" w:cs="Tahoma"/>
                <w:sz w:val="14"/>
                <w:szCs w:val="14"/>
              </w:rPr>
              <w:t>Enterprise Serverbeheerlicentie voor System Center Data Protection Manager 2010</w:t>
            </w:r>
            <w:bookmarkEnd w:id="398"/>
            <w:bookmarkEnd w:id="399"/>
            <w:bookmarkEnd w:id="400"/>
          </w:p>
        </w:tc>
        <w:tc>
          <w:tcPr>
            <w:tcW w:w="506" w:type="dxa"/>
            <w:tcBorders>
              <w:bottom w:val="single" w:sz="4" w:space="0" w:color="auto"/>
            </w:tcBorders>
            <w:shd w:val="clear" w:color="auto" w:fill="FFFFFF" w:themeFill="background1"/>
            <w:vAlign w:val="center"/>
          </w:tcPr>
          <w:p w14:paraId="5E96DAF2" w14:textId="77777777" w:rsidR="00913A0A" w:rsidRPr="00145799" w:rsidRDefault="00913A0A"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FFFFFF" w:themeFill="background1"/>
          </w:tcPr>
          <w:p w14:paraId="5C5A6BC6" w14:textId="77777777" w:rsidR="00913A0A" w:rsidRPr="00480790" w:rsidRDefault="00913A0A" w:rsidP="001A63C6">
            <w:pPr>
              <w:pStyle w:val="TableText"/>
              <w:widowControl w:val="0"/>
              <w:spacing w:before="180"/>
              <w:rPr>
                <w:rFonts w:ascii="Tahoma" w:hAnsi="Tahoma" w:cs="Tahoma"/>
                <w:color w:val="000000"/>
                <w:sz w:val="13"/>
              </w:rPr>
            </w:pPr>
            <w:r>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13E5806C"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67C5B84"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BCFBE34"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BC0B644"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B1D45B1"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D075BDD"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E5BE87B"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6F27D30"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FB997B7"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0DFE3C4C"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6D5BE9FA"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A2C08C3"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0659253E"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4F66D81"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1CD3A743"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AO, ST</w:t>
            </w:r>
          </w:p>
        </w:tc>
        <w:tc>
          <w:tcPr>
            <w:tcW w:w="506" w:type="dxa"/>
            <w:tcBorders>
              <w:bottom w:val="single" w:sz="4" w:space="0" w:color="auto"/>
            </w:tcBorders>
            <w:shd w:val="clear" w:color="auto" w:fill="FFFFFF" w:themeFill="background1"/>
            <w:vAlign w:val="center"/>
          </w:tcPr>
          <w:p w14:paraId="7EC46E0F"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50BF228B" w14:textId="77777777" w:rsidR="00913A0A" w:rsidRPr="00480790" w:rsidRDefault="00913A0A" w:rsidP="001A63C6">
            <w:pPr>
              <w:pStyle w:val="TableText"/>
              <w:widowControl w:val="0"/>
              <w:rPr>
                <w:rFonts w:ascii="Tahoma" w:hAnsi="Tahoma" w:cs="Tahoma"/>
                <w:color w:val="000000"/>
                <w:sz w:val="13"/>
              </w:rPr>
            </w:pPr>
          </w:p>
        </w:tc>
      </w:tr>
      <w:tr w:rsidR="008A0F85" w14:paraId="3FE23100" w14:textId="77777777" w:rsidTr="00B42EF9">
        <w:trPr>
          <w:trHeight w:val="145"/>
        </w:trPr>
        <w:tc>
          <w:tcPr>
            <w:tcW w:w="2464" w:type="dxa"/>
            <w:gridSpan w:val="2"/>
            <w:tcBorders>
              <w:bottom w:val="single" w:sz="4" w:space="0" w:color="auto"/>
            </w:tcBorders>
            <w:shd w:val="clear" w:color="auto" w:fill="FABF8F"/>
            <w:vAlign w:val="center"/>
          </w:tcPr>
          <w:p w14:paraId="59077DE0" w14:textId="77777777" w:rsidR="00913A0A" w:rsidRPr="002E620E" w:rsidRDefault="00913A0A" w:rsidP="001A63C6">
            <w:pPr>
              <w:pStyle w:val="ProductNames"/>
              <w:spacing w:beforeLines="10" w:before="24" w:afterLines="10" w:after="24"/>
              <w:rPr>
                <w:rFonts w:ascii="Tahoma" w:hAnsi="Tahoma" w:cs="Tahoma"/>
                <w:sz w:val="14"/>
                <w:szCs w:val="14"/>
                <w:lang w:val="nl-NL"/>
              </w:rPr>
            </w:pPr>
            <w:bookmarkStart w:id="401" w:name="_Toc257333904"/>
            <w:bookmarkStart w:id="402" w:name="_Toc336338068"/>
            <w:bookmarkStart w:id="403" w:name="_Toc377175825"/>
            <w:r w:rsidRPr="002E620E">
              <w:rPr>
                <w:rFonts w:ascii="Tahoma" w:hAnsi="Tahoma" w:cs="Tahoma"/>
                <w:sz w:val="14"/>
                <w:szCs w:val="14"/>
                <w:lang w:val="nl-NL"/>
              </w:rPr>
              <w:t>Standard Serverbeheerlicentie voor System Center Data Protection Manager 2010</w:t>
            </w:r>
            <w:bookmarkEnd w:id="401"/>
            <w:bookmarkEnd w:id="402"/>
            <w:bookmarkEnd w:id="403"/>
          </w:p>
        </w:tc>
        <w:tc>
          <w:tcPr>
            <w:tcW w:w="506" w:type="dxa"/>
            <w:tcBorders>
              <w:bottom w:val="single" w:sz="4" w:space="0" w:color="auto"/>
            </w:tcBorders>
            <w:shd w:val="clear" w:color="auto" w:fill="FABF8F"/>
            <w:vAlign w:val="center"/>
          </w:tcPr>
          <w:p w14:paraId="0F74DC29" w14:textId="77777777" w:rsidR="00913A0A" w:rsidRPr="00145799" w:rsidRDefault="00913A0A" w:rsidP="001A63C6">
            <w:pPr>
              <w:pStyle w:val="TableText"/>
              <w:widowControl w:val="0"/>
              <w:rPr>
                <w:rStyle w:val="EndnoteReference"/>
                <w:color w:val="0000FF"/>
                <w:sz w:val="13"/>
                <w:szCs w:val="13"/>
                <w:u w:val="single"/>
                <w:lang w:val="nl-NL"/>
              </w:rPr>
            </w:pPr>
          </w:p>
        </w:tc>
        <w:tc>
          <w:tcPr>
            <w:tcW w:w="450" w:type="dxa"/>
            <w:tcBorders>
              <w:bottom w:val="single" w:sz="4" w:space="0" w:color="auto"/>
            </w:tcBorders>
            <w:shd w:val="clear" w:color="auto" w:fill="FABF8F"/>
          </w:tcPr>
          <w:p w14:paraId="112EC5F2" w14:textId="77777777" w:rsidR="00913A0A" w:rsidRPr="00480790" w:rsidRDefault="00913A0A" w:rsidP="001A63C6">
            <w:pPr>
              <w:pStyle w:val="TableText"/>
              <w:widowControl w:val="0"/>
              <w:spacing w:before="180"/>
              <w:rPr>
                <w:rFonts w:ascii="Tahoma" w:hAnsi="Tahoma" w:cs="Tahoma"/>
                <w:color w:val="000000"/>
                <w:sz w:val="13"/>
              </w:rPr>
            </w:pPr>
            <w:r>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4A6C9F78"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42E8E2B"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910DDB7"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7168402"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5D301FE"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B0028C5"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028C996"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CA45EC"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5E9650C"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5D65002"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9C81D9E"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D24F56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6DE7B421"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F640E9"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3E250C47"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2E54CD58"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65682BD" w14:textId="77777777" w:rsidR="00913A0A" w:rsidRPr="00480790" w:rsidRDefault="00913A0A" w:rsidP="001A63C6">
            <w:pPr>
              <w:pStyle w:val="TableText"/>
              <w:widowControl w:val="0"/>
              <w:rPr>
                <w:rFonts w:ascii="Tahoma" w:hAnsi="Tahoma" w:cs="Tahoma"/>
                <w:color w:val="000000"/>
                <w:sz w:val="13"/>
              </w:rPr>
            </w:pPr>
          </w:p>
        </w:tc>
      </w:tr>
      <w:tr w:rsidR="007D1CD1" w14:paraId="24210BB3" w14:textId="77777777" w:rsidTr="00B42EF9">
        <w:trPr>
          <w:trHeight w:val="145"/>
        </w:trPr>
        <w:tc>
          <w:tcPr>
            <w:tcW w:w="2464" w:type="dxa"/>
            <w:gridSpan w:val="2"/>
            <w:tcBorders>
              <w:bottom w:val="single" w:sz="4" w:space="0" w:color="auto"/>
            </w:tcBorders>
            <w:shd w:val="clear" w:color="auto" w:fill="FFFFFF" w:themeFill="background1"/>
            <w:vAlign w:val="center"/>
          </w:tcPr>
          <w:p w14:paraId="637EAA82" w14:textId="77777777" w:rsidR="00913A0A" w:rsidRPr="002E620E" w:rsidRDefault="00913A0A" w:rsidP="001A63C6">
            <w:pPr>
              <w:pStyle w:val="ProductNames"/>
              <w:spacing w:beforeLines="20" w:before="48" w:afterLines="20" w:after="48"/>
              <w:rPr>
                <w:rFonts w:ascii="Tahoma" w:hAnsi="Tahoma" w:cs="Tahoma"/>
                <w:sz w:val="14"/>
                <w:szCs w:val="14"/>
              </w:rPr>
            </w:pPr>
            <w:bookmarkStart w:id="404" w:name="_Toc336338069"/>
            <w:bookmarkStart w:id="405" w:name="_Toc257333905"/>
            <w:bookmarkStart w:id="406" w:name="_Toc377175826"/>
            <w:r w:rsidRPr="002E620E">
              <w:rPr>
                <w:rFonts w:ascii="Tahoma" w:hAnsi="Tahoma" w:cs="Tahoma"/>
                <w:sz w:val="14"/>
                <w:szCs w:val="14"/>
              </w:rPr>
              <w:t>System Center Essentials 2010</w:t>
            </w:r>
            <w:bookmarkEnd w:id="404"/>
            <w:bookmarkEnd w:id="405"/>
            <w:bookmarkEnd w:id="406"/>
          </w:p>
        </w:tc>
        <w:tc>
          <w:tcPr>
            <w:tcW w:w="506" w:type="dxa"/>
            <w:tcBorders>
              <w:bottom w:val="single" w:sz="4" w:space="0" w:color="auto"/>
            </w:tcBorders>
            <w:shd w:val="clear" w:color="auto" w:fill="FFFFFF" w:themeFill="background1"/>
            <w:vAlign w:val="center"/>
          </w:tcPr>
          <w:p w14:paraId="0D603172" w14:textId="77777777" w:rsidR="00913A0A" w:rsidRPr="00145799" w:rsidRDefault="00F731BD" w:rsidP="00907139">
            <w:pPr>
              <w:pStyle w:val="TableText"/>
              <w:widowControl w:val="0"/>
              <w:rPr>
                <w:rStyle w:val="EndnoteReference"/>
                <w:b w:val="0"/>
                <w:color w:val="0000FF"/>
                <w:sz w:val="13"/>
                <w:szCs w:val="13"/>
                <w:u w:val="single"/>
              </w:rPr>
            </w:pPr>
            <w:hyperlink w:anchor="_79_System_Center" w:history="1">
              <w:r w:rsidR="00B14D2E">
                <w:rPr>
                  <w:rStyle w:val="Hyperlink"/>
                  <w:b/>
                  <w:sz w:val="13"/>
                  <w:szCs w:val="13"/>
                </w:rPr>
                <w:t>91</w:t>
              </w:r>
            </w:hyperlink>
          </w:p>
        </w:tc>
        <w:tc>
          <w:tcPr>
            <w:tcW w:w="450" w:type="dxa"/>
            <w:tcBorders>
              <w:bottom w:val="single" w:sz="4" w:space="0" w:color="auto"/>
            </w:tcBorders>
            <w:shd w:val="clear" w:color="auto" w:fill="FFFFFF" w:themeFill="background1"/>
          </w:tcPr>
          <w:p w14:paraId="3E558B53" w14:textId="77777777" w:rsidR="00913A0A" w:rsidRPr="00480790"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2CECFBB" w14:textId="77777777" w:rsidR="00913A0A" w:rsidRPr="0048079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03043E4F"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4D71C76"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B6BCAD0"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1506647"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4708E08"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D059363"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9F40593"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1868C41"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61BF67C3"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6FC8EFE"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2065003"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67383D3B"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391FED6"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42EA41FE"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2FF276A1"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03BDD1AA" w14:textId="77777777" w:rsidR="00913A0A" w:rsidRPr="00480790" w:rsidRDefault="00913A0A" w:rsidP="001A63C6">
            <w:pPr>
              <w:pStyle w:val="TableText"/>
              <w:widowControl w:val="0"/>
              <w:rPr>
                <w:rFonts w:ascii="Tahoma" w:hAnsi="Tahoma" w:cs="Tahoma"/>
                <w:color w:val="000000"/>
                <w:sz w:val="13"/>
              </w:rPr>
            </w:pPr>
          </w:p>
        </w:tc>
      </w:tr>
      <w:tr w:rsidR="008A0F85" w14:paraId="66743AC7" w14:textId="77777777" w:rsidTr="00B42EF9">
        <w:trPr>
          <w:trHeight w:val="145"/>
        </w:trPr>
        <w:tc>
          <w:tcPr>
            <w:tcW w:w="2464" w:type="dxa"/>
            <w:gridSpan w:val="2"/>
            <w:tcBorders>
              <w:bottom w:val="single" w:sz="4" w:space="0" w:color="auto"/>
            </w:tcBorders>
            <w:shd w:val="clear" w:color="auto" w:fill="FABF8F"/>
            <w:vAlign w:val="center"/>
          </w:tcPr>
          <w:p w14:paraId="22CA9A8F" w14:textId="77777777" w:rsidR="00913A0A" w:rsidRPr="002E620E" w:rsidRDefault="00913A0A" w:rsidP="001A63C6">
            <w:pPr>
              <w:pStyle w:val="ProductNames"/>
              <w:spacing w:beforeLines="20" w:before="48" w:afterLines="20" w:after="48"/>
              <w:rPr>
                <w:rFonts w:ascii="Tahoma" w:hAnsi="Tahoma" w:cs="Tahoma"/>
                <w:sz w:val="14"/>
                <w:szCs w:val="14"/>
              </w:rPr>
            </w:pPr>
            <w:bookmarkStart w:id="407" w:name="_Toc257333906"/>
            <w:bookmarkStart w:id="408" w:name="_Toc336338070"/>
            <w:bookmarkStart w:id="409" w:name="_Toc377175827"/>
            <w:r w:rsidRPr="002E620E">
              <w:rPr>
                <w:rFonts w:ascii="Tahoma" w:hAnsi="Tahoma" w:cs="Tahoma"/>
                <w:sz w:val="14"/>
                <w:szCs w:val="14"/>
              </w:rPr>
              <w:t>Client-ML voor System Center Essentials 2010</w:t>
            </w:r>
            <w:bookmarkEnd w:id="407"/>
            <w:bookmarkEnd w:id="408"/>
            <w:bookmarkEnd w:id="409"/>
          </w:p>
        </w:tc>
        <w:tc>
          <w:tcPr>
            <w:tcW w:w="506" w:type="dxa"/>
            <w:tcBorders>
              <w:bottom w:val="single" w:sz="4" w:space="0" w:color="auto"/>
            </w:tcBorders>
            <w:shd w:val="clear" w:color="auto" w:fill="FABF8F"/>
            <w:vAlign w:val="center"/>
          </w:tcPr>
          <w:p w14:paraId="51983332"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56F0D76F" w14:textId="77777777" w:rsidR="00913A0A" w:rsidRPr="00480790" w:rsidRDefault="00913A0A"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085A818"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28E9AB4"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3D1BA24"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FDECD3E"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174BF62"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6DECFBD"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CD48E41"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1623E16"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0F4B01B"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614B4AF"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3644BE2"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9BFDA52"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0273EA0"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9A5ADD"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89CA8DB"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7D06817E"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DA2B7DB" w14:textId="77777777" w:rsidR="00913A0A" w:rsidRPr="00480790" w:rsidRDefault="00913A0A" w:rsidP="001A63C6">
            <w:pPr>
              <w:pStyle w:val="TableText"/>
              <w:widowControl w:val="0"/>
              <w:rPr>
                <w:rFonts w:ascii="Tahoma" w:hAnsi="Tahoma" w:cs="Tahoma"/>
                <w:color w:val="000000"/>
                <w:sz w:val="13"/>
              </w:rPr>
            </w:pPr>
          </w:p>
        </w:tc>
      </w:tr>
      <w:tr w:rsidR="007D1CD1" w14:paraId="4F4B6F7F" w14:textId="77777777" w:rsidTr="00B42EF9">
        <w:trPr>
          <w:trHeight w:val="145"/>
        </w:trPr>
        <w:tc>
          <w:tcPr>
            <w:tcW w:w="2464" w:type="dxa"/>
            <w:gridSpan w:val="2"/>
            <w:tcBorders>
              <w:bottom w:val="single" w:sz="4" w:space="0" w:color="auto"/>
            </w:tcBorders>
            <w:shd w:val="clear" w:color="auto" w:fill="FFFFFF" w:themeFill="background1"/>
            <w:vAlign w:val="center"/>
          </w:tcPr>
          <w:p w14:paraId="13FFC5A1" w14:textId="77777777" w:rsidR="00913A0A" w:rsidRPr="002E620E" w:rsidRDefault="00913A0A" w:rsidP="001A63C6">
            <w:pPr>
              <w:pStyle w:val="ProductNames"/>
              <w:spacing w:beforeLines="20" w:before="48" w:afterLines="20" w:after="48"/>
              <w:rPr>
                <w:rFonts w:ascii="Tahoma" w:hAnsi="Tahoma" w:cs="Tahoma"/>
                <w:sz w:val="14"/>
                <w:szCs w:val="14"/>
              </w:rPr>
            </w:pPr>
            <w:bookmarkStart w:id="410" w:name="_Toc257333908"/>
            <w:bookmarkStart w:id="411" w:name="_Toc336338071"/>
            <w:bookmarkStart w:id="412" w:name="_Toc377175828"/>
            <w:r w:rsidRPr="002E620E">
              <w:rPr>
                <w:rFonts w:ascii="Tahoma" w:hAnsi="Tahoma" w:cs="Tahoma"/>
                <w:sz w:val="14"/>
                <w:szCs w:val="14"/>
              </w:rPr>
              <w:t>Server-ML voor System Center Essentials 2010</w:t>
            </w:r>
            <w:bookmarkEnd w:id="410"/>
            <w:bookmarkEnd w:id="411"/>
            <w:bookmarkEnd w:id="412"/>
          </w:p>
        </w:tc>
        <w:tc>
          <w:tcPr>
            <w:tcW w:w="506" w:type="dxa"/>
            <w:tcBorders>
              <w:bottom w:val="single" w:sz="4" w:space="0" w:color="auto"/>
            </w:tcBorders>
            <w:shd w:val="clear" w:color="auto" w:fill="FFFFFF" w:themeFill="background1"/>
            <w:vAlign w:val="center"/>
          </w:tcPr>
          <w:p w14:paraId="564D6317"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FFFFF" w:themeFill="background1"/>
          </w:tcPr>
          <w:p w14:paraId="71DF4CA2" w14:textId="77777777" w:rsidR="00913A0A" w:rsidRPr="00480790" w:rsidRDefault="00913A0A"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E8BD68B" w14:textId="77777777" w:rsidR="00913A0A" w:rsidRPr="0048079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75B2575A"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5CE1520"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E0D4929"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EBC903F"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2F69F5F"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A4CDB3A"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1830022"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9A8FDCD"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631D9F6D"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279FF7A"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D4AADDC"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54FC8FCA"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8251212"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tcPr>
          <w:p w14:paraId="413326A3"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625E1CD8"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4F857E4F" w14:textId="77777777" w:rsidR="00913A0A" w:rsidRPr="00480790" w:rsidRDefault="00913A0A" w:rsidP="001A63C6">
            <w:pPr>
              <w:pStyle w:val="TableText"/>
              <w:widowControl w:val="0"/>
              <w:rPr>
                <w:rFonts w:ascii="Tahoma" w:hAnsi="Tahoma" w:cs="Tahoma"/>
                <w:color w:val="000000"/>
                <w:sz w:val="13"/>
              </w:rPr>
            </w:pPr>
          </w:p>
        </w:tc>
      </w:tr>
      <w:tr w:rsidR="008A0F85" w14:paraId="68F9C80B" w14:textId="77777777" w:rsidTr="00B42EF9">
        <w:trPr>
          <w:trHeight w:val="145"/>
        </w:trPr>
        <w:tc>
          <w:tcPr>
            <w:tcW w:w="2464" w:type="dxa"/>
            <w:gridSpan w:val="2"/>
            <w:tcBorders>
              <w:bottom w:val="single" w:sz="4" w:space="0" w:color="auto"/>
            </w:tcBorders>
            <w:shd w:val="clear" w:color="auto" w:fill="FABF8F"/>
            <w:vAlign w:val="center"/>
          </w:tcPr>
          <w:p w14:paraId="1C0129F7" w14:textId="77777777" w:rsidR="00913A0A" w:rsidRPr="002E620E" w:rsidRDefault="00913A0A" w:rsidP="001A63C6">
            <w:pPr>
              <w:pStyle w:val="ProductNames"/>
              <w:spacing w:beforeLines="20" w:before="48" w:afterLines="20" w:after="48"/>
              <w:rPr>
                <w:rFonts w:ascii="Tahoma" w:hAnsi="Tahoma" w:cs="Tahoma"/>
                <w:sz w:val="14"/>
                <w:szCs w:val="14"/>
              </w:rPr>
            </w:pPr>
            <w:bookmarkStart w:id="413" w:name="_Toc336338072"/>
            <w:bookmarkStart w:id="414" w:name="_Toc257333910"/>
            <w:bookmarkStart w:id="415" w:name="_Toc377175829"/>
            <w:r w:rsidRPr="002E620E">
              <w:rPr>
                <w:rFonts w:ascii="Tahoma" w:hAnsi="Tahoma" w:cs="Tahoma"/>
                <w:sz w:val="14"/>
                <w:szCs w:val="14"/>
              </w:rPr>
              <w:lastRenderedPageBreak/>
              <w:t>System Center Essentials 2010 met SQL Server 2008-technologie</w:t>
            </w:r>
            <w:bookmarkEnd w:id="413"/>
            <w:bookmarkEnd w:id="414"/>
            <w:bookmarkEnd w:id="415"/>
          </w:p>
        </w:tc>
        <w:tc>
          <w:tcPr>
            <w:tcW w:w="506" w:type="dxa"/>
            <w:tcBorders>
              <w:bottom w:val="single" w:sz="4" w:space="0" w:color="auto"/>
            </w:tcBorders>
            <w:shd w:val="clear" w:color="auto" w:fill="FABF8F"/>
            <w:vAlign w:val="center"/>
          </w:tcPr>
          <w:p w14:paraId="73B39F80"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4CFAE93C" w14:textId="77777777" w:rsidR="00913A0A" w:rsidRPr="00480790" w:rsidRDefault="00913A0A"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0D286D3" w14:textId="77777777" w:rsidR="00913A0A" w:rsidRPr="0048079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78B394D"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2200FB"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A8C9E5B"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FA40EF4"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3DE9742"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D5D991E"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AC7DB15"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02C7D89"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5D8C07E"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5D85CD"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9E2F61E"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308C56C"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28AA8FC"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0C81A2FE"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64569CC6"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9C9421A" w14:textId="77777777" w:rsidR="00913A0A" w:rsidRPr="00480790" w:rsidRDefault="00913A0A" w:rsidP="001A63C6">
            <w:pPr>
              <w:pStyle w:val="TableText"/>
              <w:widowControl w:val="0"/>
              <w:rPr>
                <w:rFonts w:ascii="Tahoma" w:hAnsi="Tahoma" w:cs="Tahoma"/>
                <w:color w:val="000000"/>
                <w:sz w:val="13"/>
              </w:rPr>
            </w:pPr>
          </w:p>
        </w:tc>
      </w:tr>
      <w:tr w:rsidR="00913A0A" w14:paraId="04381FD2" w14:textId="77777777" w:rsidTr="00B42EF9">
        <w:trPr>
          <w:trHeight w:val="145"/>
        </w:trPr>
        <w:tc>
          <w:tcPr>
            <w:tcW w:w="2464" w:type="dxa"/>
            <w:gridSpan w:val="2"/>
            <w:tcBorders>
              <w:bottom w:val="single" w:sz="4" w:space="0" w:color="auto"/>
            </w:tcBorders>
            <w:shd w:val="clear" w:color="auto" w:fill="auto"/>
            <w:vAlign w:val="center"/>
          </w:tcPr>
          <w:p w14:paraId="517C3DB7" w14:textId="77777777" w:rsidR="00913A0A" w:rsidRPr="002E620E" w:rsidRDefault="00913A0A" w:rsidP="001A63C6">
            <w:pPr>
              <w:pStyle w:val="ProductNames"/>
              <w:spacing w:beforeLines="20" w:before="48" w:afterLines="20" w:after="48"/>
              <w:rPr>
                <w:rFonts w:ascii="Tahoma" w:hAnsi="Tahoma" w:cs="Tahoma"/>
                <w:sz w:val="14"/>
                <w:szCs w:val="14"/>
              </w:rPr>
            </w:pPr>
            <w:bookmarkStart w:id="416" w:name="_Toc336338073"/>
            <w:bookmarkStart w:id="417" w:name="_Toc377175830"/>
            <w:r w:rsidRPr="002E620E">
              <w:rPr>
                <w:rFonts w:ascii="Tahoma" w:hAnsi="Tahoma" w:cs="Tahoma"/>
                <w:sz w:val="14"/>
                <w:szCs w:val="14"/>
              </w:rPr>
              <w:t>Clientbeheerlicentiesuite voor System Center Essentials Plus 2010</w:t>
            </w:r>
            <w:bookmarkEnd w:id="416"/>
            <w:bookmarkEnd w:id="417"/>
          </w:p>
        </w:tc>
        <w:tc>
          <w:tcPr>
            <w:tcW w:w="506" w:type="dxa"/>
            <w:tcBorders>
              <w:bottom w:val="single" w:sz="4" w:space="0" w:color="auto"/>
            </w:tcBorders>
            <w:shd w:val="clear" w:color="auto" w:fill="auto"/>
            <w:vAlign w:val="center"/>
          </w:tcPr>
          <w:p w14:paraId="265868A7"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28B399F9" w14:textId="77777777" w:rsidR="00913A0A" w:rsidRPr="00480790" w:rsidRDefault="00913A0A" w:rsidP="0059355A">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D26ADFE" w14:textId="77777777" w:rsidR="00913A0A" w:rsidRPr="0048079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FED9628"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8A64ECD"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F29F93F"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84BB995"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C1B5ED8"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1127CE1"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D4D99AD"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50D8F2A"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43A07EA"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14E64B1"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7799520"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E5A904A"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5E5267"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48C2C5B"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708E9152"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2869F711" w14:textId="77777777" w:rsidR="00913A0A" w:rsidRPr="00480790" w:rsidRDefault="00913A0A" w:rsidP="001A63C6">
            <w:pPr>
              <w:pStyle w:val="TableText"/>
              <w:widowControl w:val="0"/>
              <w:rPr>
                <w:rFonts w:ascii="Tahoma" w:hAnsi="Tahoma" w:cs="Tahoma"/>
                <w:color w:val="000000"/>
                <w:sz w:val="13"/>
              </w:rPr>
            </w:pPr>
          </w:p>
        </w:tc>
      </w:tr>
      <w:tr w:rsidR="008A0F85" w:rsidRPr="004031C2" w14:paraId="3E530D09" w14:textId="77777777" w:rsidTr="00B42EF9">
        <w:trPr>
          <w:trHeight w:val="145"/>
        </w:trPr>
        <w:tc>
          <w:tcPr>
            <w:tcW w:w="2464" w:type="dxa"/>
            <w:gridSpan w:val="2"/>
            <w:tcBorders>
              <w:bottom w:val="single" w:sz="4" w:space="0" w:color="auto"/>
            </w:tcBorders>
            <w:shd w:val="clear" w:color="auto" w:fill="FABF8F"/>
            <w:vAlign w:val="center"/>
          </w:tcPr>
          <w:p w14:paraId="78296A31" w14:textId="77777777" w:rsidR="00913A0A" w:rsidRPr="002E620E" w:rsidRDefault="00913A0A" w:rsidP="001B6722">
            <w:pPr>
              <w:pStyle w:val="ProductNames"/>
              <w:spacing w:beforeLines="20" w:before="48" w:afterLines="20" w:after="48"/>
              <w:rPr>
                <w:rFonts w:ascii="Tahoma" w:hAnsi="Tahoma" w:cs="Tahoma"/>
                <w:sz w:val="14"/>
                <w:szCs w:val="14"/>
              </w:rPr>
            </w:pPr>
            <w:bookmarkStart w:id="418" w:name="_Toc336338077"/>
            <w:bookmarkStart w:id="419" w:name="_Toc377175831"/>
            <w:r w:rsidRPr="002E620E">
              <w:rPr>
                <w:rFonts w:ascii="Tahoma" w:hAnsi="Tahoma" w:cs="Tahoma"/>
                <w:sz w:val="14"/>
                <w:szCs w:val="14"/>
              </w:rPr>
              <w:t>Standard Serverbeheerlicentie voor</w:t>
            </w:r>
            <w:r w:rsidR="001B6722" w:rsidRPr="002E620E">
              <w:rPr>
                <w:rFonts w:ascii="Tahoma" w:hAnsi="Tahoma" w:cs="Tahoma"/>
                <w:sz w:val="14"/>
                <w:szCs w:val="14"/>
              </w:rPr>
              <w:t> </w:t>
            </w:r>
            <w:r w:rsidRPr="002E620E">
              <w:rPr>
                <w:rFonts w:ascii="Tahoma" w:hAnsi="Tahoma" w:cs="Tahoma"/>
                <w:sz w:val="14"/>
                <w:szCs w:val="14"/>
              </w:rPr>
              <w:t>System Center Operations Manager 2007 R2</w:t>
            </w:r>
            <w:bookmarkEnd w:id="418"/>
            <w:bookmarkEnd w:id="419"/>
          </w:p>
        </w:tc>
        <w:tc>
          <w:tcPr>
            <w:tcW w:w="506" w:type="dxa"/>
            <w:tcBorders>
              <w:bottom w:val="single" w:sz="4" w:space="0" w:color="auto"/>
            </w:tcBorders>
            <w:shd w:val="clear" w:color="auto" w:fill="FABF8F"/>
            <w:vAlign w:val="center"/>
          </w:tcPr>
          <w:p w14:paraId="67DBCEC3" w14:textId="77777777" w:rsidR="00913A0A" w:rsidRPr="00145799"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7697FD82" w14:textId="77777777" w:rsidR="00913A0A" w:rsidRPr="004031C2" w:rsidRDefault="00913A0A" w:rsidP="001A63C6">
            <w:pPr>
              <w:pStyle w:val="TableText"/>
              <w:widowControl w:val="0"/>
              <w:spacing w:before="200"/>
              <w:rPr>
                <w:rFonts w:ascii="Tahoma" w:hAnsi="Tahoma" w:cs="Tahoma"/>
                <w:color w:val="000000"/>
                <w:sz w:val="13"/>
              </w:rPr>
            </w:pPr>
            <w:r>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3FE548EE" w14:textId="77777777" w:rsidR="00913A0A" w:rsidRPr="004031C2"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A2BB118" w14:textId="77777777" w:rsidR="00913A0A" w:rsidRPr="004031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935CF5E" w14:textId="77777777" w:rsidR="00913A0A" w:rsidRPr="004031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0612756" w14:textId="77777777" w:rsidR="00913A0A" w:rsidRPr="004031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A2ECE15" w14:textId="77777777" w:rsidR="00913A0A" w:rsidRPr="004031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0A4CC2D" w14:textId="77777777" w:rsidR="00913A0A" w:rsidRPr="004031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D39CCB1" w14:textId="77777777" w:rsidR="00913A0A" w:rsidRPr="004031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D6E5CD2" w14:textId="77777777" w:rsidR="00913A0A" w:rsidRPr="004031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DEBB8CF" w14:textId="77777777" w:rsidR="00913A0A" w:rsidRPr="004031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71DB2D8" w14:textId="77777777" w:rsidR="00913A0A" w:rsidRPr="004031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962D38C" w14:textId="77777777" w:rsidR="00913A0A" w:rsidRPr="004031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F5A7BD9" w14:textId="77777777" w:rsidR="00913A0A" w:rsidRPr="004031C2"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D4E1372" w14:textId="77777777" w:rsidR="00913A0A" w:rsidRPr="004031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4CA734" w14:textId="77777777" w:rsidR="00913A0A" w:rsidRPr="004031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22B71E81" w14:textId="77777777" w:rsidR="00913A0A" w:rsidRPr="004031C2" w:rsidRDefault="00913A0A" w:rsidP="001A63C6">
            <w:pPr>
              <w:pStyle w:val="TableText"/>
              <w:widowControl w:val="0"/>
              <w:spacing w:before="12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6619FF92" w14:textId="77777777" w:rsidR="00913A0A" w:rsidRPr="001A5DFA"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E6E7389" w14:textId="77777777" w:rsidR="00913A0A" w:rsidRPr="001A5DFA" w:rsidRDefault="00913A0A" w:rsidP="001A63C6">
            <w:pPr>
              <w:pStyle w:val="TableText"/>
              <w:widowControl w:val="0"/>
              <w:rPr>
                <w:rFonts w:ascii="Tahoma" w:hAnsi="Tahoma" w:cs="Tahoma"/>
                <w:color w:val="000000"/>
                <w:sz w:val="13"/>
              </w:rPr>
            </w:pPr>
          </w:p>
        </w:tc>
      </w:tr>
      <w:tr w:rsidR="00913A0A" w14:paraId="155790EB" w14:textId="77777777" w:rsidTr="00B42EF9">
        <w:trPr>
          <w:trHeight w:val="145"/>
        </w:trPr>
        <w:tc>
          <w:tcPr>
            <w:tcW w:w="2464" w:type="dxa"/>
            <w:gridSpan w:val="2"/>
            <w:tcBorders>
              <w:bottom w:val="single" w:sz="4" w:space="0" w:color="auto"/>
            </w:tcBorders>
            <w:shd w:val="clear" w:color="auto" w:fill="auto"/>
            <w:vAlign w:val="center"/>
          </w:tcPr>
          <w:p w14:paraId="1327E9F0" w14:textId="77777777" w:rsidR="00913A0A" w:rsidRPr="002E620E" w:rsidRDefault="00913A0A" w:rsidP="001B6722">
            <w:pPr>
              <w:pStyle w:val="ProductNames"/>
              <w:spacing w:beforeLines="20" w:before="48" w:afterLines="20" w:after="48"/>
              <w:rPr>
                <w:rFonts w:ascii="Tahoma" w:hAnsi="Tahoma" w:cs="Tahoma"/>
                <w:sz w:val="14"/>
                <w:szCs w:val="14"/>
              </w:rPr>
            </w:pPr>
            <w:bookmarkStart w:id="420" w:name="_Toc336338078"/>
            <w:bookmarkStart w:id="421" w:name="_Toc377175832"/>
            <w:r w:rsidRPr="002E620E">
              <w:rPr>
                <w:rFonts w:ascii="Tahoma" w:hAnsi="Tahoma" w:cs="Tahoma"/>
                <w:sz w:val="14"/>
                <w:szCs w:val="14"/>
              </w:rPr>
              <w:t>Enterprise Serverbeheerlicentie voor</w:t>
            </w:r>
            <w:r w:rsidR="001B6722" w:rsidRPr="002E620E">
              <w:rPr>
                <w:rFonts w:ascii="Tahoma" w:hAnsi="Tahoma" w:cs="Tahoma"/>
                <w:sz w:val="14"/>
                <w:szCs w:val="14"/>
              </w:rPr>
              <w:t> </w:t>
            </w:r>
            <w:r w:rsidRPr="002E620E">
              <w:rPr>
                <w:rFonts w:ascii="Tahoma" w:hAnsi="Tahoma" w:cs="Tahoma"/>
                <w:sz w:val="14"/>
                <w:szCs w:val="14"/>
              </w:rPr>
              <w:t>System Center Operations Manager 2007 R2</w:t>
            </w:r>
            <w:bookmarkEnd w:id="420"/>
            <w:bookmarkEnd w:id="421"/>
          </w:p>
        </w:tc>
        <w:tc>
          <w:tcPr>
            <w:tcW w:w="506" w:type="dxa"/>
            <w:tcBorders>
              <w:bottom w:val="single" w:sz="4" w:space="0" w:color="auto"/>
            </w:tcBorders>
            <w:shd w:val="clear" w:color="auto" w:fill="auto"/>
            <w:vAlign w:val="center"/>
          </w:tcPr>
          <w:p w14:paraId="7D466397" w14:textId="77777777" w:rsidR="00913A0A" w:rsidRPr="00145799"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10679C08" w14:textId="77777777" w:rsidR="00913A0A" w:rsidRPr="00480790" w:rsidRDefault="00913A0A" w:rsidP="001A63C6">
            <w:pPr>
              <w:pStyle w:val="TableText"/>
              <w:widowControl w:val="0"/>
              <w:spacing w:before="200"/>
              <w:rPr>
                <w:rFonts w:ascii="Tahoma" w:hAnsi="Tahoma" w:cs="Tahoma"/>
                <w:color w:val="000000"/>
                <w:sz w:val="13"/>
              </w:rPr>
            </w:pPr>
            <w:r>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1D9A244"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532EFDB"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E2886CA"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3C7D23F"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3D96CB7"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72C7A4D"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05CC34D"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1BD26F4"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08C5183"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21FAD3D"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445BBCD"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242871E"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D4671B5"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853341"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1B0BF9E4" w14:textId="77777777" w:rsidR="00913A0A" w:rsidRPr="00480790" w:rsidRDefault="00913A0A" w:rsidP="001A63C6">
            <w:pPr>
              <w:pStyle w:val="TableText"/>
              <w:widowControl w:val="0"/>
              <w:spacing w:before="12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auto"/>
            <w:vAlign w:val="center"/>
          </w:tcPr>
          <w:p w14:paraId="357E58ED"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4B263F4F" w14:textId="77777777" w:rsidR="00913A0A" w:rsidRPr="00480790" w:rsidRDefault="00913A0A" w:rsidP="001A63C6">
            <w:pPr>
              <w:pStyle w:val="TableText"/>
              <w:widowControl w:val="0"/>
              <w:rPr>
                <w:rFonts w:ascii="Tahoma" w:hAnsi="Tahoma" w:cs="Tahoma"/>
                <w:color w:val="000000"/>
                <w:sz w:val="13"/>
              </w:rPr>
            </w:pPr>
          </w:p>
        </w:tc>
      </w:tr>
      <w:tr w:rsidR="008A0F85" w14:paraId="248AC8FB" w14:textId="77777777" w:rsidTr="00B42EF9">
        <w:trPr>
          <w:trHeight w:val="145"/>
        </w:trPr>
        <w:tc>
          <w:tcPr>
            <w:tcW w:w="2464" w:type="dxa"/>
            <w:gridSpan w:val="2"/>
            <w:tcBorders>
              <w:bottom w:val="single" w:sz="4" w:space="0" w:color="auto"/>
            </w:tcBorders>
            <w:shd w:val="clear" w:color="auto" w:fill="FABF8F"/>
            <w:vAlign w:val="center"/>
          </w:tcPr>
          <w:p w14:paraId="5B5F4B54" w14:textId="77777777" w:rsidR="00913A0A" w:rsidRPr="002E620E" w:rsidRDefault="00913A0A" w:rsidP="001B6722">
            <w:pPr>
              <w:pStyle w:val="ProductNames"/>
              <w:spacing w:beforeLines="20" w:before="48" w:afterLines="20" w:after="48"/>
              <w:rPr>
                <w:rFonts w:ascii="Tahoma" w:hAnsi="Tahoma" w:cs="Tahoma"/>
                <w:sz w:val="14"/>
                <w:szCs w:val="14"/>
                <w:lang w:val="nl-NL"/>
              </w:rPr>
            </w:pPr>
            <w:bookmarkStart w:id="422" w:name="_Toc336338079"/>
            <w:bookmarkStart w:id="423" w:name="_Toc377175833"/>
            <w:r w:rsidRPr="002E620E">
              <w:rPr>
                <w:rFonts w:ascii="Tahoma" w:hAnsi="Tahoma" w:cs="Tahoma"/>
                <w:sz w:val="14"/>
                <w:szCs w:val="14"/>
                <w:lang w:val="nl-NL"/>
              </w:rPr>
              <w:t>Clientbeheerlicentie per OSE voor</w:t>
            </w:r>
            <w:r w:rsidR="001B6722" w:rsidRPr="002E620E">
              <w:rPr>
                <w:rFonts w:ascii="Tahoma" w:hAnsi="Tahoma" w:cs="Tahoma"/>
                <w:sz w:val="14"/>
                <w:szCs w:val="14"/>
                <w:lang w:val="nl-NL"/>
              </w:rPr>
              <w:t> </w:t>
            </w:r>
            <w:r w:rsidRPr="002E620E">
              <w:rPr>
                <w:rFonts w:ascii="Tahoma" w:hAnsi="Tahoma" w:cs="Tahoma"/>
                <w:sz w:val="14"/>
                <w:szCs w:val="14"/>
                <w:lang w:val="nl-NL"/>
              </w:rPr>
              <w:t>System Center Operations Manager 2007 R2</w:t>
            </w:r>
            <w:bookmarkEnd w:id="422"/>
            <w:bookmarkEnd w:id="423"/>
          </w:p>
        </w:tc>
        <w:tc>
          <w:tcPr>
            <w:tcW w:w="506" w:type="dxa"/>
            <w:tcBorders>
              <w:bottom w:val="single" w:sz="4" w:space="0" w:color="auto"/>
            </w:tcBorders>
            <w:shd w:val="clear" w:color="auto" w:fill="FABF8F"/>
            <w:vAlign w:val="center"/>
          </w:tcPr>
          <w:p w14:paraId="71D9CC0D" w14:textId="77777777" w:rsidR="00913A0A" w:rsidRPr="00145799" w:rsidRDefault="00913A0A" w:rsidP="001A63C6">
            <w:pPr>
              <w:pStyle w:val="TableText"/>
              <w:widowControl w:val="0"/>
              <w:rPr>
                <w:rStyle w:val="EndnoteReference"/>
                <w:color w:val="000000"/>
                <w:sz w:val="13"/>
                <w:szCs w:val="13"/>
                <w:u w:val="single"/>
                <w:lang w:val="nl-NL"/>
              </w:rPr>
            </w:pPr>
          </w:p>
        </w:tc>
        <w:tc>
          <w:tcPr>
            <w:tcW w:w="450" w:type="dxa"/>
            <w:tcBorders>
              <w:bottom w:val="single" w:sz="4" w:space="0" w:color="auto"/>
            </w:tcBorders>
            <w:shd w:val="clear" w:color="auto" w:fill="FABF8F"/>
          </w:tcPr>
          <w:p w14:paraId="4B75F633" w14:textId="77777777" w:rsidR="00913A0A" w:rsidRPr="00480790" w:rsidRDefault="00913A0A" w:rsidP="001A63C6">
            <w:pPr>
              <w:pStyle w:val="TableText"/>
              <w:widowControl w:val="0"/>
              <w:spacing w:before="200"/>
              <w:rPr>
                <w:rFonts w:ascii="Tahoma" w:hAnsi="Tahoma" w:cs="Tahoma"/>
                <w:color w:val="000000"/>
                <w:sz w:val="13"/>
              </w:rPr>
            </w:pPr>
            <w:r>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0772D687"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9C9DE8"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262B535"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FCE899F" w14:textId="77777777" w:rsidR="00913A0A" w:rsidRPr="00480790"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1826AA8"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3429D54" w14:textId="77777777" w:rsidR="00913A0A" w:rsidRPr="00480790"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D9A6161" w14:textId="77777777" w:rsidR="00913A0A" w:rsidRPr="00480790"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696931D"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996A750"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39D717E"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A17C8EA"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D838030"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8D9A0B5" w14:textId="77777777" w:rsidR="00913A0A" w:rsidRPr="00480790"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F70F7A" w14:textId="77777777" w:rsidR="00913A0A" w:rsidRPr="00480790"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24199F5A" w14:textId="77777777" w:rsidR="00913A0A" w:rsidRPr="00480790" w:rsidRDefault="00913A0A" w:rsidP="001A63C6">
            <w:pPr>
              <w:pStyle w:val="TableText"/>
              <w:widowControl w:val="0"/>
              <w:spacing w:before="120"/>
              <w:rPr>
                <w:rFonts w:ascii="Tahoma" w:hAnsi="Tahoma" w:cs="Tahoma"/>
                <w:color w:val="000000"/>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060305FB"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D093032" w14:textId="77777777" w:rsidR="00913A0A" w:rsidRPr="00480790" w:rsidRDefault="00913A0A" w:rsidP="001A63C6">
            <w:pPr>
              <w:pStyle w:val="TableText"/>
              <w:widowControl w:val="0"/>
              <w:rPr>
                <w:rFonts w:ascii="Tahoma" w:hAnsi="Tahoma" w:cs="Tahoma"/>
                <w:color w:val="000000"/>
                <w:sz w:val="13"/>
              </w:rPr>
            </w:pPr>
          </w:p>
        </w:tc>
      </w:tr>
      <w:tr w:rsidR="00913A0A" w14:paraId="2E1D3665" w14:textId="77777777" w:rsidTr="004319F3">
        <w:trPr>
          <w:trHeight w:val="145"/>
        </w:trPr>
        <w:tc>
          <w:tcPr>
            <w:tcW w:w="2464" w:type="dxa"/>
            <w:gridSpan w:val="2"/>
            <w:tcBorders>
              <w:bottom w:val="single" w:sz="4" w:space="0" w:color="auto"/>
            </w:tcBorders>
            <w:shd w:val="clear" w:color="auto" w:fill="auto"/>
            <w:vAlign w:val="center"/>
          </w:tcPr>
          <w:p w14:paraId="7B4CFE5A"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424" w:name="_Toc336338080"/>
            <w:bookmarkStart w:id="425" w:name="_Toc377175834"/>
            <w:r w:rsidRPr="002E620E">
              <w:rPr>
                <w:rFonts w:ascii="Tahoma" w:hAnsi="Tahoma" w:cs="Tahoma"/>
                <w:sz w:val="14"/>
                <w:szCs w:val="14"/>
                <w:lang w:val="nl-NL"/>
              </w:rPr>
              <w:t>Clientbeheerlicentie per Gebruiker voor System Center Operations Manager 2007 R2</w:t>
            </w:r>
            <w:bookmarkEnd w:id="424"/>
            <w:bookmarkEnd w:id="425"/>
          </w:p>
        </w:tc>
        <w:tc>
          <w:tcPr>
            <w:tcW w:w="506" w:type="dxa"/>
            <w:tcBorders>
              <w:bottom w:val="single" w:sz="4" w:space="0" w:color="auto"/>
            </w:tcBorders>
            <w:shd w:val="clear" w:color="auto" w:fill="auto"/>
            <w:vAlign w:val="center"/>
          </w:tcPr>
          <w:p w14:paraId="53C6B33D" w14:textId="77777777" w:rsidR="00913A0A" w:rsidRPr="00145799" w:rsidRDefault="00913A0A" w:rsidP="001A63C6">
            <w:pPr>
              <w:pStyle w:val="TableText"/>
              <w:widowControl w:val="0"/>
              <w:rPr>
                <w:rStyle w:val="EndnoteReference"/>
                <w:color w:val="000000"/>
                <w:sz w:val="13"/>
                <w:szCs w:val="13"/>
                <w:u w:val="single"/>
                <w:lang w:val="nl-NL"/>
              </w:rPr>
            </w:pPr>
          </w:p>
        </w:tc>
        <w:tc>
          <w:tcPr>
            <w:tcW w:w="450" w:type="dxa"/>
            <w:tcBorders>
              <w:bottom w:val="single" w:sz="4" w:space="0" w:color="auto"/>
            </w:tcBorders>
            <w:shd w:val="clear" w:color="auto" w:fill="auto"/>
            <w:vAlign w:val="center"/>
          </w:tcPr>
          <w:p w14:paraId="08D6FE69" w14:textId="77777777" w:rsidR="00913A0A" w:rsidRPr="00480790" w:rsidRDefault="00913A0A" w:rsidP="004319F3">
            <w:pPr>
              <w:pStyle w:val="TableText"/>
              <w:widowControl w:val="0"/>
              <w:spacing w:before="200"/>
              <w:rPr>
                <w:rFonts w:ascii="Tahoma" w:hAnsi="Tahoma" w:cs="Tahoma"/>
                <w:sz w:val="13"/>
              </w:rPr>
            </w:pPr>
            <w:r>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3AEAAE0E" w14:textId="77777777" w:rsidR="00913A0A" w:rsidRPr="00480790" w:rsidRDefault="00913A0A" w:rsidP="004319F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824137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0CC2C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985B3A"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F0964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C3578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018F37"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9DFFB2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B326F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EBA29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CA0752"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E87CE07"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AF791F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A7D678" w14:textId="77777777" w:rsidR="00913A0A" w:rsidRPr="004F549F" w:rsidRDefault="00913A0A" w:rsidP="001A63C6">
            <w:pPr>
              <w:pStyle w:val="TableText"/>
              <w:widowControl w:val="0"/>
              <w:spacing w:before="120"/>
            </w:pPr>
          </w:p>
          <w:p w14:paraId="4FDBB1B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A3D26C0"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57045DDA"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5D9166AF" w14:textId="77777777" w:rsidR="00913A0A" w:rsidRPr="00480790" w:rsidRDefault="00913A0A" w:rsidP="001A63C6">
            <w:pPr>
              <w:pStyle w:val="TableText"/>
              <w:widowControl w:val="0"/>
              <w:rPr>
                <w:rFonts w:ascii="Tahoma" w:hAnsi="Tahoma" w:cs="Tahoma"/>
                <w:sz w:val="13"/>
              </w:rPr>
            </w:pPr>
          </w:p>
        </w:tc>
      </w:tr>
      <w:tr w:rsidR="008A0F85" w14:paraId="5A6099DF" w14:textId="77777777" w:rsidTr="004319F3">
        <w:trPr>
          <w:trHeight w:val="145"/>
        </w:trPr>
        <w:tc>
          <w:tcPr>
            <w:tcW w:w="2464" w:type="dxa"/>
            <w:gridSpan w:val="2"/>
            <w:tcBorders>
              <w:bottom w:val="single" w:sz="4" w:space="0" w:color="auto"/>
            </w:tcBorders>
            <w:shd w:val="clear" w:color="auto" w:fill="FABF8F"/>
            <w:vAlign w:val="center"/>
          </w:tcPr>
          <w:p w14:paraId="31BC8CF8" w14:textId="77777777" w:rsidR="00913A0A" w:rsidRPr="002E620E" w:rsidRDefault="00913A0A" w:rsidP="001B6722">
            <w:pPr>
              <w:pStyle w:val="ProductNames"/>
              <w:spacing w:beforeLines="20" w:before="48" w:afterLines="20" w:after="48"/>
              <w:rPr>
                <w:rFonts w:ascii="Tahoma" w:hAnsi="Tahoma" w:cs="Tahoma"/>
                <w:sz w:val="14"/>
                <w:szCs w:val="14"/>
              </w:rPr>
            </w:pPr>
            <w:bookmarkStart w:id="426" w:name="_Toc336338081"/>
            <w:bookmarkStart w:id="427" w:name="_Toc377175835"/>
            <w:r w:rsidRPr="002E620E">
              <w:rPr>
                <w:rFonts w:ascii="Tahoma" w:hAnsi="Tahoma" w:cs="Tahoma"/>
                <w:sz w:val="14"/>
                <w:szCs w:val="14"/>
              </w:rPr>
              <w:t>System Center Reporting Manager</w:t>
            </w:r>
            <w:r w:rsidR="001B6722" w:rsidRPr="002E620E">
              <w:rPr>
                <w:rFonts w:ascii="Tahoma" w:hAnsi="Tahoma" w:cs="Tahoma"/>
                <w:sz w:val="14"/>
                <w:szCs w:val="14"/>
              </w:rPr>
              <w:t> </w:t>
            </w:r>
            <w:r w:rsidRPr="002E620E">
              <w:rPr>
                <w:rFonts w:ascii="Tahoma" w:hAnsi="Tahoma" w:cs="Tahoma"/>
                <w:sz w:val="14"/>
                <w:szCs w:val="14"/>
              </w:rPr>
              <w:t>2006</w:t>
            </w:r>
            <w:bookmarkEnd w:id="426"/>
            <w:bookmarkEnd w:id="427"/>
          </w:p>
        </w:tc>
        <w:tc>
          <w:tcPr>
            <w:tcW w:w="506" w:type="dxa"/>
            <w:tcBorders>
              <w:bottom w:val="single" w:sz="4" w:space="0" w:color="auto"/>
            </w:tcBorders>
            <w:shd w:val="clear" w:color="auto" w:fill="FABF8F"/>
            <w:vAlign w:val="center"/>
          </w:tcPr>
          <w:p w14:paraId="2978DC7D" w14:textId="77777777" w:rsidR="00913A0A" w:rsidRPr="00145799" w:rsidRDefault="00F731BD" w:rsidP="00907139">
            <w:pPr>
              <w:pStyle w:val="TableText"/>
              <w:widowControl w:val="0"/>
              <w:rPr>
                <w:rStyle w:val="EndnoteReference"/>
                <w:b w:val="0"/>
                <w:color w:val="0000FF"/>
                <w:sz w:val="13"/>
                <w:szCs w:val="13"/>
                <w:u w:val="single"/>
              </w:rPr>
            </w:pPr>
            <w:hyperlink w:anchor="_80_System_Center" w:history="1">
              <w:r w:rsidR="00B14D2E">
                <w:rPr>
                  <w:rStyle w:val="Hyperlink"/>
                  <w:b/>
                  <w:sz w:val="13"/>
                  <w:szCs w:val="13"/>
                </w:rPr>
                <w:t>92</w:t>
              </w:r>
            </w:hyperlink>
          </w:p>
        </w:tc>
        <w:tc>
          <w:tcPr>
            <w:tcW w:w="450" w:type="dxa"/>
            <w:tcBorders>
              <w:bottom w:val="single" w:sz="4" w:space="0" w:color="auto"/>
            </w:tcBorders>
            <w:shd w:val="clear" w:color="auto" w:fill="FABF8F"/>
            <w:vAlign w:val="center"/>
          </w:tcPr>
          <w:p w14:paraId="1CAF6B73" w14:textId="77777777" w:rsidR="00913A0A" w:rsidRPr="00480790" w:rsidRDefault="00913A0A" w:rsidP="004319F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0B9CB8F" w14:textId="77777777" w:rsidR="00913A0A" w:rsidRPr="00480790" w:rsidRDefault="00913A0A" w:rsidP="004319F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2C2E9F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9596D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C8C391"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038F7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A43A8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66F708"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B1FD68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75029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F0E14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00124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C9F653"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FBA16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6BAF5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F320B4C" w14:textId="77777777" w:rsidR="00913A0A" w:rsidRPr="00480790"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DE83E05"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1A036BB" w14:textId="77777777" w:rsidR="00913A0A" w:rsidRPr="00480790" w:rsidRDefault="00913A0A" w:rsidP="001A63C6">
            <w:pPr>
              <w:pStyle w:val="TableText"/>
              <w:widowControl w:val="0"/>
              <w:rPr>
                <w:rFonts w:ascii="Tahoma" w:hAnsi="Tahoma" w:cs="Tahoma"/>
                <w:sz w:val="13"/>
              </w:rPr>
            </w:pPr>
          </w:p>
        </w:tc>
      </w:tr>
      <w:tr w:rsidR="00913A0A" w14:paraId="1895DECC" w14:textId="77777777" w:rsidTr="004319F3">
        <w:trPr>
          <w:trHeight w:val="145"/>
        </w:trPr>
        <w:tc>
          <w:tcPr>
            <w:tcW w:w="2464" w:type="dxa"/>
            <w:gridSpan w:val="2"/>
            <w:tcBorders>
              <w:bottom w:val="single" w:sz="4" w:space="0" w:color="auto"/>
            </w:tcBorders>
            <w:shd w:val="clear" w:color="auto" w:fill="auto"/>
            <w:vAlign w:val="center"/>
          </w:tcPr>
          <w:p w14:paraId="46FBD61B" w14:textId="77777777" w:rsidR="00913A0A" w:rsidRPr="002E620E" w:rsidRDefault="00913A0A" w:rsidP="001A63C6">
            <w:pPr>
              <w:pStyle w:val="ProductNames"/>
              <w:spacing w:beforeLines="20" w:before="48" w:afterLines="20" w:after="48"/>
              <w:rPr>
                <w:rFonts w:ascii="Tahoma" w:hAnsi="Tahoma" w:cs="Tahoma"/>
                <w:sz w:val="14"/>
                <w:szCs w:val="14"/>
              </w:rPr>
            </w:pPr>
            <w:bookmarkStart w:id="428" w:name="_Toc336338082"/>
            <w:bookmarkStart w:id="429" w:name="_Toc377175836"/>
            <w:r w:rsidRPr="002E620E">
              <w:rPr>
                <w:rFonts w:ascii="Tahoma" w:hAnsi="Tahoma" w:cs="Tahoma"/>
                <w:sz w:val="14"/>
                <w:szCs w:val="14"/>
              </w:rPr>
              <w:t xml:space="preserve">System Center Server </w:t>
            </w:r>
            <w:r w:rsidR="001B6722" w:rsidRPr="002E620E">
              <w:rPr>
                <w:rFonts w:ascii="Tahoma" w:hAnsi="Tahoma" w:cs="Tahoma"/>
                <w:sz w:val="14"/>
                <w:szCs w:val="14"/>
              </w:rPr>
              <w:br/>
            </w:r>
            <w:r w:rsidRPr="002E620E">
              <w:rPr>
                <w:rFonts w:ascii="Tahoma" w:hAnsi="Tahoma" w:cs="Tahoma"/>
                <w:sz w:val="14"/>
                <w:szCs w:val="14"/>
              </w:rPr>
              <w:t>Management Suite Enterprise</w:t>
            </w:r>
            <w:bookmarkEnd w:id="428"/>
            <w:bookmarkEnd w:id="429"/>
          </w:p>
        </w:tc>
        <w:tc>
          <w:tcPr>
            <w:tcW w:w="506" w:type="dxa"/>
            <w:tcBorders>
              <w:bottom w:val="single" w:sz="4" w:space="0" w:color="auto"/>
            </w:tcBorders>
            <w:shd w:val="clear" w:color="auto" w:fill="auto"/>
            <w:vAlign w:val="center"/>
          </w:tcPr>
          <w:p w14:paraId="46519855" w14:textId="77777777" w:rsidR="00913A0A" w:rsidRPr="00145799" w:rsidRDefault="00F731BD" w:rsidP="00907139">
            <w:pPr>
              <w:pStyle w:val="TableText"/>
              <w:widowControl w:val="0"/>
              <w:rPr>
                <w:rStyle w:val="EndnoteReference"/>
                <w:b w:val="0"/>
                <w:color w:val="0000FF"/>
                <w:sz w:val="13"/>
                <w:szCs w:val="13"/>
                <w:u w:val="single"/>
              </w:rPr>
            </w:pPr>
            <w:hyperlink w:anchor="Srv_85SysCtrSvrMgmtSuiteEnterprise" w:history="1">
              <w:r w:rsidR="00B14D2E">
                <w:rPr>
                  <w:rStyle w:val="Hyperlink"/>
                  <w:b/>
                  <w:sz w:val="13"/>
                  <w:szCs w:val="13"/>
                </w:rPr>
                <w:t>93</w:t>
              </w:r>
            </w:hyperlink>
          </w:p>
        </w:tc>
        <w:tc>
          <w:tcPr>
            <w:tcW w:w="450" w:type="dxa"/>
            <w:tcBorders>
              <w:bottom w:val="single" w:sz="4" w:space="0" w:color="auto"/>
            </w:tcBorders>
            <w:shd w:val="clear" w:color="auto" w:fill="auto"/>
            <w:vAlign w:val="center"/>
          </w:tcPr>
          <w:p w14:paraId="434DDC81" w14:textId="77777777" w:rsidR="00913A0A" w:rsidRPr="00480790" w:rsidRDefault="00913A0A" w:rsidP="004319F3">
            <w:pPr>
              <w:pStyle w:val="TableText"/>
              <w:widowControl w:val="0"/>
              <w:spacing w:before="80"/>
              <w:rPr>
                <w:rFonts w:ascii="Tahoma" w:hAnsi="Tahoma" w:cs="Tahoma"/>
                <w:sz w:val="13"/>
              </w:rPr>
            </w:pPr>
            <w:r>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1D1122B9" w14:textId="77777777" w:rsidR="00913A0A" w:rsidRPr="00480790" w:rsidRDefault="00913A0A" w:rsidP="004319F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56DCF3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50B3AA81" w14:textId="77777777" w:rsidR="00913A0A" w:rsidRPr="00480790"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17A0E6D1" w14:textId="77777777" w:rsidR="00913A0A" w:rsidRPr="00480790"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12C38C23" w14:textId="77777777" w:rsidR="00913A0A" w:rsidRPr="00480790"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72E3D4A2" w14:textId="77777777" w:rsidR="00913A0A" w:rsidRPr="00480790"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2961345A" w14:textId="77777777" w:rsidR="00913A0A" w:rsidRPr="00480790" w:rsidRDefault="00913A0A"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112230F2" w14:textId="77777777" w:rsidR="00913A0A" w:rsidRPr="00480790"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7BC7BF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EDB56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564E5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078851"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3C054DE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289DBB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DBF4303"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5D7ABF20"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49032456" w14:textId="77777777" w:rsidR="00913A0A" w:rsidRPr="00480790" w:rsidRDefault="00913A0A" w:rsidP="001A63C6">
            <w:pPr>
              <w:pStyle w:val="TableText"/>
              <w:widowControl w:val="0"/>
              <w:rPr>
                <w:rFonts w:ascii="Tahoma" w:hAnsi="Tahoma" w:cs="Tahoma"/>
                <w:sz w:val="13"/>
              </w:rPr>
            </w:pPr>
          </w:p>
        </w:tc>
      </w:tr>
      <w:tr w:rsidR="008A0F85" w14:paraId="5F0659D8" w14:textId="77777777" w:rsidTr="004319F3">
        <w:trPr>
          <w:trHeight w:val="145"/>
        </w:trPr>
        <w:tc>
          <w:tcPr>
            <w:tcW w:w="2464" w:type="dxa"/>
            <w:gridSpan w:val="2"/>
            <w:tcBorders>
              <w:bottom w:val="single" w:sz="4" w:space="0" w:color="auto"/>
            </w:tcBorders>
            <w:shd w:val="clear" w:color="auto" w:fill="FABF8F"/>
          </w:tcPr>
          <w:p w14:paraId="4890ECA2" w14:textId="77777777" w:rsidR="00913A0A" w:rsidRPr="002E620E" w:rsidRDefault="00913A0A" w:rsidP="001A63C6">
            <w:pPr>
              <w:pStyle w:val="Heading4"/>
              <w:spacing w:beforeLines="20" w:before="48" w:afterLines="20" w:after="48"/>
              <w:ind w:left="0" w:firstLine="0"/>
              <w:rPr>
                <w:rFonts w:ascii="Tahoma" w:hAnsi="Tahoma" w:cs="Tahoma"/>
                <w:b w:val="0"/>
                <w:sz w:val="14"/>
                <w:szCs w:val="14"/>
              </w:rPr>
            </w:pPr>
            <w:bookmarkStart w:id="430" w:name="_Toc336338083"/>
            <w:bookmarkStart w:id="431" w:name="_Toc377175837"/>
            <w:r w:rsidRPr="002E620E">
              <w:rPr>
                <w:rFonts w:ascii="Tahoma" w:hAnsi="Tahoma" w:cs="Tahoma"/>
                <w:b w:val="0"/>
                <w:sz w:val="14"/>
                <w:szCs w:val="14"/>
              </w:rPr>
              <w:t>System Center Server Management Suite Datacenter</w:t>
            </w:r>
            <w:bookmarkEnd w:id="430"/>
            <w:bookmarkEnd w:id="431"/>
          </w:p>
        </w:tc>
        <w:tc>
          <w:tcPr>
            <w:tcW w:w="506" w:type="dxa"/>
            <w:tcBorders>
              <w:bottom w:val="single" w:sz="4" w:space="0" w:color="auto"/>
            </w:tcBorders>
            <w:shd w:val="clear" w:color="auto" w:fill="FABF8F"/>
          </w:tcPr>
          <w:p w14:paraId="7AD2E95A" w14:textId="77777777" w:rsidR="00913A0A" w:rsidRPr="00145799" w:rsidRDefault="00F731BD" w:rsidP="00907139">
            <w:pPr>
              <w:pStyle w:val="TableText"/>
              <w:widowControl w:val="0"/>
              <w:spacing w:before="120"/>
              <w:rPr>
                <w:rStyle w:val="EndnoteReference"/>
                <w:b w:val="0"/>
                <w:sz w:val="13"/>
                <w:szCs w:val="13"/>
                <w:u w:val="single"/>
              </w:rPr>
            </w:pPr>
            <w:hyperlink w:anchor="_86_System_Center" w:history="1">
              <w:r w:rsidR="00B14D2E">
                <w:rPr>
                  <w:rStyle w:val="Hyperlink"/>
                  <w:b/>
                  <w:sz w:val="13"/>
                  <w:szCs w:val="13"/>
                </w:rPr>
                <w:t>94</w:t>
              </w:r>
            </w:hyperlink>
          </w:p>
        </w:tc>
        <w:tc>
          <w:tcPr>
            <w:tcW w:w="450" w:type="dxa"/>
            <w:tcBorders>
              <w:bottom w:val="single" w:sz="4" w:space="0" w:color="auto"/>
            </w:tcBorders>
            <w:shd w:val="clear" w:color="auto" w:fill="FABF8F"/>
            <w:vAlign w:val="center"/>
          </w:tcPr>
          <w:p w14:paraId="084F0E1F" w14:textId="77777777" w:rsidR="00913A0A" w:rsidRPr="00480790" w:rsidRDefault="00913A0A" w:rsidP="004319F3">
            <w:pPr>
              <w:pStyle w:val="TableText"/>
              <w:widowControl w:val="0"/>
              <w:spacing w:before="120"/>
              <w:rPr>
                <w:rFonts w:ascii="Tahoma" w:hAnsi="Tahoma" w:cs="Tahoma"/>
                <w:sz w:val="13"/>
              </w:rPr>
            </w:pPr>
            <w:r>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5BDD6871" w14:textId="77777777" w:rsidR="00913A0A" w:rsidRPr="00480790" w:rsidRDefault="00913A0A" w:rsidP="004319F3">
            <w:pPr>
              <w:pStyle w:val="TableText"/>
              <w:widowControl w:val="0"/>
              <w:spacing w:before="12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tcPr>
          <w:p w14:paraId="57FCA532" w14:textId="77777777" w:rsidR="00913A0A" w:rsidRPr="0048079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125A4975" w14:textId="77777777" w:rsidR="00913A0A" w:rsidRPr="0048079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CC0BC43" w14:textId="77777777" w:rsidR="00913A0A" w:rsidRPr="00480790"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79031700" w14:textId="77777777" w:rsidR="00913A0A" w:rsidRPr="0048079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069651D7" w14:textId="77777777" w:rsidR="00913A0A" w:rsidRPr="00480790"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FCE5BE1" w14:textId="77777777" w:rsidR="00913A0A" w:rsidRPr="00480790"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3AA7981C" w14:textId="77777777" w:rsidR="00913A0A" w:rsidRPr="0048079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4A834E0D" w14:textId="77777777" w:rsidR="00913A0A" w:rsidRPr="0048079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2A56276F" w14:textId="77777777" w:rsidR="00913A0A" w:rsidRPr="00480790"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46339794" w14:textId="77777777" w:rsidR="00913A0A" w:rsidRPr="0048079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444AE2D4"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tcPr>
          <w:p w14:paraId="07ECC599" w14:textId="77777777" w:rsidR="00913A0A" w:rsidRPr="00480790"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2165253F" w14:textId="77777777" w:rsidR="00913A0A" w:rsidRPr="00480790"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052B13C"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tcPr>
          <w:p w14:paraId="3F663259"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EA65B38" w14:textId="77777777" w:rsidR="00913A0A" w:rsidRPr="00480790" w:rsidRDefault="00913A0A" w:rsidP="001A63C6">
            <w:pPr>
              <w:pStyle w:val="TableText"/>
              <w:widowControl w:val="0"/>
              <w:rPr>
                <w:rFonts w:ascii="Tahoma" w:hAnsi="Tahoma" w:cs="Tahoma"/>
                <w:sz w:val="13"/>
              </w:rPr>
            </w:pPr>
          </w:p>
        </w:tc>
      </w:tr>
      <w:tr w:rsidR="00913A0A" w14:paraId="75D7346D" w14:textId="77777777" w:rsidTr="004319F3">
        <w:trPr>
          <w:trHeight w:val="145"/>
        </w:trPr>
        <w:tc>
          <w:tcPr>
            <w:tcW w:w="2464" w:type="dxa"/>
            <w:gridSpan w:val="2"/>
            <w:tcBorders>
              <w:bottom w:val="single" w:sz="4" w:space="0" w:color="auto"/>
            </w:tcBorders>
            <w:shd w:val="clear" w:color="auto" w:fill="auto"/>
          </w:tcPr>
          <w:p w14:paraId="11B19FE5" w14:textId="77777777" w:rsidR="00913A0A" w:rsidRPr="002E620E" w:rsidRDefault="00913A0A" w:rsidP="002E620E">
            <w:pPr>
              <w:pStyle w:val="ProductNames"/>
              <w:spacing w:beforeLines="10" w:before="24" w:afterLines="10" w:after="24"/>
              <w:rPr>
                <w:rFonts w:ascii="Tahoma" w:hAnsi="Tahoma" w:cs="Tahoma"/>
                <w:b/>
                <w:sz w:val="14"/>
                <w:szCs w:val="14"/>
              </w:rPr>
            </w:pPr>
            <w:bookmarkStart w:id="432" w:name="_Toc336338086"/>
            <w:bookmarkStart w:id="433" w:name="_Toc377175838"/>
            <w:r w:rsidRPr="002E620E">
              <w:rPr>
                <w:rFonts w:ascii="Tahoma" w:hAnsi="Tahoma" w:cs="Tahoma"/>
                <w:sz w:val="14"/>
                <w:szCs w:val="14"/>
              </w:rPr>
              <w:t>Clientbeheerlicentie (Client-ML) voor</w:t>
            </w:r>
            <w:r w:rsidR="002E620E">
              <w:rPr>
                <w:rFonts w:ascii="Tahoma" w:hAnsi="Tahoma" w:cs="Tahoma"/>
                <w:sz w:val="14"/>
                <w:szCs w:val="14"/>
              </w:rPr>
              <w:t> </w:t>
            </w:r>
            <w:r w:rsidRPr="002E620E">
              <w:rPr>
                <w:rFonts w:ascii="Tahoma" w:hAnsi="Tahoma" w:cs="Tahoma"/>
                <w:sz w:val="14"/>
                <w:szCs w:val="14"/>
              </w:rPr>
              <w:t>System Center Service Manager</w:t>
            </w:r>
            <w:r w:rsidR="002E620E">
              <w:rPr>
                <w:rFonts w:ascii="Tahoma" w:hAnsi="Tahoma" w:cs="Tahoma"/>
                <w:sz w:val="14"/>
                <w:szCs w:val="14"/>
              </w:rPr>
              <w:t> </w:t>
            </w:r>
            <w:r w:rsidRPr="002E620E">
              <w:rPr>
                <w:rFonts w:ascii="Tahoma" w:hAnsi="Tahoma" w:cs="Tahoma"/>
                <w:sz w:val="14"/>
                <w:szCs w:val="14"/>
              </w:rPr>
              <w:t>2010 per OSE</w:t>
            </w:r>
            <w:bookmarkEnd w:id="432"/>
            <w:bookmarkEnd w:id="433"/>
          </w:p>
        </w:tc>
        <w:tc>
          <w:tcPr>
            <w:tcW w:w="506" w:type="dxa"/>
            <w:tcBorders>
              <w:bottom w:val="single" w:sz="4" w:space="0" w:color="auto"/>
            </w:tcBorders>
            <w:shd w:val="clear" w:color="auto" w:fill="auto"/>
          </w:tcPr>
          <w:p w14:paraId="664FC14C"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1CB767CA" w14:textId="77777777" w:rsidR="00913A0A" w:rsidRPr="004031C2" w:rsidRDefault="00913A0A" w:rsidP="004319F3">
            <w:pPr>
              <w:pStyle w:val="TableText"/>
              <w:widowControl w:val="0"/>
              <w:spacing w:before="120"/>
              <w:rPr>
                <w:rFonts w:ascii="Tahoma" w:hAnsi="Tahoma" w:cs="Tahoma"/>
                <w:sz w:val="13"/>
              </w:rPr>
            </w:pPr>
            <w:r>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4315686E" w14:textId="77777777" w:rsidR="00913A0A" w:rsidRPr="004031C2" w:rsidRDefault="00913A0A" w:rsidP="004319F3">
            <w:pPr>
              <w:pStyle w:val="TableText"/>
              <w:widowControl w:val="0"/>
              <w:spacing w:before="12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75418B5" w14:textId="77777777" w:rsidR="00913A0A" w:rsidRPr="004031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60449BF0" w14:textId="77777777" w:rsidR="00913A0A" w:rsidRPr="004031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431F2B44" w14:textId="77777777" w:rsidR="00913A0A" w:rsidRPr="004031C2"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1DCBAAD1" w14:textId="77777777" w:rsidR="00913A0A" w:rsidRPr="004031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2964E8F9" w14:textId="77777777" w:rsidR="00913A0A" w:rsidRPr="004031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1F4A5227" w14:textId="77777777" w:rsidR="00913A0A" w:rsidRPr="004031C2"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13E76C4" w14:textId="77777777" w:rsidR="00913A0A" w:rsidRPr="004031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5EF373" w14:textId="77777777" w:rsidR="00913A0A" w:rsidRPr="004031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9AE7019" w14:textId="77777777" w:rsidR="00913A0A" w:rsidRPr="004031C2"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0F54EA" w14:textId="77777777" w:rsidR="00913A0A" w:rsidRPr="004031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3942B7" w14:textId="77777777" w:rsidR="00913A0A" w:rsidRPr="004031C2" w:rsidRDefault="00913A0A" w:rsidP="001A63C6">
            <w:pPr>
              <w:pStyle w:val="TableText"/>
              <w:widowControl w:val="0"/>
              <w:spacing w:before="12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EC138AD" w14:textId="77777777" w:rsidR="00913A0A" w:rsidRPr="004031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5A828A6" w14:textId="77777777" w:rsidR="00913A0A" w:rsidRPr="004F549F" w:rsidRDefault="00913A0A" w:rsidP="001A63C6">
            <w:pPr>
              <w:pStyle w:val="TableText"/>
              <w:widowControl w:val="0"/>
              <w:spacing w:before="120"/>
            </w:pPr>
          </w:p>
          <w:p w14:paraId="7F2C6668" w14:textId="77777777" w:rsidR="00913A0A" w:rsidRPr="004031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65619885"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tcPr>
          <w:p w14:paraId="6C250027"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6283D034" w14:textId="77777777" w:rsidR="00913A0A" w:rsidRPr="00480790" w:rsidRDefault="00913A0A" w:rsidP="001A63C6">
            <w:pPr>
              <w:pStyle w:val="TableText"/>
              <w:widowControl w:val="0"/>
              <w:rPr>
                <w:rFonts w:ascii="Tahoma" w:hAnsi="Tahoma" w:cs="Tahoma"/>
                <w:sz w:val="13"/>
              </w:rPr>
            </w:pPr>
          </w:p>
        </w:tc>
      </w:tr>
      <w:tr w:rsidR="008A0F85" w14:paraId="56F0BB43" w14:textId="77777777" w:rsidTr="004319F3">
        <w:trPr>
          <w:trHeight w:val="145"/>
        </w:trPr>
        <w:tc>
          <w:tcPr>
            <w:tcW w:w="2464" w:type="dxa"/>
            <w:gridSpan w:val="2"/>
            <w:tcBorders>
              <w:bottom w:val="single" w:sz="4" w:space="0" w:color="auto"/>
            </w:tcBorders>
            <w:shd w:val="clear" w:color="auto" w:fill="FABF8F"/>
          </w:tcPr>
          <w:p w14:paraId="5C033C1F" w14:textId="77777777" w:rsidR="00913A0A" w:rsidRPr="002E620E" w:rsidRDefault="00913A0A" w:rsidP="002E620E">
            <w:pPr>
              <w:pStyle w:val="ProductNames"/>
              <w:spacing w:beforeLines="10" w:before="24" w:afterLines="10" w:after="24"/>
              <w:rPr>
                <w:rFonts w:ascii="Tahoma" w:hAnsi="Tahoma" w:cs="Tahoma"/>
                <w:b/>
                <w:sz w:val="14"/>
                <w:szCs w:val="14"/>
                <w:lang w:val="nl-NL"/>
              </w:rPr>
            </w:pPr>
            <w:bookmarkStart w:id="434" w:name="_Toc336338087"/>
            <w:bookmarkStart w:id="435" w:name="_Toc377175839"/>
            <w:r w:rsidRPr="002E620E">
              <w:rPr>
                <w:rFonts w:ascii="Tahoma" w:hAnsi="Tahoma" w:cs="Tahoma"/>
                <w:sz w:val="14"/>
                <w:szCs w:val="14"/>
                <w:lang w:val="nl-NL"/>
              </w:rPr>
              <w:t>Clientbeheerlicentie (Client-ML) voor</w:t>
            </w:r>
            <w:r w:rsidR="002E620E">
              <w:rPr>
                <w:rFonts w:ascii="Tahoma" w:hAnsi="Tahoma" w:cs="Tahoma"/>
                <w:sz w:val="14"/>
                <w:szCs w:val="14"/>
                <w:lang w:val="nl-NL"/>
              </w:rPr>
              <w:t> </w:t>
            </w:r>
            <w:r w:rsidRPr="002E620E">
              <w:rPr>
                <w:rFonts w:ascii="Tahoma" w:hAnsi="Tahoma" w:cs="Tahoma"/>
                <w:sz w:val="14"/>
                <w:szCs w:val="14"/>
                <w:lang w:val="nl-NL"/>
              </w:rPr>
              <w:t>System Center Service Manager</w:t>
            </w:r>
            <w:r w:rsidR="002E620E">
              <w:rPr>
                <w:rFonts w:ascii="Tahoma" w:hAnsi="Tahoma" w:cs="Tahoma"/>
                <w:sz w:val="14"/>
                <w:szCs w:val="14"/>
                <w:lang w:val="nl-NL"/>
              </w:rPr>
              <w:t> </w:t>
            </w:r>
            <w:r w:rsidRPr="002E620E">
              <w:rPr>
                <w:rFonts w:ascii="Tahoma" w:hAnsi="Tahoma" w:cs="Tahoma"/>
                <w:sz w:val="14"/>
                <w:szCs w:val="14"/>
                <w:lang w:val="nl-NL"/>
              </w:rPr>
              <w:t>2010 per Gebruiker</w:t>
            </w:r>
            <w:bookmarkEnd w:id="434"/>
            <w:bookmarkEnd w:id="435"/>
          </w:p>
        </w:tc>
        <w:tc>
          <w:tcPr>
            <w:tcW w:w="506" w:type="dxa"/>
            <w:tcBorders>
              <w:bottom w:val="single" w:sz="4" w:space="0" w:color="auto"/>
            </w:tcBorders>
            <w:shd w:val="clear" w:color="auto" w:fill="FABF8F"/>
          </w:tcPr>
          <w:p w14:paraId="03265B4A" w14:textId="77777777" w:rsidR="00913A0A" w:rsidRPr="00145799" w:rsidRDefault="00913A0A" w:rsidP="001A63C6">
            <w:pPr>
              <w:pStyle w:val="TableText"/>
              <w:widowControl w:val="0"/>
              <w:rPr>
                <w:rStyle w:val="EndnoteReference"/>
                <w:sz w:val="13"/>
                <w:szCs w:val="13"/>
                <w:u w:val="single"/>
                <w:lang w:val="nl-NL"/>
              </w:rPr>
            </w:pPr>
          </w:p>
        </w:tc>
        <w:tc>
          <w:tcPr>
            <w:tcW w:w="450" w:type="dxa"/>
            <w:tcBorders>
              <w:bottom w:val="single" w:sz="4" w:space="0" w:color="auto"/>
            </w:tcBorders>
            <w:shd w:val="clear" w:color="auto" w:fill="FABF8F"/>
            <w:vAlign w:val="center"/>
          </w:tcPr>
          <w:p w14:paraId="7188DA2E" w14:textId="77777777" w:rsidR="00913A0A" w:rsidRPr="004031C2" w:rsidRDefault="00913A0A" w:rsidP="004319F3">
            <w:pPr>
              <w:pStyle w:val="TableText"/>
              <w:widowControl w:val="0"/>
              <w:spacing w:before="120"/>
              <w:rPr>
                <w:rFonts w:ascii="Tahoma" w:hAnsi="Tahoma" w:cs="Tahoma"/>
                <w:sz w:val="13"/>
              </w:rPr>
            </w:pPr>
            <w:r>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2A270EAD" w14:textId="77777777" w:rsidR="00913A0A" w:rsidRPr="004031C2" w:rsidRDefault="00913A0A" w:rsidP="004319F3">
            <w:pPr>
              <w:pStyle w:val="TableText"/>
              <w:widowControl w:val="0"/>
              <w:spacing w:before="12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76AC5E9" w14:textId="77777777" w:rsidR="00913A0A" w:rsidRPr="004031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163744ED" w14:textId="77777777" w:rsidR="00913A0A" w:rsidRPr="004031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615C044C" w14:textId="77777777" w:rsidR="00913A0A" w:rsidRPr="004031C2"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221DCD66" w14:textId="77777777" w:rsidR="00913A0A" w:rsidRPr="004031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6C5D8A35" w14:textId="77777777" w:rsidR="00913A0A" w:rsidRPr="004031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5B8C1062" w14:textId="77777777" w:rsidR="00913A0A" w:rsidRPr="004031C2"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75D66A1" w14:textId="77777777" w:rsidR="00913A0A" w:rsidRPr="004031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36FEF6" w14:textId="77777777" w:rsidR="00913A0A" w:rsidRPr="004031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9E0005A" w14:textId="77777777" w:rsidR="00913A0A" w:rsidRPr="004031C2"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7A667E" w14:textId="77777777" w:rsidR="00913A0A" w:rsidRPr="004031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BADBE5" w14:textId="77777777" w:rsidR="00913A0A" w:rsidRPr="004031C2" w:rsidRDefault="00913A0A" w:rsidP="001A63C6">
            <w:pPr>
              <w:pStyle w:val="TableText"/>
              <w:widowControl w:val="0"/>
              <w:spacing w:before="12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E92BE27" w14:textId="77777777" w:rsidR="00913A0A" w:rsidRPr="004031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E95AF76" w14:textId="77777777" w:rsidR="00913A0A" w:rsidRPr="004F549F" w:rsidRDefault="00913A0A" w:rsidP="001A63C6">
            <w:pPr>
              <w:pStyle w:val="TableText"/>
              <w:widowControl w:val="0"/>
              <w:spacing w:before="120"/>
            </w:pPr>
          </w:p>
          <w:p w14:paraId="4F794524" w14:textId="77777777" w:rsidR="00913A0A" w:rsidRPr="004031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A5E58E8" w14:textId="77777777" w:rsidR="00913A0A" w:rsidRPr="00480790" w:rsidRDefault="00913A0A" w:rsidP="001A63C6">
            <w:pPr>
              <w:pStyle w:val="TableText"/>
              <w:widowControl w:val="0"/>
              <w:spacing w:before="12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tcPr>
          <w:p w14:paraId="1085AC87"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3386E6A" w14:textId="77777777" w:rsidR="00913A0A" w:rsidRPr="00480790" w:rsidRDefault="00913A0A" w:rsidP="001A63C6">
            <w:pPr>
              <w:pStyle w:val="TableText"/>
              <w:widowControl w:val="0"/>
              <w:rPr>
                <w:rFonts w:ascii="Tahoma" w:hAnsi="Tahoma" w:cs="Tahoma"/>
                <w:sz w:val="13"/>
              </w:rPr>
            </w:pPr>
          </w:p>
        </w:tc>
      </w:tr>
      <w:tr w:rsidR="00913A0A" w14:paraId="746C3607" w14:textId="77777777" w:rsidTr="004319F3">
        <w:trPr>
          <w:trHeight w:val="145"/>
        </w:trPr>
        <w:tc>
          <w:tcPr>
            <w:tcW w:w="2464" w:type="dxa"/>
            <w:gridSpan w:val="2"/>
            <w:tcBorders>
              <w:bottom w:val="single" w:sz="4" w:space="0" w:color="auto"/>
            </w:tcBorders>
            <w:shd w:val="clear" w:color="auto" w:fill="auto"/>
          </w:tcPr>
          <w:p w14:paraId="6C4CE2C3" w14:textId="77777777" w:rsidR="00913A0A" w:rsidRPr="002E620E" w:rsidRDefault="00913A0A" w:rsidP="002E620E">
            <w:pPr>
              <w:pStyle w:val="Heading3"/>
              <w:spacing w:beforeLines="20" w:before="48" w:afterLines="20" w:after="48"/>
              <w:rPr>
                <w:rFonts w:ascii="Tahoma" w:hAnsi="Tahoma" w:cs="Tahoma"/>
                <w:b w:val="0"/>
                <w:sz w:val="14"/>
                <w:szCs w:val="14"/>
              </w:rPr>
            </w:pPr>
            <w:bookmarkStart w:id="436" w:name="_Toc336338088"/>
            <w:bookmarkStart w:id="437" w:name="_Toc377175840"/>
            <w:r w:rsidRPr="002E620E">
              <w:rPr>
                <w:rFonts w:ascii="Tahoma" w:hAnsi="Tahoma" w:cs="Tahoma"/>
                <w:b w:val="0"/>
                <w:sz w:val="14"/>
                <w:szCs w:val="14"/>
              </w:rPr>
              <w:t>Serverbeheerlicentie (Server-ML) voor</w:t>
            </w:r>
            <w:r w:rsidR="002E620E">
              <w:rPr>
                <w:rFonts w:ascii="Tahoma" w:hAnsi="Tahoma" w:cs="Tahoma"/>
                <w:b w:val="0"/>
                <w:sz w:val="14"/>
                <w:szCs w:val="14"/>
              </w:rPr>
              <w:t> </w:t>
            </w:r>
            <w:r w:rsidRPr="002E620E">
              <w:rPr>
                <w:rFonts w:ascii="Tahoma" w:hAnsi="Tahoma" w:cs="Tahoma"/>
                <w:b w:val="0"/>
                <w:sz w:val="14"/>
                <w:szCs w:val="14"/>
              </w:rPr>
              <w:t>System Center Service Manager</w:t>
            </w:r>
            <w:r w:rsidR="002E620E">
              <w:rPr>
                <w:rFonts w:ascii="Tahoma" w:hAnsi="Tahoma" w:cs="Tahoma"/>
                <w:b w:val="0"/>
                <w:sz w:val="14"/>
                <w:szCs w:val="14"/>
              </w:rPr>
              <w:t> </w:t>
            </w:r>
            <w:r w:rsidRPr="002E620E">
              <w:rPr>
                <w:rFonts w:ascii="Tahoma" w:hAnsi="Tahoma" w:cs="Tahoma"/>
                <w:b w:val="0"/>
                <w:sz w:val="14"/>
                <w:szCs w:val="14"/>
              </w:rPr>
              <w:t>2010 per OSE</w:t>
            </w:r>
            <w:bookmarkEnd w:id="436"/>
            <w:bookmarkEnd w:id="437"/>
          </w:p>
        </w:tc>
        <w:tc>
          <w:tcPr>
            <w:tcW w:w="506" w:type="dxa"/>
            <w:tcBorders>
              <w:bottom w:val="single" w:sz="4" w:space="0" w:color="auto"/>
            </w:tcBorders>
            <w:shd w:val="clear" w:color="auto" w:fill="auto"/>
          </w:tcPr>
          <w:p w14:paraId="5CA4427B" w14:textId="77777777" w:rsidR="00913A0A" w:rsidRPr="00145799" w:rsidRDefault="00913A0A" w:rsidP="001A63C6">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vAlign w:val="center"/>
          </w:tcPr>
          <w:p w14:paraId="24975B67" w14:textId="77777777" w:rsidR="00913A0A" w:rsidRPr="004031C2" w:rsidRDefault="00913A0A" w:rsidP="004319F3">
            <w:pPr>
              <w:pStyle w:val="TableText"/>
              <w:widowControl w:val="0"/>
              <w:spacing w:before="20" w:after="20"/>
              <w:rPr>
                <w:rFonts w:ascii="Tahoma" w:hAnsi="Tahoma" w:cs="Tahoma"/>
                <w:sz w:val="13"/>
              </w:rPr>
            </w:pPr>
            <w:r>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5D9A356A" w14:textId="77777777" w:rsidR="00913A0A" w:rsidRPr="004031C2" w:rsidRDefault="00913A0A" w:rsidP="004319F3">
            <w:pPr>
              <w:pStyle w:val="TableText"/>
              <w:widowControl w:val="0"/>
              <w:spacing w:before="20" w:after="2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00009CA" w14:textId="77777777" w:rsidR="00913A0A" w:rsidRPr="004031C2"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1C843B8A" w14:textId="77777777" w:rsidR="00913A0A" w:rsidRPr="004031C2"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17ECD69B" w14:textId="77777777" w:rsidR="00913A0A" w:rsidRPr="004031C2"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73F1C5C8" w14:textId="77777777" w:rsidR="00913A0A" w:rsidRPr="004031C2"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1D3D82D1" w14:textId="77777777" w:rsidR="00913A0A" w:rsidRPr="004031C2"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5BD05AD3" w14:textId="77777777" w:rsidR="00913A0A" w:rsidRPr="004031C2" w:rsidRDefault="00913A0A"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33934C1" w14:textId="77777777" w:rsidR="00913A0A" w:rsidRPr="004031C2"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A9C3BB" w14:textId="77777777" w:rsidR="00913A0A" w:rsidRPr="004031C2"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1FC69AD4" w14:textId="77777777" w:rsidR="00913A0A" w:rsidRPr="004031C2"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2E6BD8" w14:textId="77777777" w:rsidR="00913A0A" w:rsidRPr="004031C2"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EBF31F" w14:textId="77777777" w:rsidR="00913A0A" w:rsidRPr="004031C2" w:rsidRDefault="00913A0A" w:rsidP="001A63C6">
            <w:pPr>
              <w:pStyle w:val="TableText"/>
              <w:widowControl w:val="0"/>
              <w:spacing w:before="20" w:after="2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2DAA1D6" w14:textId="77777777" w:rsidR="00913A0A" w:rsidRPr="004031C2"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7F63B6" w14:textId="77777777" w:rsidR="00913A0A" w:rsidRPr="004F549F" w:rsidRDefault="00913A0A" w:rsidP="001A63C6">
            <w:pPr>
              <w:pStyle w:val="TableText"/>
              <w:widowControl w:val="0"/>
              <w:spacing w:before="20" w:after="20"/>
            </w:pPr>
          </w:p>
          <w:p w14:paraId="3A211635" w14:textId="77777777" w:rsidR="00913A0A" w:rsidRPr="004031C2"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225DC7F9" w14:textId="77777777" w:rsidR="00913A0A" w:rsidRPr="00480790" w:rsidRDefault="00913A0A" w:rsidP="001A63C6">
            <w:pPr>
              <w:pStyle w:val="TableText"/>
              <w:widowControl w:val="0"/>
              <w:spacing w:before="20" w:after="2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auto"/>
          </w:tcPr>
          <w:p w14:paraId="02CD5156" w14:textId="77777777" w:rsidR="00913A0A" w:rsidRPr="00480790"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14:paraId="19B5F45C" w14:textId="77777777" w:rsidR="00913A0A" w:rsidRPr="00480790" w:rsidRDefault="00913A0A" w:rsidP="001A63C6">
            <w:pPr>
              <w:pStyle w:val="TableText"/>
              <w:widowControl w:val="0"/>
              <w:spacing w:before="20" w:after="20"/>
              <w:rPr>
                <w:rFonts w:ascii="Tahoma" w:hAnsi="Tahoma" w:cs="Tahoma"/>
                <w:sz w:val="13"/>
              </w:rPr>
            </w:pPr>
          </w:p>
        </w:tc>
      </w:tr>
      <w:tr w:rsidR="008A0F85" w14:paraId="161D18AD" w14:textId="77777777" w:rsidTr="004319F3">
        <w:trPr>
          <w:trHeight w:val="368"/>
        </w:trPr>
        <w:tc>
          <w:tcPr>
            <w:tcW w:w="2464" w:type="dxa"/>
            <w:gridSpan w:val="2"/>
            <w:tcBorders>
              <w:bottom w:val="single" w:sz="4" w:space="0" w:color="auto"/>
            </w:tcBorders>
            <w:shd w:val="clear" w:color="auto" w:fill="FABF8F"/>
            <w:vAlign w:val="center"/>
          </w:tcPr>
          <w:p w14:paraId="76619BC2" w14:textId="77777777" w:rsidR="00913A0A" w:rsidRPr="002E620E" w:rsidRDefault="00913A0A" w:rsidP="002E620E">
            <w:pPr>
              <w:pStyle w:val="ProductNames"/>
              <w:spacing w:beforeLines="20" w:before="48" w:afterLines="20" w:after="48"/>
              <w:rPr>
                <w:rFonts w:ascii="Tahoma" w:hAnsi="Tahoma" w:cs="Tahoma"/>
                <w:sz w:val="14"/>
                <w:szCs w:val="14"/>
                <w:lang w:val="fr-FR"/>
              </w:rPr>
            </w:pPr>
            <w:bookmarkStart w:id="438" w:name="_Toc336338093"/>
            <w:bookmarkStart w:id="439" w:name="_Toc377175841"/>
            <w:r w:rsidRPr="002E620E">
              <w:rPr>
                <w:rFonts w:ascii="Tahoma" w:hAnsi="Tahoma" w:cs="Tahoma"/>
                <w:sz w:val="14"/>
                <w:szCs w:val="14"/>
                <w:lang w:val="fr-FR"/>
              </w:rPr>
              <w:t>System Center 2012 R2 Client Management Suite (Client ML) per</w:t>
            </w:r>
            <w:r w:rsidR="002E620E">
              <w:rPr>
                <w:rFonts w:ascii="Tahoma" w:hAnsi="Tahoma" w:cs="Tahoma"/>
                <w:sz w:val="14"/>
                <w:szCs w:val="14"/>
                <w:lang w:val="fr-FR"/>
              </w:rPr>
              <w:t> </w:t>
            </w:r>
            <w:r w:rsidRPr="002E620E">
              <w:rPr>
                <w:rFonts w:ascii="Tahoma" w:hAnsi="Tahoma" w:cs="Tahoma"/>
                <w:sz w:val="14"/>
                <w:szCs w:val="14"/>
                <w:lang w:val="fr-FR"/>
              </w:rPr>
              <w:t>OSE</w:t>
            </w:r>
            <w:bookmarkEnd w:id="438"/>
            <w:bookmarkEnd w:id="439"/>
          </w:p>
        </w:tc>
        <w:tc>
          <w:tcPr>
            <w:tcW w:w="506" w:type="dxa"/>
            <w:tcBorders>
              <w:bottom w:val="single" w:sz="4" w:space="0" w:color="auto"/>
            </w:tcBorders>
            <w:shd w:val="clear" w:color="auto" w:fill="FABF8F"/>
            <w:vAlign w:val="center"/>
          </w:tcPr>
          <w:p w14:paraId="19A14D00" w14:textId="77777777" w:rsidR="00913A0A" w:rsidRPr="00145799" w:rsidRDefault="00F731BD" w:rsidP="00FC0808">
            <w:pPr>
              <w:pStyle w:val="TableText"/>
              <w:widowControl w:val="0"/>
              <w:rPr>
                <w:b/>
                <w:color w:val="000000"/>
                <w:sz w:val="13"/>
                <w:szCs w:val="13"/>
                <w:u w:val="single"/>
              </w:rPr>
            </w:pPr>
            <w:hyperlink w:anchor="_97_System_Center_1" w:history="1">
              <w:r w:rsidR="00B14D2E">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5C13C5A6" w14:textId="77777777" w:rsidR="00913A0A" w:rsidRPr="00480790" w:rsidRDefault="00A01D6B" w:rsidP="004319F3">
            <w:pPr>
              <w:pStyle w:val="TableText"/>
              <w:widowControl w:val="0"/>
              <w:spacing w:before="20"/>
              <w:rPr>
                <w:rFonts w:ascii="Tahoma" w:hAnsi="Tahoma" w:cs="Tahoma"/>
                <w:sz w:val="13"/>
              </w:rPr>
            </w:pPr>
            <w:r>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7D926A89" w14:textId="77777777" w:rsidR="00913A0A" w:rsidRPr="00480790" w:rsidRDefault="00913A0A" w:rsidP="004319F3">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50E05EC" w14:textId="77777777" w:rsidR="00913A0A" w:rsidRPr="00831791"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6062E30"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626C03B"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37A95447"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612EE26"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4F471726"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54FE3A5"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14DD1ECA" w14:textId="77777777" w:rsidR="00913A0A" w:rsidRPr="00831791"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1F2E9F4"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F05DC74"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EE72B6D" w14:textId="77777777" w:rsidR="00913A0A" w:rsidRPr="00554A7E"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579EAEA" w14:textId="77777777" w:rsidR="00913A0A" w:rsidRPr="00547FE0" w:rsidRDefault="00913A0A" w:rsidP="001A63C6">
            <w:pPr>
              <w:pStyle w:val="TableText"/>
              <w:widowControl w:val="0"/>
              <w:spacing w:after="120"/>
              <w:rPr>
                <w:rFonts w:ascii="Tahoma" w:hAnsi="Tahoma" w:cs="Tahoma"/>
                <w:sz w:val="13"/>
                <w:szCs w:val="13"/>
              </w:rPr>
            </w:pPr>
            <w:r>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14:paraId="3135BF4B" w14:textId="77777777" w:rsidR="00913A0A" w:rsidRPr="00547FE0" w:rsidRDefault="00913A0A" w:rsidP="001A63C6">
            <w:pPr>
              <w:pStyle w:val="TableText"/>
              <w:widowControl w:val="0"/>
              <w:spacing w:after="120"/>
              <w:rPr>
                <w:rFonts w:ascii="Tahoma" w:hAnsi="Tahoma" w:cs="Tahoma"/>
                <w:sz w:val="13"/>
                <w:szCs w:val="13"/>
              </w:rPr>
            </w:pPr>
            <w:r>
              <w:rPr>
                <w:rFonts w:ascii="Arial" w:hAnsi="Arial" w:cs="Arial"/>
                <w:sz w:val="13"/>
                <w:szCs w:val="13"/>
              </w:rPr>
              <w:t>P</w:t>
            </w:r>
          </w:p>
        </w:tc>
        <w:tc>
          <w:tcPr>
            <w:tcW w:w="450" w:type="dxa"/>
            <w:tcBorders>
              <w:bottom w:val="single" w:sz="4" w:space="0" w:color="auto"/>
            </w:tcBorders>
            <w:shd w:val="clear" w:color="auto" w:fill="FABF8F"/>
          </w:tcPr>
          <w:p w14:paraId="75F86122" w14:textId="77777777" w:rsidR="00913A0A" w:rsidRPr="004F549F" w:rsidRDefault="00913A0A" w:rsidP="001A63C6">
            <w:pPr>
              <w:spacing w:before="240"/>
              <w:jc w:val="center"/>
            </w:pPr>
            <w:r>
              <w:rPr>
                <w:rFonts w:ascii="Arial" w:hAnsi="Arial" w:cs="Arial"/>
                <w:sz w:val="13"/>
                <w:szCs w:val="13"/>
              </w:rPr>
              <w:t>AO, ST</w:t>
            </w:r>
          </w:p>
          <w:p w14:paraId="54B33ABB" w14:textId="77777777" w:rsidR="00913A0A" w:rsidRPr="00547FE0" w:rsidRDefault="00913A0A" w:rsidP="001A63C6">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7AE0E8A1" w14:textId="77777777" w:rsidR="00913A0A"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1495A62" w14:textId="77777777" w:rsidR="00913A0A" w:rsidRDefault="002C4BA9" w:rsidP="001A63C6">
            <w:pPr>
              <w:pStyle w:val="TableText"/>
              <w:widowControl w:val="0"/>
              <w:rPr>
                <w:rFonts w:ascii="Tahoma" w:hAnsi="Tahoma" w:cs="Tahoma"/>
                <w:sz w:val="13"/>
              </w:rPr>
            </w:pPr>
            <w:r>
              <w:rPr>
                <w:rFonts w:ascii="Tahoma" w:hAnsi="Tahoma" w:cs="Tahoma"/>
                <w:sz w:val="13"/>
              </w:rPr>
              <w:t>A</w:t>
            </w:r>
          </w:p>
        </w:tc>
      </w:tr>
      <w:tr w:rsidR="00913A0A" w14:paraId="75B75C2C" w14:textId="77777777" w:rsidTr="004319F3">
        <w:trPr>
          <w:trHeight w:val="134"/>
        </w:trPr>
        <w:tc>
          <w:tcPr>
            <w:tcW w:w="2464" w:type="dxa"/>
            <w:gridSpan w:val="2"/>
            <w:tcBorders>
              <w:bottom w:val="single" w:sz="4" w:space="0" w:color="auto"/>
            </w:tcBorders>
            <w:shd w:val="clear" w:color="auto" w:fill="auto"/>
            <w:vAlign w:val="center"/>
          </w:tcPr>
          <w:p w14:paraId="75486BBA" w14:textId="77777777" w:rsidR="00913A0A" w:rsidRPr="002E620E" w:rsidRDefault="00913A0A" w:rsidP="002E620E">
            <w:pPr>
              <w:pStyle w:val="ProductNames"/>
              <w:spacing w:beforeLines="20" w:before="48" w:afterLines="20" w:after="48"/>
              <w:rPr>
                <w:rFonts w:ascii="Tahoma" w:hAnsi="Tahoma" w:cs="Tahoma"/>
                <w:sz w:val="14"/>
                <w:szCs w:val="14"/>
              </w:rPr>
            </w:pPr>
            <w:bookmarkStart w:id="440" w:name="_Toc336338094"/>
            <w:bookmarkStart w:id="441" w:name="_Toc377175842"/>
            <w:r w:rsidRPr="002E620E">
              <w:rPr>
                <w:rFonts w:ascii="Tahoma" w:hAnsi="Tahoma" w:cs="Tahoma"/>
                <w:sz w:val="14"/>
                <w:szCs w:val="14"/>
              </w:rPr>
              <w:t>System Center 2012 R2 Client Management Suite (Client-ML) per</w:t>
            </w:r>
            <w:r w:rsidR="002E620E">
              <w:rPr>
                <w:rFonts w:ascii="Tahoma" w:hAnsi="Tahoma" w:cs="Tahoma"/>
                <w:sz w:val="14"/>
                <w:szCs w:val="14"/>
              </w:rPr>
              <w:t> </w:t>
            </w:r>
            <w:r w:rsidRPr="002E620E">
              <w:rPr>
                <w:rFonts w:ascii="Tahoma" w:hAnsi="Tahoma" w:cs="Tahoma"/>
                <w:sz w:val="14"/>
                <w:szCs w:val="14"/>
              </w:rPr>
              <w:t>Gebruiker</w:t>
            </w:r>
            <w:bookmarkEnd w:id="440"/>
            <w:bookmarkEnd w:id="441"/>
          </w:p>
        </w:tc>
        <w:tc>
          <w:tcPr>
            <w:tcW w:w="506" w:type="dxa"/>
            <w:tcBorders>
              <w:bottom w:val="single" w:sz="4" w:space="0" w:color="auto"/>
            </w:tcBorders>
            <w:shd w:val="clear" w:color="auto" w:fill="auto"/>
            <w:vAlign w:val="center"/>
          </w:tcPr>
          <w:p w14:paraId="7659B853" w14:textId="77777777" w:rsidR="00913A0A" w:rsidRPr="00145799" w:rsidRDefault="00F731BD" w:rsidP="00FC0808">
            <w:pPr>
              <w:pStyle w:val="TableText"/>
              <w:widowControl w:val="0"/>
              <w:rPr>
                <w:b/>
                <w:color w:val="000000"/>
                <w:sz w:val="13"/>
                <w:szCs w:val="13"/>
                <w:u w:val="single"/>
              </w:rPr>
            </w:pPr>
            <w:hyperlink w:anchor="_97_System_Center_1" w:history="1">
              <w:r w:rsidR="00B14D2E">
                <w:rPr>
                  <w:rStyle w:val="Hyperlink"/>
                  <w:rFonts w:cs="Tahoma"/>
                  <w:b/>
                  <w:sz w:val="13"/>
                  <w:szCs w:val="13"/>
                </w:rPr>
                <w:t>97</w:t>
              </w:r>
            </w:hyperlink>
          </w:p>
        </w:tc>
        <w:tc>
          <w:tcPr>
            <w:tcW w:w="450" w:type="dxa"/>
            <w:tcBorders>
              <w:bottom w:val="single" w:sz="4" w:space="0" w:color="auto"/>
            </w:tcBorders>
            <w:shd w:val="clear" w:color="auto" w:fill="auto"/>
            <w:vAlign w:val="center"/>
          </w:tcPr>
          <w:p w14:paraId="6B014ECC" w14:textId="77777777" w:rsidR="00913A0A" w:rsidRPr="00480790" w:rsidRDefault="00A01D6B" w:rsidP="004319F3">
            <w:pPr>
              <w:pStyle w:val="TableText"/>
              <w:widowControl w:val="0"/>
              <w:spacing w:before="20"/>
              <w:rPr>
                <w:rFonts w:ascii="Tahoma" w:hAnsi="Tahoma" w:cs="Tahoma"/>
                <w:sz w:val="13"/>
              </w:rPr>
            </w:pPr>
            <w:r>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C38D1AF" w14:textId="77777777" w:rsidR="00913A0A" w:rsidRPr="00480790" w:rsidRDefault="00913A0A" w:rsidP="004319F3">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AD0FDDE" w14:textId="77777777" w:rsidR="00913A0A" w:rsidRPr="00831791"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5EA7F893"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bottom"/>
          </w:tcPr>
          <w:p w14:paraId="6CF811D1"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auto"/>
            <w:vAlign w:val="bottom"/>
          </w:tcPr>
          <w:p w14:paraId="03D066C8"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bottom"/>
          </w:tcPr>
          <w:p w14:paraId="6D03B0D7"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auto"/>
            <w:vAlign w:val="bottom"/>
          </w:tcPr>
          <w:p w14:paraId="41A40C0F"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D6F8147"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49BF54DD" w14:textId="77777777" w:rsidR="00913A0A" w:rsidRPr="00831791"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C27747B"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20AC767E"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134A7127" w14:textId="77777777" w:rsidR="00913A0A" w:rsidRPr="00554A7E"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9E3B38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F6BB53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212B62D" w14:textId="77777777" w:rsidR="00913A0A" w:rsidRPr="00BE53F7"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2E3979E" w14:textId="77777777" w:rsidR="00913A0A" w:rsidRDefault="00913A0A" w:rsidP="001A63C6">
            <w:pPr>
              <w:pStyle w:val="TableText"/>
              <w:widowControl w:val="0"/>
              <w:rPr>
                <w:rFonts w:ascii="Tahoma" w:hAnsi="Tahoma" w:cs="Tahoma"/>
                <w:sz w:val="13"/>
              </w:rPr>
            </w:pPr>
          </w:p>
        </w:tc>
        <w:tc>
          <w:tcPr>
            <w:tcW w:w="484" w:type="dxa"/>
            <w:tcBorders>
              <w:bottom w:val="single" w:sz="4" w:space="0" w:color="auto"/>
            </w:tcBorders>
          </w:tcPr>
          <w:p w14:paraId="103C55E1" w14:textId="77777777" w:rsidR="00913A0A" w:rsidRDefault="00913A0A" w:rsidP="001A63C6">
            <w:pPr>
              <w:pStyle w:val="TableText"/>
              <w:widowControl w:val="0"/>
              <w:rPr>
                <w:rFonts w:ascii="Tahoma" w:hAnsi="Tahoma" w:cs="Tahoma"/>
                <w:sz w:val="13"/>
              </w:rPr>
            </w:pPr>
          </w:p>
        </w:tc>
      </w:tr>
      <w:tr w:rsidR="008A0F85" w14:paraId="6DC76393" w14:textId="77777777" w:rsidTr="004319F3">
        <w:trPr>
          <w:trHeight w:val="134"/>
        </w:trPr>
        <w:tc>
          <w:tcPr>
            <w:tcW w:w="2464" w:type="dxa"/>
            <w:gridSpan w:val="2"/>
            <w:tcBorders>
              <w:bottom w:val="single" w:sz="4" w:space="0" w:color="auto"/>
            </w:tcBorders>
            <w:shd w:val="clear" w:color="auto" w:fill="FABF8F"/>
            <w:vAlign w:val="center"/>
          </w:tcPr>
          <w:p w14:paraId="1657F01C"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442" w:name="_Toc336338095"/>
            <w:bookmarkStart w:id="443" w:name="_Toc377175843"/>
            <w:r w:rsidRPr="002E620E">
              <w:rPr>
                <w:rFonts w:ascii="Tahoma" w:hAnsi="Tahoma" w:cs="Tahoma"/>
                <w:sz w:val="14"/>
                <w:szCs w:val="14"/>
                <w:lang w:val="nl-NL"/>
              </w:rPr>
              <w:t>Clientbeheerlicentie (Client-ML) voor System Center 2012 R2 Configuration Manager (alleen studenten)</w:t>
            </w:r>
            <w:bookmarkEnd w:id="442"/>
            <w:bookmarkEnd w:id="443"/>
          </w:p>
        </w:tc>
        <w:tc>
          <w:tcPr>
            <w:tcW w:w="506" w:type="dxa"/>
            <w:tcBorders>
              <w:bottom w:val="single" w:sz="4" w:space="0" w:color="auto"/>
            </w:tcBorders>
            <w:shd w:val="clear" w:color="auto" w:fill="FABF8F"/>
            <w:vAlign w:val="center"/>
          </w:tcPr>
          <w:p w14:paraId="46A319D8" w14:textId="77777777" w:rsidR="00913A0A" w:rsidRPr="00145799" w:rsidRDefault="00F731BD" w:rsidP="0054317D">
            <w:pPr>
              <w:pStyle w:val="TableText"/>
              <w:widowControl w:val="0"/>
              <w:rPr>
                <w:b/>
                <w:color w:val="000000"/>
                <w:sz w:val="13"/>
                <w:szCs w:val="13"/>
                <w:u w:val="single"/>
              </w:rPr>
            </w:pPr>
            <w:hyperlink w:anchor="_98_System_Center_1" w:history="1">
              <w:r w:rsidR="00B14D2E">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7A234BBB" w14:textId="77777777" w:rsidR="00913A0A" w:rsidRPr="00480790" w:rsidRDefault="00A01D6B" w:rsidP="004319F3">
            <w:pPr>
              <w:pStyle w:val="TableText"/>
              <w:widowControl w:val="0"/>
              <w:spacing w:before="20"/>
              <w:rPr>
                <w:rFonts w:ascii="Tahoma" w:hAnsi="Tahoma" w:cs="Tahoma"/>
                <w:sz w:val="13"/>
              </w:rPr>
            </w:pPr>
            <w:r>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71D4416" w14:textId="77777777" w:rsidR="00913A0A" w:rsidRPr="00480790" w:rsidRDefault="00913A0A" w:rsidP="004319F3">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8C9E345" w14:textId="77777777" w:rsidR="00913A0A" w:rsidRPr="00831791"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420C1C1"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7B5F456"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0A6B5E63"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410B8F5"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2094634D"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B241B5"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0C8FBA90" w14:textId="77777777" w:rsidR="00913A0A" w:rsidRPr="00831791"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0F4D8E5"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C316D9B" w14:textId="77777777" w:rsidR="00913A0A" w:rsidRPr="00831791" w:rsidRDefault="00913A0A" w:rsidP="001A63C6">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1F46B7CA" w14:textId="77777777" w:rsidR="00913A0A" w:rsidRPr="00554A7E"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05959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48166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4901368" w14:textId="77777777" w:rsidR="00913A0A" w:rsidRPr="00BE53F7"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6455A25" w14:textId="77777777" w:rsidR="00913A0A"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D9FFD5B" w14:textId="77777777" w:rsidR="00913A0A" w:rsidRDefault="00913A0A" w:rsidP="001A63C6">
            <w:pPr>
              <w:pStyle w:val="TableText"/>
              <w:widowControl w:val="0"/>
              <w:rPr>
                <w:rFonts w:ascii="Tahoma" w:hAnsi="Tahoma" w:cs="Tahoma"/>
                <w:sz w:val="13"/>
              </w:rPr>
            </w:pPr>
          </w:p>
        </w:tc>
      </w:tr>
      <w:tr w:rsidR="00913A0A" w14:paraId="133B1317" w14:textId="77777777" w:rsidTr="004319F3">
        <w:trPr>
          <w:trHeight w:val="134"/>
        </w:trPr>
        <w:tc>
          <w:tcPr>
            <w:tcW w:w="2464" w:type="dxa"/>
            <w:gridSpan w:val="2"/>
            <w:tcBorders>
              <w:bottom w:val="single" w:sz="4" w:space="0" w:color="auto"/>
            </w:tcBorders>
            <w:shd w:val="clear" w:color="auto" w:fill="auto"/>
            <w:vAlign w:val="center"/>
          </w:tcPr>
          <w:p w14:paraId="1543DE3D"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444" w:name="_Toc336338096"/>
            <w:bookmarkStart w:id="445" w:name="_Toc377175844"/>
            <w:r w:rsidRPr="002E620E">
              <w:rPr>
                <w:rFonts w:ascii="Tahoma" w:hAnsi="Tahoma" w:cs="Tahoma"/>
                <w:sz w:val="14"/>
                <w:szCs w:val="14"/>
                <w:lang w:val="nl-NL"/>
              </w:rPr>
              <w:t>Clientbeheerlicentie voor System Center 2012 R2 Configuration Manager per OSE</w:t>
            </w:r>
            <w:bookmarkEnd w:id="444"/>
            <w:bookmarkEnd w:id="445"/>
          </w:p>
        </w:tc>
        <w:tc>
          <w:tcPr>
            <w:tcW w:w="506" w:type="dxa"/>
            <w:tcBorders>
              <w:bottom w:val="single" w:sz="4" w:space="0" w:color="auto"/>
            </w:tcBorders>
            <w:shd w:val="clear" w:color="auto" w:fill="auto"/>
            <w:vAlign w:val="center"/>
          </w:tcPr>
          <w:p w14:paraId="67B189EC" w14:textId="77777777" w:rsidR="00913A0A" w:rsidRPr="00145799" w:rsidRDefault="00F731BD" w:rsidP="0054317D">
            <w:pPr>
              <w:pStyle w:val="TableText"/>
              <w:widowControl w:val="0"/>
              <w:rPr>
                <w:b/>
                <w:color w:val="000000"/>
                <w:sz w:val="13"/>
                <w:szCs w:val="13"/>
                <w:u w:val="single"/>
              </w:rPr>
            </w:pPr>
            <w:hyperlink w:anchor="_98_System_Center_1" w:history="1">
              <w:r w:rsidR="00B14D2E">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vAlign w:val="center"/>
          </w:tcPr>
          <w:p w14:paraId="210512AE" w14:textId="77777777" w:rsidR="00913A0A" w:rsidRPr="00480790" w:rsidRDefault="00A01D6B" w:rsidP="004319F3">
            <w:pPr>
              <w:pStyle w:val="TableText"/>
              <w:widowControl w:val="0"/>
              <w:spacing w:before="20"/>
              <w:rPr>
                <w:rFonts w:ascii="Tahoma" w:hAnsi="Tahoma" w:cs="Tahoma"/>
                <w:sz w:val="13"/>
              </w:rPr>
            </w:pPr>
            <w:r>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5AAA5EEC" w14:textId="77777777" w:rsidR="00913A0A" w:rsidRPr="00480790" w:rsidRDefault="00913A0A" w:rsidP="004319F3">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5086909" w14:textId="77777777" w:rsidR="00913A0A" w:rsidRPr="00A51C49"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3EB26E4A" w14:textId="77777777" w:rsidR="00913A0A" w:rsidRPr="00A51C49" w:rsidRDefault="00913A0A" w:rsidP="001A63C6">
            <w:pPr>
              <w:pStyle w:val="TableText"/>
              <w:widowControl w:val="0"/>
              <w:spacing w:after="120"/>
              <w:rPr>
                <w:rFonts w:ascii="Tahoma" w:hAnsi="Tahoma" w:cs="Tahoma"/>
                <w:sz w:val="13"/>
                <w:szCs w:val="13"/>
              </w:rPr>
            </w:pPr>
            <w:r>
              <w:rPr>
                <w:rFonts w:ascii="Arial" w:hAnsi="Arial" w:cs="Arial"/>
                <w:sz w:val="13"/>
                <w:szCs w:val="13"/>
              </w:rPr>
              <w:t>3</w:t>
            </w:r>
          </w:p>
        </w:tc>
        <w:tc>
          <w:tcPr>
            <w:tcW w:w="450" w:type="dxa"/>
            <w:gridSpan w:val="2"/>
            <w:tcBorders>
              <w:bottom w:val="single" w:sz="4" w:space="0" w:color="auto"/>
            </w:tcBorders>
            <w:shd w:val="clear" w:color="auto" w:fill="auto"/>
            <w:vAlign w:val="bottom"/>
          </w:tcPr>
          <w:p w14:paraId="5E3DD590" w14:textId="77777777" w:rsidR="00913A0A" w:rsidRPr="00A51C49" w:rsidRDefault="00913A0A" w:rsidP="001A63C6">
            <w:pPr>
              <w:pStyle w:val="TableText"/>
              <w:widowControl w:val="0"/>
              <w:spacing w:after="120"/>
              <w:rPr>
                <w:rFonts w:ascii="Tahoma" w:hAnsi="Tahoma" w:cs="Tahoma"/>
                <w:sz w:val="13"/>
                <w:szCs w:val="13"/>
              </w:rPr>
            </w:pPr>
            <w:r>
              <w:rPr>
                <w:rFonts w:ascii="Arial" w:hAnsi="Arial" w:cs="Arial"/>
                <w:sz w:val="13"/>
                <w:szCs w:val="13"/>
              </w:rPr>
              <w:t>2</w:t>
            </w:r>
          </w:p>
        </w:tc>
        <w:tc>
          <w:tcPr>
            <w:tcW w:w="450" w:type="dxa"/>
            <w:gridSpan w:val="3"/>
            <w:tcBorders>
              <w:bottom w:val="single" w:sz="4" w:space="0" w:color="auto"/>
            </w:tcBorders>
            <w:shd w:val="clear" w:color="auto" w:fill="auto"/>
            <w:vAlign w:val="bottom"/>
          </w:tcPr>
          <w:p w14:paraId="0536D680" w14:textId="77777777" w:rsidR="00913A0A" w:rsidRPr="00A51C49" w:rsidRDefault="00913A0A" w:rsidP="001A63C6">
            <w:pPr>
              <w:pStyle w:val="TableText"/>
              <w:widowControl w:val="0"/>
              <w:spacing w:after="120"/>
              <w:rPr>
                <w:rFonts w:ascii="Tahoma" w:hAnsi="Tahoma" w:cs="Tahoma"/>
                <w:sz w:val="13"/>
                <w:szCs w:val="13"/>
              </w:rPr>
            </w:pPr>
            <w:r>
              <w:rPr>
                <w:rFonts w:ascii="Arial" w:hAnsi="Arial" w:cs="Arial"/>
                <w:sz w:val="13"/>
                <w:szCs w:val="13"/>
              </w:rPr>
              <w:t>2</w:t>
            </w:r>
          </w:p>
        </w:tc>
        <w:tc>
          <w:tcPr>
            <w:tcW w:w="450" w:type="dxa"/>
            <w:gridSpan w:val="2"/>
            <w:tcBorders>
              <w:bottom w:val="single" w:sz="4" w:space="0" w:color="auto"/>
            </w:tcBorders>
            <w:shd w:val="clear" w:color="auto" w:fill="auto"/>
            <w:vAlign w:val="bottom"/>
          </w:tcPr>
          <w:p w14:paraId="23CF902B" w14:textId="77777777" w:rsidR="00913A0A" w:rsidRPr="00A51C49" w:rsidRDefault="00913A0A" w:rsidP="001A63C6">
            <w:pPr>
              <w:pStyle w:val="TableText"/>
              <w:widowControl w:val="0"/>
              <w:spacing w:after="120"/>
              <w:rPr>
                <w:rFonts w:ascii="Tahoma" w:hAnsi="Tahoma" w:cs="Tahoma"/>
                <w:sz w:val="13"/>
                <w:szCs w:val="13"/>
              </w:rPr>
            </w:pPr>
            <w:r>
              <w:rPr>
                <w:rFonts w:ascii="Arial" w:hAnsi="Arial" w:cs="Arial"/>
                <w:sz w:val="13"/>
                <w:szCs w:val="13"/>
              </w:rPr>
              <w:t>2</w:t>
            </w:r>
          </w:p>
        </w:tc>
        <w:tc>
          <w:tcPr>
            <w:tcW w:w="450" w:type="dxa"/>
            <w:gridSpan w:val="2"/>
            <w:tcBorders>
              <w:bottom w:val="single" w:sz="4" w:space="0" w:color="auto"/>
            </w:tcBorders>
            <w:shd w:val="clear" w:color="auto" w:fill="auto"/>
            <w:vAlign w:val="bottom"/>
          </w:tcPr>
          <w:p w14:paraId="6CDA86C7" w14:textId="77777777" w:rsidR="00913A0A" w:rsidRPr="00A51C49" w:rsidRDefault="00913A0A" w:rsidP="001A63C6">
            <w:pPr>
              <w:pStyle w:val="TableText"/>
              <w:widowControl w:val="0"/>
              <w:spacing w:after="120"/>
              <w:rPr>
                <w:rFonts w:ascii="Tahoma" w:hAnsi="Tahoma" w:cs="Tahoma"/>
                <w:sz w:val="13"/>
                <w:szCs w:val="13"/>
              </w:rPr>
            </w:pPr>
            <w:r>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1671733C" w14:textId="77777777" w:rsidR="00913A0A" w:rsidRPr="00A51C49" w:rsidRDefault="00913A0A" w:rsidP="001A63C6">
            <w:pPr>
              <w:pStyle w:val="TableText"/>
              <w:widowControl w:val="0"/>
              <w:spacing w:after="120"/>
              <w:rPr>
                <w:rFonts w:ascii="Tahoma" w:hAnsi="Tahoma" w:cs="Tahoma"/>
                <w:sz w:val="13"/>
                <w:szCs w:val="13"/>
              </w:rPr>
            </w:pPr>
            <w:r>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195E90DA" w14:textId="77777777" w:rsidR="00913A0A" w:rsidRPr="00A51C4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BE7BCAE" w14:textId="77777777" w:rsidR="00913A0A" w:rsidRPr="00A51C49" w:rsidRDefault="00913A0A" w:rsidP="001A63C6">
            <w:pPr>
              <w:pStyle w:val="TableText"/>
              <w:widowControl w:val="0"/>
              <w:spacing w:after="120"/>
              <w:rPr>
                <w:rFonts w:ascii="Tahoma" w:hAnsi="Tahoma" w:cs="Tahoma"/>
                <w:sz w:val="13"/>
                <w:szCs w:val="13"/>
              </w:rPr>
            </w:pPr>
            <w:r>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643E55F8" w14:textId="77777777" w:rsidR="00913A0A" w:rsidRPr="00A51C49" w:rsidRDefault="00913A0A" w:rsidP="001A63C6">
            <w:pPr>
              <w:pStyle w:val="TableText"/>
              <w:widowControl w:val="0"/>
              <w:spacing w:after="120"/>
              <w:rPr>
                <w:rFonts w:ascii="Tahoma" w:hAnsi="Tahoma" w:cs="Tahoma"/>
                <w:sz w:val="13"/>
                <w:szCs w:val="13"/>
              </w:rPr>
            </w:pPr>
            <w:r>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4675077A"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2AC9AE1"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BE6F2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EB9D9BE" w14:textId="77777777" w:rsidR="00913A0A" w:rsidRPr="00BE53F7" w:rsidRDefault="00913A0A" w:rsidP="001A63C6">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14:paraId="1AE333EE" w14:textId="77777777" w:rsidR="00913A0A" w:rsidRDefault="00913A0A" w:rsidP="001A63C6">
            <w:pPr>
              <w:pStyle w:val="TableText"/>
              <w:widowControl w:val="0"/>
              <w:rPr>
                <w:rFonts w:ascii="Tahoma" w:hAnsi="Tahoma" w:cs="Tahoma"/>
                <w:sz w:val="13"/>
              </w:rPr>
            </w:pPr>
          </w:p>
        </w:tc>
        <w:tc>
          <w:tcPr>
            <w:tcW w:w="484" w:type="dxa"/>
            <w:tcBorders>
              <w:bottom w:val="single" w:sz="4" w:space="0" w:color="auto"/>
            </w:tcBorders>
          </w:tcPr>
          <w:p w14:paraId="194BFD24" w14:textId="77777777" w:rsidR="00913A0A" w:rsidRDefault="00913A0A" w:rsidP="001A63C6">
            <w:pPr>
              <w:pStyle w:val="TableText"/>
              <w:widowControl w:val="0"/>
              <w:rPr>
                <w:rFonts w:ascii="Tahoma" w:hAnsi="Tahoma" w:cs="Tahoma"/>
                <w:sz w:val="13"/>
              </w:rPr>
            </w:pPr>
          </w:p>
        </w:tc>
      </w:tr>
      <w:tr w:rsidR="008A0F85" w14:paraId="174C4C42" w14:textId="77777777" w:rsidTr="004319F3">
        <w:trPr>
          <w:trHeight w:val="134"/>
        </w:trPr>
        <w:tc>
          <w:tcPr>
            <w:tcW w:w="2464" w:type="dxa"/>
            <w:gridSpan w:val="2"/>
            <w:tcBorders>
              <w:bottom w:val="single" w:sz="4" w:space="0" w:color="auto"/>
            </w:tcBorders>
            <w:shd w:val="clear" w:color="auto" w:fill="FABF8F"/>
            <w:vAlign w:val="center"/>
          </w:tcPr>
          <w:p w14:paraId="5C5817FE"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446" w:name="_Toc336338097"/>
            <w:bookmarkStart w:id="447" w:name="_Toc377175845"/>
            <w:r w:rsidRPr="002E620E">
              <w:rPr>
                <w:rFonts w:ascii="Tahoma" w:hAnsi="Tahoma" w:cs="Tahoma"/>
                <w:sz w:val="14"/>
                <w:szCs w:val="14"/>
                <w:lang w:val="nl-NL"/>
              </w:rPr>
              <w:t>Clientbeheerlicentie voor System Center 2012 R2 Configuration Manager per Gebruiker</w:t>
            </w:r>
            <w:bookmarkEnd w:id="446"/>
            <w:bookmarkEnd w:id="447"/>
          </w:p>
        </w:tc>
        <w:tc>
          <w:tcPr>
            <w:tcW w:w="506" w:type="dxa"/>
            <w:tcBorders>
              <w:bottom w:val="single" w:sz="4" w:space="0" w:color="auto"/>
            </w:tcBorders>
            <w:shd w:val="clear" w:color="auto" w:fill="FABF8F"/>
            <w:vAlign w:val="center"/>
          </w:tcPr>
          <w:p w14:paraId="3A9D65C8" w14:textId="77777777" w:rsidR="00913A0A" w:rsidRPr="00145799" w:rsidRDefault="00F731BD" w:rsidP="0054317D">
            <w:pPr>
              <w:pStyle w:val="TableText"/>
              <w:widowControl w:val="0"/>
              <w:rPr>
                <w:b/>
                <w:color w:val="000000"/>
                <w:sz w:val="13"/>
                <w:szCs w:val="13"/>
                <w:u w:val="single"/>
              </w:rPr>
            </w:pPr>
            <w:hyperlink w:anchor="_98_System_Center_1" w:history="1">
              <w:r w:rsidR="00B14D2E">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435682D2" w14:textId="77777777" w:rsidR="00913A0A" w:rsidRPr="00480790" w:rsidRDefault="00A01D6B" w:rsidP="004319F3">
            <w:pPr>
              <w:pStyle w:val="TableText"/>
              <w:widowControl w:val="0"/>
              <w:spacing w:before="20"/>
              <w:rPr>
                <w:rFonts w:ascii="Tahoma" w:hAnsi="Tahoma" w:cs="Tahoma"/>
                <w:sz w:val="13"/>
              </w:rPr>
            </w:pPr>
            <w:r>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8E591F8" w14:textId="77777777" w:rsidR="00913A0A" w:rsidRPr="00480790" w:rsidRDefault="00913A0A" w:rsidP="004319F3">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1DD593" w14:textId="77777777" w:rsidR="00913A0A" w:rsidRPr="00640CE4"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5973341" w14:textId="77777777" w:rsidR="00913A0A" w:rsidRPr="00640CE4" w:rsidRDefault="00913A0A" w:rsidP="001A63C6">
            <w:pPr>
              <w:pStyle w:val="TableText"/>
              <w:widowControl w:val="0"/>
              <w:spacing w:after="120"/>
              <w:rPr>
                <w:rFonts w:ascii="Tahoma" w:hAnsi="Tahoma" w:cs="Tahoma"/>
                <w:sz w:val="13"/>
                <w:szCs w:val="13"/>
              </w:rPr>
            </w:pPr>
            <w:r>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4496300F" w14:textId="77777777" w:rsidR="00913A0A" w:rsidRPr="00640CE4"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50BE9B92" w14:textId="77777777" w:rsidR="00913A0A" w:rsidRPr="00640CE4"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B630E00" w14:textId="77777777" w:rsidR="00913A0A" w:rsidRPr="00640CE4"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21CE74C" w14:textId="77777777" w:rsidR="00913A0A" w:rsidRPr="00640CE4"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9E22B86" w14:textId="77777777" w:rsidR="00913A0A" w:rsidRPr="00640CE4"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4AC7026" w14:textId="77777777" w:rsidR="00913A0A" w:rsidRPr="00640CE4"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26572BB0" w14:textId="77777777" w:rsidR="00913A0A" w:rsidRPr="00640CE4" w:rsidRDefault="00913A0A" w:rsidP="001A63C6">
            <w:pPr>
              <w:pStyle w:val="TableText"/>
              <w:widowControl w:val="0"/>
              <w:spacing w:after="120"/>
              <w:rPr>
                <w:rFonts w:ascii="Tahoma" w:hAnsi="Tahoma" w:cs="Tahoma"/>
                <w:sz w:val="13"/>
                <w:szCs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7933B628" w14:textId="77777777" w:rsidR="00913A0A" w:rsidRPr="00640CE4" w:rsidRDefault="00913A0A" w:rsidP="001A63C6">
            <w:pPr>
              <w:pStyle w:val="TableText"/>
              <w:widowControl w:val="0"/>
              <w:spacing w:after="12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FE017B6"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FA92A2" w14:textId="77777777" w:rsidR="00913A0A" w:rsidRPr="00480790" w:rsidRDefault="00913A0A" w:rsidP="001A63C6">
            <w:pPr>
              <w:pStyle w:val="TableText"/>
              <w:widowControl w:val="0"/>
              <w:rPr>
                <w:rFonts w:ascii="Tahoma" w:hAnsi="Tahoma" w:cs="Tahoma"/>
                <w:sz w:val="13"/>
              </w:rPr>
            </w:pPr>
            <w:r>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1D831CF"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1DFBADB0" w14:textId="77777777" w:rsidR="00913A0A" w:rsidRPr="00BE53F7" w:rsidRDefault="00913A0A" w:rsidP="001A63C6">
            <w:pPr>
              <w:pStyle w:val="TableText"/>
              <w:widowControl w:val="0"/>
              <w:spacing w:before="2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5B430A75" w14:textId="77777777" w:rsidR="00913A0A"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5F51C52" w14:textId="77777777" w:rsidR="00913A0A" w:rsidRDefault="002C4BA9" w:rsidP="001A63C6">
            <w:pPr>
              <w:pStyle w:val="TableText"/>
              <w:widowControl w:val="0"/>
              <w:rPr>
                <w:rFonts w:ascii="Tahoma" w:hAnsi="Tahoma" w:cs="Tahoma"/>
                <w:sz w:val="13"/>
              </w:rPr>
            </w:pPr>
            <w:r>
              <w:rPr>
                <w:rFonts w:ascii="Tahoma" w:hAnsi="Tahoma" w:cs="Tahoma"/>
                <w:sz w:val="13"/>
              </w:rPr>
              <w:t>A</w:t>
            </w:r>
          </w:p>
        </w:tc>
      </w:tr>
      <w:tr w:rsidR="00913A0A" w14:paraId="6BAE0002" w14:textId="77777777" w:rsidTr="004319F3">
        <w:trPr>
          <w:trHeight w:val="134"/>
        </w:trPr>
        <w:tc>
          <w:tcPr>
            <w:tcW w:w="2464" w:type="dxa"/>
            <w:gridSpan w:val="2"/>
            <w:tcBorders>
              <w:bottom w:val="single" w:sz="4" w:space="0" w:color="auto"/>
            </w:tcBorders>
            <w:shd w:val="clear" w:color="auto" w:fill="auto"/>
          </w:tcPr>
          <w:p w14:paraId="65164AFA" w14:textId="77777777" w:rsidR="00913A0A" w:rsidRPr="002E620E" w:rsidRDefault="00913A0A" w:rsidP="001A63C6">
            <w:pPr>
              <w:pStyle w:val="ProductNames"/>
              <w:spacing w:beforeLines="20" w:before="48" w:afterLines="20" w:after="48"/>
              <w:rPr>
                <w:rFonts w:ascii="Tahoma" w:hAnsi="Tahoma" w:cs="Tahoma"/>
                <w:sz w:val="14"/>
                <w:szCs w:val="14"/>
              </w:rPr>
            </w:pPr>
            <w:bookmarkStart w:id="448" w:name="_Toc336338098"/>
            <w:bookmarkStart w:id="449" w:name="_Toc377175846"/>
            <w:r w:rsidRPr="002E620E">
              <w:rPr>
                <w:rFonts w:ascii="Tahoma" w:hAnsi="Tahoma" w:cs="Tahoma"/>
                <w:sz w:val="14"/>
                <w:szCs w:val="14"/>
              </w:rPr>
              <w:t>Serverbeheerlicentie voor System Center 2012 R2 Datacenter (2 processors)</w:t>
            </w:r>
            <w:bookmarkEnd w:id="448"/>
            <w:bookmarkEnd w:id="449"/>
          </w:p>
        </w:tc>
        <w:tc>
          <w:tcPr>
            <w:tcW w:w="506" w:type="dxa"/>
            <w:tcBorders>
              <w:bottom w:val="single" w:sz="4" w:space="0" w:color="auto"/>
            </w:tcBorders>
            <w:shd w:val="clear" w:color="auto" w:fill="auto"/>
            <w:vAlign w:val="center"/>
          </w:tcPr>
          <w:p w14:paraId="23475235" w14:textId="77777777" w:rsidR="00913A0A" w:rsidRPr="00145799" w:rsidRDefault="00F731BD" w:rsidP="0054317D">
            <w:pPr>
              <w:pStyle w:val="TableText"/>
              <w:widowControl w:val="0"/>
              <w:rPr>
                <w:b/>
                <w:color w:val="000000"/>
                <w:sz w:val="13"/>
                <w:szCs w:val="13"/>
                <w:u w:val="single"/>
              </w:rPr>
            </w:pPr>
            <w:hyperlink w:anchor="_91_89_System" w:history="1">
              <w:r w:rsidR="00A22263">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022978A0" w14:textId="77777777" w:rsidR="00913A0A" w:rsidRPr="00480790" w:rsidRDefault="00A01D6B" w:rsidP="004319F3">
            <w:pPr>
              <w:pStyle w:val="TableText"/>
              <w:widowControl w:val="0"/>
              <w:spacing w:before="20"/>
              <w:rPr>
                <w:rFonts w:ascii="Tahoma" w:hAnsi="Tahoma" w:cs="Tahoma"/>
                <w:sz w:val="13"/>
              </w:rPr>
            </w:pPr>
            <w:r>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C053C8A" w14:textId="77777777" w:rsidR="00913A0A" w:rsidRPr="00480790" w:rsidRDefault="00913A0A" w:rsidP="004319F3">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FF02645" w14:textId="77777777" w:rsidR="00913A0A" w:rsidRPr="003C5DC1"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AF8EF02"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3AF61B5C"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0E84672D"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0876D928"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527582A9"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012270E7"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215209CA" w14:textId="77777777" w:rsidR="00913A0A" w:rsidRPr="003C5DC1"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34E42E1"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4C68956E"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63397D77"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2F8F3CA3"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15FD1A"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579B97A6" w14:textId="77777777" w:rsidR="00913A0A" w:rsidRPr="00BE53F7"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0715A6E8" w14:textId="77777777" w:rsidR="00913A0A" w:rsidRDefault="00913A0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tcPr>
          <w:p w14:paraId="64B0BF76" w14:textId="77777777" w:rsidR="00913A0A" w:rsidRDefault="002C4BA9" w:rsidP="001A63C6">
            <w:pPr>
              <w:pStyle w:val="TableText"/>
              <w:widowControl w:val="0"/>
              <w:rPr>
                <w:rFonts w:ascii="Tahoma" w:hAnsi="Tahoma" w:cs="Tahoma"/>
                <w:sz w:val="13"/>
              </w:rPr>
            </w:pPr>
            <w:r>
              <w:rPr>
                <w:rFonts w:ascii="Tahoma" w:hAnsi="Tahoma" w:cs="Tahoma"/>
                <w:sz w:val="13"/>
              </w:rPr>
              <w:t>A, C</w:t>
            </w:r>
          </w:p>
        </w:tc>
      </w:tr>
      <w:tr w:rsidR="008A0F85" w14:paraId="462C50E1" w14:textId="77777777" w:rsidTr="004319F3">
        <w:trPr>
          <w:trHeight w:val="134"/>
        </w:trPr>
        <w:tc>
          <w:tcPr>
            <w:tcW w:w="2464" w:type="dxa"/>
            <w:gridSpan w:val="2"/>
            <w:tcBorders>
              <w:bottom w:val="single" w:sz="4" w:space="0" w:color="auto"/>
            </w:tcBorders>
            <w:shd w:val="clear" w:color="auto" w:fill="FABF8F"/>
            <w:vAlign w:val="center"/>
          </w:tcPr>
          <w:p w14:paraId="0D434D62" w14:textId="77777777" w:rsidR="00913A0A" w:rsidRPr="002E620E" w:rsidRDefault="00913A0A" w:rsidP="007E466C">
            <w:pPr>
              <w:pStyle w:val="ProductNames"/>
              <w:spacing w:before="60" w:after="60"/>
              <w:rPr>
                <w:rFonts w:ascii="Tahoma" w:hAnsi="Tahoma" w:cs="Tahoma"/>
                <w:sz w:val="14"/>
                <w:szCs w:val="14"/>
              </w:rPr>
            </w:pPr>
            <w:bookmarkStart w:id="450" w:name="_Toc377175847"/>
            <w:r w:rsidRPr="002E620E">
              <w:rPr>
                <w:rFonts w:ascii="Tahoma" w:hAnsi="Tahoma" w:cs="Tahoma"/>
                <w:sz w:val="14"/>
                <w:szCs w:val="14"/>
              </w:rPr>
              <w:t>System Center 2012 R2 Endpoint Protection</w:t>
            </w:r>
            <w:bookmarkEnd w:id="450"/>
          </w:p>
        </w:tc>
        <w:tc>
          <w:tcPr>
            <w:tcW w:w="506" w:type="dxa"/>
            <w:tcBorders>
              <w:bottom w:val="single" w:sz="4" w:space="0" w:color="auto"/>
            </w:tcBorders>
            <w:shd w:val="clear" w:color="auto" w:fill="FABF8F"/>
            <w:vAlign w:val="center"/>
          </w:tcPr>
          <w:p w14:paraId="69FC576E" w14:textId="77777777" w:rsidR="00913A0A" w:rsidRPr="00145799" w:rsidRDefault="00F731BD" w:rsidP="0054317D">
            <w:pPr>
              <w:pStyle w:val="TableText"/>
              <w:widowControl w:val="0"/>
              <w:rPr>
                <w:b/>
                <w:color w:val="000000"/>
                <w:sz w:val="13"/>
                <w:szCs w:val="13"/>
                <w:u w:val="single"/>
              </w:rPr>
            </w:pPr>
            <w:hyperlink w:anchor="_99_System_Center" w:history="1">
              <w:r w:rsidR="00B14D2E">
                <w:rPr>
                  <w:rStyle w:val="Hyperlink"/>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10B304F5" w14:textId="77777777" w:rsidR="00913A0A" w:rsidRDefault="00A01D6B" w:rsidP="004319F3">
            <w:pPr>
              <w:pStyle w:val="TableText"/>
              <w:widowControl w:val="0"/>
              <w:rPr>
                <w:rFonts w:ascii="Tahoma" w:hAnsi="Tahoma" w:cs="Tahoma"/>
                <w:sz w:val="13"/>
              </w:rPr>
            </w:pPr>
            <w:r>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ED1F75B" w14:textId="77777777" w:rsidR="00913A0A" w:rsidRPr="00684E6F" w:rsidRDefault="00913A0A" w:rsidP="004319F3">
            <w:pPr>
              <w:pStyle w:val="TableText"/>
              <w:widowControl w:val="0"/>
              <w:rPr>
                <w:rFonts w:ascii="Tahoma" w:hAnsi="Tahoma" w:cs="Tahoma"/>
                <w:color w:val="000000"/>
                <w:sz w:val="13"/>
              </w:rPr>
            </w:pPr>
            <w:r>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80B3B6C" w14:textId="77777777" w:rsidR="00913A0A" w:rsidRPr="00B1475C" w:rsidRDefault="00913A0A" w:rsidP="007E466C">
            <w:pPr>
              <w:pStyle w:val="TableText"/>
              <w:widowControl w:val="0"/>
              <w:rPr>
                <w:rFonts w:ascii="Tahoma" w:hAnsi="Tahoma" w:cs="Tahoma"/>
                <w:sz w:val="13"/>
                <w:szCs w:val="13"/>
              </w:rPr>
            </w:pPr>
            <w:r>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01F35E27" w14:textId="77777777" w:rsidR="00913A0A" w:rsidRPr="003C5DC1"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06FAF51" w14:textId="77777777" w:rsidR="00913A0A" w:rsidRPr="00472DFD"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7A5BCA1" w14:textId="77777777" w:rsidR="00913A0A" w:rsidRPr="00472DFD"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C421CD0" w14:textId="77777777" w:rsidR="00913A0A" w:rsidRPr="007E466C" w:rsidRDefault="00913A0A" w:rsidP="007E466C">
            <w:pPr>
              <w:pStyle w:val="TableText"/>
              <w:widowControl w:val="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F585DD6"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14A166" w14:textId="77777777" w:rsidR="00913A0A"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E80AAE8" w14:textId="77777777" w:rsidR="00913A0A" w:rsidRDefault="00913A0A" w:rsidP="007E466C">
            <w:pPr>
              <w:pStyle w:val="TableText"/>
              <w:widowControl w:val="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392972DA" w14:textId="77777777" w:rsidR="00913A0A"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627F69B" w14:textId="77777777" w:rsidR="00913A0A" w:rsidRDefault="00913A0A" w:rsidP="001A63C6">
            <w:pPr>
              <w:pStyle w:val="TableText"/>
              <w:widowControl w:val="0"/>
              <w:rPr>
                <w:rFonts w:ascii="Tahoma" w:hAnsi="Tahoma" w:cs="Tahoma"/>
                <w:sz w:val="13"/>
              </w:rPr>
            </w:pPr>
          </w:p>
        </w:tc>
      </w:tr>
      <w:tr w:rsidR="00913A0A" w14:paraId="44044CF3" w14:textId="77777777" w:rsidTr="004319F3">
        <w:trPr>
          <w:trHeight w:val="134"/>
        </w:trPr>
        <w:tc>
          <w:tcPr>
            <w:tcW w:w="2464" w:type="dxa"/>
            <w:gridSpan w:val="2"/>
            <w:tcBorders>
              <w:bottom w:val="single" w:sz="4" w:space="0" w:color="auto"/>
            </w:tcBorders>
            <w:shd w:val="clear" w:color="auto" w:fill="auto"/>
          </w:tcPr>
          <w:p w14:paraId="2D27A6E6" w14:textId="77777777" w:rsidR="00913A0A" w:rsidRPr="002E620E" w:rsidRDefault="00913A0A" w:rsidP="001A63C6">
            <w:pPr>
              <w:pStyle w:val="ProductNames"/>
              <w:spacing w:beforeLines="20" w:before="48" w:afterLines="20" w:after="48"/>
              <w:rPr>
                <w:rFonts w:ascii="Tahoma" w:hAnsi="Tahoma" w:cs="Tahoma"/>
                <w:sz w:val="14"/>
                <w:szCs w:val="14"/>
                <w:lang w:val="nl-NL"/>
              </w:rPr>
            </w:pPr>
            <w:bookmarkStart w:id="451" w:name="_Toc336338100"/>
            <w:bookmarkStart w:id="452" w:name="_Toc377175848"/>
            <w:r w:rsidRPr="002E620E">
              <w:rPr>
                <w:rFonts w:ascii="Tahoma" w:hAnsi="Tahoma" w:cs="Tahoma"/>
                <w:sz w:val="14"/>
                <w:szCs w:val="14"/>
                <w:lang w:val="nl-NL"/>
              </w:rPr>
              <w:t xml:space="preserve">Serverbeheerlicentie voor System Center 2012 R2 Standard </w:t>
            </w:r>
            <w:r w:rsidR="001B6722" w:rsidRPr="002E620E">
              <w:rPr>
                <w:rFonts w:ascii="Tahoma" w:hAnsi="Tahoma" w:cs="Tahoma"/>
                <w:sz w:val="14"/>
                <w:szCs w:val="14"/>
                <w:lang w:val="nl-NL"/>
              </w:rPr>
              <w:br/>
            </w:r>
            <w:r w:rsidRPr="002E620E">
              <w:rPr>
                <w:rFonts w:ascii="Tahoma" w:hAnsi="Tahoma" w:cs="Tahoma"/>
                <w:sz w:val="14"/>
                <w:szCs w:val="14"/>
                <w:lang w:val="nl-NL"/>
              </w:rPr>
              <w:t>(2 processors)</w:t>
            </w:r>
            <w:bookmarkEnd w:id="451"/>
            <w:bookmarkEnd w:id="452"/>
          </w:p>
        </w:tc>
        <w:tc>
          <w:tcPr>
            <w:tcW w:w="506" w:type="dxa"/>
            <w:tcBorders>
              <w:bottom w:val="single" w:sz="4" w:space="0" w:color="auto"/>
            </w:tcBorders>
            <w:shd w:val="clear" w:color="auto" w:fill="auto"/>
            <w:vAlign w:val="center"/>
          </w:tcPr>
          <w:p w14:paraId="653A9341" w14:textId="77777777" w:rsidR="00913A0A" w:rsidRPr="00145799" w:rsidRDefault="00913A0A" w:rsidP="001A63C6">
            <w:pPr>
              <w:pStyle w:val="TableText"/>
              <w:widowControl w:val="0"/>
              <w:spacing w:before="240"/>
              <w:rPr>
                <w:b/>
                <w:color w:val="000000"/>
                <w:sz w:val="13"/>
                <w:szCs w:val="13"/>
                <w:u w:val="single"/>
                <w:lang w:val="nl-NL"/>
              </w:rPr>
            </w:pPr>
          </w:p>
        </w:tc>
        <w:tc>
          <w:tcPr>
            <w:tcW w:w="450" w:type="dxa"/>
            <w:tcBorders>
              <w:bottom w:val="single" w:sz="4" w:space="0" w:color="auto"/>
            </w:tcBorders>
            <w:shd w:val="clear" w:color="auto" w:fill="auto"/>
            <w:vAlign w:val="center"/>
          </w:tcPr>
          <w:p w14:paraId="13300C51" w14:textId="77777777" w:rsidR="00913A0A" w:rsidRPr="00480790" w:rsidRDefault="00A01D6B" w:rsidP="004319F3">
            <w:pPr>
              <w:pStyle w:val="TableText"/>
              <w:widowControl w:val="0"/>
              <w:spacing w:before="20"/>
              <w:rPr>
                <w:rFonts w:ascii="Tahoma" w:hAnsi="Tahoma" w:cs="Tahoma"/>
                <w:sz w:val="13"/>
              </w:rPr>
            </w:pPr>
            <w:r>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55541E3" w14:textId="77777777" w:rsidR="00913A0A" w:rsidRPr="00480790" w:rsidRDefault="00913A0A" w:rsidP="004319F3">
            <w:pPr>
              <w:pStyle w:val="TableText"/>
              <w:widowControl w:val="0"/>
              <w:rPr>
                <w:rFonts w:ascii="Tahoma" w:hAnsi="Tahoma" w:cs="Tahoma"/>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2CD7FBA" w14:textId="77777777" w:rsidR="00913A0A" w:rsidRPr="003C5DC1"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40A9C961"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4C9F5AAA"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18661017"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1E83FE27"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48B9CFB2"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1B61BBFA"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0F753745" w14:textId="77777777" w:rsidR="00913A0A" w:rsidRPr="003C5DC1"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ED6168E"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162BF9D0"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301B6B31" w14:textId="77777777" w:rsidR="00913A0A" w:rsidRPr="003C5DC1" w:rsidRDefault="00913A0A" w:rsidP="001A63C6">
            <w:pPr>
              <w:pStyle w:val="TableText"/>
              <w:widowControl w:val="0"/>
              <w:spacing w:after="120"/>
              <w:rPr>
                <w:rFonts w:ascii="Tahoma" w:hAnsi="Tahoma" w:cs="Tahoma"/>
                <w:sz w:val="13"/>
                <w:szCs w:val="13"/>
              </w:rPr>
            </w:pPr>
            <w:r>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26EC0D58"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C8BAF1"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57B87E73" w14:textId="77777777" w:rsidR="00913A0A" w:rsidRPr="00BE53F7" w:rsidRDefault="00913A0A" w:rsidP="001A63C6">
            <w:pPr>
              <w:pStyle w:val="TableText"/>
              <w:widowControl w:val="0"/>
              <w:spacing w:before="12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5BD7E5E1" w14:textId="77777777" w:rsidR="00913A0A" w:rsidRDefault="00913A0A" w:rsidP="001A63C6">
            <w:pPr>
              <w:pStyle w:val="TableText"/>
              <w:widowControl w:val="0"/>
              <w:rPr>
                <w:rFonts w:ascii="Tahoma" w:hAnsi="Tahoma" w:cs="Tahoma"/>
                <w:sz w:val="13"/>
              </w:rPr>
            </w:pPr>
            <w:r>
              <w:rPr>
                <w:rFonts w:ascii="Tahoma" w:hAnsi="Tahoma" w:cs="Tahoma"/>
                <w:sz w:val="13"/>
              </w:rPr>
              <w:t>OL/OV</w:t>
            </w:r>
          </w:p>
        </w:tc>
        <w:tc>
          <w:tcPr>
            <w:tcW w:w="484" w:type="dxa"/>
            <w:tcBorders>
              <w:bottom w:val="single" w:sz="4" w:space="0" w:color="auto"/>
            </w:tcBorders>
          </w:tcPr>
          <w:p w14:paraId="049ADC5B" w14:textId="77777777" w:rsidR="00913A0A" w:rsidRDefault="002C4BA9" w:rsidP="001A63C6">
            <w:pPr>
              <w:pStyle w:val="TableText"/>
              <w:widowControl w:val="0"/>
              <w:rPr>
                <w:rFonts w:ascii="Tahoma" w:hAnsi="Tahoma" w:cs="Tahoma"/>
                <w:sz w:val="13"/>
              </w:rPr>
            </w:pPr>
            <w:r>
              <w:rPr>
                <w:rFonts w:ascii="Tahoma" w:hAnsi="Tahoma" w:cs="Tahoma"/>
                <w:sz w:val="13"/>
              </w:rPr>
              <w:t>A, C</w:t>
            </w:r>
          </w:p>
        </w:tc>
      </w:tr>
      <w:tr w:rsidR="008A0F85" w14:paraId="75F32AE3" w14:textId="77777777" w:rsidTr="004319F3">
        <w:trPr>
          <w:trHeight w:val="145"/>
        </w:trPr>
        <w:tc>
          <w:tcPr>
            <w:tcW w:w="2464" w:type="dxa"/>
            <w:gridSpan w:val="2"/>
            <w:tcBorders>
              <w:bottom w:val="single" w:sz="4" w:space="0" w:color="auto"/>
            </w:tcBorders>
            <w:shd w:val="clear" w:color="auto" w:fill="FABF8F"/>
          </w:tcPr>
          <w:p w14:paraId="7408E176" w14:textId="77777777" w:rsidR="00913A0A" w:rsidRPr="002E620E" w:rsidRDefault="00913A0A" w:rsidP="001A63C6">
            <w:pPr>
              <w:pStyle w:val="Heading2"/>
              <w:spacing w:beforeLines="20" w:before="48" w:afterLines="20" w:after="48"/>
              <w:ind w:left="0"/>
              <w:rPr>
                <w:rFonts w:ascii="Tahoma" w:hAnsi="Tahoma" w:cs="Tahoma"/>
                <w:b w:val="0"/>
                <w:sz w:val="14"/>
                <w:szCs w:val="14"/>
              </w:rPr>
            </w:pPr>
            <w:bookmarkStart w:id="453" w:name="_Toc336338102"/>
            <w:bookmarkStart w:id="454" w:name="_Toc377175849"/>
            <w:r w:rsidRPr="002E620E">
              <w:rPr>
                <w:rFonts w:ascii="Tahoma" w:hAnsi="Tahoma" w:cs="Tahoma"/>
                <w:b w:val="0"/>
                <w:sz w:val="14"/>
                <w:szCs w:val="14"/>
              </w:rPr>
              <w:t>VDI Suite</w:t>
            </w:r>
            <w:bookmarkEnd w:id="453"/>
            <w:bookmarkEnd w:id="454"/>
          </w:p>
        </w:tc>
        <w:tc>
          <w:tcPr>
            <w:tcW w:w="506" w:type="dxa"/>
            <w:tcBorders>
              <w:bottom w:val="single" w:sz="4" w:space="0" w:color="auto"/>
            </w:tcBorders>
            <w:shd w:val="clear" w:color="auto" w:fill="FABF8F"/>
            <w:vAlign w:val="center"/>
          </w:tcPr>
          <w:p w14:paraId="13BE6E3F" w14:textId="77777777" w:rsidR="00913A0A" w:rsidRPr="00145799" w:rsidRDefault="00913A0A" w:rsidP="001A63C6">
            <w:pPr>
              <w:pStyle w:val="TableText"/>
              <w:widowControl w:val="0"/>
              <w:rPr>
                <w:b/>
                <w:sz w:val="13"/>
                <w:szCs w:val="13"/>
                <w:u w:val="single"/>
              </w:rPr>
            </w:pPr>
          </w:p>
        </w:tc>
        <w:tc>
          <w:tcPr>
            <w:tcW w:w="450" w:type="dxa"/>
            <w:tcBorders>
              <w:bottom w:val="single" w:sz="4" w:space="0" w:color="auto"/>
            </w:tcBorders>
            <w:shd w:val="clear" w:color="auto" w:fill="FABF8F"/>
            <w:vAlign w:val="center"/>
          </w:tcPr>
          <w:p w14:paraId="0B981C77" w14:textId="77777777" w:rsidR="00913A0A" w:rsidRDefault="00913A0A" w:rsidP="004319F3">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588AFD5" w14:textId="77777777" w:rsidR="00913A0A" w:rsidRPr="00480790" w:rsidRDefault="00913A0A" w:rsidP="004319F3">
            <w:pPr>
              <w:pStyle w:val="TableText"/>
              <w:widowControl w:val="0"/>
              <w:rPr>
                <w:rFonts w:ascii="Tahoma" w:hAnsi="Tahoma" w:cs="Tahoma"/>
                <w:sz w:val="13"/>
              </w:rPr>
            </w:pPr>
            <w:r>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7CE7DD5" w14:textId="77777777" w:rsidR="00913A0A" w:rsidRDefault="00913A0A" w:rsidP="001A63C6">
            <w:pPr>
              <w:pStyle w:val="TableText"/>
              <w:rPr>
                <w:rFonts w:ascii="Tahoma" w:hAnsi="Tahoma" w:cs="Tahoma"/>
                <w:sz w:val="13"/>
                <w:szCs w:val="13"/>
              </w:rPr>
            </w:pPr>
            <w:r>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57BE2D18" w14:textId="77777777" w:rsidR="00913A0A"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35D4CDF5" w14:textId="77777777" w:rsidR="00913A0A"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FEDFA7C" w14:textId="77777777" w:rsidR="00913A0A"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7AF2FA7" w14:textId="77777777" w:rsidR="00913A0A" w:rsidRDefault="00913A0A" w:rsidP="001A63C6">
            <w:pPr>
              <w:pStyle w:val="TableText"/>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6C3F3E3" w14:textId="77777777" w:rsidR="00913A0A" w:rsidRDefault="00913A0A" w:rsidP="001A63C6">
            <w:pPr>
              <w:pStyle w:val="TableText"/>
              <w:rPr>
                <w:rFonts w:ascii="Tahoma" w:hAnsi="Tahoma" w:cs="Tahoma"/>
                <w:sz w:val="13"/>
                <w:szCs w:val="13"/>
              </w:rPr>
            </w:pPr>
            <w:r>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66FF341" w14:textId="77777777" w:rsidR="00913A0A" w:rsidRDefault="00913A0A" w:rsidP="001A63C6">
            <w:pPr>
              <w:pStyle w:val="TableText"/>
              <w:rPr>
                <w:rFonts w:ascii="Tahoma" w:hAnsi="Tahoma" w:cs="Tahoma"/>
                <w:sz w:val="13"/>
                <w:szCs w:val="13"/>
              </w:rPr>
            </w:pPr>
            <w:r>
              <w:rPr>
                <w:rFonts w:ascii="Tahoma" w:hAnsi="Tahoma" w:cs="Tahoma"/>
                <w:sz w:val="13"/>
                <w:szCs w:val="13"/>
              </w:rPr>
              <w:t>P</w:t>
            </w:r>
          </w:p>
        </w:tc>
        <w:tc>
          <w:tcPr>
            <w:tcW w:w="450" w:type="dxa"/>
            <w:tcBorders>
              <w:bottom w:val="single" w:sz="4" w:space="0" w:color="auto"/>
            </w:tcBorders>
            <w:shd w:val="clear" w:color="auto" w:fill="FABF8F"/>
          </w:tcPr>
          <w:p w14:paraId="2FD3C966" w14:textId="77777777" w:rsidR="00913A0A" w:rsidRDefault="00913A0A" w:rsidP="001A63C6">
            <w:pPr>
              <w:pStyle w:val="TableText"/>
              <w:rPr>
                <w:rFonts w:ascii="Tahoma" w:hAnsi="Tahoma" w:cs="Tahoma"/>
                <w:sz w:val="13"/>
                <w:szCs w:val="13"/>
              </w:rPr>
            </w:pPr>
            <w:r>
              <w:rPr>
                <w:rFonts w:ascii="Tahoma" w:hAnsi="Tahoma" w:cs="Tahoma"/>
                <w:sz w:val="13"/>
                <w:szCs w:val="13"/>
              </w:rPr>
              <w:t>A,ST</w:t>
            </w:r>
          </w:p>
        </w:tc>
        <w:tc>
          <w:tcPr>
            <w:tcW w:w="506" w:type="dxa"/>
            <w:tcBorders>
              <w:bottom w:val="single" w:sz="4" w:space="0" w:color="auto"/>
            </w:tcBorders>
            <w:shd w:val="clear" w:color="auto" w:fill="FABF8F"/>
            <w:vAlign w:val="center"/>
          </w:tcPr>
          <w:p w14:paraId="6AE21E27"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FAB9EAC" w14:textId="77777777" w:rsidR="00913A0A" w:rsidRPr="00480790" w:rsidRDefault="00913A0A" w:rsidP="001A63C6">
            <w:pPr>
              <w:pStyle w:val="TableText"/>
              <w:widowControl w:val="0"/>
              <w:rPr>
                <w:rFonts w:ascii="Tahoma" w:hAnsi="Tahoma" w:cs="Tahoma"/>
                <w:sz w:val="13"/>
              </w:rPr>
            </w:pPr>
          </w:p>
        </w:tc>
      </w:tr>
      <w:tr w:rsidR="00913A0A" w14:paraId="27F46661" w14:textId="77777777" w:rsidTr="004319F3">
        <w:trPr>
          <w:trHeight w:val="215"/>
        </w:trPr>
        <w:tc>
          <w:tcPr>
            <w:tcW w:w="2464" w:type="dxa"/>
            <w:gridSpan w:val="2"/>
            <w:tcBorders>
              <w:bottom w:val="single" w:sz="4" w:space="0" w:color="auto"/>
            </w:tcBorders>
            <w:shd w:val="clear" w:color="auto" w:fill="auto"/>
          </w:tcPr>
          <w:p w14:paraId="0CC130CB" w14:textId="77777777" w:rsidR="00913A0A" w:rsidRPr="002E620E" w:rsidRDefault="00913A0A" w:rsidP="001A63C6">
            <w:pPr>
              <w:pStyle w:val="Heading2"/>
              <w:spacing w:beforeLines="20" w:before="48" w:afterLines="20" w:after="48"/>
              <w:ind w:left="0"/>
              <w:rPr>
                <w:rFonts w:ascii="Tahoma" w:hAnsi="Tahoma" w:cs="Tahoma"/>
                <w:b w:val="0"/>
                <w:sz w:val="14"/>
                <w:szCs w:val="14"/>
              </w:rPr>
            </w:pPr>
            <w:bookmarkStart w:id="455" w:name="_Toc336338103"/>
            <w:bookmarkStart w:id="456" w:name="_Toc377175850"/>
            <w:r w:rsidRPr="002E620E">
              <w:rPr>
                <w:rFonts w:ascii="Tahoma" w:hAnsi="Tahoma" w:cs="Tahoma"/>
                <w:b w:val="0"/>
                <w:sz w:val="14"/>
                <w:szCs w:val="14"/>
              </w:rPr>
              <w:lastRenderedPageBreak/>
              <w:t>VDI Suite met MDOP</w:t>
            </w:r>
            <w:bookmarkEnd w:id="455"/>
            <w:bookmarkEnd w:id="456"/>
          </w:p>
        </w:tc>
        <w:tc>
          <w:tcPr>
            <w:tcW w:w="506" w:type="dxa"/>
            <w:tcBorders>
              <w:bottom w:val="single" w:sz="4" w:space="0" w:color="auto"/>
            </w:tcBorders>
            <w:shd w:val="clear" w:color="auto" w:fill="auto"/>
            <w:vAlign w:val="center"/>
          </w:tcPr>
          <w:p w14:paraId="6A7985A1" w14:textId="77777777" w:rsidR="00913A0A" w:rsidRPr="00145799" w:rsidRDefault="00913A0A" w:rsidP="001A63C6">
            <w:pPr>
              <w:pStyle w:val="TableText"/>
              <w:widowControl w:val="0"/>
              <w:rPr>
                <w:b/>
                <w:sz w:val="13"/>
                <w:szCs w:val="13"/>
                <w:u w:val="single"/>
              </w:rPr>
            </w:pPr>
          </w:p>
        </w:tc>
        <w:tc>
          <w:tcPr>
            <w:tcW w:w="450" w:type="dxa"/>
            <w:tcBorders>
              <w:bottom w:val="single" w:sz="4" w:space="0" w:color="auto"/>
            </w:tcBorders>
            <w:shd w:val="clear" w:color="auto" w:fill="auto"/>
            <w:vAlign w:val="center"/>
          </w:tcPr>
          <w:p w14:paraId="53085FEF" w14:textId="77777777" w:rsidR="00913A0A" w:rsidRDefault="00913A0A" w:rsidP="004319F3">
            <w:pPr>
              <w:pStyle w:val="TableText"/>
              <w:widowControl w:val="0"/>
              <w:rPr>
                <w:rFonts w:ascii="Tahoma" w:hAnsi="Tahoma" w:cs="Tahoma"/>
                <w:sz w:val="13"/>
              </w:rPr>
            </w:pPr>
            <w:r>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35523A0" w14:textId="77777777" w:rsidR="00913A0A" w:rsidRPr="00480790" w:rsidRDefault="00913A0A" w:rsidP="004319F3">
            <w:pPr>
              <w:pStyle w:val="TableText"/>
              <w:widowControl w:val="0"/>
              <w:rPr>
                <w:rFonts w:ascii="Tahoma" w:hAnsi="Tahoma" w:cs="Tahoma"/>
                <w:sz w:val="13"/>
              </w:rPr>
            </w:pPr>
            <w:r>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44475C2" w14:textId="77777777" w:rsidR="00913A0A" w:rsidRDefault="00913A0A" w:rsidP="001A63C6">
            <w:pPr>
              <w:pStyle w:val="TableText"/>
              <w:rPr>
                <w:rFonts w:ascii="Tahoma" w:hAnsi="Tahoma" w:cs="Tahoma"/>
                <w:sz w:val="13"/>
                <w:szCs w:val="13"/>
              </w:rPr>
            </w:pPr>
            <w:r>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14:paraId="01667C02" w14:textId="77777777" w:rsidR="00913A0A"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53B00BC0" w14:textId="77777777" w:rsidR="00913A0A"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3BFB957" w14:textId="77777777" w:rsidR="00913A0A"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D3615D3" w14:textId="77777777" w:rsidR="00913A0A" w:rsidRDefault="00913A0A" w:rsidP="001A63C6">
            <w:pPr>
              <w:pStyle w:val="TableText"/>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6EF0039C" w14:textId="77777777" w:rsidR="00913A0A" w:rsidRDefault="00913A0A" w:rsidP="001A63C6">
            <w:pPr>
              <w:pStyle w:val="TableText"/>
              <w:rPr>
                <w:rFonts w:ascii="Tahoma" w:hAnsi="Tahoma" w:cs="Tahoma"/>
                <w:sz w:val="13"/>
                <w:szCs w:val="13"/>
              </w:rPr>
            </w:pPr>
            <w:r>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C76E36" w14:textId="77777777" w:rsidR="00913A0A" w:rsidRDefault="00913A0A" w:rsidP="001A63C6">
            <w:pPr>
              <w:pStyle w:val="TableText"/>
              <w:rPr>
                <w:rFonts w:ascii="Tahoma" w:hAnsi="Tahoma" w:cs="Tahoma"/>
                <w:sz w:val="13"/>
                <w:szCs w:val="13"/>
              </w:rPr>
            </w:pPr>
            <w:r>
              <w:rPr>
                <w:rFonts w:ascii="Tahoma" w:hAnsi="Tahoma" w:cs="Tahoma"/>
                <w:sz w:val="13"/>
                <w:szCs w:val="13"/>
              </w:rPr>
              <w:t>E, P</w:t>
            </w:r>
          </w:p>
        </w:tc>
        <w:tc>
          <w:tcPr>
            <w:tcW w:w="450" w:type="dxa"/>
            <w:tcBorders>
              <w:bottom w:val="single" w:sz="4" w:space="0" w:color="auto"/>
            </w:tcBorders>
            <w:shd w:val="clear" w:color="auto" w:fill="auto"/>
          </w:tcPr>
          <w:p w14:paraId="65DBCEE1" w14:textId="77777777" w:rsidR="00913A0A" w:rsidRDefault="00913A0A" w:rsidP="001A63C6">
            <w:pPr>
              <w:pStyle w:val="TableText"/>
              <w:rPr>
                <w:rFonts w:ascii="Tahoma" w:hAnsi="Tahoma" w:cs="Tahoma"/>
                <w:sz w:val="13"/>
                <w:szCs w:val="13"/>
              </w:rPr>
            </w:pPr>
            <w:r>
              <w:rPr>
                <w:rFonts w:ascii="Tahoma" w:hAnsi="Tahoma" w:cs="Tahoma"/>
                <w:sz w:val="13"/>
                <w:szCs w:val="13"/>
              </w:rPr>
              <w:t>A,ST</w:t>
            </w:r>
          </w:p>
        </w:tc>
        <w:tc>
          <w:tcPr>
            <w:tcW w:w="506" w:type="dxa"/>
            <w:tcBorders>
              <w:bottom w:val="single" w:sz="4" w:space="0" w:color="auto"/>
            </w:tcBorders>
            <w:shd w:val="clear" w:color="auto" w:fill="auto"/>
            <w:vAlign w:val="center"/>
          </w:tcPr>
          <w:p w14:paraId="3C9C6F98"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5871FC99" w14:textId="77777777" w:rsidR="00913A0A" w:rsidRPr="00480790" w:rsidRDefault="00913A0A" w:rsidP="001A63C6">
            <w:pPr>
              <w:pStyle w:val="TableText"/>
              <w:widowControl w:val="0"/>
              <w:rPr>
                <w:rFonts w:ascii="Tahoma" w:hAnsi="Tahoma" w:cs="Tahoma"/>
                <w:sz w:val="13"/>
              </w:rPr>
            </w:pPr>
          </w:p>
        </w:tc>
      </w:tr>
      <w:tr w:rsidR="008A0F85" w14:paraId="67138EBC" w14:textId="77777777" w:rsidTr="004319F3">
        <w:trPr>
          <w:trHeight w:val="145"/>
        </w:trPr>
        <w:tc>
          <w:tcPr>
            <w:tcW w:w="2464" w:type="dxa"/>
            <w:gridSpan w:val="2"/>
            <w:tcBorders>
              <w:bottom w:val="single" w:sz="4" w:space="0" w:color="auto"/>
            </w:tcBorders>
            <w:shd w:val="clear" w:color="auto" w:fill="FABF8F"/>
          </w:tcPr>
          <w:p w14:paraId="6608672F" w14:textId="77777777" w:rsidR="00913A0A" w:rsidRPr="002E620E" w:rsidRDefault="00913A0A" w:rsidP="001A63C6">
            <w:pPr>
              <w:pStyle w:val="Heading2"/>
              <w:spacing w:beforeLines="20" w:before="48" w:afterLines="20" w:after="48"/>
              <w:ind w:left="0"/>
              <w:rPr>
                <w:rFonts w:ascii="Tahoma" w:hAnsi="Tahoma" w:cs="Tahoma"/>
                <w:b w:val="0"/>
                <w:sz w:val="14"/>
                <w:szCs w:val="14"/>
                <w:lang w:val="pt-BR"/>
              </w:rPr>
            </w:pPr>
            <w:bookmarkStart w:id="457" w:name="_Toc336338108"/>
            <w:bookmarkStart w:id="458" w:name="_Toc377175851"/>
            <w:r w:rsidRPr="002E620E">
              <w:rPr>
                <w:rFonts w:ascii="Tahoma" w:hAnsi="Tahoma" w:cs="Tahoma"/>
                <w:b w:val="0"/>
                <w:sz w:val="14"/>
                <w:szCs w:val="14"/>
                <w:lang w:val="pt-BR"/>
              </w:rPr>
              <w:t xml:space="preserve">Virtual Server 2005 R2 </w:t>
            </w:r>
            <w:r w:rsidR="002E620E">
              <w:rPr>
                <w:rFonts w:ascii="Tahoma" w:hAnsi="Tahoma" w:cs="Tahoma"/>
                <w:b w:val="0"/>
                <w:sz w:val="14"/>
                <w:szCs w:val="14"/>
                <w:lang w:val="pt-BR"/>
              </w:rPr>
              <w:br/>
            </w:r>
            <w:r w:rsidRPr="002E620E">
              <w:rPr>
                <w:rFonts w:ascii="Tahoma" w:hAnsi="Tahoma" w:cs="Tahoma"/>
                <w:b w:val="0"/>
                <w:sz w:val="14"/>
                <w:szCs w:val="14"/>
                <w:lang w:val="pt-BR"/>
              </w:rPr>
              <w:t>Enterprise Edition</w:t>
            </w:r>
            <w:bookmarkEnd w:id="457"/>
            <w:bookmarkEnd w:id="458"/>
          </w:p>
        </w:tc>
        <w:tc>
          <w:tcPr>
            <w:tcW w:w="506" w:type="dxa"/>
            <w:tcBorders>
              <w:bottom w:val="single" w:sz="4" w:space="0" w:color="auto"/>
            </w:tcBorders>
            <w:shd w:val="clear" w:color="auto" w:fill="FABF8F"/>
            <w:vAlign w:val="center"/>
          </w:tcPr>
          <w:p w14:paraId="6B6B6F02" w14:textId="77777777" w:rsidR="00913A0A" w:rsidRPr="00145799"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138E8003" w14:textId="77777777" w:rsidR="00913A0A" w:rsidRPr="00480790" w:rsidRDefault="00913A0A" w:rsidP="004319F3">
            <w:pPr>
              <w:pStyle w:val="TableText"/>
              <w:widowControl w:val="0"/>
              <w:spacing w:before="20"/>
              <w:rPr>
                <w:rFonts w:ascii="Tahoma" w:hAnsi="Tahoma" w:cs="Tahoma"/>
                <w:sz w:val="13"/>
              </w:rPr>
            </w:pPr>
            <w:r>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5CD1B64D" w14:textId="77777777" w:rsidR="00913A0A" w:rsidRPr="00480790" w:rsidRDefault="00913A0A" w:rsidP="004319F3">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44B7F3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5B3EC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838F17"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152D6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7CF17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490D0C"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486478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72A21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C03D7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02EF9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AE939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615EAD"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79E39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41E1D43"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255464A"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C767280" w14:textId="77777777" w:rsidR="00913A0A" w:rsidRPr="00480790" w:rsidRDefault="00913A0A" w:rsidP="001A63C6">
            <w:pPr>
              <w:pStyle w:val="TableText"/>
              <w:widowControl w:val="0"/>
              <w:rPr>
                <w:rFonts w:ascii="Tahoma" w:hAnsi="Tahoma" w:cs="Tahoma"/>
                <w:sz w:val="13"/>
              </w:rPr>
            </w:pPr>
          </w:p>
        </w:tc>
      </w:tr>
      <w:tr w:rsidR="00713260" w14:paraId="640FB943" w14:textId="77777777" w:rsidTr="00B42EF9">
        <w:trPr>
          <w:trHeight w:val="145"/>
        </w:trPr>
        <w:tc>
          <w:tcPr>
            <w:tcW w:w="2464" w:type="dxa"/>
            <w:gridSpan w:val="2"/>
            <w:tcBorders>
              <w:bottom w:val="single" w:sz="4" w:space="0" w:color="auto"/>
            </w:tcBorders>
            <w:shd w:val="clear" w:color="auto" w:fill="auto"/>
            <w:vAlign w:val="center"/>
          </w:tcPr>
          <w:p w14:paraId="7457B469" w14:textId="77777777" w:rsidR="00713260" w:rsidRPr="002E620E" w:rsidRDefault="00713260" w:rsidP="00713260">
            <w:pPr>
              <w:pStyle w:val="Heading2"/>
              <w:spacing w:beforeLines="20" w:before="48" w:afterLines="20" w:after="48"/>
              <w:ind w:left="0"/>
              <w:rPr>
                <w:rFonts w:ascii="Tahoma" w:hAnsi="Tahoma" w:cs="Tahoma"/>
                <w:b w:val="0"/>
                <w:sz w:val="14"/>
                <w:szCs w:val="14"/>
              </w:rPr>
            </w:pPr>
            <w:bookmarkStart w:id="459" w:name="_Toc377175852"/>
            <w:r w:rsidRPr="002E620E">
              <w:rPr>
                <w:rFonts w:ascii="Tahoma" w:hAnsi="Tahoma" w:cs="Tahoma"/>
                <w:b w:val="0"/>
                <w:sz w:val="14"/>
                <w:szCs w:val="14"/>
              </w:rPr>
              <w:t>Visual Studio Deployment 2013 Datacenter</w:t>
            </w:r>
            <w:bookmarkEnd w:id="459"/>
          </w:p>
        </w:tc>
        <w:tc>
          <w:tcPr>
            <w:tcW w:w="506" w:type="dxa"/>
            <w:tcBorders>
              <w:bottom w:val="single" w:sz="4" w:space="0" w:color="auto"/>
            </w:tcBorders>
            <w:shd w:val="clear" w:color="auto" w:fill="auto"/>
            <w:vAlign w:val="center"/>
          </w:tcPr>
          <w:p w14:paraId="63B1127C" w14:textId="77777777" w:rsidR="00713260" w:rsidRPr="00145799" w:rsidRDefault="00F731BD" w:rsidP="00713260">
            <w:pPr>
              <w:pStyle w:val="TableText"/>
              <w:widowControl w:val="0"/>
              <w:rPr>
                <w:rStyle w:val="EndnoteReference"/>
                <w:sz w:val="13"/>
                <w:szCs w:val="13"/>
              </w:rPr>
            </w:pPr>
            <w:hyperlink w:anchor="_100_Visual_Studio" w:history="1">
              <w:r w:rsidR="00A22263">
                <w:rPr>
                  <w:rStyle w:val="Hyperlink"/>
                  <w:b/>
                  <w:sz w:val="13"/>
                  <w:szCs w:val="13"/>
                </w:rPr>
                <w:t>100</w:t>
              </w:r>
            </w:hyperlink>
          </w:p>
        </w:tc>
        <w:tc>
          <w:tcPr>
            <w:tcW w:w="450" w:type="dxa"/>
            <w:tcBorders>
              <w:bottom w:val="single" w:sz="4" w:space="0" w:color="auto"/>
            </w:tcBorders>
            <w:shd w:val="clear" w:color="auto" w:fill="auto"/>
            <w:vAlign w:val="center"/>
          </w:tcPr>
          <w:p w14:paraId="1B1F0015" w14:textId="77777777" w:rsidR="00713260" w:rsidRDefault="00713260" w:rsidP="004319F3">
            <w:pPr>
              <w:pStyle w:val="TableText"/>
              <w:widowControl w:val="0"/>
              <w:spacing w:before="40"/>
              <w:rPr>
                <w:rFonts w:ascii="Tahoma" w:hAnsi="Tahoma" w:cs="Tahoma"/>
                <w:sz w:val="13"/>
              </w:rPr>
            </w:pPr>
            <w:r>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0F52E1BA" w14:textId="77777777" w:rsidR="00713260" w:rsidRDefault="00713260" w:rsidP="00713260">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9AA439B"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auto"/>
            <w:vAlign w:val="center"/>
          </w:tcPr>
          <w:p w14:paraId="13F08381"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0CF19873"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B722A2D"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5C8D53E"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4A97DA6"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545FFC7" w14:textId="77777777" w:rsidR="00713260" w:rsidRPr="00480790" w:rsidRDefault="00713260" w:rsidP="00713260">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9725128" w14:textId="77777777" w:rsidR="00713260" w:rsidRPr="00480790" w:rsidRDefault="00713260" w:rsidP="00713260">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bottom w:val="single" w:sz="4" w:space="0" w:color="auto"/>
            </w:tcBorders>
            <w:shd w:val="clear" w:color="auto" w:fill="auto"/>
            <w:vAlign w:val="center"/>
          </w:tcPr>
          <w:p w14:paraId="21A03989" w14:textId="77777777" w:rsidR="00713260" w:rsidRPr="00480790" w:rsidRDefault="00713260" w:rsidP="00713260">
            <w:pPr>
              <w:pStyle w:val="TableText"/>
              <w:widowControl w:val="0"/>
              <w:spacing w:after="12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ACBF39F" w14:textId="77777777" w:rsidR="00713260" w:rsidRPr="00480790" w:rsidRDefault="00713260" w:rsidP="00713260">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D4DCCBE" w14:textId="77777777" w:rsidR="00713260" w:rsidRDefault="00713260" w:rsidP="00713260">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CB44E6B" w14:textId="77777777" w:rsidR="00713260" w:rsidRPr="00480790" w:rsidRDefault="00713260" w:rsidP="00713260">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C313DF5" w14:textId="77777777" w:rsidR="00713260" w:rsidRPr="00480790" w:rsidRDefault="00713260" w:rsidP="00713260">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822A6BC" w14:textId="77777777" w:rsidR="00713260" w:rsidRDefault="00713260" w:rsidP="00713260">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7463661E" w14:textId="77777777" w:rsidR="00713260" w:rsidRPr="00480790" w:rsidRDefault="00713260" w:rsidP="00713260">
            <w:pPr>
              <w:pStyle w:val="TableText"/>
              <w:widowControl w:val="0"/>
              <w:rPr>
                <w:rFonts w:ascii="Tahoma" w:hAnsi="Tahoma" w:cs="Tahoma"/>
                <w:sz w:val="13"/>
              </w:rPr>
            </w:pPr>
          </w:p>
        </w:tc>
        <w:tc>
          <w:tcPr>
            <w:tcW w:w="484" w:type="dxa"/>
            <w:tcBorders>
              <w:bottom w:val="single" w:sz="4" w:space="0" w:color="auto"/>
            </w:tcBorders>
            <w:vAlign w:val="center"/>
          </w:tcPr>
          <w:p w14:paraId="2451755A" w14:textId="77777777" w:rsidR="00713260" w:rsidRDefault="00713260" w:rsidP="00713260">
            <w:pPr>
              <w:pStyle w:val="TableText"/>
              <w:widowControl w:val="0"/>
              <w:rPr>
                <w:rFonts w:ascii="Tahoma" w:hAnsi="Tahoma" w:cs="Tahoma"/>
                <w:sz w:val="13"/>
              </w:rPr>
            </w:pPr>
            <w:r>
              <w:rPr>
                <w:rFonts w:ascii="Tahoma" w:hAnsi="Tahoma" w:cs="Tahoma"/>
                <w:sz w:val="13"/>
              </w:rPr>
              <w:t>A</w:t>
            </w:r>
          </w:p>
        </w:tc>
      </w:tr>
      <w:tr w:rsidR="00713260" w14:paraId="1E6FD9AA" w14:textId="77777777" w:rsidTr="00B42EF9">
        <w:trPr>
          <w:trHeight w:val="145"/>
        </w:trPr>
        <w:tc>
          <w:tcPr>
            <w:tcW w:w="2464" w:type="dxa"/>
            <w:gridSpan w:val="2"/>
            <w:tcBorders>
              <w:bottom w:val="single" w:sz="4" w:space="0" w:color="auto"/>
            </w:tcBorders>
            <w:shd w:val="clear" w:color="auto" w:fill="FABF8F"/>
            <w:vAlign w:val="center"/>
          </w:tcPr>
          <w:p w14:paraId="4A4328B0" w14:textId="77777777" w:rsidR="00713260" w:rsidRPr="002E620E" w:rsidRDefault="00713260" w:rsidP="00713260">
            <w:pPr>
              <w:pStyle w:val="Heading2"/>
              <w:spacing w:beforeLines="20" w:before="48" w:afterLines="20" w:after="48"/>
              <w:ind w:left="0"/>
              <w:rPr>
                <w:rFonts w:ascii="Tahoma" w:hAnsi="Tahoma" w:cs="Tahoma"/>
                <w:b w:val="0"/>
                <w:sz w:val="14"/>
                <w:szCs w:val="14"/>
              </w:rPr>
            </w:pPr>
            <w:bookmarkStart w:id="460" w:name="_Toc377175853"/>
            <w:r w:rsidRPr="002E620E">
              <w:rPr>
                <w:rFonts w:ascii="Tahoma" w:hAnsi="Tahoma" w:cs="Tahoma"/>
                <w:b w:val="0"/>
                <w:sz w:val="14"/>
                <w:szCs w:val="14"/>
              </w:rPr>
              <w:t>Visual Studio Deployment 2013 Datacenter</w:t>
            </w:r>
            <w:bookmarkEnd w:id="460"/>
          </w:p>
        </w:tc>
        <w:tc>
          <w:tcPr>
            <w:tcW w:w="506" w:type="dxa"/>
            <w:tcBorders>
              <w:bottom w:val="single" w:sz="4" w:space="0" w:color="auto"/>
            </w:tcBorders>
            <w:shd w:val="clear" w:color="auto" w:fill="FABF8F"/>
            <w:vAlign w:val="center"/>
          </w:tcPr>
          <w:p w14:paraId="0D7CD09E" w14:textId="77777777" w:rsidR="00713260" w:rsidRPr="00145799" w:rsidRDefault="00F731BD" w:rsidP="00713260">
            <w:pPr>
              <w:pStyle w:val="TableText"/>
              <w:widowControl w:val="0"/>
              <w:rPr>
                <w:rStyle w:val="EndnoteReference"/>
                <w:sz w:val="13"/>
                <w:szCs w:val="13"/>
              </w:rPr>
            </w:pPr>
            <w:hyperlink w:anchor="_101_Visual_Studio" w:history="1">
              <w:r w:rsidR="00A22263">
                <w:rPr>
                  <w:rStyle w:val="Hyperlink"/>
                  <w:b/>
                  <w:sz w:val="13"/>
                  <w:szCs w:val="13"/>
                </w:rPr>
                <w:t>101</w:t>
              </w:r>
            </w:hyperlink>
          </w:p>
        </w:tc>
        <w:tc>
          <w:tcPr>
            <w:tcW w:w="450" w:type="dxa"/>
            <w:tcBorders>
              <w:bottom w:val="single" w:sz="4" w:space="0" w:color="auto"/>
            </w:tcBorders>
            <w:shd w:val="clear" w:color="auto" w:fill="FABF8F"/>
            <w:vAlign w:val="center"/>
          </w:tcPr>
          <w:p w14:paraId="085BE75D" w14:textId="77777777" w:rsidR="00713260" w:rsidRDefault="00713260" w:rsidP="004319F3">
            <w:pPr>
              <w:pStyle w:val="TableText"/>
              <w:widowControl w:val="0"/>
              <w:spacing w:before="40"/>
              <w:rPr>
                <w:rFonts w:ascii="Tahoma" w:hAnsi="Tahoma" w:cs="Tahoma"/>
                <w:sz w:val="13"/>
              </w:rPr>
            </w:pPr>
            <w:r>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48C78379" w14:textId="77777777" w:rsidR="00713260" w:rsidRDefault="00713260" w:rsidP="00713260">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90B84A3"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39EC2639"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33833DB6"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4CE34343"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5983A81"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C09468B" w14:textId="77777777" w:rsidR="00713260" w:rsidRDefault="00713260" w:rsidP="00713260">
            <w:pPr>
              <w:pStyle w:val="TableText"/>
              <w:widowControl w:val="0"/>
              <w:spacing w:after="12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0AE440FB" w14:textId="77777777" w:rsidR="00713260" w:rsidRPr="00480790" w:rsidRDefault="00713260" w:rsidP="00713260">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19D81AC" w14:textId="77777777" w:rsidR="00713260" w:rsidRPr="00480790" w:rsidRDefault="00713260" w:rsidP="00713260">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bottom w:val="single" w:sz="4" w:space="0" w:color="auto"/>
            </w:tcBorders>
            <w:shd w:val="clear" w:color="auto" w:fill="FABF8F"/>
            <w:vAlign w:val="center"/>
          </w:tcPr>
          <w:p w14:paraId="42848EEF" w14:textId="77777777" w:rsidR="00713260" w:rsidRPr="00480790" w:rsidRDefault="00713260" w:rsidP="00713260">
            <w:pPr>
              <w:pStyle w:val="TableText"/>
              <w:widowControl w:val="0"/>
              <w:spacing w:after="12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26C2C94" w14:textId="77777777" w:rsidR="00713260" w:rsidRPr="00480790" w:rsidRDefault="00713260" w:rsidP="00713260">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AF72E17" w14:textId="77777777" w:rsidR="00713260" w:rsidRDefault="00713260" w:rsidP="00713260">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7AFF9CE" w14:textId="77777777" w:rsidR="00713260" w:rsidRPr="00480790" w:rsidRDefault="00713260" w:rsidP="00713260">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50F1851" w14:textId="77777777" w:rsidR="00713260" w:rsidRPr="00480790" w:rsidRDefault="00713260" w:rsidP="00713260">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5F24DC60" w14:textId="77777777" w:rsidR="00713260" w:rsidRDefault="00713260" w:rsidP="00713260">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24273FF2" w14:textId="77777777" w:rsidR="00713260" w:rsidRPr="00480790" w:rsidRDefault="00713260" w:rsidP="0071326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0CCDE11" w14:textId="77777777" w:rsidR="00713260" w:rsidRDefault="00713260" w:rsidP="00713260">
            <w:pPr>
              <w:pStyle w:val="TableText"/>
              <w:widowControl w:val="0"/>
              <w:rPr>
                <w:rFonts w:ascii="Tahoma" w:hAnsi="Tahoma" w:cs="Tahoma"/>
                <w:sz w:val="13"/>
              </w:rPr>
            </w:pPr>
            <w:r>
              <w:rPr>
                <w:rFonts w:ascii="Tahoma" w:hAnsi="Tahoma" w:cs="Tahoma"/>
                <w:sz w:val="13"/>
              </w:rPr>
              <w:t>A</w:t>
            </w:r>
          </w:p>
        </w:tc>
      </w:tr>
      <w:tr w:rsidR="00913A0A" w14:paraId="52B8F72C" w14:textId="77777777" w:rsidTr="00B42EF9">
        <w:trPr>
          <w:trHeight w:val="145"/>
        </w:trPr>
        <w:tc>
          <w:tcPr>
            <w:tcW w:w="2464" w:type="dxa"/>
            <w:gridSpan w:val="2"/>
            <w:tcBorders>
              <w:bottom w:val="single" w:sz="4" w:space="0" w:color="auto"/>
            </w:tcBorders>
            <w:shd w:val="clear" w:color="auto" w:fill="auto"/>
            <w:vAlign w:val="center"/>
          </w:tcPr>
          <w:p w14:paraId="43FE1E08" w14:textId="77777777" w:rsidR="00913A0A" w:rsidRPr="002E620E" w:rsidRDefault="00913A0A" w:rsidP="00FB0BFB">
            <w:pPr>
              <w:pStyle w:val="Heading2"/>
              <w:spacing w:beforeLines="20" w:before="48" w:afterLines="20" w:after="48"/>
              <w:ind w:left="0"/>
              <w:rPr>
                <w:rFonts w:ascii="Tahoma" w:hAnsi="Tahoma" w:cs="Tahoma"/>
                <w:b w:val="0"/>
                <w:sz w:val="14"/>
                <w:szCs w:val="14"/>
              </w:rPr>
            </w:pPr>
            <w:bookmarkStart w:id="461" w:name="_Toc336338109"/>
            <w:bookmarkStart w:id="462" w:name="_Toc377175854"/>
            <w:r w:rsidRPr="002E620E">
              <w:rPr>
                <w:rFonts w:ascii="Tahoma" w:hAnsi="Tahoma" w:cs="Tahoma"/>
                <w:b w:val="0"/>
                <w:sz w:val="14"/>
                <w:szCs w:val="14"/>
              </w:rPr>
              <w:t>Visual Studio</w:t>
            </w:r>
            <w:r w:rsidRPr="002E620E">
              <w:rPr>
                <w:rFonts w:ascii="Tahoma" w:eastAsia="Times New Roman" w:hAnsi="Tahoma" w:cs="Tahoma"/>
                <w:b w:val="0"/>
                <w:color w:val="000000"/>
                <w:sz w:val="14"/>
                <w:szCs w:val="14"/>
                <w:vertAlign w:val="superscript"/>
              </w:rPr>
              <w:t>®</w:t>
            </w:r>
            <w:r w:rsidRPr="002E620E">
              <w:rPr>
                <w:rFonts w:ascii="Tahoma" w:hAnsi="Tahoma" w:cs="Tahoma"/>
                <w:b w:val="0"/>
                <w:sz w:val="14"/>
                <w:szCs w:val="14"/>
              </w:rPr>
              <w:t xml:space="preserve"> Team Foundation Server 2013 met SQL Server 2012-technologie</w:t>
            </w:r>
            <w:bookmarkEnd w:id="461"/>
            <w:bookmarkEnd w:id="462"/>
          </w:p>
        </w:tc>
        <w:tc>
          <w:tcPr>
            <w:tcW w:w="506" w:type="dxa"/>
            <w:tcBorders>
              <w:bottom w:val="single" w:sz="4" w:space="0" w:color="auto"/>
            </w:tcBorders>
            <w:shd w:val="clear" w:color="auto" w:fill="auto"/>
            <w:vAlign w:val="center"/>
          </w:tcPr>
          <w:p w14:paraId="06D2F97E" w14:textId="77777777" w:rsidR="00913A0A" w:rsidRPr="00145799" w:rsidRDefault="00913A0A" w:rsidP="001A63C6">
            <w:pPr>
              <w:pStyle w:val="TableText"/>
              <w:widowControl w:val="0"/>
              <w:rPr>
                <w:rStyle w:val="EndnoteReference"/>
                <w:sz w:val="13"/>
                <w:szCs w:val="13"/>
              </w:rPr>
            </w:pPr>
          </w:p>
        </w:tc>
        <w:tc>
          <w:tcPr>
            <w:tcW w:w="450" w:type="dxa"/>
            <w:tcBorders>
              <w:bottom w:val="single" w:sz="4" w:space="0" w:color="auto"/>
            </w:tcBorders>
            <w:shd w:val="clear" w:color="auto" w:fill="auto"/>
            <w:vAlign w:val="center"/>
          </w:tcPr>
          <w:p w14:paraId="66BA0F6B" w14:textId="77777777" w:rsidR="00913A0A" w:rsidRPr="00480790" w:rsidRDefault="00913A0A" w:rsidP="004319F3">
            <w:pPr>
              <w:pStyle w:val="TableText"/>
              <w:widowControl w:val="0"/>
              <w:spacing w:before="40"/>
              <w:rPr>
                <w:rFonts w:ascii="Tahoma" w:hAnsi="Tahoma" w:cs="Tahoma"/>
                <w:sz w:val="13"/>
              </w:rPr>
            </w:pPr>
            <w:r>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0AEE6200"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6326394"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auto"/>
            <w:vAlign w:val="center"/>
          </w:tcPr>
          <w:p w14:paraId="06230CD8"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09B0797D"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52315AAB"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A703D0B"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EE2B08D"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99BFE17"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06FB5A3"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bottom w:val="single" w:sz="4" w:space="0" w:color="auto"/>
            </w:tcBorders>
            <w:shd w:val="clear" w:color="auto" w:fill="auto"/>
            <w:vAlign w:val="center"/>
          </w:tcPr>
          <w:p w14:paraId="7897FCA9"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9C4E66A"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1C856A3"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DB074DE" w14:textId="77777777" w:rsidR="00913A0A" w:rsidRPr="00480790" w:rsidRDefault="00913A0A" w:rsidP="001A63C6">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58057B2"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27B1027C"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4CB91913"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7403D96C" w14:textId="77777777" w:rsidR="00913A0A" w:rsidRPr="00480790" w:rsidRDefault="002C4BA9" w:rsidP="001A63C6">
            <w:pPr>
              <w:pStyle w:val="TableText"/>
              <w:widowControl w:val="0"/>
              <w:rPr>
                <w:rFonts w:ascii="Tahoma" w:hAnsi="Tahoma" w:cs="Tahoma"/>
                <w:sz w:val="13"/>
              </w:rPr>
            </w:pPr>
            <w:r>
              <w:rPr>
                <w:rFonts w:ascii="Tahoma" w:hAnsi="Tahoma" w:cs="Tahoma"/>
                <w:sz w:val="13"/>
              </w:rPr>
              <w:t>STP</w:t>
            </w:r>
          </w:p>
        </w:tc>
      </w:tr>
      <w:tr w:rsidR="008A0F85" w14:paraId="36EAAA79" w14:textId="77777777" w:rsidTr="00B42EF9">
        <w:trPr>
          <w:trHeight w:val="145"/>
        </w:trPr>
        <w:tc>
          <w:tcPr>
            <w:tcW w:w="2464" w:type="dxa"/>
            <w:gridSpan w:val="2"/>
            <w:tcBorders>
              <w:bottom w:val="single" w:sz="4" w:space="0" w:color="auto"/>
            </w:tcBorders>
            <w:shd w:val="clear" w:color="auto" w:fill="FABF8F"/>
            <w:vAlign w:val="center"/>
          </w:tcPr>
          <w:p w14:paraId="1CEF4567" w14:textId="77777777" w:rsidR="00913A0A" w:rsidRPr="002E620E" w:rsidRDefault="00913A0A" w:rsidP="00FB0BFB">
            <w:pPr>
              <w:pStyle w:val="Heading2"/>
              <w:spacing w:beforeLines="20" w:before="48" w:afterLines="20" w:after="48"/>
              <w:ind w:left="0"/>
              <w:rPr>
                <w:rFonts w:ascii="Tahoma" w:hAnsi="Tahoma" w:cs="Tahoma"/>
                <w:b w:val="0"/>
                <w:sz w:val="14"/>
                <w:szCs w:val="14"/>
              </w:rPr>
            </w:pPr>
            <w:bookmarkStart w:id="463" w:name="_Toc254805933"/>
            <w:bookmarkStart w:id="464" w:name="_Toc336338110"/>
            <w:bookmarkStart w:id="465" w:name="_Toc377175855"/>
            <w:r w:rsidRPr="002E620E">
              <w:rPr>
                <w:rFonts w:ascii="Tahoma" w:hAnsi="Tahoma" w:cs="Tahoma"/>
                <w:b w:val="0"/>
                <w:sz w:val="14"/>
                <w:szCs w:val="14"/>
              </w:rPr>
              <w:t>Apparaat-CAL voor Visual Studio</w:t>
            </w:r>
            <w:r w:rsidRPr="002E620E">
              <w:rPr>
                <w:rFonts w:ascii="Tahoma" w:hAnsi="Tahoma" w:cs="Tahoma"/>
                <w:b w:val="0"/>
                <w:sz w:val="14"/>
                <w:szCs w:val="14"/>
                <w:vertAlign w:val="superscript"/>
              </w:rPr>
              <w:t>®</w:t>
            </w:r>
            <w:r w:rsidRPr="002E620E">
              <w:rPr>
                <w:rFonts w:ascii="Tahoma" w:hAnsi="Tahoma" w:cs="Tahoma"/>
                <w:b w:val="0"/>
                <w:sz w:val="14"/>
                <w:szCs w:val="14"/>
              </w:rPr>
              <w:t xml:space="preserve"> Team Foundation Server 2013</w:t>
            </w:r>
            <w:bookmarkEnd w:id="463"/>
            <w:bookmarkEnd w:id="464"/>
            <w:bookmarkEnd w:id="465"/>
          </w:p>
        </w:tc>
        <w:tc>
          <w:tcPr>
            <w:tcW w:w="506" w:type="dxa"/>
            <w:tcBorders>
              <w:bottom w:val="single" w:sz="4" w:space="0" w:color="auto"/>
            </w:tcBorders>
            <w:shd w:val="clear" w:color="auto" w:fill="FABF8F"/>
            <w:vAlign w:val="center"/>
          </w:tcPr>
          <w:p w14:paraId="224641E8" w14:textId="77777777" w:rsidR="00913A0A" w:rsidRPr="00145799" w:rsidRDefault="00913A0A" w:rsidP="001A63C6">
            <w:pPr>
              <w:pStyle w:val="TableText"/>
              <w:widowControl w:val="0"/>
              <w:rPr>
                <w:rStyle w:val="EndnoteReference"/>
                <w:sz w:val="13"/>
                <w:szCs w:val="13"/>
              </w:rPr>
            </w:pPr>
          </w:p>
        </w:tc>
        <w:tc>
          <w:tcPr>
            <w:tcW w:w="450" w:type="dxa"/>
            <w:tcBorders>
              <w:bottom w:val="single" w:sz="4" w:space="0" w:color="auto"/>
            </w:tcBorders>
            <w:shd w:val="clear" w:color="auto" w:fill="FABF8F"/>
            <w:vAlign w:val="center"/>
          </w:tcPr>
          <w:p w14:paraId="7C5B31AD" w14:textId="77777777" w:rsidR="00913A0A" w:rsidRPr="00480790" w:rsidRDefault="00913A0A" w:rsidP="004319F3">
            <w:pPr>
              <w:pStyle w:val="TableText"/>
              <w:widowControl w:val="0"/>
              <w:spacing w:before="40"/>
              <w:rPr>
                <w:rFonts w:ascii="Tahoma" w:hAnsi="Tahoma" w:cs="Tahoma"/>
                <w:sz w:val="13"/>
              </w:rPr>
            </w:pPr>
            <w:r>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18DB63A"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494BCFD"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192321A9"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73CF0B83"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68F9867D"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7A96AD0"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9737BA3"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E5B0064"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42AF6E9"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bottom w:val="single" w:sz="4" w:space="0" w:color="auto"/>
            </w:tcBorders>
            <w:shd w:val="clear" w:color="auto" w:fill="FABF8F"/>
            <w:vAlign w:val="center"/>
          </w:tcPr>
          <w:p w14:paraId="6F4F28C6"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ADC35DB"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D0AEB32"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6EDD8CC" w14:textId="77777777" w:rsidR="00913A0A" w:rsidRPr="00480790" w:rsidRDefault="00913A0A" w:rsidP="001A63C6">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0DA2D8DD"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3B664617"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5D9BB5D9"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99C2956" w14:textId="77777777" w:rsidR="00913A0A" w:rsidRPr="00480790" w:rsidRDefault="002C4BA9" w:rsidP="001A63C6">
            <w:pPr>
              <w:pStyle w:val="TableText"/>
              <w:widowControl w:val="0"/>
              <w:rPr>
                <w:rFonts w:ascii="Tahoma" w:hAnsi="Tahoma" w:cs="Tahoma"/>
                <w:sz w:val="13"/>
              </w:rPr>
            </w:pPr>
            <w:r>
              <w:rPr>
                <w:rFonts w:ascii="Tahoma" w:hAnsi="Tahoma" w:cs="Tahoma"/>
                <w:sz w:val="13"/>
              </w:rPr>
              <w:t>STP</w:t>
            </w:r>
          </w:p>
        </w:tc>
      </w:tr>
      <w:tr w:rsidR="00913A0A" w14:paraId="251FE683" w14:textId="77777777" w:rsidTr="00B42EF9">
        <w:trPr>
          <w:trHeight w:val="145"/>
        </w:trPr>
        <w:tc>
          <w:tcPr>
            <w:tcW w:w="2464" w:type="dxa"/>
            <w:gridSpan w:val="2"/>
            <w:tcBorders>
              <w:bottom w:val="single" w:sz="4" w:space="0" w:color="auto"/>
            </w:tcBorders>
            <w:shd w:val="clear" w:color="auto" w:fill="auto"/>
            <w:vAlign w:val="center"/>
          </w:tcPr>
          <w:p w14:paraId="639AC2D0" w14:textId="77777777" w:rsidR="00913A0A" w:rsidRPr="002E620E" w:rsidRDefault="00913A0A" w:rsidP="00FB0BFB">
            <w:pPr>
              <w:pStyle w:val="Heading2"/>
              <w:spacing w:beforeLines="20" w:before="48" w:afterLines="20" w:after="48"/>
              <w:ind w:left="0"/>
              <w:rPr>
                <w:rFonts w:ascii="Tahoma" w:hAnsi="Tahoma" w:cs="Tahoma"/>
                <w:b w:val="0"/>
                <w:sz w:val="14"/>
                <w:szCs w:val="14"/>
              </w:rPr>
            </w:pPr>
            <w:bookmarkStart w:id="466" w:name="_Toc254805934"/>
            <w:bookmarkStart w:id="467" w:name="_Toc336338111"/>
            <w:bookmarkStart w:id="468" w:name="_Toc377175856"/>
            <w:r w:rsidRPr="002E620E">
              <w:rPr>
                <w:rFonts w:ascii="Tahoma" w:hAnsi="Tahoma" w:cs="Tahoma"/>
                <w:b w:val="0"/>
                <w:sz w:val="14"/>
                <w:szCs w:val="14"/>
              </w:rPr>
              <w:t>Gebruikers-CAL voor Visual Studio</w:t>
            </w:r>
            <w:r w:rsidRPr="002E620E">
              <w:rPr>
                <w:rFonts w:ascii="Tahoma" w:hAnsi="Tahoma" w:cs="Tahoma"/>
                <w:b w:val="0"/>
                <w:sz w:val="14"/>
                <w:szCs w:val="14"/>
                <w:vertAlign w:val="superscript"/>
              </w:rPr>
              <w:t>®</w:t>
            </w:r>
            <w:r w:rsidRPr="002E620E">
              <w:rPr>
                <w:rFonts w:ascii="Tahoma" w:hAnsi="Tahoma" w:cs="Tahoma"/>
                <w:b w:val="0"/>
                <w:sz w:val="14"/>
                <w:szCs w:val="14"/>
              </w:rPr>
              <w:t xml:space="preserve"> Team Foundation Server 2013</w:t>
            </w:r>
            <w:bookmarkEnd w:id="466"/>
            <w:bookmarkEnd w:id="467"/>
            <w:bookmarkEnd w:id="468"/>
          </w:p>
        </w:tc>
        <w:tc>
          <w:tcPr>
            <w:tcW w:w="506" w:type="dxa"/>
            <w:tcBorders>
              <w:bottom w:val="single" w:sz="4" w:space="0" w:color="auto"/>
            </w:tcBorders>
            <w:shd w:val="clear" w:color="auto" w:fill="auto"/>
            <w:vAlign w:val="center"/>
          </w:tcPr>
          <w:p w14:paraId="4330A41E" w14:textId="77777777" w:rsidR="00913A0A" w:rsidRPr="00145799" w:rsidRDefault="00913A0A" w:rsidP="001A63C6">
            <w:pPr>
              <w:pStyle w:val="TableText"/>
              <w:widowControl w:val="0"/>
              <w:rPr>
                <w:rStyle w:val="EndnoteReference"/>
                <w:sz w:val="13"/>
                <w:szCs w:val="13"/>
              </w:rPr>
            </w:pPr>
          </w:p>
        </w:tc>
        <w:tc>
          <w:tcPr>
            <w:tcW w:w="450" w:type="dxa"/>
            <w:tcBorders>
              <w:bottom w:val="single" w:sz="4" w:space="0" w:color="auto"/>
            </w:tcBorders>
            <w:shd w:val="clear" w:color="auto" w:fill="auto"/>
            <w:vAlign w:val="center"/>
          </w:tcPr>
          <w:p w14:paraId="3C14E4B8" w14:textId="77777777" w:rsidR="00913A0A" w:rsidRPr="00480790" w:rsidRDefault="00913A0A" w:rsidP="004319F3">
            <w:pPr>
              <w:pStyle w:val="TableText"/>
              <w:widowControl w:val="0"/>
              <w:spacing w:before="40"/>
              <w:rPr>
                <w:rFonts w:ascii="Tahoma" w:hAnsi="Tahoma" w:cs="Tahoma"/>
                <w:sz w:val="13"/>
              </w:rPr>
            </w:pPr>
            <w:r>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08974E2C" w14:textId="77777777" w:rsidR="00913A0A" w:rsidRPr="00480790" w:rsidRDefault="00913A0A" w:rsidP="001A63C6">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F9EB3F8"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auto"/>
            <w:vAlign w:val="center"/>
          </w:tcPr>
          <w:p w14:paraId="766AFD98"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018F9B85"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7D4DF4FC"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2BC662E"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0A8B0AE"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628EBF00"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9426142"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bottom w:val="single" w:sz="4" w:space="0" w:color="auto"/>
            </w:tcBorders>
            <w:shd w:val="clear" w:color="auto" w:fill="auto"/>
            <w:vAlign w:val="center"/>
          </w:tcPr>
          <w:p w14:paraId="2299E264"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48EDFC3" w14:textId="77777777" w:rsidR="00913A0A" w:rsidRPr="00480790" w:rsidRDefault="00913A0A" w:rsidP="001A63C6">
            <w:pPr>
              <w:pStyle w:val="TableText"/>
              <w:widowControl w:val="0"/>
              <w:spacing w:after="12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782AEF9D"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22374795" w14:textId="77777777" w:rsidR="00913A0A" w:rsidRPr="00480790" w:rsidRDefault="00913A0A" w:rsidP="001A63C6">
            <w:pPr>
              <w:pStyle w:val="TableText"/>
              <w:widowControl w:val="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DC1E82F"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52F530BC"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235B7816"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tcPr>
          <w:p w14:paraId="071AAB07" w14:textId="77777777" w:rsidR="00913A0A" w:rsidRPr="00480790" w:rsidRDefault="002C4BA9" w:rsidP="001A63C6">
            <w:pPr>
              <w:pStyle w:val="TableText"/>
              <w:widowControl w:val="0"/>
              <w:rPr>
                <w:rFonts w:ascii="Tahoma" w:hAnsi="Tahoma" w:cs="Tahoma"/>
                <w:sz w:val="13"/>
              </w:rPr>
            </w:pPr>
            <w:r>
              <w:rPr>
                <w:rFonts w:ascii="Tahoma" w:hAnsi="Tahoma" w:cs="Tahoma"/>
                <w:sz w:val="13"/>
              </w:rPr>
              <w:t>STP</w:t>
            </w:r>
          </w:p>
        </w:tc>
      </w:tr>
      <w:tr w:rsidR="0045693C" w14:paraId="33826C64" w14:textId="77777777" w:rsidTr="00B42EF9">
        <w:trPr>
          <w:trHeight w:val="287"/>
        </w:trPr>
        <w:tc>
          <w:tcPr>
            <w:tcW w:w="2464" w:type="dxa"/>
            <w:gridSpan w:val="2"/>
            <w:tcBorders>
              <w:bottom w:val="single" w:sz="4" w:space="0" w:color="auto"/>
            </w:tcBorders>
            <w:shd w:val="clear" w:color="auto" w:fill="FABF8F"/>
            <w:vAlign w:val="center"/>
          </w:tcPr>
          <w:p w14:paraId="53DB078E" w14:textId="77777777" w:rsidR="00913A0A" w:rsidRPr="002E620E" w:rsidRDefault="00913A0A" w:rsidP="001A63C6">
            <w:pPr>
              <w:pStyle w:val="Heading2"/>
              <w:spacing w:beforeLines="20" w:before="48" w:afterLines="20" w:after="48"/>
              <w:ind w:left="0"/>
              <w:rPr>
                <w:rFonts w:ascii="Tahoma" w:hAnsi="Tahoma" w:cs="Tahoma"/>
                <w:b w:val="0"/>
                <w:sz w:val="14"/>
                <w:szCs w:val="14"/>
              </w:rPr>
            </w:pPr>
            <w:bookmarkStart w:id="469" w:name="_Toc336338114"/>
            <w:bookmarkStart w:id="470" w:name="_Toc377175857"/>
            <w:r w:rsidRPr="002E620E">
              <w:rPr>
                <w:rFonts w:ascii="Tahoma" w:hAnsi="Tahoma" w:cs="Tahoma"/>
                <w:b w:val="0"/>
                <w:sz w:val="14"/>
                <w:szCs w:val="14"/>
              </w:rPr>
              <w:t>Windows Azure Services</w:t>
            </w:r>
            <w:bookmarkEnd w:id="469"/>
            <w:bookmarkEnd w:id="470"/>
          </w:p>
        </w:tc>
        <w:tc>
          <w:tcPr>
            <w:tcW w:w="506" w:type="dxa"/>
            <w:tcBorders>
              <w:bottom w:val="single" w:sz="4" w:space="0" w:color="auto"/>
            </w:tcBorders>
            <w:shd w:val="clear" w:color="auto" w:fill="FABF8F"/>
            <w:vAlign w:val="center"/>
          </w:tcPr>
          <w:p w14:paraId="14BDB5DE" w14:textId="77777777" w:rsidR="00913A0A" w:rsidRPr="00145799" w:rsidRDefault="00F731BD" w:rsidP="00913588">
            <w:pPr>
              <w:pStyle w:val="TableText"/>
              <w:widowControl w:val="0"/>
              <w:spacing w:before="100" w:beforeAutospacing="1"/>
              <w:rPr>
                <w:rFonts w:cs="Tahoma"/>
                <w:b/>
                <w:color w:val="0000FF"/>
                <w:sz w:val="13"/>
                <w:szCs w:val="13"/>
                <w:u w:val="single"/>
              </w:rPr>
            </w:pPr>
            <w:hyperlink w:anchor="_102_Windows_Azure" w:history="1">
              <w:r w:rsidR="00A22263">
                <w:rPr>
                  <w:rStyle w:val="Hyperlink"/>
                  <w:rFonts w:cs="Tahoma"/>
                  <w:b/>
                  <w:sz w:val="13"/>
                  <w:szCs w:val="13"/>
                </w:rPr>
                <w:t>102</w:t>
              </w:r>
            </w:hyperlink>
          </w:p>
        </w:tc>
        <w:tc>
          <w:tcPr>
            <w:tcW w:w="450" w:type="dxa"/>
            <w:tcBorders>
              <w:bottom w:val="single" w:sz="4" w:space="0" w:color="auto"/>
            </w:tcBorders>
            <w:shd w:val="clear" w:color="auto" w:fill="FABF8F"/>
            <w:vAlign w:val="center"/>
          </w:tcPr>
          <w:p w14:paraId="4CF6D2F9" w14:textId="77777777" w:rsidR="00913A0A" w:rsidRDefault="00913A0A" w:rsidP="004319F3">
            <w:pPr>
              <w:pStyle w:val="TableText"/>
              <w:widowControl w:val="0"/>
              <w:spacing w:before="40"/>
              <w:rPr>
                <w:rFonts w:ascii="Tahoma" w:hAnsi="Tahoma" w:cs="Tahoma"/>
                <w:sz w:val="13"/>
              </w:rPr>
            </w:pPr>
            <w:r>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340885AE" w14:textId="77777777" w:rsidR="00913A0A"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5FD3B47"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D7EF2F"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FF9020" w14:textId="77777777" w:rsidR="00913A0A"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49025A"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EC11A9"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6E4781" w14:textId="77777777" w:rsidR="00913A0A"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2B9E1CE"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184952"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C18C15"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27CB70"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B44593"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DE19F3"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C9681BA"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4FB9F8D" w14:textId="77777777" w:rsidR="00913A0A"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0424BC0B"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4EA0FB" w14:textId="77777777" w:rsidR="00913A0A" w:rsidRPr="00480790" w:rsidRDefault="002C4BA9" w:rsidP="001A63C6">
            <w:pPr>
              <w:pStyle w:val="TableText"/>
              <w:widowControl w:val="0"/>
              <w:rPr>
                <w:rFonts w:ascii="Tahoma" w:hAnsi="Tahoma" w:cs="Tahoma"/>
                <w:sz w:val="13"/>
              </w:rPr>
            </w:pPr>
            <w:r>
              <w:rPr>
                <w:rFonts w:ascii="Tahoma" w:hAnsi="Tahoma" w:cs="Tahoma"/>
                <w:sz w:val="13"/>
              </w:rPr>
              <w:t>A</w:t>
            </w:r>
          </w:p>
        </w:tc>
      </w:tr>
      <w:tr w:rsidR="007D1CD1" w14:paraId="04FD0D71" w14:textId="77777777" w:rsidTr="00B42EF9">
        <w:trPr>
          <w:trHeight w:val="152"/>
        </w:trPr>
        <w:tc>
          <w:tcPr>
            <w:tcW w:w="2464" w:type="dxa"/>
            <w:gridSpan w:val="2"/>
            <w:tcBorders>
              <w:bottom w:val="single" w:sz="4" w:space="0" w:color="auto"/>
            </w:tcBorders>
            <w:shd w:val="clear" w:color="auto" w:fill="FFFFFF" w:themeFill="background1"/>
            <w:vAlign w:val="center"/>
          </w:tcPr>
          <w:p w14:paraId="2D84FC70" w14:textId="77777777" w:rsidR="00913A0A" w:rsidRPr="002E620E" w:rsidRDefault="00913A0A" w:rsidP="001A63C6">
            <w:pPr>
              <w:pStyle w:val="Heading2"/>
              <w:spacing w:before="20" w:after="20"/>
              <w:ind w:left="0"/>
              <w:rPr>
                <w:rFonts w:ascii="Tahoma" w:hAnsi="Tahoma" w:cs="Tahoma"/>
                <w:b w:val="0"/>
                <w:sz w:val="14"/>
                <w:szCs w:val="14"/>
              </w:rPr>
            </w:pPr>
            <w:bookmarkStart w:id="471" w:name="_Toc336338115"/>
            <w:bookmarkStart w:id="472" w:name="_Toc377175858"/>
            <w:r w:rsidRPr="002E620E">
              <w:rPr>
                <w:rFonts w:ascii="Tahoma" w:hAnsi="Tahoma" w:cs="Tahoma"/>
                <w:b w:val="0"/>
                <w:sz w:val="14"/>
                <w:szCs w:val="14"/>
              </w:rPr>
              <w:t>Windows</w:t>
            </w:r>
            <w:r w:rsidRPr="002E620E">
              <w:rPr>
                <w:rFonts w:ascii="Tahoma" w:hAnsi="Tahoma" w:cs="Tahoma"/>
                <w:b w:val="0"/>
                <w:sz w:val="14"/>
                <w:szCs w:val="14"/>
                <w:vertAlign w:val="superscript"/>
              </w:rPr>
              <w:t>®</w:t>
            </w:r>
            <w:r w:rsidRPr="002E620E">
              <w:rPr>
                <w:rFonts w:ascii="Tahoma" w:hAnsi="Tahoma" w:cs="Tahoma"/>
                <w:b w:val="0"/>
                <w:sz w:val="14"/>
                <w:szCs w:val="14"/>
              </w:rPr>
              <w:t xml:space="preserve"> Embedded </w:t>
            </w:r>
            <w:r w:rsidR="001B6722" w:rsidRPr="002E620E">
              <w:rPr>
                <w:rFonts w:ascii="Tahoma" w:hAnsi="Tahoma" w:cs="Tahoma"/>
                <w:b w:val="0"/>
                <w:sz w:val="14"/>
                <w:szCs w:val="14"/>
              </w:rPr>
              <w:br/>
            </w:r>
            <w:r w:rsidRPr="002E620E">
              <w:rPr>
                <w:rFonts w:ascii="Tahoma" w:hAnsi="Tahoma" w:cs="Tahoma"/>
                <w:b w:val="0"/>
                <w:sz w:val="14"/>
                <w:szCs w:val="14"/>
              </w:rPr>
              <w:t>Device Manager 2011</w:t>
            </w:r>
            <w:bookmarkEnd w:id="471"/>
            <w:bookmarkEnd w:id="472"/>
          </w:p>
        </w:tc>
        <w:tc>
          <w:tcPr>
            <w:tcW w:w="506" w:type="dxa"/>
            <w:tcBorders>
              <w:bottom w:val="single" w:sz="4" w:space="0" w:color="auto"/>
            </w:tcBorders>
            <w:shd w:val="clear" w:color="auto" w:fill="FFFFFF" w:themeFill="background1"/>
            <w:vAlign w:val="center"/>
          </w:tcPr>
          <w:p w14:paraId="61D532CC" w14:textId="77777777" w:rsidR="00913A0A" w:rsidRPr="00145799" w:rsidRDefault="00F731BD" w:rsidP="00913588">
            <w:pPr>
              <w:pStyle w:val="TableText"/>
              <w:widowControl w:val="0"/>
              <w:spacing w:before="100" w:beforeAutospacing="1"/>
              <w:rPr>
                <w:rFonts w:cs="Tahoma"/>
                <w:b/>
                <w:color w:val="0000FF"/>
                <w:sz w:val="13"/>
                <w:szCs w:val="13"/>
                <w:u w:val="single"/>
              </w:rPr>
            </w:pPr>
            <w:hyperlink w:anchor="_103_Windows_Embedded" w:history="1">
              <w:r w:rsidR="00A22263">
                <w:rPr>
                  <w:rStyle w:val="Hyperlink"/>
                  <w:b/>
                  <w:sz w:val="13"/>
                  <w:szCs w:val="13"/>
                </w:rPr>
                <w:t>103</w:t>
              </w:r>
            </w:hyperlink>
          </w:p>
        </w:tc>
        <w:tc>
          <w:tcPr>
            <w:tcW w:w="450" w:type="dxa"/>
            <w:tcBorders>
              <w:bottom w:val="single" w:sz="4" w:space="0" w:color="auto"/>
            </w:tcBorders>
            <w:shd w:val="clear" w:color="auto" w:fill="FFFFFF" w:themeFill="background1"/>
            <w:vAlign w:val="center"/>
          </w:tcPr>
          <w:p w14:paraId="4B0A9B58"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0F653A3"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4F377C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47900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36CF187"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57A762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612784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9DF12C"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F39FE9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EE916B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F1929D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3681D1D"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31B7D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A67099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DE91A6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2A62AF2"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7BCA5DBA"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D7AA448" w14:textId="77777777" w:rsidR="00913A0A" w:rsidRPr="00480790" w:rsidRDefault="00913A0A" w:rsidP="001A63C6">
            <w:pPr>
              <w:pStyle w:val="TableText"/>
              <w:widowControl w:val="0"/>
              <w:rPr>
                <w:rFonts w:ascii="Tahoma" w:hAnsi="Tahoma" w:cs="Tahoma"/>
                <w:sz w:val="13"/>
              </w:rPr>
            </w:pPr>
          </w:p>
        </w:tc>
      </w:tr>
      <w:tr w:rsidR="0045693C" w14:paraId="1AEAEB72" w14:textId="77777777" w:rsidTr="00B42EF9">
        <w:trPr>
          <w:trHeight w:val="287"/>
        </w:trPr>
        <w:tc>
          <w:tcPr>
            <w:tcW w:w="2464" w:type="dxa"/>
            <w:gridSpan w:val="2"/>
            <w:tcBorders>
              <w:bottom w:val="single" w:sz="4" w:space="0" w:color="auto"/>
            </w:tcBorders>
            <w:shd w:val="clear" w:color="auto" w:fill="FABF8F"/>
            <w:vAlign w:val="center"/>
          </w:tcPr>
          <w:p w14:paraId="7AF94CC3" w14:textId="77777777" w:rsidR="00913A0A" w:rsidRPr="002E620E" w:rsidRDefault="00913A0A" w:rsidP="001A63C6">
            <w:pPr>
              <w:pStyle w:val="Heading2"/>
              <w:spacing w:before="20" w:after="20"/>
              <w:ind w:left="0"/>
              <w:rPr>
                <w:rFonts w:ascii="Tahoma" w:hAnsi="Tahoma" w:cs="Tahoma"/>
                <w:b w:val="0"/>
                <w:sz w:val="14"/>
                <w:szCs w:val="14"/>
              </w:rPr>
            </w:pPr>
            <w:bookmarkStart w:id="473" w:name="_Toc336338116"/>
            <w:bookmarkStart w:id="474" w:name="_Toc377175859"/>
            <w:r w:rsidRPr="002E620E">
              <w:rPr>
                <w:rFonts w:ascii="Tahoma" w:hAnsi="Tahoma" w:cs="Tahoma"/>
                <w:b w:val="0"/>
                <w:sz w:val="14"/>
                <w:szCs w:val="14"/>
              </w:rPr>
              <w:t>Windows</w:t>
            </w:r>
            <w:r w:rsidRPr="002E620E">
              <w:rPr>
                <w:rFonts w:ascii="Tahoma" w:hAnsi="Tahoma" w:cs="Tahoma"/>
                <w:b w:val="0"/>
                <w:sz w:val="14"/>
                <w:szCs w:val="14"/>
                <w:vertAlign w:val="superscript"/>
              </w:rPr>
              <w:t>®</w:t>
            </w:r>
            <w:r w:rsidRPr="002E620E">
              <w:rPr>
                <w:rFonts w:ascii="Tahoma" w:hAnsi="Tahoma" w:cs="Tahoma"/>
                <w:b w:val="0"/>
                <w:sz w:val="14"/>
                <w:szCs w:val="14"/>
              </w:rPr>
              <w:t xml:space="preserve"> Embedded Device Manager 2011 Clientbeheerlicentie per OSE</w:t>
            </w:r>
            <w:bookmarkEnd w:id="473"/>
            <w:bookmarkEnd w:id="474"/>
          </w:p>
        </w:tc>
        <w:tc>
          <w:tcPr>
            <w:tcW w:w="506" w:type="dxa"/>
            <w:tcBorders>
              <w:bottom w:val="single" w:sz="4" w:space="0" w:color="auto"/>
            </w:tcBorders>
            <w:shd w:val="clear" w:color="auto" w:fill="FABF8F"/>
            <w:vAlign w:val="center"/>
          </w:tcPr>
          <w:p w14:paraId="4902D531" w14:textId="77777777" w:rsidR="00913A0A" w:rsidRPr="00145799" w:rsidRDefault="00913A0A" w:rsidP="001A63C6">
            <w:pPr>
              <w:pStyle w:val="TableText"/>
              <w:widowControl w:val="0"/>
              <w:spacing w:before="100" w:beforeAutospacing="1"/>
              <w:rPr>
                <w:rFonts w:cs="Tahoma"/>
                <w:b/>
                <w:color w:val="0000FF"/>
                <w:sz w:val="13"/>
                <w:szCs w:val="13"/>
              </w:rPr>
            </w:pPr>
          </w:p>
        </w:tc>
        <w:tc>
          <w:tcPr>
            <w:tcW w:w="450" w:type="dxa"/>
            <w:tcBorders>
              <w:bottom w:val="single" w:sz="4" w:space="0" w:color="auto"/>
            </w:tcBorders>
            <w:shd w:val="clear" w:color="auto" w:fill="FABF8F"/>
            <w:vAlign w:val="center"/>
          </w:tcPr>
          <w:p w14:paraId="0CB9987D"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1BA52A"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A9C071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C9A89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56A15F"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79898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9E265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3080DD"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CC61C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D09BD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F73A9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8F37C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5C8D03"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9A8841"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D69E92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3213D5B"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D3B7F89"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E987C71" w14:textId="77777777" w:rsidR="00913A0A" w:rsidRPr="00480790" w:rsidRDefault="00913A0A" w:rsidP="001A63C6">
            <w:pPr>
              <w:pStyle w:val="TableText"/>
              <w:widowControl w:val="0"/>
              <w:rPr>
                <w:rFonts w:ascii="Tahoma" w:hAnsi="Tahoma" w:cs="Tahoma"/>
                <w:sz w:val="13"/>
              </w:rPr>
            </w:pPr>
          </w:p>
        </w:tc>
      </w:tr>
      <w:tr w:rsidR="007D1CD1" w14:paraId="459A46D5" w14:textId="77777777" w:rsidTr="00B42EF9">
        <w:trPr>
          <w:trHeight w:val="287"/>
        </w:trPr>
        <w:tc>
          <w:tcPr>
            <w:tcW w:w="2464" w:type="dxa"/>
            <w:gridSpan w:val="2"/>
            <w:tcBorders>
              <w:bottom w:val="single" w:sz="4" w:space="0" w:color="auto"/>
            </w:tcBorders>
            <w:shd w:val="clear" w:color="auto" w:fill="FFFFFF" w:themeFill="background1"/>
            <w:vAlign w:val="center"/>
          </w:tcPr>
          <w:p w14:paraId="41573993" w14:textId="77777777" w:rsidR="00913A0A" w:rsidRPr="002E620E" w:rsidRDefault="00913A0A" w:rsidP="001A63C6">
            <w:pPr>
              <w:pStyle w:val="Heading2"/>
              <w:spacing w:before="20" w:after="20"/>
              <w:ind w:left="0"/>
              <w:rPr>
                <w:rFonts w:ascii="Tahoma" w:hAnsi="Tahoma" w:cs="Tahoma"/>
                <w:b w:val="0"/>
                <w:sz w:val="14"/>
                <w:szCs w:val="14"/>
                <w:lang w:val="nl-NL"/>
              </w:rPr>
            </w:pPr>
            <w:bookmarkStart w:id="475" w:name="_Toc336338117"/>
            <w:bookmarkStart w:id="476" w:name="_Toc377175860"/>
            <w:r w:rsidRPr="002E620E">
              <w:rPr>
                <w:rFonts w:ascii="Tahoma" w:hAnsi="Tahoma" w:cs="Tahoma"/>
                <w:b w:val="0"/>
                <w:sz w:val="14"/>
                <w:szCs w:val="14"/>
                <w:lang w:val="nl-NL"/>
              </w:rPr>
              <w:t>Windows</w:t>
            </w:r>
            <w:r w:rsidRPr="002E620E">
              <w:rPr>
                <w:rFonts w:ascii="Tahoma" w:hAnsi="Tahoma" w:cs="Tahoma"/>
                <w:b w:val="0"/>
                <w:sz w:val="14"/>
                <w:szCs w:val="14"/>
                <w:vertAlign w:val="superscript"/>
                <w:lang w:val="nl-NL"/>
              </w:rPr>
              <w:t>®</w:t>
            </w:r>
            <w:r w:rsidRPr="002E620E">
              <w:rPr>
                <w:rFonts w:ascii="Tahoma" w:hAnsi="Tahoma" w:cs="Tahoma"/>
                <w:b w:val="0"/>
                <w:sz w:val="14"/>
                <w:szCs w:val="14"/>
                <w:lang w:val="nl-NL"/>
              </w:rPr>
              <w:t xml:space="preserve"> Embedded Device Manager 2011 Clientbeheerlicentie per gebruiker</w:t>
            </w:r>
            <w:bookmarkEnd w:id="475"/>
            <w:bookmarkEnd w:id="476"/>
          </w:p>
        </w:tc>
        <w:tc>
          <w:tcPr>
            <w:tcW w:w="506" w:type="dxa"/>
            <w:tcBorders>
              <w:bottom w:val="single" w:sz="4" w:space="0" w:color="auto"/>
            </w:tcBorders>
            <w:shd w:val="clear" w:color="auto" w:fill="FFFFFF" w:themeFill="background1"/>
            <w:vAlign w:val="center"/>
          </w:tcPr>
          <w:p w14:paraId="4A4888FB" w14:textId="77777777" w:rsidR="00913A0A" w:rsidRPr="00145799" w:rsidRDefault="00F731BD" w:rsidP="00913588">
            <w:pPr>
              <w:pStyle w:val="TableText"/>
              <w:widowControl w:val="0"/>
              <w:spacing w:before="100" w:beforeAutospacing="1"/>
              <w:rPr>
                <w:rFonts w:cs="Tahoma"/>
                <w:b/>
                <w:color w:val="0000FF"/>
                <w:sz w:val="13"/>
                <w:szCs w:val="13"/>
              </w:rPr>
            </w:pPr>
            <w:hyperlink w:anchor="_104_Windows_Embedded" w:history="1">
              <w:r w:rsidR="00A22263">
                <w:rPr>
                  <w:rStyle w:val="Hyperlink"/>
                  <w:b/>
                  <w:sz w:val="13"/>
                  <w:szCs w:val="13"/>
                </w:rPr>
                <w:t>104</w:t>
              </w:r>
            </w:hyperlink>
          </w:p>
        </w:tc>
        <w:tc>
          <w:tcPr>
            <w:tcW w:w="450" w:type="dxa"/>
            <w:tcBorders>
              <w:bottom w:val="single" w:sz="4" w:space="0" w:color="auto"/>
            </w:tcBorders>
            <w:shd w:val="clear" w:color="auto" w:fill="FFFFFF" w:themeFill="background1"/>
            <w:vAlign w:val="center"/>
          </w:tcPr>
          <w:p w14:paraId="5BBBD116"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F5112E8"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44F26EB"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B95010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E54521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3DEF8B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BF7E6E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0614F9B"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037CF8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821BFF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1CF4B7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88EE60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D1C680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5D097B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E58889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57DE01B"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490B22F5"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B48DEDB" w14:textId="77777777" w:rsidR="00913A0A" w:rsidRPr="00480790" w:rsidRDefault="00913A0A" w:rsidP="001A63C6">
            <w:pPr>
              <w:pStyle w:val="TableText"/>
              <w:widowControl w:val="0"/>
              <w:rPr>
                <w:rFonts w:ascii="Tahoma" w:hAnsi="Tahoma" w:cs="Tahoma"/>
                <w:sz w:val="13"/>
              </w:rPr>
            </w:pPr>
          </w:p>
        </w:tc>
      </w:tr>
      <w:tr w:rsidR="0045693C" w14:paraId="61C4A539" w14:textId="77777777" w:rsidTr="00B42EF9">
        <w:trPr>
          <w:trHeight w:val="287"/>
        </w:trPr>
        <w:tc>
          <w:tcPr>
            <w:tcW w:w="2464" w:type="dxa"/>
            <w:gridSpan w:val="2"/>
            <w:tcBorders>
              <w:bottom w:val="single" w:sz="4" w:space="0" w:color="auto"/>
            </w:tcBorders>
            <w:shd w:val="clear" w:color="auto" w:fill="FABF8F"/>
            <w:vAlign w:val="center"/>
          </w:tcPr>
          <w:p w14:paraId="4A9C39F6" w14:textId="77777777" w:rsidR="00913A0A" w:rsidRPr="002E620E" w:rsidRDefault="00913A0A" w:rsidP="001A63C6">
            <w:pPr>
              <w:pStyle w:val="Heading2"/>
              <w:spacing w:before="20" w:after="20"/>
              <w:ind w:left="0"/>
              <w:rPr>
                <w:rFonts w:ascii="Tahoma" w:hAnsi="Tahoma" w:cs="Tahoma"/>
                <w:b w:val="0"/>
                <w:sz w:val="14"/>
                <w:szCs w:val="14"/>
              </w:rPr>
            </w:pPr>
            <w:bookmarkStart w:id="477" w:name="_Toc336338118"/>
            <w:bookmarkStart w:id="478" w:name="_Toc377175861"/>
            <w:r w:rsidRPr="002E620E">
              <w:rPr>
                <w:rFonts w:ascii="Tahoma" w:hAnsi="Tahoma" w:cs="Tahoma"/>
                <w:b w:val="0"/>
                <w:sz w:val="14"/>
                <w:szCs w:val="14"/>
              </w:rPr>
              <w:t>Windows</w:t>
            </w:r>
            <w:r w:rsidRPr="002E620E">
              <w:rPr>
                <w:rFonts w:ascii="Tahoma" w:hAnsi="Tahoma" w:cs="Tahoma"/>
                <w:b w:val="0"/>
                <w:sz w:val="14"/>
                <w:szCs w:val="14"/>
                <w:vertAlign w:val="superscript"/>
              </w:rPr>
              <w:t>®</w:t>
            </w:r>
            <w:r w:rsidRPr="002E620E">
              <w:rPr>
                <w:rFonts w:ascii="Tahoma" w:hAnsi="Tahoma" w:cs="Tahoma"/>
                <w:b w:val="0"/>
                <w:sz w:val="14"/>
                <w:szCs w:val="14"/>
              </w:rPr>
              <w:t xml:space="preserve"> Embedded Device Manager 2011 met SQL Server</w:t>
            </w:r>
            <w:r w:rsidRPr="002E620E">
              <w:rPr>
                <w:rFonts w:ascii="Tahoma" w:hAnsi="Tahoma" w:cs="Tahoma"/>
                <w:b w:val="0"/>
                <w:sz w:val="14"/>
                <w:szCs w:val="14"/>
                <w:vertAlign w:val="superscript"/>
              </w:rPr>
              <w:t>®</w:t>
            </w:r>
            <w:r w:rsidRPr="002E620E">
              <w:rPr>
                <w:rFonts w:ascii="Tahoma" w:hAnsi="Tahoma" w:cs="Tahoma"/>
                <w:b w:val="0"/>
                <w:sz w:val="14"/>
                <w:szCs w:val="14"/>
              </w:rPr>
              <w:t xml:space="preserve"> 2008-technologie</w:t>
            </w:r>
            <w:bookmarkEnd w:id="477"/>
            <w:bookmarkEnd w:id="478"/>
          </w:p>
        </w:tc>
        <w:tc>
          <w:tcPr>
            <w:tcW w:w="506" w:type="dxa"/>
            <w:tcBorders>
              <w:bottom w:val="single" w:sz="4" w:space="0" w:color="auto"/>
            </w:tcBorders>
            <w:shd w:val="clear" w:color="auto" w:fill="FABF8F"/>
            <w:vAlign w:val="center"/>
          </w:tcPr>
          <w:p w14:paraId="66687160" w14:textId="77777777" w:rsidR="00913A0A" w:rsidRPr="00145799" w:rsidRDefault="00F731BD" w:rsidP="00913588">
            <w:pPr>
              <w:pStyle w:val="TableText"/>
              <w:widowControl w:val="0"/>
              <w:spacing w:before="100" w:beforeAutospacing="1"/>
              <w:rPr>
                <w:rFonts w:cs="Tahoma"/>
                <w:b/>
                <w:color w:val="0000FF"/>
                <w:sz w:val="13"/>
                <w:szCs w:val="13"/>
                <w:u w:val="single"/>
              </w:rPr>
            </w:pPr>
            <w:hyperlink w:anchor="_104_Windows_Embedded" w:history="1">
              <w:r w:rsidR="00A22263">
                <w:rPr>
                  <w:rStyle w:val="Hyperlink"/>
                  <w:b/>
                  <w:sz w:val="13"/>
                  <w:szCs w:val="13"/>
                </w:rPr>
                <w:t>104</w:t>
              </w:r>
            </w:hyperlink>
          </w:p>
        </w:tc>
        <w:tc>
          <w:tcPr>
            <w:tcW w:w="450" w:type="dxa"/>
            <w:tcBorders>
              <w:bottom w:val="single" w:sz="4" w:space="0" w:color="auto"/>
            </w:tcBorders>
            <w:shd w:val="clear" w:color="auto" w:fill="FABF8F"/>
            <w:vAlign w:val="center"/>
          </w:tcPr>
          <w:p w14:paraId="4FD25600"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3A2DF1"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A015E9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98056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15169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11741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9F047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7A79CF"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9FBF5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7CF90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69410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F1779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8512C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2F187D"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7CB615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061BF44"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0F34ED2"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123B431" w14:textId="77777777" w:rsidR="00913A0A" w:rsidRPr="00480790" w:rsidRDefault="00913A0A" w:rsidP="001A63C6">
            <w:pPr>
              <w:pStyle w:val="TableText"/>
              <w:widowControl w:val="0"/>
              <w:rPr>
                <w:rFonts w:ascii="Tahoma" w:hAnsi="Tahoma" w:cs="Tahoma"/>
                <w:sz w:val="13"/>
              </w:rPr>
            </w:pPr>
          </w:p>
        </w:tc>
      </w:tr>
      <w:tr w:rsidR="007D1CD1" w14:paraId="055D8918" w14:textId="77777777" w:rsidTr="00B42EF9">
        <w:trPr>
          <w:trHeight w:val="287"/>
        </w:trPr>
        <w:tc>
          <w:tcPr>
            <w:tcW w:w="2464" w:type="dxa"/>
            <w:gridSpan w:val="2"/>
            <w:tcBorders>
              <w:bottom w:val="single" w:sz="4" w:space="0" w:color="auto"/>
            </w:tcBorders>
            <w:shd w:val="clear" w:color="auto" w:fill="FFFFFF" w:themeFill="background1"/>
            <w:vAlign w:val="center"/>
          </w:tcPr>
          <w:p w14:paraId="50036B59" w14:textId="77777777" w:rsidR="00913A0A" w:rsidRPr="002E620E" w:rsidRDefault="00913A0A" w:rsidP="001A63C6">
            <w:pPr>
              <w:pStyle w:val="Heading2"/>
              <w:spacing w:before="20" w:after="20"/>
              <w:ind w:left="0"/>
              <w:rPr>
                <w:rFonts w:ascii="Tahoma" w:hAnsi="Tahoma" w:cs="Tahoma"/>
                <w:b w:val="0"/>
                <w:sz w:val="14"/>
                <w:szCs w:val="14"/>
              </w:rPr>
            </w:pPr>
            <w:bookmarkStart w:id="479" w:name="_Toc336338119"/>
            <w:bookmarkStart w:id="480" w:name="_Toc377175862"/>
            <w:r w:rsidRPr="002E620E">
              <w:rPr>
                <w:rFonts w:ascii="Tahoma" w:hAnsi="Tahoma" w:cs="Tahoma"/>
                <w:b w:val="0"/>
                <w:sz w:val="14"/>
                <w:szCs w:val="14"/>
              </w:rPr>
              <w:t>Windows Essential Business Server 2008 Standard</w:t>
            </w:r>
            <w:bookmarkEnd w:id="479"/>
            <w:bookmarkEnd w:id="480"/>
          </w:p>
        </w:tc>
        <w:tc>
          <w:tcPr>
            <w:tcW w:w="506" w:type="dxa"/>
            <w:tcBorders>
              <w:bottom w:val="single" w:sz="4" w:space="0" w:color="auto"/>
            </w:tcBorders>
            <w:shd w:val="clear" w:color="auto" w:fill="FFFFFF" w:themeFill="background1"/>
            <w:vAlign w:val="center"/>
          </w:tcPr>
          <w:p w14:paraId="2E3A27E6" w14:textId="77777777" w:rsidR="00913A0A" w:rsidRPr="00145799" w:rsidRDefault="00F731BD" w:rsidP="00913588">
            <w:pPr>
              <w:pStyle w:val="TableText"/>
              <w:widowControl w:val="0"/>
              <w:spacing w:before="100" w:beforeAutospacing="1"/>
              <w:rPr>
                <w:rStyle w:val="EndnoteReference"/>
                <w:rFonts w:cs="Tahoma"/>
                <w:b w:val="0"/>
                <w:color w:val="0000FF"/>
                <w:sz w:val="13"/>
                <w:szCs w:val="13"/>
                <w:u w:val="single"/>
              </w:rPr>
            </w:pPr>
            <w:hyperlink w:anchor="_105_Windows_EBS" w:history="1">
              <w:r w:rsidR="00A22263">
                <w:rPr>
                  <w:rStyle w:val="Hyperlink"/>
                  <w:b/>
                  <w:sz w:val="13"/>
                  <w:szCs w:val="13"/>
                </w:rPr>
                <w:t>105</w:t>
              </w:r>
            </w:hyperlink>
          </w:p>
        </w:tc>
        <w:tc>
          <w:tcPr>
            <w:tcW w:w="450" w:type="dxa"/>
            <w:tcBorders>
              <w:bottom w:val="single" w:sz="4" w:space="0" w:color="auto"/>
            </w:tcBorders>
            <w:shd w:val="clear" w:color="auto" w:fill="FFFFFF" w:themeFill="background1"/>
            <w:vAlign w:val="center"/>
          </w:tcPr>
          <w:p w14:paraId="081971FB" w14:textId="77777777" w:rsidR="00913A0A" w:rsidRPr="00480790"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3367257" w14:textId="77777777" w:rsidR="00913A0A" w:rsidRPr="00480790"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ACD4A5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0AB056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BFA8FF1"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670D66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1DD528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2B3F8A9"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D57294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3D7B0B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4A302C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CAE1271"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D06287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4BCFB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76BD7C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F41A749"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24BB8BF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9F63509" w14:textId="77777777" w:rsidR="00913A0A" w:rsidRPr="00480790" w:rsidRDefault="00913A0A" w:rsidP="001A63C6">
            <w:pPr>
              <w:pStyle w:val="TableText"/>
              <w:widowControl w:val="0"/>
              <w:rPr>
                <w:rFonts w:ascii="Tahoma" w:hAnsi="Tahoma" w:cs="Tahoma"/>
                <w:sz w:val="13"/>
              </w:rPr>
            </w:pPr>
          </w:p>
        </w:tc>
      </w:tr>
      <w:tr w:rsidR="0045693C" w14:paraId="2000CB16" w14:textId="77777777" w:rsidTr="001D55DA">
        <w:trPr>
          <w:trHeight w:val="287"/>
        </w:trPr>
        <w:tc>
          <w:tcPr>
            <w:tcW w:w="2464" w:type="dxa"/>
            <w:gridSpan w:val="2"/>
            <w:tcBorders>
              <w:bottom w:val="single" w:sz="4" w:space="0" w:color="auto"/>
            </w:tcBorders>
            <w:shd w:val="clear" w:color="auto" w:fill="FABF8F"/>
            <w:vAlign w:val="center"/>
          </w:tcPr>
          <w:p w14:paraId="706103A1" w14:textId="77777777" w:rsidR="00913A0A" w:rsidRPr="002E620E" w:rsidRDefault="00913A0A" w:rsidP="001A63C6">
            <w:pPr>
              <w:pStyle w:val="Heading2"/>
              <w:spacing w:before="20" w:after="20"/>
              <w:ind w:left="0"/>
              <w:rPr>
                <w:rFonts w:ascii="Tahoma" w:hAnsi="Tahoma" w:cs="Tahoma"/>
                <w:b w:val="0"/>
                <w:sz w:val="14"/>
                <w:szCs w:val="14"/>
              </w:rPr>
            </w:pPr>
            <w:bookmarkStart w:id="481" w:name="_Toc336338120"/>
            <w:bookmarkStart w:id="482" w:name="_Toc377175863"/>
            <w:r w:rsidRPr="002E620E">
              <w:rPr>
                <w:rFonts w:ascii="Tahoma" w:hAnsi="Tahoma" w:cs="Tahoma"/>
                <w:b w:val="0"/>
                <w:sz w:val="14"/>
                <w:szCs w:val="14"/>
              </w:rPr>
              <w:t>Windows Essential Business Server 2008 CAL Suite</w:t>
            </w:r>
            <w:bookmarkEnd w:id="481"/>
            <w:bookmarkEnd w:id="482"/>
          </w:p>
        </w:tc>
        <w:tc>
          <w:tcPr>
            <w:tcW w:w="506" w:type="dxa"/>
            <w:tcBorders>
              <w:bottom w:val="single" w:sz="4" w:space="0" w:color="auto"/>
            </w:tcBorders>
            <w:shd w:val="clear" w:color="auto" w:fill="FABF8F"/>
            <w:vAlign w:val="center"/>
          </w:tcPr>
          <w:p w14:paraId="54D5343E" w14:textId="77777777" w:rsidR="00913A0A" w:rsidRPr="00145799" w:rsidRDefault="00913A0A"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12421900" w14:textId="77777777" w:rsidR="00913A0A" w:rsidRPr="00480790" w:rsidRDefault="00913A0A" w:rsidP="001D55DA">
            <w:pPr>
              <w:pStyle w:val="TableText"/>
              <w:widowControl w:val="0"/>
              <w:spacing w:before="2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CC5CCC0" w14:textId="77777777" w:rsidR="00913A0A" w:rsidRPr="00480790" w:rsidRDefault="00913A0A" w:rsidP="001D55D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B4C9AA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D49A6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35518A"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86045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610B9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0784F6"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C84C607"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ADF3A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682F5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ED243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939637"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F6B151"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FD5B8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7AC06A1"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D87331E"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6C0DD91" w14:textId="77777777" w:rsidR="00913A0A" w:rsidRPr="00480790" w:rsidRDefault="00913A0A" w:rsidP="001A63C6">
            <w:pPr>
              <w:pStyle w:val="TableText"/>
              <w:widowControl w:val="0"/>
              <w:rPr>
                <w:rFonts w:ascii="Tahoma" w:hAnsi="Tahoma" w:cs="Tahoma"/>
                <w:sz w:val="13"/>
              </w:rPr>
            </w:pPr>
          </w:p>
        </w:tc>
      </w:tr>
      <w:tr w:rsidR="007D1CD1" w14:paraId="5E9DC42F" w14:textId="77777777" w:rsidTr="001D55DA">
        <w:trPr>
          <w:trHeight w:val="287"/>
        </w:trPr>
        <w:tc>
          <w:tcPr>
            <w:tcW w:w="2464" w:type="dxa"/>
            <w:gridSpan w:val="2"/>
            <w:tcBorders>
              <w:bottom w:val="single" w:sz="4" w:space="0" w:color="auto"/>
            </w:tcBorders>
            <w:shd w:val="clear" w:color="auto" w:fill="FFFFFF" w:themeFill="background1"/>
            <w:vAlign w:val="center"/>
          </w:tcPr>
          <w:p w14:paraId="597BC270" w14:textId="77777777" w:rsidR="00913A0A" w:rsidRPr="002E620E" w:rsidRDefault="00913A0A" w:rsidP="001A63C6">
            <w:pPr>
              <w:pStyle w:val="Heading2"/>
              <w:spacing w:before="20" w:after="20"/>
              <w:ind w:left="0"/>
              <w:rPr>
                <w:rFonts w:ascii="Tahoma" w:hAnsi="Tahoma" w:cs="Tahoma"/>
                <w:b w:val="0"/>
                <w:sz w:val="14"/>
                <w:szCs w:val="14"/>
              </w:rPr>
            </w:pPr>
            <w:bookmarkStart w:id="483" w:name="_Toc336338121"/>
            <w:bookmarkStart w:id="484" w:name="_Toc377175864"/>
            <w:r w:rsidRPr="002E620E">
              <w:rPr>
                <w:rFonts w:ascii="Tahoma" w:hAnsi="Tahoma" w:cs="Tahoma"/>
                <w:b w:val="0"/>
                <w:sz w:val="14"/>
                <w:szCs w:val="14"/>
              </w:rPr>
              <w:t>Windows Essential Business Server 2008 CAL Suite (5 clients)</w:t>
            </w:r>
            <w:bookmarkEnd w:id="483"/>
            <w:bookmarkEnd w:id="484"/>
          </w:p>
        </w:tc>
        <w:tc>
          <w:tcPr>
            <w:tcW w:w="506" w:type="dxa"/>
            <w:tcBorders>
              <w:bottom w:val="single" w:sz="4" w:space="0" w:color="auto"/>
            </w:tcBorders>
            <w:shd w:val="clear" w:color="auto" w:fill="FFFFFF" w:themeFill="background1"/>
            <w:vAlign w:val="center"/>
          </w:tcPr>
          <w:p w14:paraId="7BDF2C68" w14:textId="77777777" w:rsidR="00913A0A" w:rsidRPr="00145799" w:rsidRDefault="00913A0A"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FFFFF" w:themeFill="background1"/>
            <w:vAlign w:val="center"/>
          </w:tcPr>
          <w:p w14:paraId="3BB79D4C" w14:textId="77777777" w:rsidR="00913A0A" w:rsidRPr="00480790" w:rsidRDefault="00913A0A" w:rsidP="001D55DA">
            <w:pPr>
              <w:pStyle w:val="TableText"/>
              <w:widowControl w:val="0"/>
              <w:spacing w:before="2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E1A4ED8" w14:textId="77777777" w:rsidR="00913A0A" w:rsidRPr="00480790" w:rsidRDefault="00913A0A" w:rsidP="001D55D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24F6CF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C1417EB"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9E68A8F"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C5E50E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952E6F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746AEC"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936D90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83157D5"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FFFFF" w:themeFill="background1"/>
            <w:vAlign w:val="center"/>
          </w:tcPr>
          <w:p w14:paraId="4803623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4DCB28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B99BE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89E522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CC31B61"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43FE3753"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A9D31E3" w14:textId="77777777" w:rsidR="00913A0A" w:rsidRPr="00480790" w:rsidRDefault="00913A0A" w:rsidP="001A63C6">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FFFFF" w:themeFill="background1"/>
          </w:tcPr>
          <w:p w14:paraId="4B8F96EC" w14:textId="77777777" w:rsidR="00913A0A" w:rsidRPr="00480790" w:rsidRDefault="00913A0A" w:rsidP="001A63C6">
            <w:pPr>
              <w:pStyle w:val="TableText"/>
              <w:widowControl w:val="0"/>
              <w:rPr>
                <w:rFonts w:ascii="Tahoma" w:hAnsi="Tahoma" w:cs="Tahoma"/>
                <w:sz w:val="13"/>
              </w:rPr>
            </w:pPr>
          </w:p>
        </w:tc>
      </w:tr>
      <w:tr w:rsidR="0045693C" w14:paraId="6E0C2268" w14:textId="77777777" w:rsidTr="001D55DA">
        <w:trPr>
          <w:trHeight w:val="287"/>
        </w:trPr>
        <w:tc>
          <w:tcPr>
            <w:tcW w:w="2464" w:type="dxa"/>
            <w:gridSpan w:val="2"/>
            <w:tcBorders>
              <w:bottom w:val="single" w:sz="4" w:space="0" w:color="auto"/>
            </w:tcBorders>
            <w:shd w:val="clear" w:color="auto" w:fill="FABF8F"/>
            <w:vAlign w:val="center"/>
          </w:tcPr>
          <w:p w14:paraId="657C20DB" w14:textId="77777777" w:rsidR="00913A0A" w:rsidRPr="002E620E" w:rsidRDefault="00913A0A" w:rsidP="001A63C6">
            <w:pPr>
              <w:pStyle w:val="Heading2"/>
              <w:spacing w:before="20" w:after="20"/>
              <w:ind w:left="0"/>
              <w:rPr>
                <w:rFonts w:ascii="Tahoma" w:hAnsi="Tahoma" w:cs="Tahoma"/>
                <w:b w:val="0"/>
                <w:sz w:val="14"/>
                <w:szCs w:val="14"/>
              </w:rPr>
            </w:pPr>
            <w:bookmarkStart w:id="485" w:name="_Toc336338122"/>
            <w:bookmarkStart w:id="486" w:name="_Toc377175865"/>
            <w:r w:rsidRPr="002E620E">
              <w:rPr>
                <w:rFonts w:ascii="Tahoma" w:hAnsi="Tahoma" w:cs="Tahoma"/>
                <w:b w:val="0"/>
                <w:color w:val="000000"/>
                <w:sz w:val="14"/>
                <w:szCs w:val="14"/>
              </w:rPr>
              <w:t>Windows Essential Business Server 2008 CAL Suite (20 clients)</w:t>
            </w:r>
            <w:bookmarkEnd w:id="485"/>
            <w:bookmarkEnd w:id="486"/>
          </w:p>
        </w:tc>
        <w:tc>
          <w:tcPr>
            <w:tcW w:w="506" w:type="dxa"/>
            <w:tcBorders>
              <w:bottom w:val="single" w:sz="4" w:space="0" w:color="auto"/>
            </w:tcBorders>
            <w:shd w:val="clear" w:color="auto" w:fill="FABF8F"/>
            <w:vAlign w:val="center"/>
          </w:tcPr>
          <w:p w14:paraId="66054CF8" w14:textId="77777777" w:rsidR="00913A0A" w:rsidRPr="00145799" w:rsidRDefault="00913A0A"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7466B702" w14:textId="77777777" w:rsidR="00913A0A" w:rsidRPr="00480790" w:rsidRDefault="00913A0A" w:rsidP="001D55DA">
            <w:pPr>
              <w:pStyle w:val="TableText"/>
              <w:widowControl w:val="0"/>
              <w:spacing w:before="2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2387BDAA" w14:textId="77777777" w:rsidR="00913A0A" w:rsidRPr="00480790" w:rsidRDefault="00913A0A" w:rsidP="001D55D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983F90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F4517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E5FB41"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E4A8D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2EB4E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DE9F25"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A8C12C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B928F2"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14:paraId="6C649EC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2C5AC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A4B6A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FFFD7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AB54B5"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6EDD9079"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4FC614D" w14:textId="77777777" w:rsidR="00913A0A" w:rsidRPr="00480790" w:rsidRDefault="00913A0A" w:rsidP="001A63C6">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ABF8F"/>
          </w:tcPr>
          <w:p w14:paraId="212D9DD1" w14:textId="77777777" w:rsidR="00913A0A" w:rsidRPr="00480790" w:rsidRDefault="00913A0A" w:rsidP="001A63C6">
            <w:pPr>
              <w:pStyle w:val="TableText"/>
              <w:widowControl w:val="0"/>
              <w:rPr>
                <w:rFonts w:ascii="Tahoma" w:hAnsi="Tahoma" w:cs="Tahoma"/>
                <w:sz w:val="13"/>
              </w:rPr>
            </w:pPr>
          </w:p>
        </w:tc>
      </w:tr>
      <w:tr w:rsidR="007D1CD1" w14:paraId="60BD38BB" w14:textId="77777777" w:rsidTr="001D55DA">
        <w:trPr>
          <w:trHeight w:val="287"/>
        </w:trPr>
        <w:tc>
          <w:tcPr>
            <w:tcW w:w="2464" w:type="dxa"/>
            <w:gridSpan w:val="2"/>
            <w:tcBorders>
              <w:bottom w:val="single" w:sz="4" w:space="0" w:color="auto"/>
            </w:tcBorders>
            <w:shd w:val="clear" w:color="auto" w:fill="FFFFFF" w:themeFill="background1"/>
            <w:vAlign w:val="center"/>
          </w:tcPr>
          <w:p w14:paraId="6290D48F" w14:textId="77777777" w:rsidR="00913A0A" w:rsidRPr="002E620E" w:rsidRDefault="00913A0A" w:rsidP="001A63C6">
            <w:pPr>
              <w:pStyle w:val="Heading2"/>
              <w:spacing w:before="20" w:after="20"/>
              <w:ind w:left="0"/>
              <w:rPr>
                <w:rFonts w:ascii="Tahoma" w:hAnsi="Tahoma" w:cs="Tahoma"/>
                <w:b w:val="0"/>
                <w:sz w:val="14"/>
                <w:szCs w:val="14"/>
              </w:rPr>
            </w:pPr>
            <w:bookmarkStart w:id="487" w:name="_Toc336338123"/>
            <w:bookmarkStart w:id="488" w:name="_Toc377175866"/>
            <w:r w:rsidRPr="002E620E">
              <w:rPr>
                <w:rFonts w:ascii="Tahoma" w:hAnsi="Tahoma" w:cs="Tahoma"/>
                <w:b w:val="0"/>
                <w:sz w:val="14"/>
                <w:szCs w:val="14"/>
              </w:rPr>
              <w:t>Windows Essential Business Server 2008 CAL Suite (50 clients)</w:t>
            </w:r>
            <w:bookmarkEnd w:id="487"/>
            <w:bookmarkEnd w:id="488"/>
          </w:p>
        </w:tc>
        <w:tc>
          <w:tcPr>
            <w:tcW w:w="506" w:type="dxa"/>
            <w:tcBorders>
              <w:bottom w:val="single" w:sz="4" w:space="0" w:color="auto"/>
            </w:tcBorders>
            <w:shd w:val="clear" w:color="auto" w:fill="FFFFFF" w:themeFill="background1"/>
            <w:vAlign w:val="center"/>
          </w:tcPr>
          <w:p w14:paraId="693757A0" w14:textId="77777777" w:rsidR="00913A0A" w:rsidRPr="00145799" w:rsidRDefault="00913A0A"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FFFFF" w:themeFill="background1"/>
            <w:vAlign w:val="center"/>
          </w:tcPr>
          <w:p w14:paraId="0B2981A0" w14:textId="77777777" w:rsidR="00913A0A" w:rsidRPr="00480790" w:rsidRDefault="00913A0A" w:rsidP="001D55DA">
            <w:pPr>
              <w:pStyle w:val="TableText"/>
              <w:widowControl w:val="0"/>
              <w:spacing w:before="2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525E8B33" w14:textId="77777777" w:rsidR="00913A0A" w:rsidRPr="00480790" w:rsidRDefault="00913A0A" w:rsidP="001D55D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00F069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7C60E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D9EC23B"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E8E276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E8974D4"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A53B286"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F4796D"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8E30DA9"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FFFFF" w:themeFill="background1"/>
            <w:vAlign w:val="center"/>
          </w:tcPr>
          <w:p w14:paraId="598FD5A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E051A0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4C5342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C6E5DF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1177D22"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2D28683B"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233620D" w14:textId="77777777" w:rsidR="00913A0A" w:rsidRPr="00480790" w:rsidRDefault="00913A0A" w:rsidP="001A63C6">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FFFFF" w:themeFill="background1"/>
          </w:tcPr>
          <w:p w14:paraId="08452C32" w14:textId="77777777" w:rsidR="00913A0A" w:rsidRPr="00480790" w:rsidRDefault="00913A0A" w:rsidP="001A63C6">
            <w:pPr>
              <w:pStyle w:val="TableText"/>
              <w:widowControl w:val="0"/>
              <w:rPr>
                <w:rFonts w:ascii="Tahoma" w:hAnsi="Tahoma" w:cs="Tahoma"/>
                <w:sz w:val="13"/>
              </w:rPr>
            </w:pPr>
          </w:p>
        </w:tc>
      </w:tr>
      <w:tr w:rsidR="00913A0A" w14:paraId="3AECAB31" w14:textId="77777777" w:rsidTr="001D55DA">
        <w:trPr>
          <w:trHeight w:val="287"/>
        </w:trPr>
        <w:tc>
          <w:tcPr>
            <w:tcW w:w="2464" w:type="dxa"/>
            <w:gridSpan w:val="2"/>
            <w:tcBorders>
              <w:bottom w:val="single" w:sz="4" w:space="0" w:color="auto"/>
            </w:tcBorders>
            <w:shd w:val="clear" w:color="auto" w:fill="FABF8F"/>
            <w:vAlign w:val="center"/>
          </w:tcPr>
          <w:p w14:paraId="5636421A" w14:textId="77777777" w:rsidR="00913A0A" w:rsidRPr="002E620E" w:rsidRDefault="00913A0A" w:rsidP="001A63C6">
            <w:pPr>
              <w:pStyle w:val="Heading2"/>
              <w:spacing w:before="20" w:after="20"/>
              <w:ind w:left="0"/>
              <w:rPr>
                <w:rFonts w:ascii="Tahoma" w:hAnsi="Tahoma" w:cs="Tahoma"/>
                <w:b w:val="0"/>
                <w:sz w:val="14"/>
                <w:szCs w:val="14"/>
              </w:rPr>
            </w:pPr>
            <w:bookmarkStart w:id="489" w:name="_Toc336338124"/>
            <w:bookmarkStart w:id="490" w:name="_Toc377175867"/>
            <w:r w:rsidRPr="002E620E">
              <w:rPr>
                <w:rFonts w:ascii="Tahoma" w:hAnsi="Tahoma" w:cs="Tahoma"/>
                <w:b w:val="0"/>
                <w:sz w:val="14"/>
                <w:szCs w:val="14"/>
              </w:rPr>
              <w:t>Windows Essential Business Server 2008 Premium</w:t>
            </w:r>
            <w:bookmarkEnd w:id="489"/>
            <w:bookmarkEnd w:id="490"/>
          </w:p>
        </w:tc>
        <w:tc>
          <w:tcPr>
            <w:tcW w:w="506" w:type="dxa"/>
            <w:tcBorders>
              <w:bottom w:val="single" w:sz="4" w:space="0" w:color="auto"/>
            </w:tcBorders>
            <w:shd w:val="clear" w:color="auto" w:fill="FABF8F"/>
            <w:vAlign w:val="center"/>
          </w:tcPr>
          <w:p w14:paraId="7A92CABD" w14:textId="77777777" w:rsidR="00913A0A" w:rsidRPr="00145799" w:rsidRDefault="00F731BD" w:rsidP="00913588">
            <w:pPr>
              <w:pStyle w:val="TableText"/>
              <w:widowControl w:val="0"/>
              <w:spacing w:before="100" w:beforeAutospacing="1"/>
              <w:rPr>
                <w:rStyle w:val="EndnoteReference"/>
                <w:rFonts w:cs="Tahoma"/>
                <w:b w:val="0"/>
                <w:color w:val="0000FF"/>
                <w:sz w:val="13"/>
                <w:szCs w:val="13"/>
                <w:u w:val="single"/>
              </w:rPr>
            </w:pPr>
            <w:hyperlink w:anchor="_105_Windows_EBS" w:history="1">
              <w:r w:rsidR="00A22263">
                <w:rPr>
                  <w:rStyle w:val="Hyperlink"/>
                  <w:b/>
                  <w:sz w:val="13"/>
                  <w:szCs w:val="13"/>
                </w:rPr>
                <w:t>105</w:t>
              </w:r>
            </w:hyperlink>
          </w:p>
        </w:tc>
        <w:tc>
          <w:tcPr>
            <w:tcW w:w="450" w:type="dxa"/>
            <w:tcBorders>
              <w:bottom w:val="single" w:sz="4" w:space="0" w:color="auto"/>
            </w:tcBorders>
            <w:shd w:val="clear" w:color="auto" w:fill="FABF8F"/>
            <w:vAlign w:val="center"/>
          </w:tcPr>
          <w:p w14:paraId="6C78B90E" w14:textId="77777777" w:rsidR="00913A0A" w:rsidRPr="00480790" w:rsidRDefault="00913A0A" w:rsidP="001D55D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604CCA" w14:textId="77777777" w:rsidR="00913A0A" w:rsidRPr="00480790" w:rsidRDefault="00913A0A" w:rsidP="001D55D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6EC13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F7411B"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8998D3"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7B8C5B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851ED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FD34DD"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BE1C77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AD2CF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A3D82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A9105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E492DA"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E28657"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548ACF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01F849F"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42FB741"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5961D3F" w14:textId="77777777" w:rsidR="00913A0A" w:rsidRPr="00480790" w:rsidRDefault="00913A0A" w:rsidP="001A63C6">
            <w:pPr>
              <w:pStyle w:val="TableText"/>
              <w:widowControl w:val="0"/>
              <w:rPr>
                <w:rFonts w:ascii="Tahoma" w:hAnsi="Tahoma" w:cs="Tahoma"/>
                <w:sz w:val="13"/>
              </w:rPr>
            </w:pPr>
          </w:p>
        </w:tc>
      </w:tr>
      <w:tr w:rsidR="007D1CD1" w14:paraId="7A5215B6" w14:textId="77777777" w:rsidTr="001D55DA">
        <w:trPr>
          <w:trHeight w:val="287"/>
        </w:trPr>
        <w:tc>
          <w:tcPr>
            <w:tcW w:w="2464" w:type="dxa"/>
            <w:gridSpan w:val="2"/>
            <w:tcBorders>
              <w:bottom w:val="single" w:sz="4" w:space="0" w:color="auto"/>
            </w:tcBorders>
            <w:shd w:val="clear" w:color="auto" w:fill="FFFFFF" w:themeFill="background1"/>
            <w:vAlign w:val="center"/>
          </w:tcPr>
          <w:p w14:paraId="24703E36" w14:textId="77777777" w:rsidR="00913A0A" w:rsidRPr="002E620E" w:rsidRDefault="00913A0A" w:rsidP="001A63C6">
            <w:pPr>
              <w:pStyle w:val="Heading2"/>
              <w:spacing w:before="20" w:after="20"/>
              <w:ind w:left="0"/>
              <w:rPr>
                <w:rFonts w:ascii="Tahoma" w:hAnsi="Tahoma" w:cs="Tahoma"/>
                <w:b w:val="0"/>
                <w:sz w:val="14"/>
                <w:szCs w:val="14"/>
              </w:rPr>
            </w:pPr>
            <w:bookmarkStart w:id="491" w:name="_Toc336338125"/>
            <w:bookmarkStart w:id="492" w:name="_Toc377175868"/>
            <w:r w:rsidRPr="002E620E">
              <w:rPr>
                <w:rFonts w:ascii="Tahoma" w:hAnsi="Tahoma" w:cs="Tahoma"/>
                <w:b w:val="0"/>
                <w:sz w:val="14"/>
                <w:szCs w:val="14"/>
              </w:rPr>
              <w:t>Windows Essential Business Server 2008 CAL Suite voor Premium Gebruikers of Apparaten</w:t>
            </w:r>
            <w:bookmarkEnd w:id="491"/>
            <w:bookmarkEnd w:id="492"/>
          </w:p>
        </w:tc>
        <w:tc>
          <w:tcPr>
            <w:tcW w:w="506" w:type="dxa"/>
            <w:tcBorders>
              <w:bottom w:val="single" w:sz="4" w:space="0" w:color="auto"/>
            </w:tcBorders>
            <w:shd w:val="clear" w:color="auto" w:fill="FFFFFF" w:themeFill="background1"/>
            <w:vAlign w:val="center"/>
          </w:tcPr>
          <w:p w14:paraId="010F5511" w14:textId="77777777" w:rsidR="00913A0A" w:rsidRPr="00145799" w:rsidRDefault="00913A0A" w:rsidP="001A63C6">
            <w:pPr>
              <w:pStyle w:val="TableText"/>
              <w:widowControl w:val="0"/>
              <w:spacing w:before="100" w:beforeAutospacing="1"/>
              <w:rPr>
                <w:rStyle w:val="EndnoteReference"/>
                <w:rFonts w:cs="Tahoma"/>
                <w:sz w:val="13"/>
                <w:szCs w:val="13"/>
              </w:rPr>
            </w:pPr>
          </w:p>
        </w:tc>
        <w:tc>
          <w:tcPr>
            <w:tcW w:w="450" w:type="dxa"/>
            <w:tcBorders>
              <w:bottom w:val="single" w:sz="4" w:space="0" w:color="auto"/>
            </w:tcBorders>
            <w:shd w:val="clear" w:color="auto" w:fill="FFFFFF" w:themeFill="background1"/>
            <w:vAlign w:val="center"/>
          </w:tcPr>
          <w:p w14:paraId="443F3089" w14:textId="77777777" w:rsidR="00913A0A" w:rsidRPr="00480790" w:rsidRDefault="00913A0A" w:rsidP="001D55DA">
            <w:pPr>
              <w:pStyle w:val="TableText"/>
              <w:widowControl w:val="0"/>
              <w:spacing w:before="2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4735DCEC" w14:textId="77777777" w:rsidR="00913A0A" w:rsidRPr="00480790" w:rsidRDefault="00913A0A" w:rsidP="001D55D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869374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77A8E0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3A8CB9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D980ABE"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E10A8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05D4E95"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69C81D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D2F166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27AADC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6A8994"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D2CF97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16BFAA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67C25D3"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53C3CFDD"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1A0A44AD" w14:textId="77777777" w:rsidR="00913A0A" w:rsidRPr="00480790"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6F97033" w14:textId="77777777" w:rsidR="00913A0A" w:rsidRPr="00480790" w:rsidRDefault="00913A0A" w:rsidP="001A63C6">
            <w:pPr>
              <w:pStyle w:val="TableText"/>
              <w:widowControl w:val="0"/>
              <w:rPr>
                <w:rFonts w:ascii="Tahoma" w:hAnsi="Tahoma" w:cs="Tahoma"/>
                <w:sz w:val="13"/>
              </w:rPr>
            </w:pPr>
          </w:p>
        </w:tc>
      </w:tr>
      <w:tr w:rsidR="00913A0A" w14:paraId="387762FA" w14:textId="77777777" w:rsidTr="001D55DA">
        <w:trPr>
          <w:trHeight w:val="287"/>
        </w:trPr>
        <w:tc>
          <w:tcPr>
            <w:tcW w:w="2464" w:type="dxa"/>
            <w:gridSpan w:val="2"/>
            <w:tcBorders>
              <w:bottom w:val="single" w:sz="4" w:space="0" w:color="auto"/>
            </w:tcBorders>
            <w:shd w:val="clear" w:color="auto" w:fill="FABF8F"/>
            <w:vAlign w:val="center"/>
          </w:tcPr>
          <w:p w14:paraId="3A17E85F" w14:textId="77777777" w:rsidR="00913A0A" w:rsidRPr="002E620E" w:rsidRDefault="00913A0A" w:rsidP="001A63C6">
            <w:pPr>
              <w:pStyle w:val="Heading2"/>
              <w:spacing w:before="20" w:after="20"/>
              <w:ind w:left="0"/>
              <w:rPr>
                <w:rFonts w:ascii="Tahoma" w:hAnsi="Tahoma" w:cs="Tahoma"/>
                <w:b w:val="0"/>
                <w:sz w:val="14"/>
                <w:szCs w:val="14"/>
              </w:rPr>
            </w:pPr>
            <w:bookmarkStart w:id="493" w:name="_Toc336338126"/>
            <w:bookmarkStart w:id="494" w:name="_Toc377175869"/>
            <w:r w:rsidRPr="002E620E">
              <w:rPr>
                <w:rFonts w:ascii="Tahoma" w:hAnsi="Tahoma" w:cs="Tahoma"/>
                <w:b w:val="0"/>
                <w:sz w:val="14"/>
                <w:szCs w:val="14"/>
              </w:rPr>
              <w:t>Windows Essential Business Server 2008 CAL Suite voor Premium Gebruikers of Apparaten (5 clients)</w:t>
            </w:r>
            <w:bookmarkEnd w:id="493"/>
            <w:bookmarkEnd w:id="494"/>
          </w:p>
        </w:tc>
        <w:tc>
          <w:tcPr>
            <w:tcW w:w="506" w:type="dxa"/>
            <w:tcBorders>
              <w:bottom w:val="single" w:sz="4" w:space="0" w:color="auto"/>
            </w:tcBorders>
            <w:shd w:val="clear" w:color="auto" w:fill="FABF8F"/>
            <w:vAlign w:val="center"/>
          </w:tcPr>
          <w:p w14:paraId="423A44BA" w14:textId="77777777" w:rsidR="00913A0A" w:rsidRPr="00145799" w:rsidRDefault="00913A0A" w:rsidP="001A63C6">
            <w:pPr>
              <w:pStyle w:val="TableText"/>
              <w:widowControl w:val="0"/>
              <w:spacing w:before="100" w:beforeAutospacing="1"/>
              <w:rPr>
                <w:rStyle w:val="EndnoteReference"/>
                <w:rFonts w:cs="Tahoma"/>
                <w:sz w:val="13"/>
                <w:szCs w:val="13"/>
              </w:rPr>
            </w:pPr>
          </w:p>
        </w:tc>
        <w:tc>
          <w:tcPr>
            <w:tcW w:w="450" w:type="dxa"/>
            <w:tcBorders>
              <w:bottom w:val="single" w:sz="4" w:space="0" w:color="auto"/>
            </w:tcBorders>
            <w:shd w:val="clear" w:color="auto" w:fill="FABF8F"/>
            <w:vAlign w:val="center"/>
          </w:tcPr>
          <w:p w14:paraId="506B6099" w14:textId="77777777" w:rsidR="00913A0A" w:rsidRPr="00480790" w:rsidRDefault="00913A0A" w:rsidP="001D55DA">
            <w:pPr>
              <w:pStyle w:val="TableText"/>
              <w:widowControl w:val="0"/>
              <w:spacing w:before="2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2659CEE" w14:textId="77777777" w:rsidR="00913A0A" w:rsidRPr="00480790" w:rsidRDefault="00913A0A" w:rsidP="001D55D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F423E03"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51D3F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3E0452"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38AA3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E6AD17"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8B0C2A"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05EAC0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FA83A6"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tcBorders>
            <w:shd w:val="clear" w:color="auto" w:fill="FABF8F"/>
            <w:vAlign w:val="center"/>
          </w:tcPr>
          <w:p w14:paraId="279961D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4BCD6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14914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166A5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F9ACAC"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48621701"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6195701" w14:textId="77777777" w:rsidR="00913A0A" w:rsidRPr="00480790" w:rsidRDefault="00913A0A" w:rsidP="001A63C6">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ABF8F"/>
          </w:tcPr>
          <w:p w14:paraId="452BB2CE" w14:textId="77777777" w:rsidR="00913A0A" w:rsidRPr="00480790" w:rsidRDefault="00913A0A" w:rsidP="001A63C6">
            <w:pPr>
              <w:pStyle w:val="TableText"/>
              <w:widowControl w:val="0"/>
              <w:rPr>
                <w:rFonts w:ascii="Tahoma" w:hAnsi="Tahoma" w:cs="Tahoma"/>
                <w:sz w:val="13"/>
              </w:rPr>
            </w:pPr>
          </w:p>
        </w:tc>
      </w:tr>
      <w:tr w:rsidR="007D1CD1" w14:paraId="4AD9F6D6" w14:textId="77777777" w:rsidTr="001D55DA">
        <w:trPr>
          <w:trHeight w:val="287"/>
        </w:trPr>
        <w:tc>
          <w:tcPr>
            <w:tcW w:w="2464" w:type="dxa"/>
            <w:gridSpan w:val="2"/>
            <w:tcBorders>
              <w:bottom w:val="single" w:sz="4" w:space="0" w:color="auto"/>
            </w:tcBorders>
            <w:shd w:val="clear" w:color="auto" w:fill="FFFFFF" w:themeFill="background1"/>
            <w:vAlign w:val="center"/>
          </w:tcPr>
          <w:p w14:paraId="571CD800" w14:textId="77777777" w:rsidR="00913A0A" w:rsidRPr="002E620E" w:rsidRDefault="00913A0A" w:rsidP="001A63C6">
            <w:pPr>
              <w:pStyle w:val="Heading2"/>
              <w:spacing w:before="20" w:after="20"/>
              <w:ind w:left="0"/>
              <w:rPr>
                <w:rFonts w:ascii="Tahoma" w:hAnsi="Tahoma" w:cs="Tahoma"/>
                <w:b w:val="0"/>
                <w:sz w:val="14"/>
                <w:szCs w:val="14"/>
              </w:rPr>
            </w:pPr>
            <w:bookmarkStart w:id="495" w:name="_Toc336338127"/>
            <w:bookmarkStart w:id="496" w:name="_Toc377175870"/>
            <w:r w:rsidRPr="002E620E">
              <w:rPr>
                <w:rFonts w:ascii="Tahoma" w:hAnsi="Tahoma" w:cs="Tahoma"/>
                <w:b w:val="0"/>
                <w:sz w:val="14"/>
                <w:szCs w:val="14"/>
              </w:rPr>
              <w:t>Windows Essential Business Server 2008 CAL Suite voor Premium Gebruikers of Apparaten (20 clients)</w:t>
            </w:r>
            <w:bookmarkEnd w:id="495"/>
            <w:bookmarkEnd w:id="496"/>
          </w:p>
        </w:tc>
        <w:tc>
          <w:tcPr>
            <w:tcW w:w="506" w:type="dxa"/>
            <w:tcBorders>
              <w:bottom w:val="single" w:sz="4" w:space="0" w:color="auto"/>
            </w:tcBorders>
            <w:shd w:val="clear" w:color="auto" w:fill="FFFFFF" w:themeFill="background1"/>
            <w:vAlign w:val="center"/>
          </w:tcPr>
          <w:p w14:paraId="08976746" w14:textId="77777777" w:rsidR="00913A0A" w:rsidRPr="00145799" w:rsidRDefault="00913A0A" w:rsidP="001A63C6">
            <w:pPr>
              <w:pStyle w:val="TableText"/>
              <w:widowControl w:val="0"/>
              <w:spacing w:before="100" w:beforeAutospacing="1"/>
              <w:rPr>
                <w:rStyle w:val="EndnoteReference"/>
                <w:rFonts w:cs="Tahoma"/>
                <w:sz w:val="13"/>
                <w:szCs w:val="13"/>
              </w:rPr>
            </w:pPr>
          </w:p>
        </w:tc>
        <w:tc>
          <w:tcPr>
            <w:tcW w:w="450" w:type="dxa"/>
            <w:tcBorders>
              <w:bottom w:val="single" w:sz="4" w:space="0" w:color="auto"/>
            </w:tcBorders>
            <w:shd w:val="clear" w:color="auto" w:fill="FFFFFF" w:themeFill="background1"/>
            <w:vAlign w:val="center"/>
          </w:tcPr>
          <w:p w14:paraId="336191CB" w14:textId="77777777" w:rsidR="00913A0A" w:rsidRPr="00480790" w:rsidRDefault="00913A0A" w:rsidP="001D55DA">
            <w:pPr>
              <w:pStyle w:val="TableText"/>
              <w:widowControl w:val="0"/>
              <w:spacing w:before="2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4122D66A" w14:textId="77777777" w:rsidR="00913A0A" w:rsidRPr="00480790" w:rsidRDefault="00913A0A" w:rsidP="001D55D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08866C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DC3BC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AED5C5E"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EFD424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4E4D6F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A16AF06"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34539F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CEA3AE"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FFFFF" w:themeFill="background1"/>
            <w:vAlign w:val="center"/>
          </w:tcPr>
          <w:p w14:paraId="4F6A455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AF21EF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59B1B8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A7C31E2"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928025"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tcPr>
          <w:p w14:paraId="344AEB80"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9396218" w14:textId="77777777" w:rsidR="00913A0A" w:rsidRPr="00480790" w:rsidRDefault="00913A0A" w:rsidP="001A63C6">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FFFFF" w:themeFill="background1"/>
          </w:tcPr>
          <w:p w14:paraId="69750F54" w14:textId="77777777" w:rsidR="00913A0A" w:rsidRPr="00480790" w:rsidRDefault="00913A0A" w:rsidP="001A63C6">
            <w:pPr>
              <w:pStyle w:val="TableText"/>
              <w:widowControl w:val="0"/>
              <w:rPr>
                <w:rFonts w:ascii="Tahoma" w:hAnsi="Tahoma" w:cs="Tahoma"/>
                <w:sz w:val="13"/>
              </w:rPr>
            </w:pPr>
          </w:p>
        </w:tc>
      </w:tr>
      <w:tr w:rsidR="00913A0A" w14:paraId="09E008F3" w14:textId="77777777" w:rsidTr="001D55DA">
        <w:trPr>
          <w:trHeight w:val="287"/>
        </w:trPr>
        <w:tc>
          <w:tcPr>
            <w:tcW w:w="2464" w:type="dxa"/>
            <w:gridSpan w:val="2"/>
            <w:tcBorders>
              <w:bottom w:val="single" w:sz="4" w:space="0" w:color="auto"/>
            </w:tcBorders>
            <w:shd w:val="clear" w:color="auto" w:fill="FABF8F"/>
            <w:vAlign w:val="center"/>
          </w:tcPr>
          <w:p w14:paraId="26DF4A1C" w14:textId="77777777" w:rsidR="00913A0A" w:rsidRPr="002E620E" w:rsidRDefault="00913A0A" w:rsidP="001A63C6">
            <w:pPr>
              <w:pStyle w:val="Heading2"/>
              <w:spacing w:before="20" w:after="20"/>
              <w:ind w:left="0"/>
              <w:rPr>
                <w:rFonts w:ascii="Tahoma" w:hAnsi="Tahoma" w:cs="Tahoma"/>
                <w:b w:val="0"/>
                <w:sz w:val="14"/>
                <w:szCs w:val="14"/>
              </w:rPr>
            </w:pPr>
            <w:bookmarkStart w:id="497" w:name="_Toc336338128"/>
            <w:bookmarkStart w:id="498" w:name="_Toc377175871"/>
            <w:r w:rsidRPr="002E620E">
              <w:rPr>
                <w:rFonts w:ascii="Tahoma" w:hAnsi="Tahoma" w:cs="Tahoma"/>
                <w:b w:val="0"/>
                <w:sz w:val="14"/>
                <w:szCs w:val="14"/>
              </w:rPr>
              <w:t>Windows Essential Business Server 2008 CAL Suite voor Premium Gebruikers of Apparaten (50 clients)</w:t>
            </w:r>
            <w:bookmarkEnd w:id="497"/>
            <w:bookmarkEnd w:id="498"/>
          </w:p>
        </w:tc>
        <w:tc>
          <w:tcPr>
            <w:tcW w:w="506" w:type="dxa"/>
            <w:tcBorders>
              <w:bottom w:val="single" w:sz="4" w:space="0" w:color="auto"/>
            </w:tcBorders>
            <w:shd w:val="clear" w:color="auto" w:fill="FABF8F"/>
            <w:vAlign w:val="center"/>
          </w:tcPr>
          <w:p w14:paraId="5F2AC9E5" w14:textId="77777777" w:rsidR="00913A0A" w:rsidRPr="00145799" w:rsidRDefault="00913A0A"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0790391A" w14:textId="77777777" w:rsidR="00913A0A" w:rsidRPr="00480790" w:rsidRDefault="00913A0A" w:rsidP="001D55DA">
            <w:pPr>
              <w:pStyle w:val="TableText"/>
              <w:widowControl w:val="0"/>
              <w:spacing w:before="20"/>
              <w:rPr>
                <w:rFonts w:ascii="Tahoma" w:hAnsi="Tahoma" w:cs="Tahoma"/>
                <w:sz w:val="13"/>
              </w:rPr>
            </w:pPr>
            <w:r>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2EB44EE" w14:textId="77777777" w:rsidR="00913A0A" w:rsidRPr="00480790" w:rsidRDefault="00913A0A" w:rsidP="001D55DA">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C037E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2E544B"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6488E1"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6E3EC1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E50BB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FF51C2"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F056F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462E1B"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tcBorders>
            <w:shd w:val="clear" w:color="auto" w:fill="FABF8F"/>
            <w:vAlign w:val="center"/>
          </w:tcPr>
          <w:p w14:paraId="1863A7D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2B8BE6"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A2BC64"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2206E5"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6F4C5E"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21D18F70" w14:textId="77777777" w:rsidR="00913A0A" w:rsidRPr="00480790"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F7874A1" w14:textId="77777777" w:rsidR="00913A0A" w:rsidRPr="00480790" w:rsidRDefault="00913A0A" w:rsidP="001A63C6">
            <w:pPr>
              <w:pStyle w:val="TableText"/>
              <w:widowControl w:val="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ABF8F"/>
          </w:tcPr>
          <w:p w14:paraId="4B1F467D" w14:textId="77777777" w:rsidR="00913A0A" w:rsidRPr="00480790" w:rsidRDefault="00913A0A" w:rsidP="001A63C6">
            <w:pPr>
              <w:pStyle w:val="TableText"/>
              <w:widowControl w:val="0"/>
              <w:rPr>
                <w:rFonts w:ascii="Tahoma" w:hAnsi="Tahoma" w:cs="Tahoma"/>
                <w:sz w:val="13"/>
              </w:rPr>
            </w:pPr>
          </w:p>
        </w:tc>
      </w:tr>
      <w:tr w:rsidR="007D1CD1" w14:paraId="7D121B38" w14:textId="77777777" w:rsidTr="001D55DA">
        <w:trPr>
          <w:trHeight w:val="145"/>
        </w:trPr>
        <w:tc>
          <w:tcPr>
            <w:tcW w:w="2464" w:type="dxa"/>
            <w:gridSpan w:val="2"/>
            <w:tcBorders>
              <w:bottom w:val="single" w:sz="4" w:space="0" w:color="auto"/>
            </w:tcBorders>
            <w:shd w:val="clear" w:color="auto" w:fill="FFFFFF" w:themeFill="background1"/>
            <w:vAlign w:val="center"/>
          </w:tcPr>
          <w:p w14:paraId="72C3F617" w14:textId="77777777" w:rsidR="00913A0A" w:rsidRPr="002E620E" w:rsidRDefault="00913A0A" w:rsidP="0044693F">
            <w:pPr>
              <w:pStyle w:val="Heading2"/>
              <w:keepNext/>
              <w:spacing w:before="20" w:after="20"/>
              <w:ind w:left="0"/>
              <w:rPr>
                <w:rFonts w:ascii="Tahoma" w:hAnsi="Tahoma" w:cs="Tahoma"/>
                <w:b w:val="0"/>
                <w:sz w:val="14"/>
                <w:szCs w:val="14"/>
              </w:rPr>
            </w:pPr>
            <w:bookmarkStart w:id="499" w:name="_Toc336338129"/>
            <w:bookmarkStart w:id="500" w:name="_Toc377175872"/>
            <w:r w:rsidRPr="002E620E">
              <w:rPr>
                <w:rFonts w:ascii="Tahoma" w:hAnsi="Tahoma" w:cs="Tahoma"/>
                <w:b w:val="0"/>
                <w:sz w:val="14"/>
                <w:szCs w:val="14"/>
              </w:rPr>
              <w:t>Windows HPC Server 2008 R2 Suite</w:t>
            </w:r>
            <w:bookmarkEnd w:id="499"/>
            <w:bookmarkEnd w:id="500"/>
          </w:p>
        </w:tc>
        <w:tc>
          <w:tcPr>
            <w:tcW w:w="506" w:type="dxa"/>
            <w:tcBorders>
              <w:bottom w:val="single" w:sz="4" w:space="0" w:color="auto"/>
            </w:tcBorders>
            <w:shd w:val="clear" w:color="auto" w:fill="FFFFFF" w:themeFill="background1"/>
            <w:vAlign w:val="center"/>
          </w:tcPr>
          <w:p w14:paraId="62C4C9D0" w14:textId="77777777" w:rsidR="00913A0A" w:rsidRPr="00145799" w:rsidRDefault="00F731BD" w:rsidP="00913588">
            <w:pPr>
              <w:pStyle w:val="TableText"/>
              <w:widowControl w:val="0"/>
              <w:rPr>
                <w:b/>
                <w:sz w:val="13"/>
                <w:szCs w:val="13"/>
                <w:u w:val="single"/>
              </w:rPr>
            </w:pPr>
            <w:hyperlink w:anchor="_106_Windows_HPC" w:history="1">
              <w:r w:rsidR="00A22263">
                <w:rPr>
                  <w:rStyle w:val="Hyperlink"/>
                  <w:b/>
                  <w:sz w:val="13"/>
                  <w:szCs w:val="13"/>
                </w:rPr>
                <w:t>106</w:t>
              </w:r>
            </w:hyperlink>
          </w:p>
        </w:tc>
        <w:tc>
          <w:tcPr>
            <w:tcW w:w="450" w:type="dxa"/>
            <w:tcBorders>
              <w:bottom w:val="single" w:sz="4" w:space="0" w:color="auto"/>
            </w:tcBorders>
            <w:shd w:val="clear" w:color="auto" w:fill="FFFFFF" w:themeFill="background1"/>
            <w:vAlign w:val="center"/>
          </w:tcPr>
          <w:p w14:paraId="327F1B56"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514885DD"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6443E0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30CB56F"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9995F2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BE54B3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6835F35"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8E8797A"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98915A8"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B10D42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FA7BB6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0CD3317"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2DB6B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3C7A7FC"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D841AAD"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0005E88"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2937284D"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4411E1D9" w14:textId="77777777" w:rsidR="00913A0A" w:rsidRPr="00480790" w:rsidRDefault="00913A0A" w:rsidP="001A63C6">
            <w:pPr>
              <w:pStyle w:val="TableText"/>
              <w:widowControl w:val="0"/>
              <w:rPr>
                <w:rFonts w:ascii="Tahoma" w:hAnsi="Tahoma" w:cs="Tahoma"/>
                <w:color w:val="000000"/>
                <w:sz w:val="13"/>
              </w:rPr>
            </w:pPr>
          </w:p>
        </w:tc>
      </w:tr>
      <w:tr w:rsidR="00913A0A" w14:paraId="0FFF80BD" w14:textId="77777777" w:rsidTr="00B42EF9">
        <w:trPr>
          <w:trHeight w:val="145"/>
        </w:trPr>
        <w:tc>
          <w:tcPr>
            <w:tcW w:w="2464" w:type="dxa"/>
            <w:gridSpan w:val="2"/>
            <w:tcBorders>
              <w:bottom w:val="single" w:sz="4" w:space="0" w:color="auto"/>
            </w:tcBorders>
            <w:shd w:val="clear" w:color="auto" w:fill="FABF8F"/>
            <w:vAlign w:val="center"/>
          </w:tcPr>
          <w:p w14:paraId="3AAB27EF" w14:textId="77777777" w:rsidR="00913A0A" w:rsidRPr="002E620E" w:rsidRDefault="00913A0A" w:rsidP="001A63C6">
            <w:pPr>
              <w:pStyle w:val="Heading2"/>
              <w:spacing w:before="20" w:after="20"/>
              <w:ind w:left="0"/>
              <w:rPr>
                <w:rFonts w:ascii="Tahoma" w:hAnsi="Tahoma" w:cs="Tahoma"/>
                <w:b w:val="0"/>
                <w:sz w:val="14"/>
                <w:szCs w:val="14"/>
              </w:rPr>
            </w:pPr>
            <w:bookmarkStart w:id="501" w:name="_Toc377175873"/>
            <w:r w:rsidRPr="002E620E">
              <w:rPr>
                <w:rFonts w:ascii="Tahoma" w:hAnsi="Tahoma" w:cs="Tahoma"/>
                <w:b w:val="0"/>
                <w:sz w:val="14"/>
                <w:szCs w:val="14"/>
              </w:rPr>
              <w:t>Windows Intune Add-on voor System Center Configuration Manager en System Center Endpoint Protection (per gebruiker)</w:t>
            </w:r>
            <w:bookmarkEnd w:id="501"/>
          </w:p>
        </w:tc>
        <w:tc>
          <w:tcPr>
            <w:tcW w:w="506" w:type="dxa"/>
            <w:tcBorders>
              <w:bottom w:val="single" w:sz="4" w:space="0" w:color="auto"/>
            </w:tcBorders>
            <w:shd w:val="clear" w:color="auto" w:fill="FABF8F"/>
            <w:vAlign w:val="center"/>
          </w:tcPr>
          <w:p w14:paraId="5327C793" w14:textId="77777777" w:rsidR="00913A0A" w:rsidRPr="00145799"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382044BE" w14:textId="77777777" w:rsidR="00913A0A" w:rsidRDefault="00913A0A" w:rsidP="001A63C6">
            <w:pPr>
              <w:pStyle w:val="TableText"/>
              <w:widowControl w:val="0"/>
              <w:spacing w:before="8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8FA0DE8"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3BF451CD"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F2FB1E"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9878FA" w14:textId="77777777" w:rsidR="00913A0A"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E65E8CF"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A12CCE"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40D259" w14:textId="77777777" w:rsidR="00913A0A"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D26F4E"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04EE68"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3AFB47"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C69110"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B7C41D"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EB7A4E"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BFE02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206D52A" w14:textId="77777777" w:rsidR="00913A0A" w:rsidRPr="00536196" w:rsidRDefault="00913A0A" w:rsidP="001A63C6">
            <w:pPr>
              <w:pStyle w:val="TableText"/>
              <w:widowControl w:val="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0B2C916A"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7D34B60" w14:textId="77777777" w:rsidR="00913A0A" w:rsidRPr="00480790" w:rsidRDefault="002C4BA9" w:rsidP="001A63C6">
            <w:pPr>
              <w:pStyle w:val="TableText"/>
              <w:widowControl w:val="0"/>
              <w:rPr>
                <w:rFonts w:ascii="Tahoma" w:hAnsi="Tahoma" w:cs="Tahoma"/>
                <w:color w:val="000000"/>
                <w:sz w:val="13"/>
              </w:rPr>
            </w:pPr>
            <w:r>
              <w:rPr>
                <w:rFonts w:ascii="Tahoma" w:hAnsi="Tahoma" w:cs="Tahoma"/>
                <w:color w:val="000000"/>
                <w:sz w:val="13"/>
              </w:rPr>
              <w:t>A</w:t>
            </w:r>
          </w:p>
        </w:tc>
      </w:tr>
      <w:tr w:rsidR="007D1CD1" w14:paraId="045C6552" w14:textId="77777777" w:rsidTr="00B42EF9">
        <w:trPr>
          <w:trHeight w:val="145"/>
        </w:trPr>
        <w:tc>
          <w:tcPr>
            <w:tcW w:w="2464" w:type="dxa"/>
            <w:gridSpan w:val="2"/>
            <w:tcBorders>
              <w:bottom w:val="single" w:sz="4" w:space="0" w:color="auto"/>
            </w:tcBorders>
            <w:shd w:val="clear" w:color="auto" w:fill="FFFFFF" w:themeFill="background1"/>
            <w:vAlign w:val="center"/>
          </w:tcPr>
          <w:p w14:paraId="57FA847D" w14:textId="77777777" w:rsidR="00913A0A" w:rsidRPr="002E620E" w:rsidRDefault="00913A0A" w:rsidP="001A63C6">
            <w:pPr>
              <w:pStyle w:val="Heading2"/>
              <w:spacing w:before="20" w:after="20"/>
              <w:ind w:left="0"/>
              <w:rPr>
                <w:rFonts w:ascii="Tahoma" w:hAnsi="Tahoma" w:cs="Tahoma"/>
                <w:b w:val="0"/>
                <w:sz w:val="14"/>
                <w:szCs w:val="14"/>
              </w:rPr>
            </w:pPr>
            <w:bookmarkStart w:id="502" w:name="_Toc377175874"/>
            <w:r w:rsidRPr="002E620E">
              <w:rPr>
                <w:rFonts w:ascii="Tahoma" w:hAnsi="Tahoma" w:cs="Tahoma"/>
                <w:b w:val="0"/>
                <w:sz w:val="14"/>
                <w:szCs w:val="14"/>
              </w:rPr>
              <w:t>Windows Intune (per gebruiker)</w:t>
            </w:r>
            <w:bookmarkEnd w:id="502"/>
          </w:p>
        </w:tc>
        <w:tc>
          <w:tcPr>
            <w:tcW w:w="506" w:type="dxa"/>
            <w:tcBorders>
              <w:bottom w:val="single" w:sz="4" w:space="0" w:color="auto"/>
            </w:tcBorders>
            <w:shd w:val="clear" w:color="auto" w:fill="FFFFFF" w:themeFill="background1"/>
            <w:vAlign w:val="center"/>
          </w:tcPr>
          <w:p w14:paraId="40B9813B" w14:textId="77777777" w:rsidR="00913A0A" w:rsidRPr="00145799"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279F9BC3" w14:textId="77777777" w:rsidR="00913A0A" w:rsidRDefault="00913A0A" w:rsidP="007E466C">
            <w:pPr>
              <w:pStyle w:val="TableText"/>
              <w:widowControl w:val="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31274DD3"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4BE16427"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0CC1778"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0AD0E44" w14:textId="77777777" w:rsidR="00913A0A"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A091EF9"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AF5E8E2"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6F4094E" w14:textId="77777777" w:rsidR="00913A0A"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B15E20F"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8E2281"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4CE8C87"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2F1CC78"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13DDEA1"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D928175" w14:textId="77777777" w:rsidR="00913A0A" w:rsidRPr="00480790" w:rsidRDefault="00913A0A" w:rsidP="001A63C6">
            <w:pPr>
              <w:pStyle w:val="TableText"/>
              <w:widowControl w:val="0"/>
              <w:rPr>
                <w:rFonts w:ascii="Tahoma" w:hAnsi="Tahoma" w:cs="Tahoma"/>
                <w:sz w:val="13"/>
              </w:rPr>
            </w:pPr>
            <w:r>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87D3D7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7AC07E0" w14:textId="77777777" w:rsidR="00913A0A" w:rsidRPr="00536196"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DB6E9B4"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3D306340" w14:textId="77777777" w:rsidR="00913A0A" w:rsidRPr="00480790" w:rsidRDefault="00913A0A" w:rsidP="001A63C6">
            <w:pPr>
              <w:pStyle w:val="TableText"/>
              <w:widowControl w:val="0"/>
              <w:rPr>
                <w:rFonts w:ascii="Tahoma" w:hAnsi="Tahoma" w:cs="Tahoma"/>
                <w:color w:val="000000"/>
                <w:sz w:val="13"/>
              </w:rPr>
            </w:pPr>
          </w:p>
        </w:tc>
      </w:tr>
      <w:tr w:rsidR="00913A0A" w14:paraId="4D731348" w14:textId="77777777" w:rsidTr="00B42EF9">
        <w:trPr>
          <w:trHeight w:val="145"/>
        </w:trPr>
        <w:tc>
          <w:tcPr>
            <w:tcW w:w="2464" w:type="dxa"/>
            <w:gridSpan w:val="2"/>
            <w:tcBorders>
              <w:bottom w:val="single" w:sz="4" w:space="0" w:color="auto"/>
            </w:tcBorders>
            <w:shd w:val="clear" w:color="auto" w:fill="FABF8F"/>
            <w:vAlign w:val="center"/>
          </w:tcPr>
          <w:p w14:paraId="67A7B0CF" w14:textId="77777777" w:rsidR="00913A0A" w:rsidRPr="002E620E" w:rsidRDefault="00913A0A" w:rsidP="001A63C6">
            <w:pPr>
              <w:pStyle w:val="Heading2"/>
              <w:spacing w:before="20" w:after="20"/>
              <w:ind w:left="0"/>
              <w:rPr>
                <w:rFonts w:ascii="Tahoma" w:hAnsi="Tahoma" w:cs="Tahoma"/>
                <w:b w:val="0"/>
                <w:sz w:val="14"/>
                <w:szCs w:val="14"/>
              </w:rPr>
            </w:pPr>
            <w:bookmarkStart w:id="503" w:name="_Toc336338132"/>
            <w:bookmarkStart w:id="504" w:name="_Toc341193035"/>
            <w:bookmarkStart w:id="505" w:name="_Toc377175875"/>
            <w:r w:rsidRPr="002E620E">
              <w:rPr>
                <w:rFonts w:ascii="Tahoma" w:hAnsi="Tahoma" w:cs="Tahoma"/>
                <w:b w:val="0"/>
                <w:sz w:val="14"/>
                <w:szCs w:val="14"/>
              </w:rPr>
              <w:t>Windows Intune USL Add-On Extra Storage 1 GB</w:t>
            </w:r>
            <w:bookmarkEnd w:id="503"/>
            <w:bookmarkEnd w:id="504"/>
            <w:bookmarkEnd w:id="505"/>
          </w:p>
        </w:tc>
        <w:tc>
          <w:tcPr>
            <w:tcW w:w="506" w:type="dxa"/>
            <w:tcBorders>
              <w:bottom w:val="single" w:sz="4" w:space="0" w:color="auto"/>
            </w:tcBorders>
            <w:shd w:val="clear" w:color="auto" w:fill="FABF8F"/>
            <w:vAlign w:val="center"/>
          </w:tcPr>
          <w:p w14:paraId="2736F3FB" w14:textId="77777777" w:rsidR="00913A0A" w:rsidRPr="00145799"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023AA48D" w14:textId="77777777" w:rsidR="00913A0A" w:rsidRDefault="00913A0A" w:rsidP="001A63C6">
            <w:pPr>
              <w:pStyle w:val="TableText"/>
              <w:widowControl w:val="0"/>
              <w:spacing w:before="8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EC769D3" w14:textId="77777777" w:rsidR="00913A0A" w:rsidRPr="00480790"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3338AC3"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5F33C8"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524A70" w14:textId="77777777" w:rsidR="00913A0A"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5FE68CD"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077091" w14:textId="77777777" w:rsidR="00913A0A"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763A53" w14:textId="77777777" w:rsidR="00913A0A"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A85F37"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598B63"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45169B"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80F047" w14:textId="77777777" w:rsidR="00913A0A"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8EC7EE" w14:textId="77777777" w:rsidR="00913A0A"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98E420"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C74AAB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2C526EF" w14:textId="77777777" w:rsidR="00913A0A" w:rsidRPr="00536196" w:rsidRDefault="00913A0A" w:rsidP="001A63C6">
            <w:pPr>
              <w:pStyle w:val="TableText"/>
              <w:widowControl w:val="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2073887A"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B476825" w14:textId="77777777" w:rsidR="00913A0A" w:rsidRPr="00480790" w:rsidRDefault="00913A0A" w:rsidP="001A63C6">
            <w:pPr>
              <w:pStyle w:val="TableText"/>
              <w:widowControl w:val="0"/>
              <w:rPr>
                <w:rFonts w:ascii="Tahoma" w:hAnsi="Tahoma" w:cs="Tahoma"/>
                <w:color w:val="000000"/>
                <w:sz w:val="13"/>
              </w:rPr>
            </w:pPr>
          </w:p>
        </w:tc>
      </w:tr>
      <w:tr w:rsidR="007D1CD1" w14:paraId="42B9B9C6" w14:textId="77777777" w:rsidTr="00BA00C8">
        <w:trPr>
          <w:cantSplit/>
          <w:trHeight w:val="145"/>
        </w:trPr>
        <w:tc>
          <w:tcPr>
            <w:tcW w:w="2464" w:type="dxa"/>
            <w:gridSpan w:val="2"/>
            <w:tcBorders>
              <w:bottom w:val="single" w:sz="4" w:space="0" w:color="auto"/>
            </w:tcBorders>
            <w:shd w:val="clear" w:color="auto" w:fill="FFFFFF" w:themeFill="background1"/>
            <w:vAlign w:val="center"/>
          </w:tcPr>
          <w:p w14:paraId="52B781B4" w14:textId="77777777" w:rsidR="00913A0A" w:rsidRPr="002E620E" w:rsidRDefault="00913A0A" w:rsidP="001A63C6">
            <w:pPr>
              <w:pStyle w:val="Heading2"/>
              <w:spacing w:before="20" w:after="20"/>
              <w:ind w:left="0"/>
              <w:rPr>
                <w:rFonts w:ascii="Tahoma" w:hAnsi="Tahoma" w:cs="Tahoma"/>
                <w:b w:val="0"/>
                <w:sz w:val="14"/>
                <w:szCs w:val="14"/>
              </w:rPr>
            </w:pPr>
            <w:bookmarkStart w:id="506" w:name="_Toc336338133"/>
            <w:bookmarkStart w:id="507" w:name="_Toc377175876"/>
            <w:r w:rsidRPr="002E620E">
              <w:rPr>
                <w:rFonts w:ascii="Tahoma" w:hAnsi="Tahoma" w:cs="Tahoma"/>
                <w:b w:val="0"/>
                <w:sz w:val="14"/>
                <w:szCs w:val="14"/>
              </w:rPr>
              <w:lastRenderedPageBreak/>
              <w:t>Windows MultiPoint Server 2012 Standard</w:t>
            </w:r>
            <w:bookmarkEnd w:id="506"/>
            <w:bookmarkEnd w:id="507"/>
          </w:p>
        </w:tc>
        <w:tc>
          <w:tcPr>
            <w:tcW w:w="506" w:type="dxa"/>
            <w:tcBorders>
              <w:bottom w:val="single" w:sz="4" w:space="0" w:color="auto"/>
            </w:tcBorders>
            <w:shd w:val="clear" w:color="auto" w:fill="FFFFFF" w:themeFill="background1"/>
            <w:vAlign w:val="center"/>
          </w:tcPr>
          <w:p w14:paraId="64F7BA58" w14:textId="77777777" w:rsidR="00913A0A" w:rsidRPr="00145799" w:rsidRDefault="00F731BD" w:rsidP="00913588">
            <w:pPr>
              <w:pStyle w:val="TableText"/>
              <w:widowControl w:val="0"/>
              <w:rPr>
                <w:b/>
                <w:sz w:val="13"/>
                <w:szCs w:val="13"/>
                <w:u w:val="single"/>
              </w:rPr>
            </w:pPr>
            <w:hyperlink w:anchor="_107_Windows_Multipoint" w:history="1">
              <w:r w:rsidR="00A22263">
                <w:rPr>
                  <w:rStyle w:val="Hyperlink"/>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0EB4A7A6" w14:textId="77777777" w:rsidR="00913A0A" w:rsidRPr="00480790" w:rsidRDefault="00913A0A" w:rsidP="001D55DA">
            <w:pPr>
              <w:pStyle w:val="TableText"/>
              <w:widowControl w:val="0"/>
              <w:spacing w:before="2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43905170"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2911021"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62247EAE" w14:textId="77777777" w:rsidR="00913A0A" w:rsidRPr="00480790" w:rsidRDefault="00913A0A" w:rsidP="001A63C6">
            <w:pPr>
              <w:pStyle w:val="TableText"/>
              <w:widowControl w:val="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2D1CB7FF"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41CB82DC" w14:textId="77777777" w:rsidR="00913A0A" w:rsidRPr="00480790" w:rsidRDefault="00913A0A" w:rsidP="001A63C6">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376807DE" w14:textId="77777777" w:rsidR="00913A0A" w:rsidRPr="00480790" w:rsidRDefault="00913A0A" w:rsidP="001A63C6">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2D02903D"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56643DAA"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5E9E83DD"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FFFFF" w:themeFill="background1"/>
            <w:vAlign w:val="center"/>
          </w:tcPr>
          <w:p w14:paraId="02359EB7"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E167565"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1EA29643"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5E6B4867"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4C57CD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7544E9B"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385850BF"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2F1E9152" w14:textId="77777777" w:rsidR="00913A0A" w:rsidRPr="00480790" w:rsidRDefault="00913A0A" w:rsidP="001A63C6">
            <w:pPr>
              <w:pStyle w:val="TableText"/>
              <w:widowControl w:val="0"/>
              <w:rPr>
                <w:rFonts w:ascii="Tahoma" w:hAnsi="Tahoma" w:cs="Tahoma"/>
                <w:color w:val="000000"/>
                <w:sz w:val="13"/>
              </w:rPr>
            </w:pPr>
          </w:p>
        </w:tc>
      </w:tr>
      <w:tr w:rsidR="00913A0A" w14:paraId="252169FD" w14:textId="77777777" w:rsidTr="00B42EF9">
        <w:trPr>
          <w:trHeight w:val="145"/>
        </w:trPr>
        <w:tc>
          <w:tcPr>
            <w:tcW w:w="2464" w:type="dxa"/>
            <w:gridSpan w:val="2"/>
            <w:tcBorders>
              <w:bottom w:val="single" w:sz="4" w:space="0" w:color="auto"/>
            </w:tcBorders>
            <w:shd w:val="clear" w:color="auto" w:fill="FABF8F"/>
            <w:vAlign w:val="center"/>
          </w:tcPr>
          <w:p w14:paraId="6A18C99A" w14:textId="77777777" w:rsidR="00913A0A" w:rsidRPr="002E620E" w:rsidRDefault="00913A0A" w:rsidP="001A63C6">
            <w:pPr>
              <w:pStyle w:val="Heading2"/>
              <w:spacing w:before="20" w:after="20"/>
              <w:ind w:left="0"/>
              <w:rPr>
                <w:rFonts w:ascii="Tahoma" w:hAnsi="Tahoma" w:cs="Tahoma"/>
                <w:b w:val="0"/>
                <w:sz w:val="14"/>
                <w:szCs w:val="14"/>
              </w:rPr>
            </w:pPr>
            <w:bookmarkStart w:id="508" w:name="_Toc336338134"/>
            <w:bookmarkStart w:id="509" w:name="_Toc377175877"/>
            <w:r w:rsidRPr="002E620E">
              <w:rPr>
                <w:rFonts w:ascii="Tahoma" w:hAnsi="Tahoma" w:cs="Tahoma"/>
                <w:b w:val="0"/>
                <w:sz w:val="14"/>
                <w:szCs w:val="14"/>
              </w:rPr>
              <w:t>Windows MultiPoint Server 2012 Premium</w:t>
            </w:r>
            <w:bookmarkEnd w:id="508"/>
            <w:bookmarkEnd w:id="509"/>
          </w:p>
        </w:tc>
        <w:tc>
          <w:tcPr>
            <w:tcW w:w="506" w:type="dxa"/>
            <w:tcBorders>
              <w:bottom w:val="single" w:sz="4" w:space="0" w:color="auto"/>
            </w:tcBorders>
            <w:shd w:val="clear" w:color="auto" w:fill="FABF8F"/>
            <w:vAlign w:val="center"/>
          </w:tcPr>
          <w:p w14:paraId="53FB0FA1" w14:textId="77777777" w:rsidR="00913A0A" w:rsidRPr="00145799" w:rsidRDefault="00F731BD" w:rsidP="00913588">
            <w:pPr>
              <w:pStyle w:val="TableText"/>
              <w:widowControl w:val="0"/>
              <w:rPr>
                <w:b/>
                <w:sz w:val="13"/>
                <w:szCs w:val="13"/>
                <w:u w:val="single"/>
              </w:rPr>
            </w:pPr>
            <w:hyperlink w:anchor="_108_Windows_Multipoint" w:history="1">
              <w:r w:rsidR="00F00078" w:rsidRPr="00F00078">
                <w:rPr>
                  <w:rStyle w:val="Hyperlink"/>
                </w:rPr>
                <w:t>108</w:t>
              </w:r>
            </w:hyperlink>
          </w:p>
        </w:tc>
        <w:tc>
          <w:tcPr>
            <w:tcW w:w="450" w:type="dxa"/>
            <w:tcBorders>
              <w:bottom w:val="single" w:sz="4" w:space="0" w:color="auto"/>
            </w:tcBorders>
            <w:shd w:val="clear" w:color="auto" w:fill="FABF8F"/>
            <w:vAlign w:val="center"/>
          </w:tcPr>
          <w:p w14:paraId="619388E6" w14:textId="77777777" w:rsidR="00913A0A" w:rsidRPr="00480790" w:rsidRDefault="00913A0A" w:rsidP="001D55DA">
            <w:pPr>
              <w:pStyle w:val="TableText"/>
              <w:widowControl w:val="0"/>
              <w:spacing w:before="2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3F7D198"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5309F98"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ABF8F"/>
            <w:vAlign w:val="center"/>
          </w:tcPr>
          <w:p w14:paraId="356748EF"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5665D3F0" w14:textId="77777777" w:rsidR="00913A0A" w:rsidRPr="00480790" w:rsidRDefault="00913A0A" w:rsidP="001A63C6">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FABF8F"/>
            <w:vAlign w:val="center"/>
          </w:tcPr>
          <w:p w14:paraId="1B80733C"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29D17E7E"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64EE7C5E"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2C25FEC3" w14:textId="77777777" w:rsidR="00913A0A" w:rsidRPr="00480790" w:rsidRDefault="00913A0A" w:rsidP="001A63C6">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8AB45CC"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tcBorders>
            <w:shd w:val="clear" w:color="auto" w:fill="FABF8F"/>
            <w:vAlign w:val="center"/>
          </w:tcPr>
          <w:p w14:paraId="6DA17D78" w14:textId="77777777" w:rsidR="00913A0A" w:rsidRPr="00480790" w:rsidRDefault="00913A0A" w:rsidP="001A63C6">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757670B"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F18F3FB" w14:textId="77777777" w:rsidR="00913A0A" w:rsidRPr="00480790" w:rsidRDefault="00913A0A"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B5495A4"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FD6390"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1E13A85"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088EC46E"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81267B5" w14:textId="77777777" w:rsidR="00913A0A" w:rsidRPr="00480790" w:rsidRDefault="00913A0A" w:rsidP="001A63C6">
            <w:pPr>
              <w:pStyle w:val="TableText"/>
              <w:widowControl w:val="0"/>
              <w:rPr>
                <w:rFonts w:ascii="Tahoma" w:hAnsi="Tahoma" w:cs="Tahoma"/>
                <w:color w:val="000000"/>
                <w:sz w:val="13"/>
              </w:rPr>
            </w:pPr>
          </w:p>
        </w:tc>
      </w:tr>
      <w:tr w:rsidR="007D1CD1" w14:paraId="182CA7FD" w14:textId="77777777" w:rsidTr="001D55DA">
        <w:trPr>
          <w:trHeight w:val="145"/>
        </w:trPr>
        <w:tc>
          <w:tcPr>
            <w:tcW w:w="2464" w:type="dxa"/>
            <w:gridSpan w:val="2"/>
            <w:tcBorders>
              <w:bottom w:val="single" w:sz="4" w:space="0" w:color="auto"/>
            </w:tcBorders>
            <w:shd w:val="clear" w:color="auto" w:fill="FFFFFF" w:themeFill="background1"/>
            <w:vAlign w:val="center"/>
          </w:tcPr>
          <w:p w14:paraId="0DEBE395" w14:textId="77777777" w:rsidR="00913A0A" w:rsidRPr="002E620E" w:rsidRDefault="00913A0A" w:rsidP="001A63C6">
            <w:pPr>
              <w:pStyle w:val="Heading2"/>
              <w:spacing w:before="20" w:after="20"/>
              <w:ind w:left="0"/>
              <w:rPr>
                <w:rFonts w:ascii="Tahoma" w:hAnsi="Tahoma" w:cs="Tahoma"/>
                <w:b w:val="0"/>
                <w:sz w:val="14"/>
                <w:szCs w:val="14"/>
              </w:rPr>
            </w:pPr>
            <w:bookmarkStart w:id="510" w:name="_Toc336338135"/>
            <w:bookmarkStart w:id="511" w:name="_Toc377175878"/>
            <w:r w:rsidRPr="002E620E">
              <w:rPr>
                <w:rFonts w:ascii="Tahoma" w:hAnsi="Tahoma" w:cs="Tahoma"/>
                <w:b w:val="0"/>
                <w:sz w:val="14"/>
                <w:szCs w:val="14"/>
              </w:rPr>
              <w:t>Windows MultiPoint Server 2012 CAL</w:t>
            </w:r>
            <w:bookmarkEnd w:id="510"/>
            <w:bookmarkEnd w:id="511"/>
          </w:p>
        </w:tc>
        <w:tc>
          <w:tcPr>
            <w:tcW w:w="506" w:type="dxa"/>
            <w:tcBorders>
              <w:bottom w:val="single" w:sz="4" w:space="0" w:color="auto"/>
            </w:tcBorders>
            <w:shd w:val="clear" w:color="auto" w:fill="FFFFFF" w:themeFill="background1"/>
            <w:vAlign w:val="center"/>
          </w:tcPr>
          <w:p w14:paraId="2D868859" w14:textId="77777777" w:rsidR="00913A0A" w:rsidRPr="00145799" w:rsidRDefault="00F731BD" w:rsidP="00913588">
            <w:pPr>
              <w:pStyle w:val="TableText"/>
              <w:widowControl w:val="0"/>
              <w:rPr>
                <w:b/>
                <w:sz w:val="13"/>
                <w:szCs w:val="13"/>
                <w:u w:val="single"/>
              </w:rPr>
            </w:pPr>
            <w:hyperlink w:anchor="_109_Windows_Multipoint" w:history="1">
              <w:r w:rsidR="00F00078">
                <w:rPr>
                  <w:rStyle w:val="Hyperlink"/>
                  <w:b/>
                  <w:sz w:val="13"/>
                  <w:szCs w:val="13"/>
                </w:rPr>
                <w:t>109</w:t>
              </w:r>
            </w:hyperlink>
          </w:p>
        </w:tc>
        <w:tc>
          <w:tcPr>
            <w:tcW w:w="450" w:type="dxa"/>
            <w:tcBorders>
              <w:bottom w:val="single" w:sz="4" w:space="0" w:color="auto"/>
            </w:tcBorders>
            <w:shd w:val="clear" w:color="auto" w:fill="FFFFFF" w:themeFill="background1"/>
            <w:vAlign w:val="center"/>
          </w:tcPr>
          <w:p w14:paraId="1D29812C" w14:textId="77777777" w:rsidR="00913A0A" w:rsidRPr="00480790" w:rsidRDefault="00913A0A" w:rsidP="001D55DA">
            <w:pPr>
              <w:pStyle w:val="TableText"/>
              <w:widowControl w:val="0"/>
              <w:spacing w:before="2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5C4D295C"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73886FD"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6E9F6635"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7420F856"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2FE3E977"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5803533"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3285BD7F"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4FC36E0E"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761DC6A"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FFFFF" w:themeFill="background1"/>
            <w:vAlign w:val="center"/>
          </w:tcPr>
          <w:p w14:paraId="2051935F"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48F5436"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99E9E5E"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152E54A4"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D71DEE9"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0481677E"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736BEDE4"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0E92289C" w14:textId="77777777" w:rsidR="00913A0A" w:rsidRPr="00480790" w:rsidRDefault="00913A0A" w:rsidP="001A63C6">
            <w:pPr>
              <w:pStyle w:val="TableText"/>
              <w:widowControl w:val="0"/>
              <w:rPr>
                <w:rFonts w:ascii="Tahoma" w:hAnsi="Tahoma" w:cs="Tahoma"/>
                <w:color w:val="000000"/>
                <w:sz w:val="13"/>
              </w:rPr>
            </w:pPr>
          </w:p>
        </w:tc>
      </w:tr>
      <w:tr w:rsidR="00913A0A" w14:paraId="6E4D3E39" w14:textId="77777777" w:rsidTr="001D55DA">
        <w:trPr>
          <w:trHeight w:val="145"/>
        </w:trPr>
        <w:tc>
          <w:tcPr>
            <w:tcW w:w="2464" w:type="dxa"/>
            <w:gridSpan w:val="2"/>
            <w:tcBorders>
              <w:bottom w:val="single" w:sz="4" w:space="0" w:color="auto"/>
            </w:tcBorders>
            <w:shd w:val="clear" w:color="auto" w:fill="FABF8F"/>
            <w:vAlign w:val="center"/>
          </w:tcPr>
          <w:p w14:paraId="04355B0C" w14:textId="77777777" w:rsidR="00913A0A" w:rsidRPr="002E620E" w:rsidRDefault="00913A0A" w:rsidP="001A63C6">
            <w:pPr>
              <w:pStyle w:val="Heading2"/>
              <w:spacing w:before="20" w:after="20"/>
              <w:ind w:left="0"/>
              <w:rPr>
                <w:rFonts w:ascii="Tahoma" w:hAnsi="Tahoma" w:cs="Tahoma"/>
                <w:b w:val="0"/>
                <w:sz w:val="14"/>
                <w:szCs w:val="14"/>
              </w:rPr>
            </w:pPr>
            <w:bookmarkStart w:id="512" w:name="_Toc336338136"/>
            <w:bookmarkStart w:id="513" w:name="_Toc377175879"/>
            <w:r w:rsidRPr="002E620E">
              <w:rPr>
                <w:rFonts w:ascii="Tahoma" w:hAnsi="Tahoma" w:cs="Tahoma"/>
                <w:b w:val="0"/>
                <w:sz w:val="14"/>
                <w:szCs w:val="14"/>
              </w:rPr>
              <w:t>Windows MultiPoint Server 2012 CAL met Windows Server 2012 CAL</w:t>
            </w:r>
            <w:bookmarkEnd w:id="512"/>
            <w:bookmarkEnd w:id="513"/>
          </w:p>
        </w:tc>
        <w:tc>
          <w:tcPr>
            <w:tcW w:w="506" w:type="dxa"/>
            <w:tcBorders>
              <w:bottom w:val="single" w:sz="4" w:space="0" w:color="auto"/>
            </w:tcBorders>
            <w:shd w:val="clear" w:color="auto" w:fill="FABF8F"/>
            <w:vAlign w:val="center"/>
          </w:tcPr>
          <w:p w14:paraId="0DF28F70" w14:textId="77777777" w:rsidR="00913A0A" w:rsidRPr="00145799"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2D757862" w14:textId="77777777" w:rsidR="00913A0A" w:rsidRPr="00480790" w:rsidRDefault="00913A0A" w:rsidP="001D55DA">
            <w:pPr>
              <w:pStyle w:val="TableText"/>
              <w:widowControl w:val="0"/>
              <w:spacing w:before="2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0E980007"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845B766"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2599C05D"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16757073"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3267BC40"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50ADC03C"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34B4A799"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18E5E58"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DC60D91"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520344F9"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279E15E"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8C7B5FA"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09D2811"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16CB8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D8B9C9E"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60041C4F"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8BEE469" w14:textId="77777777" w:rsidR="00913A0A" w:rsidRPr="00480790" w:rsidRDefault="00913A0A" w:rsidP="001A63C6">
            <w:pPr>
              <w:pStyle w:val="TableText"/>
              <w:widowControl w:val="0"/>
              <w:rPr>
                <w:rFonts w:ascii="Tahoma" w:hAnsi="Tahoma" w:cs="Tahoma"/>
                <w:color w:val="000000"/>
                <w:sz w:val="13"/>
              </w:rPr>
            </w:pPr>
          </w:p>
        </w:tc>
      </w:tr>
      <w:tr w:rsidR="007D1CD1" w14:paraId="7B5C50C6" w14:textId="77777777" w:rsidTr="001D55DA">
        <w:trPr>
          <w:trHeight w:val="145"/>
        </w:trPr>
        <w:tc>
          <w:tcPr>
            <w:tcW w:w="2464" w:type="dxa"/>
            <w:gridSpan w:val="2"/>
            <w:tcBorders>
              <w:bottom w:val="single" w:sz="4" w:space="0" w:color="auto"/>
            </w:tcBorders>
            <w:shd w:val="clear" w:color="auto" w:fill="FFFFFF" w:themeFill="background1"/>
            <w:vAlign w:val="center"/>
          </w:tcPr>
          <w:p w14:paraId="245905BF" w14:textId="77777777" w:rsidR="00913A0A" w:rsidRPr="002E620E" w:rsidRDefault="00913A0A" w:rsidP="001A63C6">
            <w:pPr>
              <w:pStyle w:val="Heading2"/>
              <w:spacing w:before="20" w:after="20"/>
              <w:ind w:left="0"/>
              <w:rPr>
                <w:rFonts w:ascii="Tahoma" w:hAnsi="Tahoma" w:cs="Tahoma"/>
                <w:b w:val="0"/>
                <w:sz w:val="14"/>
                <w:szCs w:val="14"/>
              </w:rPr>
            </w:pPr>
            <w:bookmarkStart w:id="514" w:name="_Toc336338137"/>
            <w:bookmarkStart w:id="515" w:name="_Toc377175880"/>
            <w:r w:rsidRPr="002E620E">
              <w:rPr>
                <w:rFonts w:ascii="Tahoma" w:hAnsi="Tahoma" w:cs="Tahoma"/>
                <w:b w:val="0"/>
                <w:sz w:val="14"/>
                <w:szCs w:val="14"/>
              </w:rPr>
              <w:t>Windows MultiPoint Server 2012 Premium met Windows MultiPoint Server 2012 (CAL) (5 clients)</w:t>
            </w:r>
            <w:bookmarkEnd w:id="514"/>
            <w:bookmarkEnd w:id="515"/>
          </w:p>
        </w:tc>
        <w:tc>
          <w:tcPr>
            <w:tcW w:w="506" w:type="dxa"/>
            <w:tcBorders>
              <w:bottom w:val="single" w:sz="4" w:space="0" w:color="auto"/>
            </w:tcBorders>
            <w:shd w:val="clear" w:color="auto" w:fill="FFFFFF" w:themeFill="background1"/>
            <w:vAlign w:val="center"/>
          </w:tcPr>
          <w:p w14:paraId="063E3FBD" w14:textId="77777777" w:rsidR="00913A0A" w:rsidRPr="00145799"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1D1FF6DA" w14:textId="77777777" w:rsidR="00913A0A" w:rsidRPr="00480790" w:rsidRDefault="00913A0A" w:rsidP="001D55DA">
            <w:pPr>
              <w:pStyle w:val="TableText"/>
              <w:widowControl w:val="0"/>
              <w:spacing w:before="20"/>
              <w:rPr>
                <w:rFonts w:ascii="Tahoma" w:hAnsi="Tahoma" w:cs="Tahoma"/>
                <w:color w:val="000000"/>
                <w:sz w:val="13"/>
              </w:rPr>
            </w:pPr>
            <w:r>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6E4DBDB8"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37742259"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7D567663" w14:textId="77777777" w:rsidR="00913A0A" w:rsidRPr="00480790" w:rsidRDefault="00913A0A" w:rsidP="001A63C6">
            <w:pPr>
              <w:pStyle w:val="TableText"/>
              <w:widowControl w:val="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7908ADCC"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5D00526F"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706758BE"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47C46ADB"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55443AE2" w14:textId="77777777" w:rsidR="00913A0A" w:rsidRPr="00480790" w:rsidRDefault="00913A0A" w:rsidP="001A63C6">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3593DC73"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FFFFF" w:themeFill="background1"/>
            <w:vAlign w:val="center"/>
          </w:tcPr>
          <w:p w14:paraId="047CF448"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48B43317"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4418D764"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080BEF9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CF3730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328FF6EF"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5800F52E"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FFFFFF" w:themeFill="background1"/>
          </w:tcPr>
          <w:p w14:paraId="37CAD50E" w14:textId="77777777" w:rsidR="00913A0A" w:rsidRDefault="00913A0A" w:rsidP="001A63C6">
            <w:pPr>
              <w:pStyle w:val="TableText"/>
              <w:widowControl w:val="0"/>
              <w:rPr>
                <w:rFonts w:ascii="Tahoma" w:hAnsi="Tahoma" w:cs="Tahoma"/>
                <w:color w:val="000000"/>
                <w:sz w:val="13"/>
              </w:rPr>
            </w:pPr>
          </w:p>
        </w:tc>
      </w:tr>
      <w:tr w:rsidR="00913A0A" w14:paraId="20E541AB" w14:textId="77777777" w:rsidTr="001D55DA">
        <w:trPr>
          <w:trHeight w:val="145"/>
        </w:trPr>
        <w:tc>
          <w:tcPr>
            <w:tcW w:w="2464" w:type="dxa"/>
            <w:gridSpan w:val="2"/>
            <w:tcBorders>
              <w:bottom w:val="single" w:sz="4" w:space="0" w:color="auto"/>
            </w:tcBorders>
            <w:shd w:val="clear" w:color="auto" w:fill="FABF8F"/>
            <w:vAlign w:val="center"/>
          </w:tcPr>
          <w:p w14:paraId="1F93C234" w14:textId="77777777" w:rsidR="00913A0A" w:rsidRPr="002E620E" w:rsidRDefault="00913A0A" w:rsidP="001A63C6">
            <w:pPr>
              <w:pStyle w:val="Heading2"/>
              <w:spacing w:before="20" w:after="20"/>
              <w:ind w:left="0"/>
              <w:rPr>
                <w:rFonts w:ascii="Tahoma" w:hAnsi="Tahoma" w:cs="Tahoma"/>
                <w:b w:val="0"/>
                <w:sz w:val="14"/>
                <w:szCs w:val="14"/>
              </w:rPr>
            </w:pPr>
            <w:bookmarkStart w:id="516" w:name="_Toc336338138"/>
            <w:bookmarkStart w:id="517" w:name="_Toc377175881"/>
            <w:r w:rsidRPr="002E620E">
              <w:rPr>
                <w:rFonts w:ascii="Tahoma" w:hAnsi="Tahoma" w:cs="Tahoma"/>
                <w:b w:val="0"/>
                <w:sz w:val="14"/>
                <w:szCs w:val="14"/>
              </w:rPr>
              <w:t>Windows MultiPoint Server 2012 Premium met Windows MultiPoint Server 2012 (CAL) (5 clients) met Windows Server 2012 CAL (5 clients)</w:t>
            </w:r>
            <w:bookmarkEnd w:id="516"/>
            <w:bookmarkEnd w:id="517"/>
          </w:p>
        </w:tc>
        <w:tc>
          <w:tcPr>
            <w:tcW w:w="506" w:type="dxa"/>
            <w:tcBorders>
              <w:bottom w:val="single" w:sz="4" w:space="0" w:color="auto"/>
            </w:tcBorders>
            <w:shd w:val="clear" w:color="auto" w:fill="FABF8F"/>
            <w:vAlign w:val="center"/>
          </w:tcPr>
          <w:p w14:paraId="028E0B8D" w14:textId="77777777" w:rsidR="00913A0A" w:rsidRPr="00145799"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1E5DDEB7" w14:textId="77777777" w:rsidR="00913A0A" w:rsidRPr="00480790" w:rsidRDefault="00913A0A" w:rsidP="001D55DA">
            <w:pPr>
              <w:pStyle w:val="TableText"/>
              <w:widowControl w:val="0"/>
              <w:spacing w:before="20"/>
              <w:rPr>
                <w:rFonts w:ascii="Tahoma" w:hAnsi="Tahoma" w:cs="Tahoma"/>
                <w:color w:val="000000"/>
                <w:sz w:val="13"/>
              </w:rPr>
            </w:pPr>
            <w:r>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1235D8B2"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6C6D059"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0433BC34" w14:textId="77777777" w:rsidR="00913A0A" w:rsidRPr="00480790" w:rsidRDefault="00913A0A" w:rsidP="001A63C6">
            <w:pPr>
              <w:pStyle w:val="TableText"/>
              <w:widowControl w:val="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ABF8F"/>
            <w:vAlign w:val="center"/>
          </w:tcPr>
          <w:p w14:paraId="4FC7D083"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14:paraId="3F96FF37"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1EC9C1B7"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3D195010"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F2153B3" w14:textId="77777777" w:rsidR="00913A0A" w:rsidRPr="00480790" w:rsidRDefault="00913A0A" w:rsidP="001A63C6">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C94C45C"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14:paraId="423DB817"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4CC2CCF"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7DFF4F7"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5C5738F"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2EF07E6"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70EB8F4" w14:textId="77777777" w:rsidR="00913A0A" w:rsidRPr="00480790" w:rsidRDefault="00913A0A" w:rsidP="001A63C6">
            <w:pPr>
              <w:pStyle w:val="TableText"/>
              <w:widowControl w:val="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1ADA3D89"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FABF8F"/>
          </w:tcPr>
          <w:p w14:paraId="417782E4" w14:textId="77777777" w:rsidR="00913A0A" w:rsidRDefault="00913A0A" w:rsidP="001A63C6">
            <w:pPr>
              <w:pStyle w:val="TableText"/>
              <w:widowControl w:val="0"/>
              <w:rPr>
                <w:rFonts w:ascii="Tahoma" w:hAnsi="Tahoma" w:cs="Tahoma"/>
                <w:color w:val="000000"/>
                <w:sz w:val="13"/>
              </w:rPr>
            </w:pPr>
          </w:p>
        </w:tc>
      </w:tr>
      <w:tr w:rsidR="008A0F85" w14:paraId="24A12F76" w14:textId="77777777" w:rsidTr="001D55DA">
        <w:trPr>
          <w:trHeight w:val="145"/>
        </w:trPr>
        <w:tc>
          <w:tcPr>
            <w:tcW w:w="2464" w:type="dxa"/>
            <w:gridSpan w:val="2"/>
            <w:tcBorders>
              <w:bottom w:val="single" w:sz="4" w:space="0" w:color="auto"/>
            </w:tcBorders>
            <w:shd w:val="clear" w:color="auto" w:fill="FABF8F"/>
            <w:vAlign w:val="center"/>
          </w:tcPr>
          <w:p w14:paraId="1614F29F" w14:textId="77777777" w:rsidR="00913A0A" w:rsidRPr="002E620E" w:rsidRDefault="00913A0A" w:rsidP="001A63C6">
            <w:pPr>
              <w:pStyle w:val="Heading2"/>
              <w:spacing w:before="20" w:after="20"/>
              <w:ind w:left="0"/>
              <w:rPr>
                <w:rFonts w:ascii="Tahoma" w:hAnsi="Tahoma" w:cs="Tahoma"/>
                <w:b w:val="0"/>
                <w:sz w:val="14"/>
                <w:szCs w:val="14"/>
              </w:rPr>
            </w:pPr>
            <w:bookmarkStart w:id="518" w:name="_Toc377175882"/>
            <w:r w:rsidRPr="002E620E">
              <w:rPr>
                <w:rFonts w:ascii="Tahoma" w:hAnsi="Tahoma" w:cs="Tahoma"/>
                <w:b w:val="0"/>
                <w:sz w:val="14"/>
                <w:szCs w:val="14"/>
              </w:rPr>
              <w:t xml:space="preserve">Windows Server™ 2008 R2 </w:t>
            </w:r>
            <w:r w:rsidR="002E620E">
              <w:rPr>
                <w:rFonts w:ascii="Tahoma" w:hAnsi="Tahoma" w:cs="Tahoma"/>
                <w:b w:val="0"/>
                <w:sz w:val="14"/>
                <w:szCs w:val="14"/>
              </w:rPr>
              <w:br/>
            </w:r>
            <w:r w:rsidRPr="002E620E">
              <w:rPr>
                <w:rFonts w:ascii="Tahoma" w:hAnsi="Tahoma" w:cs="Tahoma"/>
                <w:b w:val="0"/>
                <w:sz w:val="14"/>
                <w:szCs w:val="14"/>
              </w:rPr>
              <w:t>HPC Edition</w:t>
            </w:r>
            <w:bookmarkEnd w:id="518"/>
          </w:p>
        </w:tc>
        <w:tc>
          <w:tcPr>
            <w:tcW w:w="506" w:type="dxa"/>
            <w:tcBorders>
              <w:bottom w:val="single" w:sz="4" w:space="0" w:color="auto"/>
            </w:tcBorders>
            <w:shd w:val="clear" w:color="auto" w:fill="FABF8F"/>
            <w:vAlign w:val="center"/>
          </w:tcPr>
          <w:p w14:paraId="3CAC8BC3" w14:textId="77777777" w:rsidR="00913A0A" w:rsidRPr="00145799" w:rsidRDefault="00F731BD" w:rsidP="00913588">
            <w:pPr>
              <w:pStyle w:val="TableText"/>
              <w:widowControl w:val="0"/>
              <w:rPr>
                <w:sz w:val="13"/>
                <w:szCs w:val="13"/>
              </w:rPr>
            </w:pPr>
            <w:hyperlink w:anchor="_108_Windows_Server" w:history="1">
              <w:r w:rsidR="00F00078" w:rsidRPr="00F00078">
                <w:rPr>
                  <w:rStyle w:val="Hyperlink"/>
                </w:rPr>
                <w:t>110</w:t>
              </w:r>
            </w:hyperlink>
          </w:p>
        </w:tc>
        <w:tc>
          <w:tcPr>
            <w:tcW w:w="450" w:type="dxa"/>
            <w:tcBorders>
              <w:bottom w:val="single" w:sz="4" w:space="0" w:color="auto"/>
            </w:tcBorders>
            <w:shd w:val="clear" w:color="auto" w:fill="FABF8F"/>
            <w:vAlign w:val="center"/>
          </w:tcPr>
          <w:p w14:paraId="427A950D" w14:textId="77777777" w:rsidR="00913A0A" w:rsidRPr="00480790" w:rsidRDefault="00913A0A" w:rsidP="001D55DA">
            <w:pPr>
              <w:pStyle w:val="TableText"/>
              <w:widowControl w:val="0"/>
              <w:spacing w:before="20"/>
              <w:rPr>
                <w:rFonts w:ascii="Tahoma" w:hAnsi="Tahoma" w:cs="Tahoma"/>
                <w:color w:val="000000"/>
                <w:sz w:val="13"/>
              </w:rPr>
            </w:pPr>
            <w:r>
              <w:rPr>
                <w:sz w:val="13"/>
              </w:rPr>
              <w:t>09</w:t>
            </w:r>
            <w:r w:rsidR="001D55DA">
              <w:rPr>
                <w:rFonts w:ascii="Tahoma" w:hAnsi="Tahoma" w:cs="Tahoma"/>
                <w:color w:val="000000"/>
                <w:sz w:val="13"/>
              </w:rPr>
              <w:t>/</w:t>
            </w:r>
            <w:r>
              <w:rPr>
                <w:sz w:val="13"/>
              </w:rPr>
              <w:t>10</w:t>
            </w:r>
          </w:p>
        </w:tc>
        <w:tc>
          <w:tcPr>
            <w:tcW w:w="360" w:type="dxa"/>
            <w:tcBorders>
              <w:bottom w:val="single" w:sz="4" w:space="0" w:color="auto"/>
              <w:right w:val="single" w:sz="18" w:space="0" w:color="auto"/>
            </w:tcBorders>
            <w:shd w:val="clear" w:color="auto" w:fill="FABF8F"/>
            <w:vAlign w:val="center"/>
          </w:tcPr>
          <w:p w14:paraId="73B4EC0F"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ED10191"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361D46"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0DDB2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49E118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13737C"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42372A"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F4AF4F0"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A37B3F"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BBF47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9EEF4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4EFD9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627E1D"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8D0198"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282DCA4"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015750CE"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DC39E6B" w14:textId="77777777" w:rsidR="00913A0A" w:rsidRPr="00480790" w:rsidRDefault="00913A0A" w:rsidP="001A63C6">
            <w:pPr>
              <w:pStyle w:val="TableText"/>
              <w:widowControl w:val="0"/>
              <w:rPr>
                <w:rFonts w:ascii="Tahoma" w:hAnsi="Tahoma" w:cs="Tahoma"/>
                <w:color w:val="000000"/>
                <w:sz w:val="13"/>
              </w:rPr>
            </w:pPr>
          </w:p>
        </w:tc>
      </w:tr>
      <w:tr w:rsidR="00913A0A" w14:paraId="471A33E8" w14:textId="77777777" w:rsidTr="001D55DA">
        <w:trPr>
          <w:trHeight w:val="145"/>
        </w:trPr>
        <w:tc>
          <w:tcPr>
            <w:tcW w:w="2464" w:type="dxa"/>
            <w:gridSpan w:val="2"/>
            <w:tcBorders>
              <w:bottom w:val="single" w:sz="4" w:space="0" w:color="auto"/>
            </w:tcBorders>
            <w:shd w:val="clear" w:color="auto" w:fill="auto"/>
            <w:vAlign w:val="center"/>
          </w:tcPr>
          <w:p w14:paraId="56A696DF" w14:textId="77777777" w:rsidR="00913A0A" w:rsidRPr="002E620E" w:rsidRDefault="00913A0A" w:rsidP="001A63C6">
            <w:pPr>
              <w:pStyle w:val="Heading2"/>
              <w:spacing w:before="20" w:after="20"/>
              <w:ind w:left="0"/>
              <w:rPr>
                <w:rFonts w:ascii="Tahoma" w:hAnsi="Tahoma" w:cs="Tahoma"/>
                <w:b w:val="0"/>
                <w:sz w:val="14"/>
                <w:szCs w:val="14"/>
              </w:rPr>
            </w:pPr>
            <w:bookmarkStart w:id="519" w:name="_Toc336338140"/>
            <w:bookmarkStart w:id="520" w:name="_Toc377175883"/>
            <w:r w:rsidRPr="002E620E">
              <w:rPr>
                <w:rFonts w:ascii="Tahoma" w:hAnsi="Tahoma" w:cs="Tahoma"/>
                <w:b w:val="0"/>
                <w:sz w:val="14"/>
                <w:szCs w:val="14"/>
              </w:rPr>
              <w:t>Windows Server™ 2008 R2 Enterprise</w:t>
            </w:r>
            <w:bookmarkEnd w:id="519"/>
            <w:bookmarkEnd w:id="520"/>
          </w:p>
        </w:tc>
        <w:tc>
          <w:tcPr>
            <w:tcW w:w="506" w:type="dxa"/>
            <w:tcBorders>
              <w:bottom w:val="single" w:sz="4" w:space="0" w:color="auto"/>
            </w:tcBorders>
            <w:shd w:val="clear" w:color="auto" w:fill="auto"/>
            <w:vAlign w:val="center"/>
          </w:tcPr>
          <w:p w14:paraId="4FF6D8C4" w14:textId="77777777" w:rsidR="00913A0A" w:rsidRPr="00145799" w:rsidRDefault="00F731BD" w:rsidP="00913588">
            <w:pPr>
              <w:pStyle w:val="TableText"/>
              <w:widowControl w:val="0"/>
              <w:rPr>
                <w:rStyle w:val="EndnoteReference"/>
                <w:rFonts w:cs="Tahoma"/>
                <w:b w:val="0"/>
                <w:color w:val="0000FF"/>
                <w:sz w:val="13"/>
                <w:szCs w:val="13"/>
                <w:u w:val="single"/>
              </w:rPr>
            </w:pPr>
            <w:hyperlink w:anchor="_109_Windows_Server" w:history="1">
              <w:r w:rsidR="00F00078">
                <w:rPr>
                  <w:rStyle w:val="Hyperlink"/>
                  <w:b/>
                  <w:sz w:val="13"/>
                  <w:szCs w:val="13"/>
                </w:rPr>
                <w:t>111</w:t>
              </w:r>
            </w:hyperlink>
          </w:p>
        </w:tc>
        <w:tc>
          <w:tcPr>
            <w:tcW w:w="450" w:type="dxa"/>
            <w:tcBorders>
              <w:bottom w:val="single" w:sz="4" w:space="0" w:color="auto"/>
            </w:tcBorders>
            <w:shd w:val="clear" w:color="auto" w:fill="auto"/>
            <w:vAlign w:val="center"/>
          </w:tcPr>
          <w:p w14:paraId="4BE6C100" w14:textId="77777777" w:rsidR="00913A0A" w:rsidRPr="00480790" w:rsidRDefault="00913A0A" w:rsidP="001D55DA">
            <w:pPr>
              <w:pStyle w:val="TableText"/>
              <w:widowControl w:val="0"/>
              <w:spacing w:before="20"/>
              <w:rPr>
                <w:rFonts w:ascii="Tahoma" w:hAnsi="Tahoma" w:cs="Tahoma"/>
                <w:color w:val="000000"/>
                <w:sz w:val="13"/>
              </w:rPr>
            </w:pPr>
            <w:r>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E87091E"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D75C839"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8F042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9F3705"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0E6F0B"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C6C3A0"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4BA7AC"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76C1D19"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A4F09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7AFC181"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9F3F1E"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451FCB"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E16393"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3B5B40E"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CC932A8"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7DA9525C"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63C99306" w14:textId="77777777" w:rsidR="00913A0A" w:rsidRPr="00480790" w:rsidRDefault="00913A0A" w:rsidP="001A63C6">
            <w:pPr>
              <w:pStyle w:val="TableText"/>
              <w:widowControl w:val="0"/>
              <w:rPr>
                <w:rFonts w:ascii="Tahoma" w:hAnsi="Tahoma" w:cs="Tahoma"/>
                <w:color w:val="000000"/>
                <w:sz w:val="13"/>
              </w:rPr>
            </w:pPr>
          </w:p>
        </w:tc>
      </w:tr>
      <w:tr w:rsidR="008A0F85" w14:paraId="75883548" w14:textId="77777777" w:rsidTr="001D55DA">
        <w:trPr>
          <w:trHeight w:val="145"/>
        </w:trPr>
        <w:tc>
          <w:tcPr>
            <w:tcW w:w="2464" w:type="dxa"/>
            <w:gridSpan w:val="2"/>
            <w:tcBorders>
              <w:bottom w:val="single" w:sz="4" w:space="0" w:color="auto"/>
            </w:tcBorders>
            <w:shd w:val="clear" w:color="auto" w:fill="FABF8F"/>
            <w:vAlign w:val="center"/>
          </w:tcPr>
          <w:p w14:paraId="5346263E" w14:textId="77777777" w:rsidR="00913A0A" w:rsidRPr="002E620E" w:rsidRDefault="00913A0A" w:rsidP="001A63C6">
            <w:pPr>
              <w:pStyle w:val="Heading2"/>
              <w:spacing w:before="20" w:after="20"/>
              <w:ind w:left="0"/>
              <w:rPr>
                <w:rFonts w:ascii="Tahoma" w:hAnsi="Tahoma" w:cs="Tahoma"/>
                <w:b w:val="0"/>
                <w:sz w:val="14"/>
                <w:szCs w:val="14"/>
              </w:rPr>
            </w:pPr>
            <w:bookmarkStart w:id="521" w:name="_Toc336338141"/>
            <w:bookmarkStart w:id="522" w:name="_Toc377175884"/>
            <w:r w:rsidRPr="002E620E">
              <w:rPr>
                <w:rFonts w:ascii="Tahoma" w:hAnsi="Tahoma" w:cs="Tahoma"/>
                <w:b w:val="0"/>
                <w:sz w:val="14"/>
                <w:szCs w:val="14"/>
              </w:rPr>
              <w:t>Windows Server™ 2008 R2 voor Itanium-systemen</w:t>
            </w:r>
            <w:bookmarkEnd w:id="521"/>
            <w:bookmarkEnd w:id="522"/>
          </w:p>
        </w:tc>
        <w:tc>
          <w:tcPr>
            <w:tcW w:w="506" w:type="dxa"/>
            <w:tcBorders>
              <w:bottom w:val="single" w:sz="4" w:space="0" w:color="auto"/>
            </w:tcBorders>
            <w:shd w:val="clear" w:color="auto" w:fill="FABF8F"/>
            <w:vAlign w:val="center"/>
          </w:tcPr>
          <w:p w14:paraId="453605FE" w14:textId="77777777" w:rsidR="00913A0A" w:rsidRPr="00145799" w:rsidRDefault="00F731BD" w:rsidP="00913588">
            <w:pPr>
              <w:pStyle w:val="TableText"/>
              <w:widowControl w:val="0"/>
              <w:rPr>
                <w:rStyle w:val="EndnoteReference"/>
                <w:b w:val="0"/>
                <w:sz w:val="13"/>
                <w:szCs w:val="13"/>
                <w:u w:val="single"/>
              </w:rPr>
            </w:pPr>
            <w:hyperlink w:anchor="_112_Windows_Server_1" w:history="1">
              <w:r w:rsidR="00F00078">
                <w:rPr>
                  <w:rStyle w:val="Hyperlink"/>
                  <w:b/>
                  <w:sz w:val="13"/>
                  <w:szCs w:val="13"/>
                </w:rPr>
                <w:t>112</w:t>
              </w:r>
            </w:hyperlink>
          </w:p>
        </w:tc>
        <w:tc>
          <w:tcPr>
            <w:tcW w:w="450" w:type="dxa"/>
            <w:tcBorders>
              <w:bottom w:val="single" w:sz="4" w:space="0" w:color="auto"/>
            </w:tcBorders>
            <w:shd w:val="clear" w:color="auto" w:fill="FABF8F"/>
            <w:vAlign w:val="center"/>
          </w:tcPr>
          <w:p w14:paraId="4490C993" w14:textId="77777777" w:rsidR="00913A0A" w:rsidRPr="00480790"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0191E040"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454B48A"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9F024D"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28260D" w14:textId="77777777" w:rsidR="00913A0A" w:rsidRPr="00480790"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48B802"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C80528" w14:textId="77777777" w:rsidR="00913A0A" w:rsidRPr="00480790"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7AC6F7" w14:textId="77777777" w:rsidR="00913A0A" w:rsidRPr="00480790"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F2FE041"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BACE0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7E5655"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C2BD6B"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E970BC"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96C55A" w14:textId="77777777" w:rsidR="00913A0A" w:rsidRPr="00480790"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1DB422" w14:textId="77777777" w:rsidR="00913A0A" w:rsidRPr="00480790"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0945D28" w14:textId="77777777" w:rsidR="00913A0A" w:rsidRPr="00480790"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06C6BB73"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111DE42" w14:textId="77777777" w:rsidR="00913A0A" w:rsidRPr="00480790" w:rsidRDefault="00913A0A" w:rsidP="001A63C6">
            <w:pPr>
              <w:pStyle w:val="TableText"/>
              <w:widowControl w:val="0"/>
              <w:rPr>
                <w:rFonts w:ascii="Tahoma" w:hAnsi="Tahoma" w:cs="Tahoma"/>
                <w:color w:val="000000"/>
                <w:sz w:val="13"/>
              </w:rPr>
            </w:pPr>
          </w:p>
        </w:tc>
      </w:tr>
      <w:tr w:rsidR="00913A0A" w:rsidRPr="00480790" w14:paraId="52F1F62A" w14:textId="77777777" w:rsidTr="001D55DA">
        <w:trPr>
          <w:trHeight w:val="145"/>
        </w:trPr>
        <w:tc>
          <w:tcPr>
            <w:tcW w:w="2464" w:type="dxa"/>
            <w:gridSpan w:val="2"/>
            <w:tcBorders>
              <w:bottom w:val="single" w:sz="4" w:space="0" w:color="auto"/>
            </w:tcBorders>
            <w:shd w:val="clear" w:color="auto" w:fill="auto"/>
            <w:vAlign w:val="center"/>
          </w:tcPr>
          <w:p w14:paraId="05710AEA" w14:textId="77777777" w:rsidR="00913A0A" w:rsidRPr="002E620E" w:rsidRDefault="00913A0A" w:rsidP="001A63C6">
            <w:pPr>
              <w:pStyle w:val="Heading2"/>
              <w:spacing w:before="20" w:after="20"/>
              <w:ind w:left="0"/>
              <w:rPr>
                <w:rFonts w:ascii="Tahoma" w:hAnsi="Tahoma" w:cs="Tahoma"/>
                <w:b w:val="0"/>
                <w:sz w:val="14"/>
                <w:szCs w:val="14"/>
                <w:lang w:val="nl-NL"/>
              </w:rPr>
            </w:pPr>
            <w:bookmarkStart w:id="523" w:name="_Toc336338142"/>
            <w:bookmarkStart w:id="524" w:name="_Toc377175885"/>
            <w:r w:rsidRPr="002E620E">
              <w:rPr>
                <w:rFonts w:ascii="Tahoma" w:hAnsi="Tahoma" w:cs="Tahoma"/>
                <w:b w:val="0"/>
                <w:sz w:val="14"/>
                <w:szCs w:val="14"/>
                <w:lang w:val="nl-NL"/>
              </w:rPr>
              <w:t>CAL voor Windows Server™ 2012 (Apparaat en Gebruiker)</w:t>
            </w:r>
            <w:bookmarkEnd w:id="523"/>
            <w:bookmarkEnd w:id="524"/>
          </w:p>
        </w:tc>
        <w:tc>
          <w:tcPr>
            <w:tcW w:w="506" w:type="dxa"/>
            <w:tcBorders>
              <w:bottom w:val="single" w:sz="4" w:space="0" w:color="auto"/>
            </w:tcBorders>
            <w:shd w:val="clear" w:color="auto" w:fill="auto"/>
            <w:vAlign w:val="center"/>
          </w:tcPr>
          <w:p w14:paraId="5CBC5AF1" w14:textId="77777777" w:rsidR="00913A0A" w:rsidRPr="00145799" w:rsidRDefault="00F731BD" w:rsidP="00913588">
            <w:pPr>
              <w:pStyle w:val="TableText"/>
              <w:widowControl w:val="0"/>
              <w:rPr>
                <w:b/>
                <w:sz w:val="13"/>
                <w:szCs w:val="13"/>
                <w:u w:val="single"/>
              </w:rPr>
            </w:pPr>
            <w:hyperlink w:anchor="_116_Windows_Server" w:history="1">
              <w:r w:rsidR="00F00078">
                <w:rPr>
                  <w:rStyle w:val="Hyperlink"/>
                  <w:b/>
                  <w:sz w:val="13"/>
                  <w:szCs w:val="13"/>
                </w:rPr>
                <w:t>113</w:t>
              </w:r>
            </w:hyperlink>
          </w:p>
        </w:tc>
        <w:tc>
          <w:tcPr>
            <w:tcW w:w="450" w:type="dxa"/>
            <w:tcBorders>
              <w:bottom w:val="single" w:sz="4" w:space="0" w:color="auto"/>
            </w:tcBorders>
            <w:shd w:val="clear" w:color="auto" w:fill="auto"/>
            <w:vAlign w:val="center"/>
          </w:tcPr>
          <w:p w14:paraId="40F9C8A3" w14:textId="77777777" w:rsidR="00913A0A"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992DD12" w14:textId="77777777" w:rsidR="00913A0A"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237DCCC"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14:paraId="541E4F1B" w14:textId="77777777" w:rsidR="00913A0A"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29CDA636" w14:textId="77777777" w:rsidR="00913A0A"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516E3291" w14:textId="77777777" w:rsidR="00913A0A"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0B96D36C" w14:textId="77777777" w:rsidR="00913A0A"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34399B8B"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110FE03"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3ED7CC1"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14:paraId="68D7AC69" w14:textId="77777777" w:rsidR="00913A0A"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4FE301B"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6884E3C" w14:textId="77777777" w:rsidR="00913A0A"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62DFFC9" w14:textId="77777777" w:rsidR="00913A0A" w:rsidRDefault="00913A0A" w:rsidP="001A63C6">
            <w:pPr>
              <w:pStyle w:val="TableText"/>
              <w:widowControl w:val="0"/>
              <w:rPr>
                <w:rFonts w:ascii="Tahoma" w:hAnsi="Tahoma" w:cs="Tahoma"/>
                <w:sz w:val="13"/>
              </w:rPr>
            </w:pPr>
            <w:r>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2DBA6709" w14:textId="77777777" w:rsidR="00913A0A"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630F93C4" w14:textId="77777777" w:rsidR="00913A0A" w:rsidRDefault="00913A0A" w:rsidP="001A63C6">
            <w:pPr>
              <w:pStyle w:val="TableText"/>
              <w:widowControl w:val="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67A4BBB0"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5C147F3" w14:textId="77777777" w:rsidR="00913A0A" w:rsidRPr="00480790" w:rsidRDefault="00913A0A" w:rsidP="001A63C6">
            <w:pPr>
              <w:pStyle w:val="TableText"/>
              <w:widowControl w:val="0"/>
              <w:rPr>
                <w:rFonts w:ascii="Tahoma" w:hAnsi="Tahoma" w:cs="Tahoma"/>
                <w:color w:val="000000"/>
                <w:sz w:val="13"/>
              </w:rPr>
            </w:pPr>
          </w:p>
        </w:tc>
      </w:tr>
      <w:tr w:rsidR="008A0F85" w:rsidRPr="00480790" w14:paraId="4763B33C" w14:textId="77777777" w:rsidTr="001D55DA">
        <w:trPr>
          <w:trHeight w:val="145"/>
        </w:trPr>
        <w:tc>
          <w:tcPr>
            <w:tcW w:w="2464" w:type="dxa"/>
            <w:gridSpan w:val="2"/>
            <w:tcBorders>
              <w:bottom w:val="single" w:sz="4" w:space="0" w:color="auto"/>
            </w:tcBorders>
            <w:shd w:val="clear" w:color="auto" w:fill="FABF8F"/>
            <w:vAlign w:val="center"/>
          </w:tcPr>
          <w:p w14:paraId="277D8EA3" w14:textId="77777777" w:rsidR="00913A0A" w:rsidRPr="002E620E" w:rsidRDefault="00913A0A" w:rsidP="001A63C6">
            <w:pPr>
              <w:pStyle w:val="Heading2"/>
              <w:spacing w:before="20" w:after="20"/>
              <w:ind w:left="0"/>
              <w:rPr>
                <w:rFonts w:ascii="Tahoma" w:hAnsi="Tahoma" w:cs="Tahoma"/>
                <w:b w:val="0"/>
                <w:sz w:val="14"/>
                <w:szCs w:val="14"/>
              </w:rPr>
            </w:pPr>
            <w:bookmarkStart w:id="525" w:name="_Toc336338143"/>
            <w:bookmarkStart w:id="526" w:name="_Toc377175886"/>
            <w:r w:rsidRPr="002E620E">
              <w:rPr>
                <w:rFonts w:ascii="Tahoma" w:hAnsi="Tahoma" w:cs="Tahoma"/>
                <w:b w:val="0"/>
                <w:sz w:val="14"/>
                <w:szCs w:val="14"/>
              </w:rPr>
              <w:t>Windows Server™ 2012 R2 Datacenter</w:t>
            </w:r>
            <w:bookmarkEnd w:id="525"/>
            <w:bookmarkEnd w:id="526"/>
          </w:p>
        </w:tc>
        <w:tc>
          <w:tcPr>
            <w:tcW w:w="506" w:type="dxa"/>
            <w:tcBorders>
              <w:bottom w:val="single" w:sz="4" w:space="0" w:color="auto"/>
            </w:tcBorders>
            <w:shd w:val="clear" w:color="auto" w:fill="FABF8F"/>
            <w:vAlign w:val="center"/>
          </w:tcPr>
          <w:p w14:paraId="16D5D3D7" w14:textId="77777777" w:rsidR="00913A0A" w:rsidRPr="00145799" w:rsidRDefault="00F731BD" w:rsidP="00913588">
            <w:pPr>
              <w:pStyle w:val="TableText"/>
              <w:widowControl w:val="0"/>
              <w:rPr>
                <w:rStyle w:val="EndnoteReference"/>
                <w:b w:val="0"/>
                <w:color w:val="0070C0"/>
                <w:sz w:val="13"/>
                <w:szCs w:val="13"/>
                <w:u w:val="single"/>
              </w:rPr>
            </w:pPr>
            <w:hyperlink w:anchor="_114_Windows_Server" w:history="1">
              <w:r w:rsidR="00F00078">
                <w:rPr>
                  <w:rStyle w:val="Hyperlink"/>
                  <w:b/>
                  <w:sz w:val="13"/>
                  <w:szCs w:val="13"/>
                </w:rPr>
                <w:t>114</w:t>
              </w:r>
            </w:hyperlink>
          </w:p>
        </w:tc>
        <w:tc>
          <w:tcPr>
            <w:tcW w:w="450" w:type="dxa"/>
            <w:tcBorders>
              <w:bottom w:val="single" w:sz="4" w:space="0" w:color="auto"/>
            </w:tcBorders>
            <w:shd w:val="clear" w:color="auto" w:fill="FABF8F"/>
            <w:vAlign w:val="center"/>
          </w:tcPr>
          <w:p w14:paraId="242CA3AB" w14:textId="77777777" w:rsidR="00913A0A" w:rsidRPr="00480790"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F8F9250"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1ECF3EF"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1A56EEBE" w14:textId="77777777" w:rsidR="00913A0A" w:rsidRPr="00480790" w:rsidRDefault="00913A0A" w:rsidP="001A63C6">
            <w:pPr>
              <w:pStyle w:val="TableText"/>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1411BD7A"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079EAB9E"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6D2A8C03"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144A3119"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D4A5608"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7D37BD3"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FABF8F"/>
            <w:vAlign w:val="center"/>
          </w:tcPr>
          <w:p w14:paraId="77421E7F" w14:textId="77777777" w:rsidR="00913A0A" w:rsidRPr="00480790" w:rsidRDefault="00913A0A" w:rsidP="001A63C6">
            <w:pPr>
              <w:pStyle w:val="TableText"/>
              <w:widowControl w:val="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E98EDF7"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BEDF214"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26C9878"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221E11"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46E85049" w14:textId="77777777" w:rsidR="00913A0A" w:rsidRPr="006F7D01"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595CDFC1"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FABF8F"/>
          </w:tcPr>
          <w:p w14:paraId="5B00C3C8" w14:textId="77777777" w:rsidR="00913A0A" w:rsidRDefault="002C4BA9" w:rsidP="001A63C6">
            <w:pPr>
              <w:pStyle w:val="TableText"/>
              <w:widowControl w:val="0"/>
              <w:rPr>
                <w:rFonts w:ascii="Tahoma" w:hAnsi="Tahoma" w:cs="Tahoma"/>
                <w:color w:val="000000"/>
                <w:sz w:val="13"/>
              </w:rPr>
            </w:pPr>
            <w:r>
              <w:rPr>
                <w:rFonts w:ascii="Tahoma" w:hAnsi="Tahoma" w:cs="Tahoma"/>
                <w:color w:val="000000"/>
                <w:sz w:val="13"/>
              </w:rPr>
              <w:t>C</w:t>
            </w:r>
          </w:p>
        </w:tc>
      </w:tr>
      <w:tr w:rsidR="00A01D6B" w:rsidRPr="00480790" w14:paraId="446A6F54" w14:textId="77777777" w:rsidTr="001D55DA">
        <w:trPr>
          <w:trHeight w:val="145"/>
        </w:trPr>
        <w:tc>
          <w:tcPr>
            <w:tcW w:w="2464" w:type="dxa"/>
            <w:gridSpan w:val="2"/>
            <w:tcBorders>
              <w:bottom w:val="single" w:sz="4" w:space="0" w:color="auto"/>
            </w:tcBorders>
            <w:shd w:val="clear" w:color="auto" w:fill="auto"/>
            <w:vAlign w:val="center"/>
          </w:tcPr>
          <w:p w14:paraId="56DFEDFF" w14:textId="77777777" w:rsidR="00A01D6B" w:rsidRPr="002E620E" w:rsidRDefault="00A01D6B" w:rsidP="00A01D6B">
            <w:pPr>
              <w:pStyle w:val="Heading2"/>
              <w:spacing w:before="20" w:after="20"/>
              <w:ind w:left="0"/>
              <w:rPr>
                <w:rFonts w:ascii="Tahoma" w:hAnsi="Tahoma" w:cs="Tahoma"/>
                <w:b w:val="0"/>
                <w:sz w:val="14"/>
                <w:szCs w:val="14"/>
              </w:rPr>
            </w:pPr>
            <w:bookmarkStart w:id="527" w:name="_Toc377175887"/>
            <w:r w:rsidRPr="002E620E">
              <w:rPr>
                <w:rFonts w:ascii="Tahoma" w:hAnsi="Tahoma" w:cs="Tahoma"/>
                <w:b w:val="0"/>
                <w:sz w:val="14"/>
                <w:szCs w:val="14"/>
              </w:rPr>
              <w:t>Windows Server™ 2012 R2 Essentials</w:t>
            </w:r>
            <w:bookmarkEnd w:id="527"/>
          </w:p>
        </w:tc>
        <w:tc>
          <w:tcPr>
            <w:tcW w:w="506" w:type="dxa"/>
            <w:tcBorders>
              <w:bottom w:val="single" w:sz="4" w:space="0" w:color="auto"/>
            </w:tcBorders>
            <w:shd w:val="clear" w:color="auto" w:fill="auto"/>
            <w:vAlign w:val="center"/>
          </w:tcPr>
          <w:p w14:paraId="67BA2A5F" w14:textId="77777777" w:rsidR="00A01D6B" w:rsidRPr="00145799" w:rsidRDefault="00A01D6B" w:rsidP="00A01D6B">
            <w:pPr>
              <w:pStyle w:val="TableText"/>
              <w:widowControl w:val="0"/>
              <w:rPr>
                <w:sz w:val="13"/>
                <w:szCs w:val="13"/>
              </w:rPr>
            </w:pPr>
          </w:p>
        </w:tc>
        <w:tc>
          <w:tcPr>
            <w:tcW w:w="450" w:type="dxa"/>
            <w:tcBorders>
              <w:bottom w:val="single" w:sz="4" w:space="0" w:color="auto"/>
            </w:tcBorders>
            <w:shd w:val="clear" w:color="auto" w:fill="auto"/>
            <w:vAlign w:val="center"/>
          </w:tcPr>
          <w:p w14:paraId="6BF87D70" w14:textId="77777777" w:rsidR="00A01D6B" w:rsidRDefault="00A01D6B" w:rsidP="001D55DA">
            <w:pPr>
              <w:pStyle w:val="TableText"/>
              <w:widowControl w:val="0"/>
              <w:spacing w:before="4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6F1265A" w14:textId="77777777" w:rsidR="00A01D6B" w:rsidRDefault="00A01D6B"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C591D7D" w14:textId="77777777" w:rsidR="00A01D6B"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CD3999" w14:textId="77777777" w:rsidR="00A01D6B"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277FB8" w14:textId="77777777" w:rsidR="00A01D6B"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5B8738" w14:textId="77777777" w:rsidR="00A01D6B"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5F2CDD" w14:textId="77777777" w:rsidR="00A01D6B"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48D2A1" w14:textId="77777777" w:rsidR="00A01D6B" w:rsidRDefault="00A01D6B" w:rsidP="00A01D6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3C55B1C" w14:textId="77777777" w:rsidR="00A01D6B"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44F4E0" w14:textId="77777777" w:rsidR="00A01D6B" w:rsidRDefault="00A01D6B" w:rsidP="00A01D6B">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1172F597" w14:textId="77777777" w:rsidR="00A01D6B" w:rsidRDefault="00A01D6B" w:rsidP="00A01D6B">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02446EE3" w14:textId="77777777" w:rsidR="00A01D6B" w:rsidRDefault="00A01D6B" w:rsidP="00A01D6B">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65EA374" w14:textId="77777777" w:rsidR="00A01D6B" w:rsidRDefault="00A01D6B" w:rsidP="00A01D6B">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7B15A55" w14:textId="77777777" w:rsidR="00A01D6B"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E33A67" w14:textId="77777777" w:rsidR="00A01D6B" w:rsidRDefault="00A01D6B" w:rsidP="00A01D6B">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1D448538" w14:textId="77777777" w:rsidR="00A01D6B" w:rsidRDefault="00A01D6B" w:rsidP="00A01D6B">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68B77C4C" w14:textId="77777777" w:rsidR="00A01D6B" w:rsidRPr="00480790" w:rsidRDefault="00A01D6B" w:rsidP="00A01D6B">
            <w:pPr>
              <w:pStyle w:val="TableText"/>
              <w:widowControl w:val="0"/>
              <w:rPr>
                <w:rFonts w:ascii="Tahoma" w:hAnsi="Tahoma" w:cs="Tahoma"/>
                <w:color w:val="000000"/>
                <w:sz w:val="13"/>
              </w:rPr>
            </w:pPr>
          </w:p>
        </w:tc>
        <w:tc>
          <w:tcPr>
            <w:tcW w:w="484" w:type="dxa"/>
            <w:tcBorders>
              <w:bottom w:val="single" w:sz="4" w:space="0" w:color="auto"/>
            </w:tcBorders>
          </w:tcPr>
          <w:p w14:paraId="62287056" w14:textId="77777777" w:rsidR="00A01D6B" w:rsidRDefault="00A01D6B" w:rsidP="00A01D6B">
            <w:pPr>
              <w:pStyle w:val="TableText"/>
              <w:widowControl w:val="0"/>
              <w:rPr>
                <w:rFonts w:ascii="Tahoma" w:hAnsi="Tahoma" w:cs="Tahoma"/>
                <w:color w:val="000000"/>
                <w:sz w:val="13"/>
              </w:rPr>
            </w:pPr>
          </w:p>
        </w:tc>
      </w:tr>
      <w:tr w:rsidR="00913A0A" w:rsidRPr="00480790" w14:paraId="47DE70E6" w14:textId="77777777" w:rsidTr="001D55DA">
        <w:trPr>
          <w:trHeight w:val="145"/>
        </w:trPr>
        <w:tc>
          <w:tcPr>
            <w:tcW w:w="2464" w:type="dxa"/>
            <w:gridSpan w:val="2"/>
            <w:tcBorders>
              <w:bottom w:val="single" w:sz="4" w:space="0" w:color="auto"/>
            </w:tcBorders>
            <w:shd w:val="clear" w:color="auto" w:fill="FABF8F"/>
            <w:vAlign w:val="center"/>
          </w:tcPr>
          <w:p w14:paraId="423DCC6C" w14:textId="77777777" w:rsidR="00913A0A" w:rsidRPr="002E620E" w:rsidRDefault="00913A0A" w:rsidP="001A63C6">
            <w:pPr>
              <w:pStyle w:val="Heading2"/>
              <w:spacing w:before="20" w:after="20"/>
              <w:ind w:left="0"/>
              <w:rPr>
                <w:rFonts w:ascii="Tahoma" w:hAnsi="Tahoma" w:cs="Tahoma"/>
                <w:b w:val="0"/>
                <w:sz w:val="14"/>
                <w:szCs w:val="14"/>
              </w:rPr>
            </w:pPr>
            <w:bookmarkStart w:id="528" w:name="_Toc336338144"/>
            <w:bookmarkStart w:id="529" w:name="_Toc377175888"/>
            <w:r w:rsidRPr="002E620E">
              <w:rPr>
                <w:rFonts w:ascii="Tahoma" w:hAnsi="Tahoma" w:cs="Tahoma"/>
                <w:b w:val="0"/>
                <w:sz w:val="14"/>
                <w:szCs w:val="14"/>
              </w:rPr>
              <w:t>Windows Server™ 2012 R2 Standard</w:t>
            </w:r>
            <w:bookmarkEnd w:id="528"/>
            <w:bookmarkEnd w:id="529"/>
          </w:p>
        </w:tc>
        <w:tc>
          <w:tcPr>
            <w:tcW w:w="506" w:type="dxa"/>
            <w:tcBorders>
              <w:bottom w:val="single" w:sz="4" w:space="0" w:color="auto"/>
            </w:tcBorders>
            <w:shd w:val="clear" w:color="auto" w:fill="FABF8F"/>
            <w:vAlign w:val="center"/>
          </w:tcPr>
          <w:p w14:paraId="57D81C15" w14:textId="77777777" w:rsidR="00913A0A" w:rsidRPr="00145799" w:rsidRDefault="00F731BD" w:rsidP="00913588">
            <w:pPr>
              <w:pStyle w:val="TableText"/>
              <w:widowControl w:val="0"/>
              <w:rPr>
                <w:rStyle w:val="EndnoteReference"/>
                <w:b w:val="0"/>
                <w:color w:val="0070C0"/>
                <w:sz w:val="13"/>
                <w:szCs w:val="13"/>
                <w:u w:val="single"/>
                <w:vertAlign w:val="baseline"/>
              </w:rPr>
            </w:pPr>
            <w:hyperlink w:anchor="_115_Windows_Server" w:history="1">
              <w:r w:rsidR="00F00078">
                <w:rPr>
                  <w:rStyle w:val="Hyperlink"/>
                  <w:b/>
                  <w:sz w:val="13"/>
                  <w:szCs w:val="13"/>
                </w:rPr>
                <w:t>115</w:t>
              </w:r>
            </w:hyperlink>
          </w:p>
        </w:tc>
        <w:tc>
          <w:tcPr>
            <w:tcW w:w="450" w:type="dxa"/>
            <w:tcBorders>
              <w:bottom w:val="single" w:sz="4" w:space="0" w:color="auto"/>
            </w:tcBorders>
            <w:shd w:val="clear" w:color="auto" w:fill="FABF8F"/>
            <w:vAlign w:val="center"/>
          </w:tcPr>
          <w:p w14:paraId="18BA2B19" w14:textId="77777777" w:rsidR="00913A0A" w:rsidRPr="00480790"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9140CEA"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14034A3"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273043EF"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01AADED3" w14:textId="77777777" w:rsidR="00913A0A" w:rsidRPr="00480790" w:rsidRDefault="00913A0A" w:rsidP="001A63C6">
            <w:pPr>
              <w:pStyle w:val="TableText"/>
              <w:widowControl w:val="0"/>
              <w:rPr>
                <w:rFonts w:ascii="Tahoma" w:hAnsi="Tahoma" w:cs="Tahoma"/>
                <w:sz w:val="13"/>
              </w:rPr>
            </w:pPr>
            <w:r>
              <w:rPr>
                <w:rFonts w:ascii="Tahoma" w:hAnsi="Tahoma" w:cs="Tahoma"/>
                <w:sz w:val="13"/>
              </w:rPr>
              <w:t>30</w:t>
            </w:r>
          </w:p>
        </w:tc>
        <w:tc>
          <w:tcPr>
            <w:tcW w:w="450" w:type="dxa"/>
            <w:gridSpan w:val="3"/>
            <w:tcBorders>
              <w:bottom w:val="single" w:sz="4" w:space="0" w:color="auto"/>
            </w:tcBorders>
            <w:shd w:val="clear" w:color="auto" w:fill="FABF8F"/>
            <w:vAlign w:val="center"/>
          </w:tcPr>
          <w:p w14:paraId="13330492" w14:textId="77777777" w:rsidR="00913A0A" w:rsidRPr="00480790" w:rsidRDefault="00913A0A" w:rsidP="001A63C6">
            <w:pPr>
              <w:pStyle w:val="TableText"/>
              <w:widowControl w:val="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FABF8F"/>
            <w:vAlign w:val="center"/>
          </w:tcPr>
          <w:p w14:paraId="27430632" w14:textId="77777777" w:rsidR="00913A0A" w:rsidRPr="00480790" w:rsidRDefault="00913A0A" w:rsidP="001A63C6">
            <w:pPr>
              <w:pStyle w:val="TableText"/>
              <w:widowControl w:val="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FABF8F"/>
            <w:vAlign w:val="center"/>
          </w:tcPr>
          <w:p w14:paraId="51517CA3"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3E275634" w14:textId="77777777" w:rsidR="00913A0A" w:rsidRPr="00480790" w:rsidRDefault="00913A0A" w:rsidP="001A63C6">
            <w:pPr>
              <w:pStyle w:val="TableText"/>
              <w:widowControl w:val="0"/>
              <w:rPr>
                <w:rFonts w:ascii="Tahoma" w:hAnsi="Tahoma" w:cs="Tahoma"/>
                <w:sz w:val="13"/>
              </w:rPr>
            </w:pPr>
            <w:r>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0622CC54"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tcBorders>
            <w:shd w:val="clear" w:color="auto" w:fill="FABF8F"/>
            <w:vAlign w:val="center"/>
          </w:tcPr>
          <w:p w14:paraId="00057847" w14:textId="77777777" w:rsidR="00913A0A" w:rsidRPr="00480790" w:rsidRDefault="00913A0A" w:rsidP="001A63C6">
            <w:pPr>
              <w:pStyle w:val="TableText"/>
              <w:widowControl w:val="0"/>
              <w:rPr>
                <w:rFonts w:ascii="Tahoma" w:hAnsi="Tahoma" w:cs="Tahoma"/>
                <w:sz w:val="13"/>
              </w:rPr>
            </w:pPr>
            <w:r>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6CE3F363"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7FFD14A0" w14:textId="77777777" w:rsidR="00913A0A" w:rsidRPr="00480790" w:rsidRDefault="00913A0A" w:rsidP="001A63C6">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2B0D28E6"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E6D340"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5C4313F7" w14:textId="77777777" w:rsidR="00913A0A" w:rsidRPr="006F7D01"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1461E325"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A53B1F3" w14:textId="77777777" w:rsidR="00913A0A" w:rsidRPr="00480790" w:rsidRDefault="002C4BA9" w:rsidP="001A63C6">
            <w:pPr>
              <w:pStyle w:val="TableText"/>
              <w:widowControl w:val="0"/>
              <w:rPr>
                <w:rFonts w:ascii="Tahoma" w:hAnsi="Tahoma" w:cs="Tahoma"/>
                <w:color w:val="000000"/>
                <w:sz w:val="13"/>
              </w:rPr>
            </w:pPr>
            <w:r>
              <w:rPr>
                <w:rFonts w:ascii="Tahoma" w:hAnsi="Tahoma" w:cs="Tahoma"/>
                <w:color w:val="000000"/>
                <w:sz w:val="13"/>
              </w:rPr>
              <w:t>C</w:t>
            </w:r>
          </w:p>
        </w:tc>
      </w:tr>
      <w:tr w:rsidR="00A01D6B" w14:paraId="454F1430" w14:textId="77777777" w:rsidTr="001D55DA">
        <w:trPr>
          <w:trHeight w:val="145"/>
        </w:trPr>
        <w:tc>
          <w:tcPr>
            <w:tcW w:w="2464" w:type="dxa"/>
            <w:gridSpan w:val="2"/>
            <w:tcBorders>
              <w:bottom w:val="single" w:sz="4" w:space="0" w:color="auto"/>
            </w:tcBorders>
            <w:shd w:val="clear" w:color="auto" w:fill="auto"/>
            <w:vAlign w:val="center"/>
          </w:tcPr>
          <w:p w14:paraId="3B9DF52E" w14:textId="77777777" w:rsidR="00913A0A" w:rsidRPr="002E620E" w:rsidRDefault="00913A0A" w:rsidP="001A63C6">
            <w:pPr>
              <w:pStyle w:val="Heading2"/>
              <w:spacing w:before="20" w:after="20"/>
              <w:ind w:left="0"/>
              <w:rPr>
                <w:rFonts w:ascii="Tahoma" w:hAnsi="Tahoma" w:cs="Tahoma"/>
                <w:b w:val="0"/>
                <w:sz w:val="14"/>
                <w:szCs w:val="14"/>
              </w:rPr>
            </w:pPr>
            <w:bookmarkStart w:id="530" w:name="_Toc336338145"/>
            <w:bookmarkStart w:id="531" w:name="_Toc377175889"/>
            <w:r w:rsidRPr="002E620E">
              <w:rPr>
                <w:rFonts w:ascii="Tahoma" w:hAnsi="Tahoma" w:cs="Tahoma"/>
                <w:b w:val="0"/>
                <w:sz w:val="14"/>
                <w:szCs w:val="14"/>
              </w:rPr>
              <w:t>Windows Server™ External Connector</w:t>
            </w:r>
            <w:bookmarkEnd w:id="530"/>
            <w:bookmarkEnd w:id="531"/>
          </w:p>
        </w:tc>
        <w:tc>
          <w:tcPr>
            <w:tcW w:w="506" w:type="dxa"/>
            <w:tcBorders>
              <w:bottom w:val="single" w:sz="4" w:space="0" w:color="auto"/>
            </w:tcBorders>
            <w:shd w:val="clear" w:color="auto" w:fill="auto"/>
            <w:vAlign w:val="center"/>
          </w:tcPr>
          <w:p w14:paraId="35D3C672"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1870CA00" w14:textId="77777777" w:rsidR="00913A0A" w:rsidRPr="00480790"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3A021986" w14:textId="77777777" w:rsidR="00913A0A" w:rsidRPr="00480790" w:rsidRDefault="00913A0A" w:rsidP="001D55DA">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D99F401"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14:paraId="1632D1C3" w14:textId="77777777" w:rsidR="00913A0A" w:rsidRPr="00480790" w:rsidRDefault="00913A0A" w:rsidP="001A63C6">
            <w:pPr>
              <w:pStyle w:val="TableText"/>
              <w:widowControl w:val="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auto"/>
            <w:vAlign w:val="center"/>
          </w:tcPr>
          <w:p w14:paraId="36A5E202"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auto"/>
            <w:vAlign w:val="center"/>
          </w:tcPr>
          <w:p w14:paraId="14DC3B19"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14:paraId="5FD3F5C9"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14:paraId="618919B4"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63ABE7A1" w14:textId="77777777" w:rsidR="00913A0A" w:rsidRPr="00480790" w:rsidRDefault="00913A0A" w:rsidP="001A63C6">
            <w:pPr>
              <w:pStyle w:val="TableText"/>
              <w:widowControl w:val="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4E1F224"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auto"/>
            <w:vAlign w:val="center"/>
          </w:tcPr>
          <w:p w14:paraId="7B132312" w14:textId="77777777" w:rsidR="00913A0A" w:rsidRPr="00480790" w:rsidRDefault="00913A0A"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8355B22"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1F5E8EA" w14:textId="77777777" w:rsidR="00913A0A" w:rsidRPr="00480790" w:rsidRDefault="00913A0A"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1F5305F"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64DA4C5"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4BB707EF" w14:textId="77777777" w:rsidR="00913A0A" w:rsidRPr="0080041B"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47B84B05"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auto"/>
          </w:tcPr>
          <w:p w14:paraId="0422C793" w14:textId="77777777" w:rsidR="00913A0A" w:rsidRDefault="002C4BA9" w:rsidP="001A63C6">
            <w:pPr>
              <w:pStyle w:val="TableText"/>
              <w:widowControl w:val="0"/>
              <w:rPr>
                <w:rFonts w:ascii="Tahoma" w:hAnsi="Tahoma" w:cs="Tahoma"/>
                <w:color w:val="000000"/>
                <w:sz w:val="13"/>
              </w:rPr>
            </w:pPr>
            <w:r>
              <w:rPr>
                <w:rFonts w:ascii="Tahoma" w:hAnsi="Tahoma" w:cs="Tahoma"/>
                <w:color w:val="000000"/>
                <w:sz w:val="13"/>
              </w:rPr>
              <w:t>A</w:t>
            </w:r>
          </w:p>
        </w:tc>
      </w:tr>
      <w:tr w:rsidR="00913A0A" w14:paraId="3CDBB515" w14:textId="77777777" w:rsidTr="00B42EF9">
        <w:trPr>
          <w:trHeight w:val="145"/>
        </w:trPr>
        <w:tc>
          <w:tcPr>
            <w:tcW w:w="2464" w:type="dxa"/>
            <w:gridSpan w:val="2"/>
            <w:tcBorders>
              <w:bottom w:val="single" w:sz="4" w:space="0" w:color="auto"/>
            </w:tcBorders>
            <w:shd w:val="clear" w:color="auto" w:fill="FABF8F"/>
            <w:vAlign w:val="center"/>
          </w:tcPr>
          <w:p w14:paraId="05C661B6" w14:textId="77777777" w:rsidR="00913A0A" w:rsidRPr="002E620E" w:rsidRDefault="00913A0A" w:rsidP="001A63C6">
            <w:pPr>
              <w:pStyle w:val="Heading2"/>
              <w:spacing w:before="20" w:after="20"/>
              <w:ind w:left="0"/>
              <w:rPr>
                <w:rFonts w:ascii="Tahoma" w:hAnsi="Tahoma" w:cs="Tahoma"/>
                <w:b w:val="0"/>
                <w:sz w:val="14"/>
                <w:szCs w:val="14"/>
              </w:rPr>
            </w:pPr>
            <w:bookmarkStart w:id="532" w:name="_Toc336338146"/>
            <w:bookmarkStart w:id="533" w:name="_Toc377175890"/>
            <w:r w:rsidRPr="002E620E">
              <w:rPr>
                <w:rFonts w:ascii="Tahoma" w:hAnsi="Tahoma" w:cs="Tahoma"/>
                <w:b w:val="0"/>
                <w:sz w:val="14"/>
                <w:szCs w:val="14"/>
              </w:rPr>
              <w:t>Windows Server™ 2012 Remote Desktop Services CAL</w:t>
            </w:r>
            <w:bookmarkEnd w:id="532"/>
            <w:bookmarkEnd w:id="533"/>
          </w:p>
        </w:tc>
        <w:tc>
          <w:tcPr>
            <w:tcW w:w="506" w:type="dxa"/>
            <w:tcBorders>
              <w:bottom w:val="single" w:sz="4" w:space="0" w:color="auto"/>
            </w:tcBorders>
            <w:shd w:val="clear" w:color="auto" w:fill="FABF8F"/>
            <w:vAlign w:val="center"/>
          </w:tcPr>
          <w:p w14:paraId="269F48A7"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47B2F7B9" w14:textId="77777777" w:rsidR="00913A0A" w:rsidRPr="00480790"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7D651DE"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40F8D70"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53B1C8B8"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666E1C2C"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293BC251"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749A5A57"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6088AF4B"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6B9BB77"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E59C1A9"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64674CEE"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9FF2CD0"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D67060B"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45FD612" w14:textId="77777777" w:rsidR="00913A0A" w:rsidRPr="00480790" w:rsidRDefault="00913A0A" w:rsidP="001A63C6">
            <w:pPr>
              <w:pStyle w:val="TableText"/>
              <w:widowControl w:val="0"/>
              <w:rPr>
                <w:rFonts w:ascii="Tahoma" w:hAnsi="Tahoma" w:cs="Tahoma"/>
                <w:sz w:val="13"/>
              </w:rPr>
            </w:pPr>
            <w:r>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1BA456F8"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0AA92743" w14:textId="77777777" w:rsidR="00913A0A" w:rsidRPr="0080041B" w:rsidRDefault="00913A0A" w:rsidP="001A63C6">
            <w:pPr>
              <w:pStyle w:val="TableText"/>
              <w:widowControl w:val="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FABF8F"/>
            <w:vAlign w:val="center"/>
          </w:tcPr>
          <w:p w14:paraId="1653ED8A"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CCC8374" w14:textId="77777777" w:rsidR="00913A0A" w:rsidRPr="00480790" w:rsidRDefault="002C4BA9" w:rsidP="001A63C6">
            <w:pPr>
              <w:pStyle w:val="TableText"/>
              <w:widowControl w:val="0"/>
              <w:rPr>
                <w:rFonts w:ascii="Tahoma" w:hAnsi="Tahoma" w:cs="Tahoma"/>
                <w:color w:val="000000"/>
                <w:sz w:val="13"/>
              </w:rPr>
            </w:pPr>
            <w:r>
              <w:rPr>
                <w:rFonts w:ascii="Tahoma" w:hAnsi="Tahoma" w:cs="Tahoma"/>
                <w:color w:val="000000"/>
                <w:sz w:val="13"/>
              </w:rPr>
              <w:t>A</w:t>
            </w:r>
          </w:p>
        </w:tc>
      </w:tr>
      <w:tr w:rsidR="00A01D6B" w14:paraId="1902F911" w14:textId="77777777" w:rsidTr="00B42EF9">
        <w:trPr>
          <w:trHeight w:val="431"/>
        </w:trPr>
        <w:tc>
          <w:tcPr>
            <w:tcW w:w="2464" w:type="dxa"/>
            <w:gridSpan w:val="2"/>
            <w:tcBorders>
              <w:bottom w:val="single" w:sz="4" w:space="0" w:color="auto"/>
            </w:tcBorders>
            <w:shd w:val="clear" w:color="auto" w:fill="auto"/>
            <w:vAlign w:val="center"/>
          </w:tcPr>
          <w:p w14:paraId="53BECC75" w14:textId="77777777" w:rsidR="00913A0A" w:rsidRPr="002E620E" w:rsidRDefault="00913A0A" w:rsidP="001A63C6">
            <w:pPr>
              <w:pStyle w:val="Heading2"/>
              <w:spacing w:before="20" w:after="20"/>
              <w:ind w:left="0"/>
              <w:rPr>
                <w:rFonts w:ascii="Tahoma" w:hAnsi="Tahoma" w:cs="Tahoma"/>
                <w:b w:val="0"/>
                <w:sz w:val="14"/>
                <w:szCs w:val="14"/>
              </w:rPr>
            </w:pPr>
            <w:bookmarkStart w:id="534" w:name="_Toc336338147"/>
            <w:bookmarkStart w:id="535" w:name="_Toc377175891"/>
            <w:r w:rsidRPr="002E620E">
              <w:rPr>
                <w:rFonts w:ascii="Tahoma" w:hAnsi="Tahoma" w:cs="Tahoma"/>
                <w:b w:val="0"/>
                <w:sz w:val="14"/>
                <w:szCs w:val="14"/>
              </w:rPr>
              <w:t>Windows Server™ 2012 Remote Desktop Services External Connector</w:t>
            </w:r>
            <w:bookmarkEnd w:id="534"/>
            <w:bookmarkEnd w:id="535"/>
          </w:p>
        </w:tc>
        <w:tc>
          <w:tcPr>
            <w:tcW w:w="506" w:type="dxa"/>
            <w:tcBorders>
              <w:bottom w:val="single" w:sz="4" w:space="0" w:color="auto"/>
            </w:tcBorders>
            <w:shd w:val="clear" w:color="auto" w:fill="auto"/>
            <w:vAlign w:val="center"/>
          </w:tcPr>
          <w:p w14:paraId="59B67892"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483C7199" w14:textId="77777777" w:rsidR="00913A0A" w:rsidRPr="00480790"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1DEDE63"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E0653B4"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03C61522" w14:textId="77777777" w:rsidR="00913A0A" w:rsidRPr="00480790" w:rsidRDefault="00913A0A" w:rsidP="001A63C6">
            <w:pPr>
              <w:pStyle w:val="TableText"/>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auto"/>
            <w:vAlign w:val="center"/>
          </w:tcPr>
          <w:p w14:paraId="61256CD3" w14:textId="77777777" w:rsidR="00913A0A" w:rsidRPr="00480790" w:rsidRDefault="00913A0A" w:rsidP="001A63C6">
            <w:pPr>
              <w:pStyle w:val="TableText"/>
              <w:widowControl w:val="0"/>
              <w:rPr>
                <w:rFonts w:ascii="Tahoma" w:hAnsi="Tahoma" w:cs="Tahoma"/>
                <w:sz w:val="13"/>
              </w:rPr>
            </w:pPr>
            <w:r>
              <w:rPr>
                <w:rFonts w:ascii="Tahoma" w:hAnsi="Tahoma" w:cs="Tahoma"/>
                <w:sz w:val="13"/>
              </w:rPr>
              <w:t>150</w:t>
            </w:r>
          </w:p>
        </w:tc>
        <w:tc>
          <w:tcPr>
            <w:tcW w:w="450" w:type="dxa"/>
            <w:gridSpan w:val="3"/>
            <w:tcBorders>
              <w:bottom w:val="single" w:sz="4" w:space="0" w:color="auto"/>
            </w:tcBorders>
            <w:shd w:val="clear" w:color="auto" w:fill="auto"/>
            <w:vAlign w:val="center"/>
          </w:tcPr>
          <w:p w14:paraId="73CCD2AF" w14:textId="77777777" w:rsidR="00913A0A" w:rsidRPr="00480790" w:rsidRDefault="00913A0A" w:rsidP="001A63C6">
            <w:pPr>
              <w:pStyle w:val="TableText"/>
              <w:widowControl w:val="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auto"/>
            <w:vAlign w:val="center"/>
          </w:tcPr>
          <w:p w14:paraId="13BB8354" w14:textId="77777777" w:rsidR="00913A0A" w:rsidRPr="00480790" w:rsidRDefault="00913A0A" w:rsidP="001A63C6">
            <w:pPr>
              <w:pStyle w:val="TableText"/>
              <w:widowControl w:val="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auto"/>
            <w:vAlign w:val="center"/>
          </w:tcPr>
          <w:p w14:paraId="1BA9FBD1"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632E53A5" w14:textId="77777777" w:rsidR="00913A0A" w:rsidRPr="00480790" w:rsidRDefault="00913A0A" w:rsidP="001A63C6">
            <w:pPr>
              <w:pStyle w:val="TableText"/>
              <w:widowControl w:val="0"/>
              <w:rPr>
                <w:rFonts w:ascii="Tahoma" w:hAnsi="Tahoma" w:cs="Tahoma"/>
                <w:sz w:val="13"/>
              </w:rPr>
            </w:pPr>
            <w:r>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034BCF2A"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tcBorders>
            <w:shd w:val="clear" w:color="auto" w:fill="auto"/>
            <w:vAlign w:val="center"/>
          </w:tcPr>
          <w:p w14:paraId="0E573928" w14:textId="77777777" w:rsidR="00913A0A" w:rsidRPr="00480790" w:rsidRDefault="00913A0A" w:rsidP="001A63C6">
            <w:pPr>
              <w:pStyle w:val="TableText"/>
              <w:widowControl w:val="0"/>
              <w:rPr>
                <w:rFonts w:ascii="Tahoma" w:hAnsi="Tahoma" w:cs="Tahoma"/>
                <w:sz w:val="13"/>
              </w:rPr>
            </w:pPr>
            <w:r>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43385E2B"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64816FA9" w14:textId="77777777" w:rsidR="00913A0A" w:rsidRPr="00480790" w:rsidRDefault="00913A0A" w:rsidP="001A63C6">
            <w:pPr>
              <w:pStyle w:val="TableText"/>
              <w:widowControl w:val="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4A590A4"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EAAD325"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2A731E0A" w14:textId="77777777" w:rsidR="00913A0A" w:rsidRPr="0080041B" w:rsidRDefault="00913A0A" w:rsidP="001A63C6">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1D54392E"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auto"/>
          </w:tcPr>
          <w:p w14:paraId="4322617E" w14:textId="77777777" w:rsidR="00913A0A" w:rsidRDefault="002C4BA9" w:rsidP="001A63C6">
            <w:pPr>
              <w:pStyle w:val="TableText"/>
              <w:widowControl w:val="0"/>
              <w:rPr>
                <w:rFonts w:ascii="Tahoma" w:hAnsi="Tahoma" w:cs="Tahoma"/>
                <w:color w:val="000000"/>
                <w:sz w:val="13"/>
              </w:rPr>
            </w:pPr>
            <w:r>
              <w:rPr>
                <w:rFonts w:ascii="Tahoma" w:hAnsi="Tahoma" w:cs="Tahoma"/>
                <w:color w:val="000000"/>
                <w:sz w:val="13"/>
              </w:rPr>
              <w:t>A</w:t>
            </w:r>
          </w:p>
        </w:tc>
      </w:tr>
      <w:tr w:rsidR="00913A0A" w14:paraId="0A27EC59" w14:textId="77777777" w:rsidTr="00B42EF9">
        <w:trPr>
          <w:trHeight w:val="145"/>
        </w:trPr>
        <w:tc>
          <w:tcPr>
            <w:tcW w:w="2464" w:type="dxa"/>
            <w:gridSpan w:val="2"/>
            <w:tcBorders>
              <w:bottom w:val="single" w:sz="4" w:space="0" w:color="auto"/>
            </w:tcBorders>
            <w:shd w:val="clear" w:color="auto" w:fill="FABF8F"/>
            <w:vAlign w:val="center"/>
          </w:tcPr>
          <w:p w14:paraId="2219AFEF" w14:textId="77777777" w:rsidR="00913A0A" w:rsidRPr="002E620E" w:rsidRDefault="00913A0A" w:rsidP="002E620E">
            <w:pPr>
              <w:pStyle w:val="Heading2"/>
              <w:spacing w:before="20" w:after="20"/>
              <w:ind w:left="0"/>
              <w:rPr>
                <w:rFonts w:ascii="Tahoma" w:hAnsi="Tahoma" w:cs="Tahoma"/>
                <w:b w:val="0"/>
                <w:sz w:val="14"/>
                <w:szCs w:val="14"/>
              </w:rPr>
            </w:pPr>
            <w:bookmarkStart w:id="536" w:name="_Toc336338148"/>
            <w:bookmarkStart w:id="537" w:name="_Toc377175892"/>
            <w:r w:rsidRPr="002E620E">
              <w:rPr>
                <w:rFonts w:ascii="Tahoma" w:hAnsi="Tahoma" w:cs="Tahoma"/>
                <w:b w:val="0"/>
                <w:sz w:val="14"/>
                <w:szCs w:val="14"/>
              </w:rPr>
              <w:t>Windows Server™ 2012 Active Directory Rights Management Services</w:t>
            </w:r>
            <w:r w:rsidR="002E620E">
              <w:rPr>
                <w:rFonts w:ascii="Tahoma" w:hAnsi="Tahoma" w:cs="Tahoma"/>
                <w:b w:val="0"/>
                <w:sz w:val="14"/>
                <w:szCs w:val="14"/>
              </w:rPr>
              <w:t> </w:t>
            </w:r>
            <w:r w:rsidRPr="002E620E">
              <w:rPr>
                <w:rFonts w:ascii="Tahoma" w:hAnsi="Tahoma" w:cs="Tahoma"/>
                <w:b w:val="0"/>
                <w:sz w:val="14"/>
                <w:szCs w:val="14"/>
              </w:rPr>
              <w:t>CAL</w:t>
            </w:r>
            <w:bookmarkEnd w:id="536"/>
            <w:bookmarkEnd w:id="537"/>
          </w:p>
        </w:tc>
        <w:tc>
          <w:tcPr>
            <w:tcW w:w="506" w:type="dxa"/>
            <w:tcBorders>
              <w:bottom w:val="single" w:sz="4" w:space="0" w:color="auto"/>
            </w:tcBorders>
            <w:shd w:val="clear" w:color="auto" w:fill="FABF8F"/>
            <w:vAlign w:val="center"/>
          </w:tcPr>
          <w:p w14:paraId="4E7F247D" w14:textId="77777777" w:rsidR="00913A0A" w:rsidRPr="00145799"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7EA79FE1" w14:textId="77777777" w:rsidR="00913A0A" w:rsidRPr="00480790"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FAD7E16" w14:textId="77777777" w:rsidR="00913A0A" w:rsidRPr="00480790" w:rsidRDefault="00913A0A" w:rsidP="001A63C6">
            <w:pPr>
              <w:pStyle w:val="TableText"/>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DCAFBDE"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2F2D4074" w14:textId="77777777" w:rsidR="00913A0A" w:rsidRPr="00480790" w:rsidRDefault="00913A0A" w:rsidP="001A63C6">
            <w:pPr>
              <w:pStyle w:val="TableText"/>
              <w:widowControl w:val="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760E5C95"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2002B40C"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22C1E3D6"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034E5A6B"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FEF6DE5"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F57DEC8"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790A817C" w14:textId="77777777" w:rsidR="00913A0A" w:rsidRPr="00480790" w:rsidRDefault="00913A0A"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316624B"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CC58E9F" w14:textId="77777777" w:rsidR="00913A0A" w:rsidRPr="00480790" w:rsidRDefault="00913A0A"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1FD2628" w14:textId="77777777" w:rsidR="00913A0A" w:rsidRPr="00480790" w:rsidRDefault="00913A0A" w:rsidP="001A63C6">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7AD8F71" w14:textId="77777777" w:rsidR="00913A0A" w:rsidRPr="00480790" w:rsidRDefault="00913A0A" w:rsidP="001A63C6">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3864C3C2" w14:textId="77777777" w:rsidR="00913A0A" w:rsidRPr="0080041B" w:rsidRDefault="00913A0A" w:rsidP="001A63C6">
            <w:pPr>
              <w:pStyle w:val="TableText"/>
              <w:widowControl w:val="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FABF8F"/>
            <w:vAlign w:val="center"/>
          </w:tcPr>
          <w:p w14:paraId="0CB6BDED" w14:textId="77777777" w:rsidR="00913A0A" w:rsidRPr="00480790"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9A0D568" w14:textId="77777777" w:rsidR="00913A0A" w:rsidRPr="00480790" w:rsidRDefault="002C4BA9" w:rsidP="001A63C6">
            <w:pPr>
              <w:pStyle w:val="TableText"/>
              <w:widowControl w:val="0"/>
              <w:rPr>
                <w:rFonts w:ascii="Tahoma" w:hAnsi="Tahoma" w:cs="Tahoma"/>
                <w:color w:val="000000"/>
                <w:sz w:val="13"/>
              </w:rPr>
            </w:pPr>
            <w:r>
              <w:rPr>
                <w:rFonts w:ascii="Tahoma" w:hAnsi="Tahoma" w:cs="Tahoma"/>
                <w:color w:val="000000"/>
                <w:sz w:val="13"/>
              </w:rPr>
              <w:t>A</w:t>
            </w:r>
          </w:p>
        </w:tc>
      </w:tr>
      <w:tr w:rsidR="00A01D6B" w14:paraId="46C274A4" w14:textId="77777777" w:rsidTr="00B42EF9">
        <w:trPr>
          <w:trHeight w:val="467"/>
        </w:trPr>
        <w:tc>
          <w:tcPr>
            <w:tcW w:w="2464" w:type="dxa"/>
            <w:gridSpan w:val="2"/>
            <w:tcBorders>
              <w:bottom w:val="single" w:sz="4" w:space="0" w:color="auto"/>
            </w:tcBorders>
            <w:shd w:val="clear" w:color="auto" w:fill="auto"/>
            <w:vAlign w:val="center"/>
          </w:tcPr>
          <w:p w14:paraId="38A2C595" w14:textId="77777777" w:rsidR="00913A0A" w:rsidRPr="002E620E" w:rsidRDefault="00913A0A" w:rsidP="002E620E">
            <w:pPr>
              <w:pStyle w:val="Heading2"/>
              <w:keepNext/>
              <w:keepLines/>
              <w:spacing w:before="20" w:after="20"/>
              <w:ind w:left="0"/>
              <w:rPr>
                <w:rFonts w:ascii="Tahoma" w:hAnsi="Tahoma" w:cs="Tahoma"/>
                <w:b w:val="0"/>
                <w:sz w:val="14"/>
                <w:szCs w:val="14"/>
              </w:rPr>
            </w:pPr>
            <w:bookmarkStart w:id="538" w:name="_Toc336338149"/>
            <w:bookmarkStart w:id="539" w:name="_Toc377175893"/>
            <w:r w:rsidRPr="002E620E">
              <w:rPr>
                <w:rFonts w:ascii="Tahoma" w:hAnsi="Tahoma" w:cs="Tahoma"/>
                <w:b w:val="0"/>
                <w:sz w:val="14"/>
                <w:szCs w:val="14"/>
              </w:rPr>
              <w:t>Windows Server™Active Directory Rights Management Services External</w:t>
            </w:r>
            <w:r w:rsidR="002E620E">
              <w:rPr>
                <w:rFonts w:ascii="Tahoma" w:hAnsi="Tahoma" w:cs="Tahoma"/>
                <w:b w:val="0"/>
                <w:sz w:val="14"/>
                <w:szCs w:val="14"/>
              </w:rPr>
              <w:t> </w:t>
            </w:r>
            <w:r w:rsidRPr="002E620E">
              <w:rPr>
                <w:rFonts w:ascii="Tahoma" w:hAnsi="Tahoma" w:cs="Tahoma"/>
                <w:b w:val="0"/>
                <w:sz w:val="14"/>
                <w:szCs w:val="14"/>
              </w:rPr>
              <w:t>Connector</w:t>
            </w:r>
            <w:bookmarkEnd w:id="538"/>
            <w:bookmarkEnd w:id="539"/>
          </w:p>
        </w:tc>
        <w:tc>
          <w:tcPr>
            <w:tcW w:w="506" w:type="dxa"/>
            <w:tcBorders>
              <w:bottom w:val="single" w:sz="4" w:space="0" w:color="auto"/>
            </w:tcBorders>
            <w:shd w:val="clear" w:color="auto" w:fill="auto"/>
            <w:vAlign w:val="center"/>
          </w:tcPr>
          <w:p w14:paraId="5782C842" w14:textId="77777777" w:rsidR="00913A0A" w:rsidRPr="00145799" w:rsidRDefault="00913A0A"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auto"/>
            <w:vAlign w:val="center"/>
          </w:tcPr>
          <w:p w14:paraId="4F4971BB" w14:textId="77777777" w:rsidR="00913A0A" w:rsidRPr="00480790" w:rsidRDefault="00913A0A" w:rsidP="001D55DA">
            <w:pPr>
              <w:pStyle w:val="TableText"/>
              <w:widowControl w:val="0"/>
              <w:spacing w:before="40"/>
              <w:rPr>
                <w:rFonts w:ascii="Tahoma" w:hAnsi="Tahoma" w:cs="Tahoma"/>
                <w:color w:val="000000"/>
                <w:sz w:val="13"/>
              </w:rPr>
            </w:pPr>
            <w:r>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F9CE009" w14:textId="77777777" w:rsidR="00913A0A" w:rsidRPr="00480790" w:rsidRDefault="00913A0A" w:rsidP="007E466C">
            <w:pPr>
              <w:pStyle w:val="TableText"/>
              <w:keepNext/>
              <w:keepLines/>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04B8F96"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14:paraId="7DD050EB"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313</w:t>
            </w:r>
          </w:p>
        </w:tc>
        <w:tc>
          <w:tcPr>
            <w:tcW w:w="450" w:type="dxa"/>
            <w:gridSpan w:val="2"/>
            <w:tcBorders>
              <w:bottom w:val="single" w:sz="4" w:space="0" w:color="auto"/>
            </w:tcBorders>
            <w:shd w:val="clear" w:color="auto" w:fill="auto"/>
            <w:vAlign w:val="center"/>
          </w:tcPr>
          <w:p w14:paraId="3BBD48FF"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250</w:t>
            </w:r>
          </w:p>
        </w:tc>
        <w:tc>
          <w:tcPr>
            <w:tcW w:w="450" w:type="dxa"/>
            <w:gridSpan w:val="3"/>
            <w:tcBorders>
              <w:bottom w:val="single" w:sz="4" w:space="0" w:color="auto"/>
            </w:tcBorders>
            <w:shd w:val="clear" w:color="auto" w:fill="auto"/>
            <w:vAlign w:val="center"/>
          </w:tcPr>
          <w:p w14:paraId="67A641C4"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auto"/>
            <w:vAlign w:val="center"/>
          </w:tcPr>
          <w:p w14:paraId="7035E1F4"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auto"/>
            <w:vAlign w:val="center"/>
          </w:tcPr>
          <w:p w14:paraId="5E2A411B"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16107F34"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11ECB1EE"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125</w:t>
            </w:r>
          </w:p>
        </w:tc>
        <w:tc>
          <w:tcPr>
            <w:tcW w:w="450" w:type="dxa"/>
            <w:tcBorders>
              <w:bottom w:val="single" w:sz="4" w:space="0" w:color="auto"/>
            </w:tcBorders>
            <w:shd w:val="clear" w:color="auto" w:fill="auto"/>
            <w:vAlign w:val="center"/>
          </w:tcPr>
          <w:p w14:paraId="4072A83D"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09AD0F85"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4F390F3F"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5B0ACAFD"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1A235A"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2DCB0C90" w14:textId="77777777" w:rsidR="00913A0A" w:rsidRPr="0080041B" w:rsidRDefault="00913A0A" w:rsidP="007E466C">
            <w:pPr>
              <w:pStyle w:val="TableText"/>
              <w:keepNext/>
              <w:keepLines/>
              <w:widowControl w:val="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auto"/>
            <w:vAlign w:val="center"/>
          </w:tcPr>
          <w:p w14:paraId="61ADB41F" w14:textId="77777777" w:rsidR="00913A0A" w:rsidRPr="00480790" w:rsidRDefault="00913A0A" w:rsidP="007E466C">
            <w:pPr>
              <w:pStyle w:val="TableText"/>
              <w:keepNext/>
              <w:keepLines/>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auto"/>
          </w:tcPr>
          <w:p w14:paraId="5FE3F1DC" w14:textId="77777777" w:rsidR="00913A0A" w:rsidRDefault="002C4BA9" w:rsidP="007E466C">
            <w:pPr>
              <w:pStyle w:val="TableText"/>
              <w:keepNext/>
              <w:keepLines/>
              <w:widowControl w:val="0"/>
              <w:rPr>
                <w:rFonts w:ascii="Tahoma" w:hAnsi="Tahoma" w:cs="Tahoma"/>
                <w:color w:val="000000"/>
                <w:sz w:val="13"/>
              </w:rPr>
            </w:pPr>
            <w:r>
              <w:rPr>
                <w:rFonts w:ascii="Tahoma" w:hAnsi="Tahoma" w:cs="Tahoma"/>
                <w:color w:val="000000"/>
                <w:sz w:val="13"/>
              </w:rPr>
              <w:t>A</w:t>
            </w:r>
          </w:p>
        </w:tc>
      </w:tr>
      <w:tr w:rsidR="00913A0A" w14:paraId="2C0088DD" w14:textId="77777777" w:rsidTr="00B42EF9">
        <w:trPr>
          <w:gridBefore w:val="1"/>
          <w:wBefore w:w="20" w:type="dxa"/>
          <w:trHeight w:val="145"/>
        </w:trPr>
        <w:tc>
          <w:tcPr>
            <w:tcW w:w="2444" w:type="dxa"/>
            <w:tcBorders>
              <w:bottom w:val="single" w:sz="4" w:space="0" w:color="auto"/>
            </w:tcBorders>
            <w:shd w:val="clear" w:color="auto" w:fill="FABF8F"/>
            <w:vAlign w:val="center"/>
          </w:tcPr>
          <w:p w14:paraId="2D018AC0" w14:textId="77777777" w:rsidR="00913A0A" w:rsidRPr="002E620E" w:rsidRDefault="00913A0A" w:rsidP="007E466C">
            <w:pPr>
              <w:pStyle w:val="Heading2"/>
              <w:keepNext/>
              <w:keepLines/>
              <w:spacing w:before="20" w:after="20"/>
              <w:ind w:left="0"/>
              <w:rPr>
                <w:rFonts w:ascii="Tahoma" w:hAnsi="Tahoma" w:cs="Tahoma"/>
                <w:b w:val="0"/>
                <w:sz w:val="14"/>
                <w:szCs w:val="14"/>
              </w:rPr>
            </w:pPr>
            <w:bookmarkStart w:id="540" w:name="_Toc377175894"/>
            <w:r w:rsidRPr="002E620E">
              <w:rPr>
                <w:rFonts w:ascii="Tahoma" w:hAnsi="Tahoma" w:cs="Tahoma"/>
                <w:b w:val="0"/>
                <w:sz w:val="14"/>
                <w:szCs w:val="14"/>
              </w:rPr>
              <w:t>Windows Small Business Server 2008 Premium</w:t>
            </w:r>
            <w:bookmarkEnd w:id="540"/>
          </w:p>
        </w:tc>
        <w:tc>
          <w:tcPr>
            <w:tcW w:w="506" w:type="dxa"/>
            <w:tcBorders>
              <w:bottom w:val="single" w:sz="4" w:space="0" w:color="auto"/>
            </w:tcBorders>
            <w:shd w:val="clear" w:color="auto" w:fill="FABF8F"/>
            <w:vAlign w:val="center"/>
          </w:tcPr>
          <w:p w14:paraId="2F34B30E" w14:textId="77777777" w:rsidR="00913A0A" w:rsidRPr="00145799" w:rsidRDefault="00F731BD" w:rsidP="00913588">
            <w:pPr>
              <w:pStyle w:val="TableText"/>
              <w:keepNext/>
              <w:keepLines/>
              <w:widowControl w:val="0"/>
              <w:rPr>
                <w:b/>
                <w:sz w:val="13"/>
                <w:szCs w:val="13"/>
                <w:u w:val="single"/>
              </w:rPr>
            </w:pPr>
            <w:hyperlink w:anchor="_112_Windows_Small_1" w:history="1">
              <w:r w:rsidR="00F00078">
                <w:rPr>
                  <w:rStyle w:val="Hyperlink"/>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13C5E89F" w14:textId="77777777" w:rsidR="00913A0A" w:rsidRDefault="00913A0A" w:rsidP="001D55DA">
            <w:pPr>
              <w:pStyle w:val="TableText"/>
              <w:widowControl w:val="0"/>
              <w:spacing w:before="40"/>
              <w:rPr>
                <w:rFonts w:ascii="Tahoma" w:hAnsi="Tahoma" w:cs="Tahoma"/>
                <w:sz w:val="13"/>
              </w:rPr>
            </w:pPr>
            <w:r>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2A79C8A5" w14:textId="77777777" w:rsidR="00913A0A" w:rsidRPr="00480790" w:rsidRDefault="00913A0A" w:rsidP="007E466C">
            <w:pPr>
              <w:pStyle w:val="TableText"/>
              <w:keepNext/>
              <w:keepLines/>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D133437" w14:textId="77777777" w:rsidR="00913A0A" w:rsidRPr="0048079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C6E665" w14:textId="77777777" w:rsidR="00913A0A" w:rsidRPr="0048079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815DF2" w14:textId="77777777" w:rsidR="00913A0A" w:rsidRPr="00480790"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6FE0207" w14:textId="77777777" w:rsidR="00913A0A" w:rsidRPr="0048079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A09CB7" w14:textId="77777777" w:rsidR="00913A0A" w:rsidRPr="00480790"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A8C79C" w14:textId="77777777" w:rsidR="00913A0A" w:rsidRPr="00480790" w:rsidRDefault="00913A0A"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2FE8F2E" w14:textId="77777777" w:rsidR="00913A0A" w:rsidRPr="00480790"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C79393" w14:textId="77777777" w:rsidR="00913A0A"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57573A0" w14:textId="77777777" w:rsidR="00913A0A"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E1B065" w14:textId="77777777" w:rsidR="00913A0A"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38E26B" w14:textId="77777777" w:rsidR="00913A0A"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52E08A" w14:textId="77777777" w:rsidR="00913A0A" w:rsidRPr="00480790"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7CD46B" w14:textId="77777777" w:rsidR="00913A0A" w:rsidRPr="00480790"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2CEDCEE2" w14:textId="77777777" w:rsidR="00913A0A" w:rsidRPr="00480790" w:rsidRDefault="00913A0A" w:rsidP="007E466C">
            <w:pPr>
              <w:pStyle w:val="TableText"/>
              <w:keepNext/>
              <w:keepLines/>
              <w:widowControl w:val="0"/>
              <w:rPr>
                <w:rFonts w:ascii="Tahoma" w:hAnsi="Tahoma" w:cs="Tahoma"/>
                <w:sz w:val="13"/>
              </w:rPr>
            </w:pPr>
          </w:p>
        </w:tc>
        <w:tc>
          <w:tcPr>
            <w:tcW w:w="506" w:type="dxa"/>
            <w:tcBorders>
              <w:bottom w:val="single" w:sz="4" w:space="0" w:color="auto"/>
            </w:tcBorders>
            <w:shd w:val="clear" w:color="auto" w:fill="FABF8F"/>
            <w:vAlign w:val="center"/>
          </w:tcPr>
          <w:p w14:paraId="3A268EEB" w14:textId="77777777" w:rsidR="00913A0A" w:rsidRPr="00480790" w:rsidRDefault="00913A0A" w:rsidP="007E466C">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14:paraId="7445920A" w14:textId="77777777" w:rsidR="00913A0A" w:rsidRPr="00480790" w:rsidRDefault="00913A0A" w:rsidP="007E466C">
            <w:pPr>
              <w:pStyle w:val="TableText"/>
              <w:keepNext/>
              <w:keepLines/>
              <w:widowControl w:val="0"/>
              <w:rPr>
                <w:rFonts w:ascii="Tahoma" w:hAnsi="Tahoma" w:cs="Tahoma"/>
                <w:sz w:val="13"/>
              </w:rPr>
            </w:pPr>
          </w:p>
        </w:tc>
      </w:tr>
      <w:tr w:rsidR="00A01D6B" w14:paraId="6083F70C" w14:textId="77777777" w:rsidTr="00B42EF9">
        <w:trPr>
          <w:gridBefore w:val="1"/>
          <w:wBefore w:w="20" w:type="dxa"/>
          <w:trHeight w:val="145"/>
        </w:trPr>
        <w:tc>
          <w:tcPr>
            <w:tcW w:w="2444" w:type="dxa"/>
            <w:tcBorders>
              <w:bottom w:val="single" w:sz="4" w:space="0" w:color="auto"/>
            </w:tcBorders>
            <w:shd w:val="clear" w:color="auto" w:fill="auto"/>
            <w:vAlign w:val="center"/>
          </w:tcPr>
          <w:p w14:paraId="2B8F4A3F" w14:textId="77777777" w:rsidR="00913A0A" w:rsidRPr="002E620E" w:rsidRDefault="00913A0A" w:rsidP="002E5D03">
            <w:pPr>
              <w:pStyle w:val="Heading2"/>
              <w:spacing w:before="20" w:after="20"/>
              <w:ind w:left="0"/>
              <w:rPr>
                <w:rFonts w:ascii="Tahoma" w:hAnsi="Tahoma" w:cs="Tahoma"/>
                <w:b w:val="0"/>
                <w:sz w:val="14"/>
                <w:szCs w:val="14"/>
              </w:rPr>
            </w:pPr>
            <w:bookmarkStart w:id="541" w:name="_Toc377175895"/>
            <w:r w:rsidRPr="002E620E">
              <w:rPr>
                <w:rFonts w:ascii="Tahoma" w:hAnsi="Tahoma" w:cs="Tahoma"/>
                <w:b w:val="0"/>
                <w:sz w:val="14"/>
                <w:szCs w:val="14"/>
              </w:rPr>
              <w:t>Windows Small Business Server 2011 Standard</w:t>
            </w:r>
            <w:bookmarkEnd w:id="541"/>
          </w:p>
        </w:tc>
        <w:tc>
          <w:tcPr>
            <w:tcW w:w="506" w:type="dxa"/>
            <w:tcBorders>
              <w:bottom w:val="single" w:sz="4" w:space="0" w:color="auto"/>
            </w:tcBorders>
            <w:shd w:val="clear" w:color="auto" w:fill="auto"/>
            <w:vAlign w:val="center"/>
          </w:tcPr>
          <w:p w14:paraId="33202310" w14:textId="77777777" w:rsidR="00913A0A" w:rsidRPr="00145799" w:rsidRDefault="00F731BD" w:rsidP="00913588">
            <w:pPr>
              <w:pStyle w:val="TableText"/>
              <w:widowControl w:val="0"/>
              <w:rPr>
                <w:sz w:val="13"/>
                <w:szCs w:val="13"/>
              </w:rPr>
            </w:pPr>
            <w:hyperlink w:anchor="_117_Windows_Small_1" w:history="1">
              <w:r w:rsidR="00F00078">
                <w:rPr>
                  <w:rStyle w:val="Hyperlink"/>
                  <w:b/>
                  <w:sz w:val="13"/>
                  <w:szCs w:val="13"/>
                </w:rPr>
                <w:t>117</w:t>
              </w:r>
            </w:hyperlink>
          </w:p>
        </w:tc>
        <w:tc>
          <w:tcPr>
            <w:tcW w:w="450" w:type="dxa"/>
            <w:tcBorders>
              <w:bottom w:val="single" w:sz="4" w:space="0" w:color="auto"/>
            </w:tcBorders>
            <w:shd w:val="clear" w:color="auto" w:fill="auto"/>
            <w:vAlign w:val="center"/>
          </w:tcPr>
          <w:p w14:paraId="72EDDDEC" w14:textId="77777777" w:rsidR="00913A0A"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A67A105" w14:textId="77777777" w:rsidR="00913A0A" w:rsidRPr="00480790"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4990113" w14:textId="77777777" w:rsidR="00913A0A" w:rsidRPr="0048079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CB21F3" w14:textId="77777777" w:rsidR="00913A0A" w:rsidRPr="0048079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E23E44" w14:textId="77777777" w:rsidR="00913A0A" w:rsidRPr="00480790"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7BB27C" w14:textId="77777777" w:rsidR="00913A0A" w:rsidRPr="0048079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7B1B95" w14:textId="77777777" w:rsidR="00913A0A" w:rsidRPr="0048079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DE097C" w14:textId="77777777" w:rsidR="00913A0A" w:rsidRPr="00480790"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F1E922C"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DA5756" w14:textId="77777777" w:rsidR="00913A0A"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553E4F" w14:textId="77777777" w:rsidR="00913A0A" w:rsidRPr="0048079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441BCA"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EAEBF9" w14:textId="77777777" w:rsidR="00913A0A"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6B9643"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67043E9" w14:textId="77777777" w:rsidR="00913A0A" w:rsidRPr="00480790"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6BEA04A1" w14:textId="77777777" w:rsidR="00913A0A" w:rsidRPr="00AE0838" w:rsidRDefault="00913A0A" w:rsidP="0088671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BC07D2B" w14:textId="77777777" w:rsidR="00913A0A" w:rsidRPr="00480790"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auto"/>
          </w:tcPr>
          <w:p w14:paraId="728E84A7" w14:textId="77777777" w:rsidR="00913A0A" w:rsidRPr="00480790" w:rsidRDefault="00913A0A" w:rsidP="00886719">
            <w:pPr>
              <w:pStyle w:val="TableText"/>
              <w:widowControl w:val="0"/>
              <w:rPr>
                <w:rFonts w:ascii="Tahoma" w:hAnsi="Tahoma" w:cs="Tahoma"/>
                <w:sz w:val="13"/>
              </w:rPr>
            </w:pPr>
          </w:p>
        </w:tc>
      </w:tr>
      <w:tr w:rsidR="00913A0A" w14:paraId="05F4577B" w14:textId="77777777" w:rsidTr="00B42EF9">
        <w:trPr>
          <w:gridBefore w:val="1"/>
          <w:wBefore w:w="20" w:type="dxa"/>
          <w:trHeight w:val="145"/>
        </w:trPr>
        <w:tc>
          <w:tcPr>
            <w:tcW w:w="2444" w:type="dxa"/>
            <w:tcBorders>
              <w:bottom w:val="single" w:sz="4" w:space="0" w:color="auto"/>
            </w:tcBorders>
            <w:shd w:val="clear" w:color="auto" w:fill="FABF8F"/>
            <w:vAlign w:val="center"/>
          </w:tcPr>
          <w:p w14:paraId="41A97548" w14:textId="77777777" w:rsidR="00913A0A" w:rsidRPr="002E620E" w:rsidRDefault="00913A0A" w:rsidP="002E5D03">
            <w:pPr>
              <w:pStyle w:val="Heading2"/>
              <w:spacing w:before="20" w:after="20"/>
              <w:ind w:left="0"/>
              <w:rPr>
                <w:rFonts w:ascii="Tahoma" w:hAnsi="Tahoma" w:cs="Tahoma"/>
                <w:b w:val="0"/>
                <w:sz w:val="14"/>
                <w:szCs w:val="14"/>
              </w:rPr>
            </w:pPr>
            <w:bookmarkStart w:id="542" w:name="_Toc336338158"/>
            <w:bookmarkStart w:id="543" w:name="_Toc377175896"/>
            <w:r w:rsidRPr="002E620E">
              <w:rPr>
                <w:rFonts w:ascii="Tahoma" w:hAnsi="Tahoma" w:cs="Tahoma"/>
                <w:b w:val="0"/>
                <w:sz w:val="14"/>
                <w:szCs w:val="14"/>
              </w:rPr>
              <w:t>Windows Small Business Server 2011 CAL Suite (1 client)</w:t>
            </w:r>
            <w:bookmarkEnd w:id="542"/>
            <w:bookmarkEnd w:id="543"/>
          </w:p>
        </w:tc>
        <w:tc>
          <w:tcPr>
            <w:tcW w:w="506" w:type="dxa"/>
            <w:tcBorders>
              <w:bottom w:val="single" w:sz="4" w:space="0" w:color="auto"/>
            </w:tcBorders>
            <w:shd w:val="clear" w:color="auto" w:fill="FABF8F"/>
            <w:vAlign w:val="center"/>
          </w:tcPr>
          <w:p w14:paraId="1D05108B" w14:textId="77777777" w:rsidR="00913A0A" w:rsidRPr="00145799" w:rsidRDefault="00F731BD" w:rsidP="00913588">
            <w:pPr>
              <w:pStyle w:val="TableText"/>
              <w:widowControl w:val="0"/>
              <w:rPr>
                <w:rStyle w:val="EndnoteReference"/>
                <w:b w:val="0"/>
                <w:color w:val="0000FF"/>
                <w:sz w:val="13"/>
                <w:szCs w:val="13"/>
                <w:u w:val="single"/>
              </w:rPr>
            </w:pPr>
            <w:hyperlink w:anchor="_122_Windows_Small" w:history="1">
              <w:r w:rsidR="00F00078">
                <w:rPr>
                  <w:rStyle w:val="Hyperlink"/>
                  <w:b/>
                  <w:sz w:val="13"/>
                  <w:szCs w:val="13"/>
                </w:rPr>
                <w:t>118</w:t>
              </w:r>
            </w:hyperlink>
          </w:p>
        </w:tc>
        <w:tc>
          <w:tcPr>
            <w:tcW w:w="450" w:type="dxa"/>
            <w:tcBorders>
              <w:bottom w:val="single" w:sz="4" w:space="0" w:color="auto"/>
            </w:tcBorders>
            <w:shd w:val="clear" w:color="auto" w:fill="FABF8F"/>
            <w:vAlign w:val="center"/>
          </w:tcPr>
          <w:p w14:paraId="66585F9D" w14:textId="77777777" w:rsidR="00913A0A" w:rsidRPr="00480790" w:rsidRDefault="00913A0A" w:rsidP="001D55DA">
            <w:pPr>
              <w:pStyle w:val="TableText"/>
              <w:widowControl w:val="0"/>
              <w:spacing w:before="4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758EFF0" w14:textId="77777777" w:rsidR="00913A0A" w:rsidRPr="00480790" w:rsidRDefault="00913A0A" w:rsidP="00886719">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9F9A539" w14:textId="77777777" w:rsidR="00913A0A" w:rsidRPr="0048079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447025" w14:textId="77777777" w:rsidR="00913A0A" w:rsidRPr="0048079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8F1F9F" w14:textId="77777777" w:rsidR="00913A0A" w:rsidRPr="00480790"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BCEAFB" w14:textId="77777777" w:rsidR="00913A0A" w:rsidRPr="0048079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8F7F52" w14:textId="77777777" w:rsidR="00913A0A" w:rsidRPr="00480790"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1421FD" w14:textId="77777777" w:rsidR="00913A0A" w:rsidRPr="00480790"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68BF66"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8399C1" w14:textId="77777777" w:rsidR="00913A0A" w:rsidRPr="00480790" w:rsidRDefault="00913A0A" w:rsidP="00886719">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0BAE3198" w14:textId="77777777" w:rsidR="00913A0A" w:rsidRPr="0048079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B15BB4"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17C6CF" w14:textId="77777777" w:rsidR="00913A0A" w:rsidRPr="00480790" w:rsidRDefault="00913A0A" w:rsidP="00886719">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232B271"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F45837" w14:textId="77777777" w:rsidR="00913A0A" w:rsidRPr="00480790" w:rsidRDefault="00913A0A" w:rsidP="00886719">
            <w:pPr>
              <w:pStyle w:val="TableText"/>
              <w:widowControl w:val="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FABF8F"/>
          </w:tcPr>
          <w:p w14:paraId="61E9148A" w14:textId="77777777" w:rsidR="00913A0A" w:rsidRPr="00480790" w:rsidRDefault="00913A0A" w:rsidP="00886719">
            <w:pPr>
              <w:pStyle w:val="TableText"/>
              <w:widowControl w:val="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FABF8F"/>
            <w:vAlign w:val="center"/>
          </w:tcPr>
          <w:p w14:paraId="45C5D4D0" w14:textId="77777777" w:rsidR="00913A0A" w:rsidRPr="00480790"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14:paraId="518211DE" w14:textId="77777777" w:rsidR="00913A0A" w:rsidRPr="00480790" w:rsidRDefault="00913A0A" w:rsidP="00886719">
            <w:pPr>
              <w:pStyle w:val="TableText"/>
              <w:widowControl w:val="0"/>
              <w:rPr>
                <w:rFonts w:ascii="Tahoma" w:hAnsi="Tahoma" w:cs="Tahoma"/>
                <w:sz w:val="13"/>
              </w:rPr>
            </w:pPr>
          </w:p>
        </w:tc>
      </w:tr>
      <w:tr w:rsidR="00A01D6B" w14:paraId="39073DDA" w14:textId="77777777" w:rsidTr="00B42EF9">
        <w:trPr>
          <w:gridBefore w:val="1"/>
          <w:wBefore w:w="20" w:type="dxa"/>
          <w:trHeight w:val="145"/>
        </w:trPr>
        <w:tc>
          <w:tcPr>
            <w:tcW w:w="2444" w:type="dxa"/>
            <w:tcBorders>
              <w:bottom w:val="single" w:sz="4" w:space="0" w:color="auto"/>
            </w:tcBorders>
            <w:shd w:val="clear" w:color="auto" w:fill="auto"/>
            <w:vAlign w:val="center"/>
          </w:tcPr>
          <w:p w14:paraId="09CCB765" w14:textId="77777777" w:rsidR="00913A0A" w:rsidRPr="002E620E" w:rsidRDefault="00913A0A" w:rsidP="002E5D03">
            <w:pPr>
              <w:pStyle w:val="Heading2"/>
              <w:spacing w:before="20" w:after="20"/>
              <w:ind w:left="0"/>
              <w:rPr>
                <w:rFonts w:ascii="Tahoma" w:hAnsi="Tahoma" w:cs="Tahoma"/>
                <w:b w:val="0"/>
                <w:color w:val="000000"/>
                <w:sz w:val="14"/>
                <w:szCs w:val="14"/>
              </w:rPr>
            </w:pPr>
            <w:bookmarkStart w:id="544" w:name="_Toc336338159"/>
            <w:bookmarkStart w:id="545" w:name="_Toc377175897"/>
            <w:r w:rsidRPr="002E620E">
              <w:rPr>
                <w:rFonts w:ascii="Tahoma" w:hAnsi="Tahoma" w:cs="Tahoma"/>
                <w:b w:val="0"/>
                <w:sz w:val="14"/>
                <w:szCs w:val="14"/>
              </w:rPr>
              <w:t>Windows Small Business Server 2011 CAL Suite (5 clients)</w:t>
            </w:r>
            <w:bookmarkEnd w:id="544"/>
            <w:bookmarkEnd w:id="545"/>
          </w:p>
        </w:tc>
        <w:tc>
          <w:tcPr>
            <w:tcW w:w="506" w:type="dxa"/>
            <w:tcBorders>
              <w:bottom w:val="single" w:sz="4" w:space="0" w:color="auto"/>
            </w:tcBorders>
            <w:shd w:val="clear" w:color="auto" w:fill="auto"/>
            <w:vAlign w:val="center"/>
          </w:tcPr>
          <w:p w14:paraId="0DA44987" w14:textId="77777777" w:rsidR="00913A0A" w:rsidRPr="00145799" w:rsidRDefault="00F731BD" w:rsidP="00913588">
            <w:pPr>
              <w:pStyle w:val="TableText"/>
              <w:widowControl w:val="0"/>
              <w:rPr>
                <w:rStyle w:val="EndnoteReference"/>
                <w:b w:val="0"/>
                <w:sz w:val="13"/>
                <w:szCs w:val="13"/>
                <w:u w:val="single"/>
              </w:rPr>
            </w:pPr>
            <w:hyperlink w:anchor="_122_Windows_Small" w:history="1">
              <w:r w:rsidR="00F00078">
                <w:rPr>
                  <w:rStyle w:val="Hyperlink"/>
                  <w:b/>
                  <w:sz w:val="13"/>
                  <w:szCs w:val="13"/>
                </w:rPr>
                <w:t>118</w:t>
              </w:r>
            </w:hyperlink>
          </w:p>
        </w:tc>
        <w:tc>
          <w:tcPr>
            <w:tcW w:w="450" w:type="dxa"/>
            <w:tcBorders>
              <w:bottom w:val="single" w:sz="4" w:space="0" w:color="auto"/>
            </w:tcBorders>
            <w:shd w:val="clear" w:color="auto" w:fill="auto"/>
            <w:vAlign w:val="center"/>
          </w:tcPr>
          <w:p w14:paraId="72A57D7B" w14:textId="77777777" w:rsidR="00913A0A" w:rsidRPr="00480790" w:rsidRDefault="00913A0A" w:rsidP="001D55DA">
            <w:pPr>
              <w:pStyle w:val="TableText"/>
              <w:widowControl w:val="0"/>
              <w:spacing w:before="4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1CBD5CA" w14:textId="77777777" w:rsidR="00913A0A" w:rsidRPr="00480790" w:rsidRDefault="00913A0A" w:rsidP="00886719">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3D574D6" w14:textId="77777777" w:rsidR="00913A0A" w:rsidRPr="00480790"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7EEFF008" w14:textId="77777777" w:rsidR="00913A0A" w:rsidRPr="0048079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5D86F3F" w14:textId="77777777" w:rsidR="00913A0A" w:rsidRPr="00480790"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B30A5F7" w14:textId="77777777" w:rsidR="00913A0A" w:rsidRPr="0048079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45BEC04" w14:textId="77777777" w:rsidR="00913A0A" w:rsidRPr="00480790"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157A35E4" w14:textId="77777777" w:rsidR="00913A0A" w:rsidRPr="00480790"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C72168A" w14:textId="77777777" w:rsidR="00913A0A" w:rsidRPr="00480790"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FD77424" w14:textId="77777777" w:rsidR="00913A0A" w:rsidRPr="00480790" w:rsidRDefault="00913A0A" w:rsidP="00886719">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578F51E8" w14:textId="77777777" w:rsidR="00913A0A" w:rsidRPr="0048079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462067"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55D135" w14:textId="77777777" w:rsidR="00913A0A" w:rsidRPr="00480790" w:rsidRDefault="00913A0A" w:rsidP="00886719">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047A42A"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71A4CB" w14:textId="77777777" w:rsidR="00913A0A" w:rsidRPr="00480790" w:rsidRDefault="00913A0A" w:rsidP="00886719">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6DCBC8CC" w14:textId="77777777" w:rsidR="00913A0A" w:rsidRPr="00480790" w:rsidRDefault="00913A0A" w:rsidP="00886719">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3DE33E22" w14:textId="77777777" w:rsidR="00913A0A" w:rsidRPr="00480790" w:rsidRDefault="00913A0A" w:rsidP="00886719">
            <w:pPr>
              <w:pStyle w:val="TableText"/>
              <w:widowControl w:val="0"/>
              <w:rPr>
                <w:rFonts w:ascii="Tahoma" w:hAnsi="Tahoma" w:cs="Tahoma"/>
                <w:sz w:val="13"/>
              </w:rPr>
            </w:pPr>
            <w:r>
              <w:rPr>
                <w:rFonts w:ascii="Tahoma" w:hAnsi="Tahoma" w:cs="Tahoma"/>
                <w:color w:val="000000"/>
                <w:sz w:val="13"/>
              </w:rPr>
              <w:t>OL/OV</w:t>
            </w:r>
          </w:p>
        </w:tc>
        <w:tc>
          <w:tcPr>
            <w:tcW w:w="484" w:type="dxa"/>
            <w:tcBorders>
              <w:bottom w:val="single" w:sz="4" w:space="0" w:color="auto"/>
            </w:tcBorders>
            <w:shd w:val="clear" w:color="auto" w:fill="auto"/>
          </w:tcPr>
          <w:p w14:paraId="51D37A4A" w14:textId="77777777" w:rsidR="00913A0A" w:rsidRPr="00480790" w:rsidRDefault="00913A0A" w:rsidP="00886719">
            <w:pPr>
              <w:pStyle w:val="TableText"/>
              <w:widowControl w:val="0"/>
              <w:rPr>
                <w:rFonts w:ascii="Tahoma" w:hAnsi="Tahoma" w:cs="Tahoma"/>
                <w:color w:val="000000"/>
                <w:sz w:val="13"/>
              </w:rPr>
            </w:pPr>
          </w:p>
        </w:tc>
      </w:tr>
      <w:tr w:rsidR="00913A0A" w14:paraId="57040F5B" w14:textId="77777777" w:rsidTr="00B42EF9">
        <w:trPr>
          <w:gridBefore w:val="1"/>
          <w:wBefore w:w="20" w:type="dxa"/>
          <w:trHeight w:val="145"/>
        </w:trPr>
        <w:tc>
          <w:tcPr>
            <w:tcW w:w="2444" w:type="dxa"/>
            <w:tcBorders>
              <w:bottom w:val="single" w:sz="4" w:space="0" w:color="auto"/>
            </w:tcBorders>
            <w:shd w:val="clear" w:color="auto" w:fill="FABF8F"/>
          </w:tcPr>
          <w:p w14:paraId="65DCAD48" w14:textId="77777777" w:rsidR="00913A0A" w:rsidRPr="002E620E" w:rsidRDefault="00913A0A" w:rsidP="002E5D03">
            <w:pPr>
              <w:pStyle w:val="Heading2"/>
              <w:spacing w:before="20" w:after="20"/>
              <w:ind w:left="0"/>
              <w:rPr>
                <w:rFonts w:ascii="Tahoma" w:hAnsi="Tahoma" w:cs="Tahoma"/>
                <w:b w:val="0"/>
                <w:color w:val="000000"/>
                <w:sz w:val="14"/>
                <w:szCs w:val="14"/>
              </w:rPr>
            </w:pPr>
            <w:bookmarkStart w:id="546" w:name="_Toc336338160"/>
            <w:bookmarkStart w:id="547" w:name="_Toc377175898"/>
            <w:r w:rsidRPr="002E620E">
              <w:rPr>
                <w:rFonts w:ascii="Tahoma" w:hAnsi="Tahoma" w:cs="Tahoma"/>
                <w:b w:val="0"/>
                <w:sz w:val="14"/>
                <w:szCs w:val="14"/>
              </w:rPr>
              <w:t>Windows Small Business Server 2011 CAL Suite (20 clients)</w:t>
            </w:r>
            <w:bookmarkEnd w:id="546"/>
            <w:bookmarkEnd w:id="547"/>
          </w:p>
        </w:tc>
        <w:tc>
          <w:tcPr>
            <w:tcW w:w="506" w:type="dxa"/>
            <w:tcBorders>
              <w:bottom w:val="single" w:sz="4" w:space="0" w:color="auto"/>
            </w:tcBorders>
            <w:shd w:val="clear" w:color="auto" w:fill="FABF8F"/>
            <w:vAlign w:val="center"/>
          </w:tcPr>
          <w:p w14:paraId="5DF0A23C" w14:textId="77777777" w:rsidR="00913A0A" w:rsidRPr="00145799" w:rsidRDefault="00F731BD" w:rsidP="00913588">
            <w:pPr>
              <w:pStyle w:val="TableText"/>
              <w:widowControl w:val="0"/>
              <w:rPr>
                <w:rStyle w:val="EndnoteReference"/>
                <w:b w:val="0"/>
                <w:sz w:val="13"/>
                <w:szCs w:val="13"/>
                <w:u w:val="single"/>
              </w:rPr>
            </w:pPr>
            <w:hyperlink w:anchor="_122_Windows_Small" w:history="1">
              <w:r w:rsidR="00F00078">
                <w:rPr>
                  <w:rStyle w:val="Hyperlink"/>
                  <w:b/>
                  <w:sz w:val="13"/>
                  <w:szCs w:val="13"/>
                </w:rPr>
                <w:t>118</w:t>
              </w:r>
            </w:hyperlink>
          </w:p>
        </w:tc>
        <w:tc>
          <w:tcPr>
            <w:tcW w:w="450" w:type="dxa"/>
            <w:tcBorders>
              <w:bottom w:val="single" w:sz="4" w:space="0" w:color="auto"/>
            </w:tcBorders>
            <w:shd w:val="clear" w:color="auto" w:fill="FABF8F"/>
            <w:vAlign w:val="center"/>
          </w:tcPr>
          <w:p w14:paraId="738CB408" w14:textId="77777777" w:rsidR="00913A0A" w:rsidRPr="00480790" w:rsidRDefault="00913A0A" w:rsidP="001D55DA">
            <w:pPr>
              <w:pStyle w:val="TableText"/>
              <w:widowControl w:val="0"/>
              <w:spacing w:before="4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7E387BF" w14:textId="77777777" w:rsidR="00913A0A" w:rsidRPr="00480790" w:rsidRDefault="00913A0A" w:rsidP="00886719">
            <w:pPr>
              <w:pStyle w:val="TableText"/>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EDB9981" w14:textId="77777777" w:rsidR="00913A0A" w:rsidRPr="00480790"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99CD216" w14:textId="77777777" w:rsidR="00913A0A" w:rsidRPr="0048079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034894F" w14:textId="77777777" w:rsidR="00913A0A" w:rsidRPr="00480790"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A846428" w14:textId="77777777" w:rsidR="00913A0A" w:rsidRPr="00480790"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4031ECF" w14:textId="77777777" w:rsidR="00913A0A" w:rsidRPr="00480790"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6C1C198" w14:textId="77777777" w:rsidR="00913A0A" w:rsidRPr="00480790"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222CA841" w14:textId="77777777" w:rsidR="00913A0A" w:rsidRPr="00480790"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63F9CC2" w14:textId="77777777" w:rsidR="00913A0A" w:rsidRPr="00480790" w:rsidRDefault="00913A0A" w:rsidP="00886719">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14:paraId="716D7B77" w14:textId="77777777" w:rsidR="00913A0A" w:rsidRPr="00480790"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267EE4"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DEB1A4" w14:textId="77777777" w:rsidR="00913A0A" w:rsidRPr="00480790" w:rsidRDefault="00913A0A" w:rsidP="00886719">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D51BEFE" w14:textId="77777777" w:rsidR="00913A0A" w:rsidRPr="00480790"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18C4A8" w14:textId="77777777" w:rsidR="00913A0A" w:rsidRPr="00480790" w:rsidRDefault="00913A0A" w:rsidP="00886719">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153D2538" w14:textId="77777777" w:rsidR="00913A0A" w:rsidRPr="00480790" w:rsidRDefault="00913A0A" w:rsidP="00886719">
            <w:pPr>
              <w:pStyle w:val="TableText"/>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65C9940F" w14:textId="77777777" w:rsidR="00913A0A" w:rsidRPr="00480790" w:rsidRDefault="00913A0A" w:rsidP="00886719">
            <w:pPr>
              <w:pStyle w:val="TableText"/>
              <w:widowControl w:val="0"/>
              <w:rPr>
                <w:rFonts w:ascii="Tahoma" w:hAnsi="Tahoma" w:cs="Tahoma"/>
                <w:sz w:val="13"/>
              </w:rPr>
            </w:pPr>
            <w:r>
              <w:rPr>
                <w:rFonts w:ascii="Tahoma" w:hAnsi="Tahoma" w:cs="Tahoma"/>
                <w:color w:val="000000"/>
                <w:sz w:val="13"/>
              </w:rPr>
              <w:t>OL/OV</w:t>
            </w:r>
          </w:p>
        </w:tc>
        <w:tc>
          <w:tcPr>
            <w:tcW w:w="484" w:type="dxa"/>
            <w:tcBorders>
              <w:bottom w:val="single" w:sz="4" w:space="0" w:color="auto"/>
            </w:tcBorders>
            <w:shd w:val="clear" w:color="auto" w:fill="FABF8F"/>
          </w:tcPr>
          <w:p w14:paraId="0141DE91" w14:textId="77777777" w:rsidR="00913A0A" w:rsidRPr="00480790" w:rsidRDefault="00913A0A" w:rsidP="00886719">
            <w:pPr>
              <w:pStyle w:val="TableText"/>
              <w:widowControl w:val="0"/>
              <w:rPr>
                <w:rFonts w:ascii="Tahoma" w:hAnsi="Tahoma" w:cs="Tahoma"/>
                <w:color w:val="000000"/>
                <w:sz w:val="13"/>
              </w:rPr>
            </w:pPr>
          </w:p>
        </w:tc>
      </w:tr>
      <w:tr w:rsidR="00A01D6B" w14:paraId="70A7556D" w14:textId="77777777" w:rsidTr="00B42EF9">
        <w:trPr>
          <w:gridBefore w:val="1"/>
          <w:wBefore w:w="20" w:type="dxa"/>
          <w:trHeight w:val="145"/>
        </w:trPr>
        <w:tc>
          <w:tcPr>
            <w:tcW w:w="2444" w:type="dxa"/>
            <w:tcBorders>
              <w:bottom w:val="single" w:sz="4" w:space="0" w:color="auto"/>
            </w:tcBorders>
            <w:shd w:val="clear" w:color="auto" w:fill="auto"/>
            <w:vAlign w:val="center"/>
          </w:tcPr>
          <w:p w14:paraId="51CDF61E" w14:textId="77777777" w:rsidR="00913A0A" w:rsidRPr="002E620E" w:rsidRDefault="00913A0A" w:rsidP="002E5D03">
            <w:pPr>
              <w:pStyle w:val="Heading2"/>
              <w:spacing w:before="20" w:after="20"/>
              <w:ind w:left="0"/>
              <w:rPr>
                <w:rFonts w:ascii="Tahoma" w:hAnsi="Tahoma" w:cs="Tahoma"/>
                <w:b w:val="0"/>
                <w:sz w:val="14"/>
                <w:szCs w:val="14"/>
              </w:rPr>
            </w:pPr>
            <w:bookmarkStart w:id="548" w:name="_Toc377175899"/>
            <w:r w:rsidRPr="002E620E">
              <w:rPr>
                <w:rFonts w:ascii="Tahoma" w:hAnsi="Tahoma" w:cs="Tahoma"/>
                <w:b w:val="0"/>
                <w:sz w:val="14"/>
                <w:szCs w:val="14"/>
              </w:rPr>
              <w:t>Windows Small Business Server 2011 Premium Add-on</w:t>
            </w:r>
            <w:bookmarkEnd w:id="548"/>
          </w:p>
        </w:tc>
        <w:tc>
          <w:tcPr>
            <w:tcW w:w="506" w:type="dxa"/>
            <w:tcBorders>
              <w:bottom w:val="single" w:sz="4" w:space="0" w:color="auto"/>
            </w:tcBorders>
            <w:shd w:val="clear" w:color="auto" w:fill="auto"/>
            <w:vAlign w:val="center"/>
          </w:tcPr>
          <w:p w14:paraId="6567BCF4" w14:textId="77777777" w:rsidR="00913A0A" w:rsidRPr="00145799" w:rsidRDefault="00F731BD" w:rsidP="00913588">
            <w:pPr>
              <w:pStyle w:val="TableText"/>
              <w:widowControl w:val="0"/>
              <w:rPr>
                <w:sz w:val="13"/>
                <w:szCs w:val="13"/>
              </w:rPr>
            </w:pPr>
            <w:hyperlink w:anchor="_119_Windows_Small_1" w:history="1">
              <w:r w:rsidR="00F00078">
                <w:rPr>
                  <w:rStyle w:val="Hyperlink"/>
                  <w:b/>
                  <w:sz w:val="13"/>
                  <w:szCs w:val="13"/>
                </w:rPr>
                <w:t>119</w:t>
              </w:r>
            </w:hyperlink>
          </w:p>
        </w:tc>
        <w:tc>
          <w:tcPr>
            <w:tcW w:w="450" w:type="dxa"/>
            <w:tcBorders>
              <w:bottom w:val="single" w:sz="4" w:space="0" w:color="auto"/>
            </w:tcBorders>
            <w:shd w:val="clear" w:color="auto" w:fill="auto"/>
          </w:tcPr>
          <w:p w14:paraId="57C8D799" w14:textId="77777777" w:rsidR="00913A0A"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03E531" w14:textId="77777777" w:rsidR="00913A0A"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37C761F" w14:textId="77777777" w:rsidR="00913A0A" w:rsidRPr="00480790"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8CC5DA0" w14:textId="77777777" w:rsidR="00913A0A" w:rsidRPr="00480790"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3309F37" w14:textId="77777777" w:rsidR="00913A0A" w:rsidRPr="00480790"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B58BD86" w14:textId="77777777" w:rsidR="00913A0A" w:rsidRPr="00480790"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66B8E87" w14:textId="77777777" w:rsidR="00913A0A" w:rsidRPr="00480790"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0747AA83" w14:textId="77777777" w:rsidR="00913A0A" w:rsidRPr="00480790"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6365126B" w14:textId="77777777" w:rsidR="00913A0A" w:rsidRPr="00480790"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78080DE" w14:textId="77777777" w:rsidR="00913A0A" w:rsidRDefault="00913A0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DC9100" w14:textId="77777777" w:rsidR="00913A0A"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B38A5C" w14:textId="77777777" w:rsidR="00913A0A"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9CFD1B3" w14:textId="77777777" w:rsidR="00913A0A"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AC978C" w14:textId="77777777" w:rsidR="00913A0A" w:rsidRPr="00480790"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3E8F54" w14:textId="77777777" w:rsidR="00913A0A" w:rsidRDefault="00913A0A">
            <w:pPr>
              <w:pStyle w:val="TableText"/>
              <w:widowControl w:val="0"/>
              <w:rPr>
                <w:rFonts w:ascii="Tahoma" w:hAnsi="Tahoma" w:cs="Tahoma"/>
                <w:sz w:val="13"/>
              </w:rPr>
            </w:pPr>
          </w:p>
        </w:tc>
        <w:tc>
          <w:tcPr>
            <w:tcW w:w="450" w:type="dxa"/>
            <w:tcBorders>
              <w:bottom w:val="single" w:sz="4" w:space="0" w:color="auto"/>
            </w:tcBorders>
            <w:shd w:val="clear" w:color="auto" w:fill="auto"/>
          </w:tcPr>
          <w:p w14:paraId="470D6F91" w14:textId="77777777" w:rsidR="00913A0A" w:rsidRPr="00AE0838" w:rsidRDefault="00913A0A">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97DF6A6" w14:textId="77777777" w:rsidR="00913A0A" w:rsidRPr="00480790" w:rsidRDefault="00913A0A">
            <w:pPr>
              <w:pStyle w:val="TableText"/>
              <w:widowControl w:val="0"/>
              <w:rPr>
                <w:rFonts w:ascii="Tahoma" w:hAnsi="Tahoma" w:cs="Tahoma"/>
                <w:sz w:val="13"/>
              </w:rPr>
            </w:pPr>
          </w:p>
        </w:tc>
        <w:tc>
          <w:tcPr>
            <w:tcW w:w="484" w:type="dxa"/>
            <w:tcBorders>
              <w:bottom w:val="single" w:sz="4" w:space="0" w:color="auto"/>
            </w:tcBorders>
            <w:shd w:val="clear" w:color="auto" w:fill="auto"/>
          </w:tcPr>
          <w:p w14:paraId="206C2A81" w14:textId="77777777" w:rsidR="00913A0A" w:rsidRPr="00480790" w:rsidRDefault="00913A0A">
            <w:pPr>
              <w:pStyle w:val="TableText"/>
              <w:widowControl w:val="0"/>
              <w:rPr>
                <w:rFonts w:ascii="Tahoma" w:hAnsi="Tahoma" w:cs="Tahoma"/>
                <w:sz w:val="13"/>
              </w:rPr>
            </w:pPr>
          </w:p>
        </w:tc>
      </w:tr>
      <w:tr w:rsidR="00913A0A" w14:paraId="01A9BC92" w14:textId="77777777" w:rsidTr="00B42EF9">
        <w:trPr>
          <w:gridBefore w:val="1"/>
          <w:wBefore w:w="20" w:type="dxa"/>
          <w:trHeight w:val="145"/>
        </w:trPr>
        <w:tc>
          <w:tcPr>
            <w:tcW w:w="2444" w:type="dxa"/>
            <w:tcBorders>
              <w:bottom w:val="single" w:sz="4" w:space="0" w:color="auto"/>
            </w:tcBorders>
            <w:shd w:val="clear" w:color="auto" w:fill="FABF8F"/>
            <w:vAlign w:val="center"/>
          </w:tcPr>
          <w:p w14:paraId="5E852A23" w14:textId="77777777" w:rsidR="00913A0A" w:rsidRPr="002E620E" w:rsidRDefault="00913A0A" w:rsidP="004319F3">
            <w:pPr>
              <w:pStyle w:val="Heading2"/>
              <w:keepNext/>
              <w:keepLines/>
              <w:spacing w:before="20" w:after="20"/>
              <w:ind w:left="0"/>
              <w:rPr>
                <w:rFonts w:ascii="Tahoma" w:hAnsi="Tahoma" w:cs="Tahoma"/>
                <w:b w:val="0"/>
                <w:sz w:val="14"/>
                <w:szCs w:val="14"/>
              </w:rPr>
            </w:pPr>
            <w:bookmarkStart w:id="549" w:name="_Toc336338162"/>
            <w:bookmarkStart w:id="550" w:name="_Toc377175900"/>
            <w:r w:rsidRPr="002E620E">
              <w:rPr>
                <w:rFonts w:ascii="Tahoma" w:hAnsi="Tahoma" w:cs="Tahoma"/>
                <w:b w:val="0"/>
                <w:sz w:val="14"/>
                <w:szCs w:val="14"/>
              </w:rPr>
              <w:t>Windows Small Business Server 2011 Premium Add-on CAL Suite</w:t>
            </w:r>
            <w:bookmarkEnd w:id="549"/>
            <w:bookmarkEnd w:id="550"/>
          </w:p>
        </w:tc>
        <w:tc>
          <w:tcPr>
            <w:tcW w:w="506" w:type="dxa"/>
            <w:tcBorders>
              <w:bottom w:val="single" w:sz="4" w:space="0" w:color="auto"/>
            </w:tcBorders>
            <w:shd w:val="clear" w:color="auto" w:fill="FABF8F"/>
            <w:vAlign w:val="center"/>
          </w:tcPr>
          <w:p w14:paraId="35AE5E27" w14:textId="77777777" w:rsidR="00913A0A" w:rsidRPr="00145799" w:rsidRDefault="00F731BD" w:rsidP="004319F3">
            <w:pPr>
              <w:pStyle w:val="TableText"/>
              <w:keepNext/>
              <w:keepLines/>
              <w:widowControl w:val="0"/>
              <w:rPr>
                <w:b/>
                <w:sz w:val="13"/>
                <w:szCs w:val="13"/>
                <w:u w:val="single"/>
              </w:rPr>
            </w:pPr>
            <w:hyperlink w:anchor="_124_Windows_Small" w:history="1">
              <w:r w:rsidR="00F00078">
                <w:rPr>
                  <w:rStyle w:val="Hyperlink"/>
                  <w:b/>
                  <w:sz w:val="13"/>
                  <w:szCs w:val="13"/>
                </w:rPr>
                <w:t>120</w:t>
              </w:r>
            </w:hyperlink>
          </w:p>
        </w:tc>
        <w:tc>
          <w:tcPr>
            <w:tcW w:w="450" w:type="dxa"/>
            <w:tcBorders>
              <w:bottom w:val="single" w:sz="4" w:space="0" w:color="auto"/>
            </w:tcBorders>
            <w:shd w:val="clear" w:color="auto" w:fill="FABF8F"/>
          </w:tcPr>
          <w:p w14:paraId="7D5EC50C" w14:textId="77777777" w:rsidR="00913A0A" w:rsidRPr="00480790" w:rsidRDefault="00913A0A" w:rsidP="004319F3">
            <w:pPr>
              <w:pStyle w:val="TableText"/>
              <w:keepNext/>
              <w:keepLines/>
              <w:widowControl w:val="0"/>
              <w:spacing w:before="12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7BA571E"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2ACFA2F" w14:textId="77777777" w:rsidR="00913A0A" w:rsidRPr="00480790" w:rsidRDefault="00913A0A" w:rsidP="004319F3">
            <w:pPr>
              <w:pStyle w:val="TableText"/>
              <w:keepNext/>
              <w:keepLines/>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106A036"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63D07DE"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E63AEBB"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1332908" w14:textId="77777777" w:rsidR="00913A0A" w:rsidRPr="00480790" w:rsidRDefault="00913A0A" w:rsidP="004319F3">
            <w:pPr>
              <w:pStyle w:val="TableText"/>
              <w:keepNext/>
              <w:keepLines/>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2B9DD5E" w14:textId="77777777" w:rsidR="00913A0A" w:rsidRPr="00480790" w:rsidRDefault="00913A0A" w:rsidP="004319F3">
            <w:pPr>
              <w:pStyle w:val="TableText"/>
              <w:keepNext/>
              <w:keepLines/>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F6E213B" w14:textId="77777777" w:rsidR="00913A0A" w:rsidRPr="00480790" w:rsidRDefault="00913A0A" w:rsidP="004319F3">
            <w:pPr>
              <w:pStyle w:val="TableText"/>
              <w:keepNext/>
              <w:keepLines/>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EFDDC94"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2C03F541"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EE49023"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17A5A2C"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DE1FA17" w14:textId="77777777" w:rsidR="00913A0A" w:rsidRPr="00480790"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440F5D"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FABF8F"/>
          </w:tcPr>
          <w:p w14:paraId="2B0E0F72"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A,ST</w:t>
            </w:r>
          </w:p>
        </w:tc>
        <w:tc>
          <w:tcPr>
            <w:tcW w:w="506" w:type="dxa"/>
            <w:tcBorders>
              <w:bottom w:val="single" w:sz="4" w:space="0" w:color="auto"/>
            </w:tcBorders>
            <w:shd w:val="clear" w:color="auto" w:fill="FABF8F"/>
            <w:vAlign w:val="center"/>
          </w:tcPr>
          <w:p w14:paraId="557345C8" w14:textId="77777777" w:rsidR="00913A0A" w:rsidRPr="00480790" w:rsidRDefault="00913A0A" w:rsidP="004319F3">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14:paraId="4248E5EE" w14:textId="77777777" w:rsidR="00913A0A" w:rsidRPr="00480790" w:rsidRDefault="00913A0A" w:rsidP="004319F3">
            <w:pPr>
              <w:pStyle w:val="TableText"/>
              <w:keepNext/>
              <w:keepLines/>
              <w:widowControl w:val="0"/>
              <w:rPr>
                <w:rFonts w:ascii="Tahoma" w:hAnsi="Tahoma" w:cs="Tahoma"/>
                <w:sz w:val="13"/>
              </w:rPr>
            </w:pPr>
          </w:p>
        </w:tc>
      </w:tr>
      <w:tr w:rsidR="00A01D6B" w14:paraId="595D7B6E" w14:textId="77777777" w:rsidTr="00B42EF9">
        <w:trPr>
          <w:gridBefore w:val="1"/>
          <w:wBefore w:w="20" w:type="dxa"/>
          <w:trHeight w:val="145"/>
        </w:trPr>
        <w:tc>
          <w:tcPr>
            <w:tcW w:w="2444" w:type="dxa"/>
            <w:tcBorders>
              <w:bottom w:val="single" w:sz="4" w:space="0" w:color="auto"/>
            </w:tcBorders>
            <w:shd w:val="clear" w:color="auto" w:fill="auto"/>
            <w:vAlign w:val="center"/>
          </w:tcPr>
          <w:p w14:paraId="67B3F019" w14:textId="77777777" w:rsidR="00913A0A" w:rsidRPr="002E620E" w:rsidRDefault="00913A0A" w:rsidP="004319F3">
            <w:pPr>
              <w:pStyle w:val="Heading2"/>
              <w:keepNext/>
              <w:keepLines/>
              <w:spacing w:before="20" w:after="20"/>
              <w:ind w:left="0"/>
              <w:rPr>
                <w:rFonts w:ascii="Tahoma" w:hAnsi="Tahoma" w:cs="Tahoma"/>
                <w:b w:val="0"/>
                <w:sz w:val="14"/>
                <w:szCs w:val="14"/>
              </w:rPr>
            </w:pPr>
            <w:bookmarkStart w:id="551" w:name="_Toc336338163"/>
            <w:bookmarkStart w:id="552" w:name="_Toc377175901"/>
            <w:r w:rsidRPr="002E620E">
              <w:rPr>
                <w:rFonts w:ascii="Tahoma" w:hAnsi="Tahoma" w:cs="Tahoma"/>
                <w:b w:val="0"/>
                <w:sz w:val="14"/>
                <w:szCs w:val="14"/>
              </w:rPr>
              <w:t>Windows Small Business Server 2011 Premium Add-on CAL Suite (5 clients)</w:t>
            </w:r>
            <w:bookmarkEnd w:id="551"/>
            <w:bookmarkEnd w:id="552"/>
          </w:p>
        </w:tc>
        <w:tc>
          <w:tcPr>
            <w:tcW w:w="506" w:type="dxa"/>
            <w:tcBorders>
              <w:bottom w:val="single" w:sz="4" w:space="0" w:color="auto"/>
            </w:tcBorders>
            <w:shd w:val="clear" w:color="auto" w:fill="auto"/>
            <w:vAlign w:val="center"/>
          </w:tcPr>
          <w:p w14:paraId="7D0EDEB9" w14:textId="77777777" w:rsidR="00913A0A" w:rsidRPr="00145799" w:rsidRDefault="00F731BD" w:rsidP="004319F3">
            <w:pPr>
              <w:pStyle w:val="TableText"/>
              <w:keepNext/>
              <w:keepLines/>
              <w:widowControl w:val="0"/>
              <w:rPr>
                <w:b/>
                <w:sz w:val="13"/>
                <w:szCs w:val="13"/>
                <w:u w:val="single"/>
              </w:rPr>
            </w:pPr>
            <w:hyperlink w:anchor="_124_Windows_Small" w:history="1">
              <w:r w:rsidR="00425B97">
                <w:rPr>
                  <w:rStyle w:val="Hyperlink"/>
                  <w:b/>
                  <w:sz w:val="13"/>
                  <w:szCs w:val="13"/>
                </w:rPr>
                <w:t>120</w:t>
              </w:r>
            </w:hyperlink>
          </w:p>
        </w:tc>
        <w:tc>
          <w:tcPr>
            <w:tcW w:w="450" w:type="dxa"/>
            <w:tcBorders>
              <w:bottom w:val="single" w:sz="4" w:space="0" w:color="auto"/>
            </w:tcBorders>
            <w:shd w:val="clear" w:color="auto" w:fill="auto"/>
          </w:tcPr>
          <w:p w14:paraId="3E835D3D" w14:textId="77777777" w:rsidR="00913A0A" w:rsidRPr="00480790" w:rsidRDefault="00913A0A" w:rsidP="004319F3">
            <w:pPr>
              <w:pStyle w:val="TableText"/>
              <w:keepNext/>
              <w:keepLines/>
              <w:widowControl w:val="0"/>
              <w:spacing w:before="12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09CB4B7"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6CDBC3B" w14:textId="77777777" w:rsidR="00913A0A" w:rsidRPr="00480790" w:rsidRDefault="00913A0A" w:rsidP="004319F3">
            <w:pPr>
              <w:pStyle w:val="TableText"/>
              <w:keepNext/>
              <w:keepLines/>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DBADE8D"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4F8AD20"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13167FAA"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12C6AD5" w14:textId="77777777" w:rsidR="00913A0A" w:rsidRPr="00480790" w:rsidRDefault="00913A0A" w:rsidP="004319F3">
            <w:pPr>
              <w:pStyle w:val="TableText"/>
              <w:keepNext/>
              <w:keepLines/>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000B5190" w14:textId="77777777" w:rsidR="00913A0A" w:rsidRPr="00480790" w:rsidRDefault="00913A0A" w:rsidP="004319F3">
            <w:pPr>
              <w:pStyle w:val="TableText"/>
              <w:keepNext/>
              <w:keepLines/>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D44AF2B" w14:textId="77777777" w:rsidR="00913A0A" w:rsidRPr="00480790" w:rsidRDefault="00913A0A" w:rsidP="004319F3">
            <w:pPr>
              <w:pStyle w:val="TableText"/>
              <w:keepNext/>
              <w:keepLines/>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F00E4C1"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4054A950"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0AF03CCE"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D595D0A"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285316EF" w14:textId="77777777" w:rsidR="00913A0A" w:rsidRPr="00480790"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6A3A18C"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1E793FB8"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2C8E30BD"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tcPr>
          <w:p w14:paraId="65F093A8" w14:textId="77777777" w:rsidR="00913A0A" w:rsidRDefault="00913A0A" w:rsidP="004319F3">
            <w:pPr>
              <w:pStyle w:val="TableText"/>
              <w:keepNext/>
              <w:keepLines/>
              <w:widowControl w:val="0"/>
              <w:rPr>
                <w:rFonts w:ascii="Tahoma" w:hAnsi="Tahoma" w:cs="Tahoma"/>
                <w:sz w:val="13"/>
              </w:rPr>
            </w:pPr>
          </w:p>
        </w:tc>
      </w:tr>
      <w:tr w:rsidR="00913A0A" w14:paraId="7BCAB93D" w14:textId="77777777" w:rsidTr="00B42EF9">
        <w:trPr>
          <w:gridBefore w:val="1"/>
          <w:wBefore w:w="20" w:type="dxa"/>
          <w:trHeight w:val="440"/>
        </w:trPr>
        <w:tc>
          <w:tcPr>
            <w:tcW w:w="2444" w:type="dxa"/>
            <w:tcBorders>
              <w:bottom w:val="single" w:sz="4" w:space="0" w:color="auto"/>
            </w:tcBorders>
            <w:shd w:val="clear" w:color="auto" w:fill="FABF8F"/>
            <w:vAlign w:val="center"/>
          </w:tcPr>
          <w:p w14:paraId="72551E46" w14:textId="77777777" w:rsidR="00913A0A" w:rsidRPr="002E620E" w:rsidRDefault="00913A0A" w:rsidP="004319F3">
            <w:pPr>
              <w:pStyle w:val="Heading2"/>
              <w:keepNext/>
              <w:keepLines/>
              <w:spacing w:before="20" w:after="20"/>
              <w:ind w:left="0"/>
              <w:rPr>
                <w:rFonts w:ascii="Tahoma" w:hAnsi="Tahoma" w:cs="Tahoma"/>
                <w:b w:val="0"/>
                <w:sz w:val="14"/>
                <w:szCs w:val="14"/>
              </w:rPr>
            </w:pPr>
            <w:bookmarkStart w:id="553" w:name="_Toc336338164"/>
            <w:bookmarkStart w:id="554" w:name="_Toc377175902"/>
            <w:r w:rsidRPr="002E620E">
              <w:rPr>
                <w:rFonts w:ascii="Tahoma" w:hAnsi="Tahoma" w:cs="Tahoma"/>
                <w:b w:val="0"/>
                <w:sz w:val="14"/>
                <w:szCs w:val="14"/>
              </w:rPr>
              <w:t xml:space="preserve">Windows Small Business Server 2011 Premium Add-on CAL Suite </w:t>
            </w:r>
            <w:r w:rsidR="001B6722" w:rsidRPr="002E620E">
              <w:rPr>
                <w:rFonts w:ascii="Tahoma" w:hAnsi="Tahoma" w:cs="Tahoma"/>
                <w:b w:val="0"/>
                <w:sz w:val="14"/>
                <w:szCs w:val="14"/>
              </w:rPr>
              <w:br/>
            </w:r>
            <w:r w:rsidRPr="002E620E">
              <w:rPr>
                <w:rFonts w:ascii="Tahoma" w:hAnsi="Tahoma" w:cs="Tahoma"/>
                <w:b w:val="0"/>
                <w:sz w:val="14"/>
                <w:szCs w:val="14"/>
              </w:rPr>
              <w:t>(20 clients)</w:t>
            </w:r>
            <w:bookmarkEnd w:id="553"/>
            <w:bookmarkEnd w:id="554"/>
          </w:p>
        </w:tc>
        <w:tc>
          <w:tcPr>
            <w:tcW w:w="506" w:type="dxa"/>
            <w:tcBorders>
              <w:bottom w:val="single" w:sz="4" w:space="0" w:color="auto"/>
            </w:tcBorders>
            <w:shd w:val="clear" w:color="auto" w:fill="FABF8F"/>
            <w:vAlign w:val="center"/>
          </w:tcPr>
          <w:p w14:paraId="4677522C" w14:textId="77777777" w:rsidR="00913A0A" w:rsidRPr="00145799" w:rsidRDefault="00F731BD" w:rsidP="004319F3">
            <w:pPr>
              <w:pStyle w:val="TableText"/>
              <w:keepNext/>
              <w:keepLines/>
              <w:widowControl w:val="0"/>
              <w:rPr>
                <w:b/>
                <w:sz w:val="13"/>
                <w:szCs w:val="13"/>
                <w:u w:val="single"/>
              </w:rPr>
            </w:pPr>
            <w:hyperlink w:anchor="_124_Windows_Small" w:history="1">
              <w:r w:rsidR="00425B97">
                <w:rPr>
                  <w:rStyle w:val="Hyperlink"/>
                  <w:b/>
                  <w:sz w:val="13"/>
                  <w:szCs w:val="13"/>
                </w:rPr>
                <w:t>120</w:t>
              </w:r>
            </w:hyperlink>
          </w:p>
        </w:tc>
        <w:tc>
          <w:tcPr>
            <w:tcW w:w="450" w:type="dxa"/>
            <w:tcBorders>
              <w:bottom w:val="single" w:sz="4" w:space="0" w:color="auto"/>
            </w:tcBorders>
            <w:shd w:val="clear" w:color="auto" w:fill="FABF8F"/>
          </w:tcPr>
          <w:p w14:paraId="6A984DCE" w14:textId="77777777" w:rsidR="00913A0A" w:rsidRPr="00480790" w:rsidRDefault="00913A0A" w:rsidP="001D55DA">
            <w:pPr>
              <w:pStyle w:val="TableText"/>
              <w:keepNext/>
              <w:keepLines/>
              <w:widowControl w:val="0"/>
              <w:spacing w:before="200"/>
              <w:rPr>
                <w:rFonts w:ascii="Tahoma" w:hAnsi="Tahoma" w:cs="Tahoma"/>
                <w:sz w:val="13"/>
              </w:rPr>
            </w:pPr>
            <w:r>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FEDC049"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F6924E" w14:textId="77777777" w:rsidR="00913A0A" w:rsidRPr="00480790" w:rsidRDefault="00913A0A" w:rsidP="004319F3">
            <w:pPr>
              <w:pStyle w:val="TableText"/>
              <w:keepNext/>
              <w:keepLines/>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24576F76"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95BD364"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2C96EC7"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4ABC51F" w14:textId="77777777" w:rsidR="00913A0A" w:rsidRPr="00480790" w:rsidRDefault="00913A0A" w:rsidP="004319F3">
            <w:pPr>
              <w:pStyle w:val="TableText"/>
              <w:keepNext/>
              <w:keepLines/>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2CB627A1" w14:textId="77777777" w:rsidR="00913A0A" w:rsidRPr="00480790" w:rsidRDefault="00913A0A" w:rsidP="004319F3">
            <w:pPr>
              <w:pStyle w:val="TableText"/>
              <w:keepNext/>
              <w:keepLines/>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31B1E82" w14:textId="77777777" w:rsidR="00913A0A" w:rsidRPr="00480790" w:rsidRDefault="00913A0A" w:rsidP="004319F3">
            <w:pPr>
              <w:pStyle w:val="TableText"/>
              <w:keepNext/>
              <w:keepLines/>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26E44F5"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14:paraId="7B583BC6"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2FA13CB"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ED605C6"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3A84B29" w14:textId="77777777" w:rsidR="00913A0A" w:rsidRPr="00480790"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A582049"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tcPr>
          <w:p w14:paraId="51DB79CB" w14:textId="77777777" w:rsidR="00913A0A" w:rsidRPr="00480790" w:rsidRDefault="00913A0A" w:rsidP="004319F3">
            <w:pPr>
              <w:pStyle w:val="TableText"/>
              <w:keepNext/>
              <w:keepLines/>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6BDC4273" w14:textId="77777777" w:rsidR="00913A0A" w:rsidRPr="00480790" w:rsidRDefault="00913A0A" w:rsidP="004319F3">
            <w:pPr>
              <w:pStyle w:val="TableText"/>
              <w:keepNext/>
              <w:keepLines/>
              <w:widowControl w:val="0"/>
              <w:rPr>
                <w:rFonts w:ascii="Tahoma" w:hAnsi="Tahoma" w:cs="Tahoma"/>
                <w:sz w:val="13"/>
              </w:rPr>
            </w:pPr>
            <w:r>
              <w:rPr>
                <w:rFonts w:ascii="Tahoma" w:hAnsi="Tahoma" w:cs="Tahoma"/>
                <w:color w:val="000000"/>
                <w:sz w:val="13"/>
              </w:rPr>
              <w:t>OL/OV</w:t>
            </w:r>
          </w:p>
        </w:tc>
        <w:tc>
          <w:tcPr>
            <w:tcW w:w="484" w:type="dxa"/>
            <w:tcBorders>
              <w:bottom w:val="single" w:sz="4" w:space="0" w:color="auto"/>
            </w:tcBorders>
            <w:shd w:val="clear" w:color="auto" w:fill="FABF8F"/>
          </w:tcPr>
          <w:p w14:paraId="7BEE3095" w14:textId="77777777" w:rsidR="00913A0A" w:rsidRPr="00480790" w:rsidRDefault="00913A0A" w:rsidP="004319F3">
            <w:pPr>
              <w:pStyle w:val="TableText"/>
              <w:keepNext/>
              <w:keepLines/>
              <w:widowControl w:val="0"/>
              <w:rPr>
                <w:rFonts w:ascii="Tahoma" w:hAnsi="Tahoma" w:cs="Tahoma"/>
                <w:color w:val="000000"/>
                <w:sz w:val="13"/>
              </w:rPr>
            </w:pPr>
          </w:p>
        </w:tc>
      </w:tr>
      <w:tr w:rsidR="00A01D6B" w14:paraId="4E095D50" w14:textId="77777777" w:rsidTr="00B42EF9">
        <w:trPr>
          <w:gridBefore w:val="1"/>
          <w:wBefore w:w="20" w:type="dxa"/>
          <w:trHeight w:val="233"/>
        </w:trPr>
        <w:tc>
          <w:tcPr>
            <w:tcW w:w="2444" w:type="dxa"/>
            <w:tcBorders>
              <w:bottom w:val="single" w:sz="4" w:space="0" w:color="auto"/>
            </w:tcBorders>
            <w:shd w:val="clear" w:color="auto" w:fill="auto"/>
            <w:vAlign w:val="center"/>
          </w:tcPr>
          <w:p w14:paraId="2B3155C4" w14:textId="77777777" w:rsidR="00913A0A" w:rsidRPr="002E620E" w:rsidRDefault="00913A0A" w:rsidP="004319F3">
            <w:pPr>
              <w:pStyle w:val="Heading2"/>
              <w:keepNext/>
              <w:keepLines/>
              <w:spacing w:before="20" w:after="20"/>
              <w:ind w:left="0"/>
              <w:rPr>
                <w:rFonts w:ascii="Tahoma" w:hAnsi="Tahoma" w:cs="Tahoma"/>
                <w:b w:val="0"/>
                <w:sz w:val="14"/>
                <w:szCs w:val="14"/>
              </w:rPr>
            </w:pPr>
            <w:bookmarkStart w:id="555" w:name="_Toc336338165"/>
            <w:bookmarkStart w:id="556" w:name="_Toc377175903"/>
            <w:r w:rsidRPr="002E620E">
              <w:rPr>
                <w:rFonts w:ascii="Tahoma" w:hAnsi="Tahoma" w:cs="Tahoma"/>
                <w:b w:val="0"/>
                <w:sz w:val="14"/>
                <w:szCs w:val="14"/>
              </w:rPr>
              <w:t>Windows Server 2012 R2 Essentials</w:t>
            </w:r>
            <w:bookmarkEnd w:id="555"/>
            <w:bookmarkEnd w:id="556"/>
          </w:p>
        </w:tc>
        <w:tc>
          <w:tcPr>
            <w:tcW w:w="506" w:type="dxa"/>
            <w:tcBorders>
              <w:bottom w:val="single" w:sz="4" w:space="0" w:color="auto"/>
            </w:tcBorders>
            <w:shd w:val="clear" w:color="auto" w:fill="auto"/>
            <w:vAlign w:val="center"/>
          </w:tcPr>
          <w:p w14:paraId="1EB41CBE" w14:textId="77777777" w:rsidR="00913A0A" w:rsidRPr="00145799" w:rsidRDefault="00913A0A" w:rsidP="004319F3">
            <w:pPr>
              <w:pStyle w:val="TableText"/>
              <w:keepNext/>
              <w:keepLines/>
              <w:widowControl w:val="0"/>
              <w:rPr>
                <w:b/>
                <w:sz w:val="13"/>
                <w:szCs w:val="13"/>
                <w:u w:val="single"/>
              </w:rPr>
            </w:pPr>
          </w:p>
        </w:tc>
        <w:tc>
          <w:tcPr>
            <w:tcW w:w="450" w:type="dxa"/>
            <w:tcBorders>
              <w:bottom w:val="single" w:sz="4" w:space="0" w:color="auto"/>
            </w:tcBorders>
            <w:shd w:val="clear" w:color="auto" w:fill="auto"/>
          </w:tcPr>
          <w:p w14:paraId="7EBF6502" w14:textId="77777777" w:rsidR="00913A0A" w:rsidRDefault="00913A0A" w:rsidP="001D55DA">
            <w:pPr>
              <w:pStyle w:val="TableText"/>
              <w:keepNext/>
              <w:keepLines/>
              <w:widowControl w:val="0"/>
              <w:spacing w:before="40"/>
              <w:rPr>
                <w:rFonts w:ascii="Tahoma" w:hAnsi="Tahoma" w:cs="Tahoma"/>
                <w:sz w:val="13"/>
              </w:rPr>
            </w:pPr>
            <w:r>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0F930294" w14:textId="77777777" w:rsidR="00913A0A" w:rsidRDefault="00913A0A" w:rsidP="004319F3">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D69D31" w14:textId="77777777" w:rsidR="00913A0A" w:rsidRPr="00480790" w:rsidRDefault="00913A0A" w:rsidP="004319F3">
            <w:pPr>
              <w:pStyle w:val="TableText"/>
              <w:keepNext/>
              <w:keepLines/>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655927D5"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859F7B6"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1E80D916" w14:textId="77777777" w:rsidR="00913A0A" w:rsidRPr="00480790" w:rsidRDefault="00913A0A" w:rsidP="004319F3">
            <w:pPr>
              <w:pStyle w:val="TableText"/>
              <w:keepNext/>
              <w:keepLines/>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014DDE9" w14:textId="77777777" w:rsidR="00913A0A" w:rsidRPr="00480790" w:rsidRDefault="00913A0A" w:rsidP="004319F3">
            <w:pPr>
              <w:pStyle w:val="TableText"/>
              <w:keepNext/>
              <w:keepLines/>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4B9200F8" w14:textId="77777777" w:rsidR="00913A0A" w:rsidRPr="00480790" w:rsidRDefault="00913A0A" w:rsidP="004319F3">
            <w:pPr>
              <w:pStyle w:val="TableText"/>
              <w:keepNext/>
              <w:keepLines/>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B3C1551" w14:textId="77777777" w:rsidR="00913A0A" w:rsidRPr="00480790" w:rsidRDefault="00913A0A" w:rsidP="004319F3">
            <w:pPr>
              <w:pStyle w:val="TableText"/>
              <w:keepNext/>
              <w:keepLines/>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B0A9B7F" w14:textId="77777777" w:rsidR="00913A0A" w:rsidRDefault="00913A0A" w:rsidP="004319F3">
            <w:pPr>
              <w:pStyle w:val="TableText"/>
              <w:keepNext/>
              <w:keepLines/>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30FC0D29" w14:textId="77777777" w:rsidR="00913A0A" w:rsidRDefault="00913A0A" w:rsidP="004319F3">
            <w:pPr>
              <w:pStyle w:val="TableText"/>
              <w:keepNext/>
              <w:keepLines/>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091B64F" w14:textId="77777777" w:rsidR="00913A0A" w:rsidRDefault="00913A0A" w:rsidP="004319F3">
            <w:pPr>
              <w:pStyle w:val="TableText"/>
              <w:keepNext/>
              <w:keepLines/>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10BDB6E" w14:textId="77777777" w:rsidR="00913A0A" w:rsidRDefault="00913A0A" w:rsidP="004319F3">
            <w:pPr>
              <w:pStyle w:val="TableText"/>
              <w:keepNext/>
              <w:keepLines/>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EEDBF90" w14:textId="77777777" w:rsidR="00913A0A" w:rsidRPr="00480790"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1DABE6C" w14:textId="77777777" w:rsidR="00913A0A" w:rsidRDefault="00913A0A" w:rsidP="004319F3">
            <w:pPr>
              <w:pStyle w:val="TableText"/>
              <w:keepNext/>
              <w:keepLines/>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tcPr>
          <w:p w14:paraId="7FC802A2" w14:textId="77777777" w:rsidR="00913A0A" w:rsidRPr="00AE0838" w:rsidRDefault="00913A0A" w:rsidP="004319F3">
            <w:pPr>
              <w:pStyle w:val="TableText"/>
              <w:keepNext/>
              <w:keepLines/>
              <w:widowControl w:val="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3719F30B" w14:textId="77777777" w:rsidR="00913A0A" w:rsidRPr="00480790" w:rsidRDefault="00913A0A" w:rsidP="004319F3">
            <w:pPr>
              <w:pStyle w:val="TableText"/>
              <w:keepNext/>
              <w:keepLines/>
              <w:widowControl w:val="0"/>
              <w:rPr>
                <w:rFonts w:ascii="Tahoma" w:hAnsi="Tahoma" w:cs="Tahoma"/>
                <w:color w:val="000000"/>
                <w:sz w:val="13"/>
              </w:rPr>
            </w:pPr>
          </w:p>
        </w:tc>
        <w:tc>
          <w:tcPr>
            <w:tcW w:w="484" w:type="dxa"/>
            <w:tcBorders>
              <w:bottom w:val="single" w:sz="4" w:space="0" w:color="auto"/>
            </w:tcBorders>
            <w:shd w:val="clear" w:color="auto" w:fill="auto"/>
          </w:tcPr>
          <w:p w14:paraId="798DBFF0" w14:textId="77777777" w:rsidR="00913A0A" w:rsidRPr="00480790" w:rsidRDefault="00913A0A" w:rsidP="004319F3">
            <w:pPr>
              <w:pStyle w:val="TableText"/>
              <w:keepNext/>
              <w:keepLines/>
              <w:widowControl w:val="0"/>
              <w:rPr>
                <w:rFonts w:ascii="Tahoma" w:hAnsi="Tahoma" w:cs="Tahoma"/>
                <w:color w:val="000000"/>
                <w:sz w:val="13"/>
              </w:rPr>
            </w:pPr>
          </w:p>
        </w:tc>
      </w:tr>
      <w:tr w:rsidR="00913A0A" w14:paraId="5136F8AD" w14:textId="77777777" w:rsidTr="00B42EF9">
        <w:trPr>
          <w:gridBefore w:val="1"/>
          <w:wBefore w:w="20" w:type="dxa"/>
          <w:trHeight w:val="145"/>
        </w:trPr>
        <w:tc>
          <w:tcPr>
            <w:tcW w:w="2444" w:type="dxa"/>
            <w:shd w:val="clear" w:color="auto" w:fill="FABF8F"/>
            <w:vAlign w:val="center"/>
          </w:tcPr>
          <w:p w14:paraId="584D9B1B" w14:textId="77777777" w:rsidR="00913A0A" w:rsidRPr="002E620E" w:rsidRDefault="00913A0A" w:rsidP="004319F3">
            <w:pPr>
              <w:pStyle w:val="Heading2"/>
              <w:keepNext/>
              <w:keepLines/>
              <w:pageBreakBefore/>
              <w:spacing w:before="20" w:after="20"/>
              <w:ind w:left="0"/>
              <w:rPr>
                <w:rFonts w:ascii="Tahoma" w:hAnsi="Tahoma" w:cs="Tahoma"/>
                <w:b w:val="0"/>
                <w:sz w:val="14"/>
                <w:szCs w:val="14"/>
              </w:rPr>
            </w:pPr>
            <w:bookmarkStart w:id="557" w:name="_Toc336338166"/>
            <w:bookmarkStart w:id="558" w:name="_Toc377175904"/>
            <w:r w:rsidRPr="002E620E">
              <w:rPr>
                <w:rFonts w:ascii="Tahoma" w:hAnsi="Tahoma" w:cs="Tahoma"/>
                <w:b w:val="0"/>
                <w:sz w:val="14"/>
                <w:szCs w:val="14"/>
              </w:rPr>
              <w:lastRenderedPageBreak/>
              <w:t>Windows Small Business Server 2011 Essentials</w:t>
            </w:r>
            <w:bookmarkEnd w:id="557"/>
            <w:bookmarkEnd w:id="558"/>
          </w:p>
        </w:tc>
        <w:tc>
          <w:tcPr>
            <w:tcW w:w="506" w:type="dxa"/>
            <w:shd w:val="clear" w:color="auto" w:fill="FABF8F"/>
            <w:vAlign w:val="center"/>
          </w:tcPr>
          <w:p w14:paraId="34443ADE" w14:textId="77777777" w:rsidR="00913A0A" w:rsidRPr="00145799" w:rsidRDefault="00F731BD" w:rsidP="004319F3">
            <w:pPr>
              <w:pStyle w:val="TableText"/>
              <w:keepNext/>
              <w:keepLines/>
              <w:pageBreakBefore/>
              <w:widowControl w:val="0"/>
              <w:rPr>
                <w:b/>
                <w:sz w:val="13"/>
                <w:szCs w:val="13"/>
                <w:u w:val="single"/>
              </w:rPr>
            </w:pPr>
            <w:hyperlink w:anchor="_124_Windows_Small_1" w:history="1">
              <w:r w:rsidR="00425B97">
                <w:rPr>
                  <w:rStyle w:val="Hyperlink"/>
                  <w:b/>
                  <w:sz w:val="13"/>
                  <w:szCs w:val="13"/>
                </w:rPr>
                <w:t>121</w:t>
              </w:r>
            </w:hyperlink>
          </w:p>
        </w:tc>
        <w:tc>
          <w:tcPr>
            <w:tcW w:w="450" w:type="dxa"/>
            <w:shd w:val="clear" w:color="auto" w:fill="FABF8F"/>
          </w:tcPr>
          <w:p w14:paraId="38932B3E" w14:textId="77777777" w:rsidR="00913A0A" w:rsidRDefault="00913A0A" w:rsidP="004319F3">
            <w:pPr>
              <w:pStyle w:val="TableText"/>
              <w:keepNext/>
              <w:keepLines/>
              <w:pageBreakBefore/>
              <w:widowControl w:val="0"/>
              <w:spacing w:before="120"/>
              <w:rPr>
                <w:rFonts w:ascii="Tahoma" w:hAnsi="Tahoma" w:cs="Tahoma"/>
                <w:sz w:val="13"/>
              </w:rPr>
            </w:pPr>
            <w:r>
              <w:rPr>
                <w:rFonts w:ascii="Tahoma" w:hAnsi="Tahoma" w:cs="Tahoma"/>
                <w:sz w:val="13"/>
              </w:rPr>
              <w:t>05/11</w:t>
            </w:r>
          </w:p>
        </w:tc>
        <w:tc>
          <w:tcPr>
            <w:tcW w:w="360" w:type="dxa"/>
            <w:tcBorders>
              <w:right w:val="single" w:sz="18" w:space="0" w:color="auto"/>
            </w:tcBorders>
            <w:shd w:val="clear" w:color="auto" w:fill="FABF8F"/>
            <w:vAlign w:val="center"/>
          </w:tcPr>
          <w:p w14:paraId="00EEC624" w14:textId="77777777" w:rsidR="00913A0A" w:rsidRDefault="00913A0A" w:rsidP="004319F3">
            <w:pPr>
              <w:pStyle w:val="TableText"/>
              <w:keepNext/>
              <w:keepLines/>
              <w:pageBreakBefore/>
              <w:widowControl w:val="0"/>
              <w:rPr>
                <w:rFonts w:ascii="Tahoma" w:hAnsi="Tahoma" w:cs="Tahoma"/>
                <w:sz w:val="13"/>
              </w:rPr>
            </w:pPr>
            <w:r>
              <w:rPr>
                <w:rFonts w:ascii="Tahoma" w:hAnsi="Tahoma" w:cs="Tahoma"/>
                <w:sz w:val="13"/>
              </w:rPr>
              <w:t>SRV</w:t>
            </w:r>
          </w:p>
        </w:tc>
        <w:tc>
          <w:tcPr>
            <w:tcW w:w="360" w:type="dxa"/>
            <w:tcBorders>
              <w:left w:val="single" w:sz="18" w:space="0" w:color="auto"/>
            </w:tcBorders>
            <w:shd w:val="clear" w:color="auto" w:fill="FABF8F"/>
            <w:vAlign w:val="center"/>
          </w:tcPr>
          <w:p w14:paraId="6333F3AC" w14:textId="77777777" w:rsidR="00913A0A" w:rsidRPr="009C3A55" w:rsidRDefault="00913A0A" w:rsidP="004319F3">
            <w:pPr>
              <w:pStyle w:val="TableText"/>
              <w:keepNext/>
              <w:keepLines/>
              <w:pageBreakBefore/>
              <w:widowControl w:val="0"/>
              <w:rPr>
                <w:rFonts w:ascii="Tahoma" w:hAnsi="Tahoma" w:cs="Tahoma"/>
                <w:color w:val="000000"/>
                <w:sz w:val="13"/>
              </w:rPr>
            </w:pPr>
          </w:p>
        </w:tc>
        <w:tc>
          <w:tcPr>
            <w:tcW w:w="450" w:type="dxa"/>
            <w:gridSpan w:val="2"/>
            <w:shd w:val="clear" w:color="auto" w:fill="FABF8F"/>
            <w:vAlign w:val="center"/>
          </w:tcPr>
          <w:p w14:paraId="5B17E7D9" w14:textId="77777777" w:rsidR="00913A0A" w:rsidRPr="009C3A55" w:rsidRDefault="00913A0A" w:rsidP="004319F3">
            <w:pPr>
              <w:pStyle w:val="TableText"/>
              <w:keepNext/>
              <w:keepLines/>
              <w:pageBreakBefore/>
              <w:widowControl w:val="0"/>
              <w:rPr>
                <w:rFonts w:ascii="Tahoma" w:hAnsi="Tahoma" w:cs="Tahoma"/>
                <w:color w:val="000000"/>
                <w:sz w:val="13"/>
              </w:rPr>
            </w:pPr>
          </w:p>
        </w:tc>
        <w:tc>
          <w:tcPr>
            <w:tcW w:w="450" w:type="dxa"/>
            <w:gridSpan w:val="2"/>
            <w:shd w:val="clear" w:color="auto" w:fill="FABF8F"/>
            <w:vAlign w:val="center"/>
          </w:tcPr>
          <w:p w14:paraId="3F265762" w14:textId="77777777" w:rsidR="00913A0A" w:rsidRPr="009C3A55" w:rsidRDefault="00913A0A" w:rsidP="004319F3">
            <w:pPr>
              <w:pStyle w:val="TableText"/>
              <w:keepNext/>
              <w:keepLines/>
              <w:pageBreakBefore/>
              <w:widowControl w:val="0"/>
              <w:rPr>
                <w:rFonts w:ascii="Tahoma" w:hAnsi="Tahoma" w:cs="Tahoma"/>
                <w:color w:val="000000"/>
                <w:sz w:val="13"/>
              </w:rPr>
            </w:pPr>
          </w:p>
        </w:tc>
        <w:tc>
          <w:tcPr>
            <w:tcW w:w="450" w:type="dxa"/>
            <w:gridSpan w:val="3"/>
            <w:shd w:val="clear" w:color="auto" w:fill="FABF8F"/>
            <w:vAlign w:val="center"/>
          </w:tcPr>
          <w:p w14:paraId="3CF3257D" w14:textId="77777777" w:rsidR="00913A0A" w:rsidRPr="009C3A55" w:rsidRDefault="00913A0A" w:rsidP="004319F3">
            <w:pPr>
              <w:pStyle w:val="TableText"/>
              <w:keepNext/>
              <w:keepLines/>
              <w:pageBreakBefore/>
              <w:widowControl w:val="0"/>
              <w:rPr>
                <w:rFonts w:ascii="Tahoma" w:hAnsi="Tahoma" w:cs="Tahoma"/>
                <w:color w:val="000000"/>
                <w:sz w:val="13"/>
              </w:rPr>
            </w:pPr>
          </w:p>
        </w:tc>
        <w:tc>
          <w:tcPr>
            <w:tcW w:w="450" w:type="dxa"/>
            <w:gridSpan w:val="2"/>
            <w:shd w:val="clear" w:color="auto" w:fill="FABF8F"/>
            <w:vAlign w:val="center"/>
          </w:tcPr>
          <w:p w14:paraId="56F212E9" w14:textId="77777777" w:rsidR="00913A0A" w:rsidRPr="009C3A55" w:rsidRDefault="00913A0A" w:rsidP="004319F3">
            <w:pPr>
              <w:pStyle w:val="TableText"/>
              <w:keepNext/>
              <w:keepLines/>
              <w:pageBreakBefore/>
              <w:widowControl w:val="0"/>
              <w:rPr>
                <w:rFonts w:ascii="Tahoma" w:hAnsi="Tahoma" w:cs="Tahoma"/>
                <w:color w:val="000000"/>
                <w:sz w:val="13"/>
              </w:rPr>
            </w:pPr>
          </w:p>
        </w:tc>
        <w:tc>
          <w:tcPr>
            <w:tcW w:w="450" w:type="dxa"/>
            <w:gridSpan w:val="2"/>
            <w:shd w:val="clear" w:color="auto" w:fill="FABF8F"/>
            <w:vAlign w:val="center"/>
          </w:tcPr>
          <w:p w14:paraId="1FCC6111" w14:textId="77777777" w:rsidR="00913A0A" w:rsidRPr="009C3A55" w:rsidRDefault="00913A0A" w:rsidP="004319F3">
            <w:pPr>
              <w:pStyle w:val="TableText"/>
              <w:keepNext/>
              <w:keepLines/>
              <w:pageBreakBefore/>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EB49CA4" w14:textId="77777777" w:rsidR="00913A0A" w:rsidRPr="009C3A55" w:rsidRDefault="00913A0A" w:rsidP="004319F3">
            <w:pPr>
              <w:pStyle w:val="TableText"/>
              <w:keepNext/>
              <w:keepLines/>
              <w:pageBreakBefore/>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1EA4D1D" w14:textId="77777777" w:rsidR="00913A0A" w:rsidRPr="009C3A55" w:rsidRDefault="00913A0A" w:rsidP="004319F3">
            <w:pPr>
              <w:pStyle w:val="TableText"/>
              <w:keepNext/>
              <w:keepLines/>
              <w:pageBreakBefore/>
              <w:widowControl w:val="0"/>
              <w:rPr>
                <w:rFonts w:ascii="Tahoma" w:hAnsi="Tahoma" w:cs="Tahoma"/>
                <w:color w:val="000000"/>
                <w:sz w:val="13"/>
              </w:rPr>
            </w:pPr>
          </w:p>
        </w:tc>
        <w:tc>
          <w:tcPr>
            <w:tcW w:w="450" w:type="dxa"/>
            <w:shd w:val="clear" w:color="auto" w:fill="FABF8F"/>
            <w:vAlign w:val="center"/>
          </w:tcPr>
          <w:p w14:paraId="449D5662" w14:textId="77777777" w:rsidR="00913A0A" w:rsidRDefault="00913A0A" w:rsidP="004319F3">
            <w:pPr>
              <w:pStyle w:val="TableText"/>
              <w:keepNext/>
              <w:keepLines/>
              <w:pageBreakBefore/>
              <w:widowControl w:val="0"/>
              <w:rPr>
                <w:rFonts w:ascii="Tahoma" w:hAnsi="Tahoma" w:cs="Tahoma"/>
                <w:sz w:val="13"/>
              </w:rPr>
            </w:pPr>
          </w:p>
        </w:tc>
        <w:tc>
          <w:tcPr>
            <w:tcW w:w="450" w:type="dxa"/>
            <w:tcBorders>
              <w:right w:val="single" w:sz="18" w:space="0" w:color="auto"/>
            </w:tcBorders>
            <w:shd w:val="clear" w:color="auto" w:fill="FABF8F"/>
            <w:vAlign w:val="center"/>
          </w:tcPr>
          <w:p w14:paraId="6307C963" w14:textId="77777777" w:rsidR="00913A0A" w:rsidRDefault="00913A0A" w:rsidP="004319F3">
            <w:pPr>
              <w:pStyle w:val="TableText"/>
              <w:keepNext/>
              <w:keepLines/>
              <w:pageBreakBefore/>
              <w:widowControl w:val="0"/>
              <w:rPr>
                <w:rFonts w:ascii="Tahoma" w:hAnsi="Tahoma" w:cs="Tahoma"/>
                <w:sz w:val="13"/>
              </w:rPr>
            </w:pPr>
          </w:p>
        </w:tc>
        <w:tc>
          <w:tcPr>
            <w:tcW w:w="450" w:type="dxa"/>
            <w:tcBorders>
              <w:left w:val="single" w:sz="18" w:space="0" w:color="auto"/>
            </w:tcBorders>
            <w:shd w:val="clear" w:color="auto" w:fill="FABF8F"/>
            <w:vAlign w:val="center"/>
          </w:tcPr>
          <w:p w14:paraId="3CC5C85C" w14:textId="77777777" w:rsidR="00913A0A" w:rsidRDefault="00913A0A" w:rsidP="004319F3">
            <w:pPr>
              <w:pStyle w:val="TableText"/>
              <w:keepNext/>
              <w:keepLines/>
              <w:pageBreakBefore/>
              <w:widowControl w:val="0"/>
              <w:rPr>
                <w:rFonts w:ascii="Tahoma" w:hAnsi="Tahoma" w:cs="Tahoma"/>
                <w:sz w:val="13"/>
              </w:rPr>
            </w:pPr>
          </w:p>
        </w:tc>
        <w:tc>
          <w:tcPr>
            <w:tcW w:w="450" w:type="dxa"/>
            <w:tcBorders>
              <w:right w:val="single" w:sz="18" w:space="0" w:color="auto"/>
            </w:tcBorders>
            <w:shd w:val="clear" w:color="auto" w:fill="FABF8F"/>
            <w:vAlign w:val="center"/>
          </w:tcPr>
          <w:p w14:paraId="0AA452C2" w14:textId="77777777" w:rsidR="00913A0A" w:rsidRDefault="00913A0A" w:rsidP="004319F3">
            <w:pPr>
              <w:pStyle w:val="TableText"/>
              <w:keepNext/>
              <w:keepLines/>
              <w:pageBreakBefore/>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5D078E14" w14:textId="77777777" w:rsidR="00913A0A" w:rsidRDefault="00913A0A" w:rsidP="004319F3">
            <w:pPr>
              <w:pStyle w:val="TableText"/>
              <w:keepNext/>
              <w:keepLines/>
              <w:pageBreakBefore/>
              <w:widowControl w:val="0"/>
              <w:rPr>
                <w:rFonts w:ascii="Tahoma" w:hAnsi="Tahoma" w:cs="Tahoma"/>
                <w:sz w:val="13"/>
              </w:rPr>
            </w:pPr>
          </w:p>
        </w:tc>
        <w:tc>
          <w:tcPr>
            <w:tcW w:w="450" w:type="dxa"/>
            <w:shd w:val="clear" w:color="auto" w:fill="FABF8F"/>
          </w:tcPr>
          <w:p w14:paraId="05E2788D" w14:textId="77777777" w:rsidR="00913A0A" w:rsidRPr="001279BA" w:rsidRDefault="00913A0A" w:rsidP="004319F3">
            <w:pPr>
              <w:pStyle w:val="TableText"/>
              <w:keepNext/>
              <w:keepLines/>
              <w:pageBreakBefore/>
              <w:widowControl w:val="0"/>
              <w:spacing w:before="60"/>
              <w:rPr>
                <w:rFonts w:ascii="Tahoma" w:hAnsi="Tahoma" w:cs="Tahoma"/>
                <w:sz w:val="13"/>
              </w:rPr>
            </w:pPr>
          </w:p>
        </w:tc>
        <w:tc>
          <w:tcPr>
            <w:tcW w:w="506" w:type="dxa"/>
            <w:shd w:val="clear" w:color="auto" w:fill="FABF8F"/>
            <w:vAlign w:val="center"/>
          </w:tcPr>
          <w:p w14:paraId="5C37602F" w14:textId="77777777" w:rsidR="00913A0A" w:rsidRPr="00044BFB" w:rsidRDefault="00913A0A" w:rsidP="004319F3">
            <w:pPr>
              <w:pStyle w:val="TableText"/>
              <w:keepNext/>
              <w:keepLines/>
              <w:pageBreakBefore/>
              <w:widowControl w:val="0"/>
              <w:rPr>
                <w:rFonts w:ascii="Tahoma" w:hAnsi="Tahoma" w:cs="Tahoma"/>
                <w:color w:val="000000"/>
                <w:sz w:val="13"/>
              </w:rPr>
            </w:pPr>
          </w:p>
        </w:tc>
        <w:tc>
          <w:tcPr>
            <w:tcW w:w="484" w:type="dxa"/>
            <w:shd w:val="clear" w:color="auto" w:fill="FABF8F"/>
          </w:tcPr>
          <w:p w14:paraId="5371D64C" w14:textId="77777777" w:rsidR="00913A0A" w:rsidRPr="00044BFB" w:rsidRDefault="00913A0A" w:rsidP="004319F3">
            <w:pPr>
              <w:pStyle w:val="TableText"/>
              <w:keepNext/>
              <w:keepLines/>
              <w:pageBreakBefore/>
              <w:widowControl w:val="0"/>
              <w:rPr>
                <w:rFonts w:ascii="Tahoma" w:hAnsi="Tahoma" w:cs="Tahoma"/>
                <w:color w:val="000000"/>
                <w:sz w:val="13"/>
              </w:rPr>
            </w:pPr>
          </w:p>
        </w:tc>
      </w:tr>
      <w:tr w:rsidR="00A01D6B" w14:paraId="3CF8C4F5" w14:textId="77777777" w:rsidTr="00B42EF9">
        <w:trPr>
          <w:gridBefore w:val="1"/>
          <w:wBefore w:w="20" w:type="dxa"/>
          <w:trHeight w:val="278"/>
        </w:trPr>
        <w:tc>
          <w:tcPr>
            <w:tcW w:w="2444" w:type="dxa"/>
            <w:tcBorders>
              <w:bottom w:val="single" w:sz="4" w:space="0" w:color="auto"/>
            </w:tcBorders>
            <w:shd w:val="clear" w:color="auto" w:fill="auto"/>
            <w:vAlign w:val="center"/>
          </w:tcPr>
          <w:p w14:paraId="44EEE13C" w14:textId="77777777" w:rsidR="00913A0A" w:rsidRPr="002E620E" w:rsidRDefault="00913A0A" w:rsidP="004319F3">
            <w:pPr>
              <w:pStyle w:val="Heading2"/>
              <w:keepNext/>
              <w:keepLines/>
              <w:spacing w:before="20" w:after="20"/>
              <w:ind w:left="0"/>
              <w:rPr>
                <w:rFonts w:ascii="Tahoma" w:hAnsi="Tahoma" w:cs="Tahoma"/>
                <w:b w:val="0"/>
                <w:sz w:val="14"/>
                <w:szCs w:val="14"/>
              </w:rPr>
            </w:pPr>
            <w:bookmarkStart w:id="559" w:name="_Toc377175905"/>
            <w:r w:rsidRPr="002E620E">
              <w:rPr>
                <w:rFonts w:ascii="Tahoma" w:hAnsi="Tahoma" w:cs="Tahoma"/>
                <w:b w:val="0"/>
                <w:sz w:val="14"/>
                <w:szCs w:val="14"/>
              </w:rPr>
              <w:t>Windows Web Server 2008 R2</w:t>
            </w:r>
            <w:bookmarkEnd w:id="559"/>
          </w:p>
        </w:tc>
        <w:tc>
          <w:tcPr>
            <w:tcW w:w="506" w:type="dxa"/>
            <w:tcBorders>
              <w:bottom w:val="single" w:sz="4" w:space="0" w:color="auto"/>
            </w:tcBorders>
            <w:shd w:val="clear" w:color="auto" w:fill="auto"/>
            <w:vAlign w:val="center"/>
          </w:tcPr>
          <w:p w14:paraId="1B439337" w14:textId="77777777" w:rsidR="00913A0A" w:rsidRPr="002E620E" w:rsidRDefault="00F731BD" w:rsidP="004319F3">
            <w:pPr>
              <w:pStyle w:val="TableText"/>
              <w:keepNext/>
              <w:keepLines/>
              <w:widowControl w:val="0"/>
              <w:rPr>
                <w:rStyle w:val="EndnoteReference"/>
                <w:b w:val="0"/>
                <w:sz w:val="13"/>
                <w:szCs w:val="13"/>
                <w:u w:val="single"/>
              </w:rPr>
            </w:pPr>
            <w:hyperlink w:anchor="_122_Windows_Web" w:history="1">
              <w:r w:rsidR="00425B97">
                <w:rPr>
                  <w:rFonts w:cs="Tahoma"/>
                  <w:b/>
                  <w:color w:val="0000FF"/>
                  <w:sz w:val="13"/>
                  <w:szCs w:val="13"/>
                  <w:u w:val="single"/>
                </w:rPr>
                <w:t>122</w:t>
              </w:r>
            </w:hyperlink>
          </w:p>
        </w:tc>
        <w:tc>
          <w:tcPr>
            <w:tcW w:w="450" w:type="dxa"/>
            <w:tcBorders>
              <w:bottom w:val="single" w:sz="4" w:space="0" w:color="auto"/>
            </w:tcBorders>
            <w:shd w:val="clear" w:color="auto" w:fill="auto"/>
            <w:vAlign w:val="center"/>
          </w:tcPr>
          <w:p w14:paraId="0A736559" w14:textId="77777777" w:rsidR="00913A0A" w:rsidRPr="00480790" w:rsidRDefault="00913A0A" w:rsidP="004319F3">
            <w:pPr>
              <w:pStyle w:val="TableText"/>
              <w:keepNext/>
              <w:keepLines/>
              <w:widowControl w:val="0"/>
              <w:spacing w:before="120"/>
              <w:rPr>
                <w:rFonts w:ascii="Tahoma" w:hAnsi="Tahoma" w:cs="Tahoma"/>
                <w:color w:val="000000"/>
                <w:sz w:val="13"/>
              </w:rPr>
            </w:pPr>
            <w:r>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0803BBEF" w14:textId="77777777" w:rsidR="00913A0A" w:rsidRPr="00480790" w:rsidRDefault="00913A0A" w:rsidP="004319F3">
            <w:pPr>
              <w:pStyle w:val="TableText"/>
              <w:keepNext/>
              <w:keepLines/>
              <w:widowControl w:val="0"/>
              <w:rPr>
                <w:rFonts w:ascii="Tahoma" w:hAnsi="Tahoma" w:cs="Tahoma"/>
                <w:color w:val="000000"/>
                <w:sz w:val="13"/>
              </w:rPr>
            </w:pPr>
            <w:r>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24D86EF" w14:textId="77777777" w:rsidR="00913A0A" w:rsidRPr="00480790" w:rsidRDefault="00913A0A" w:rsidP="004319F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3E40C3" w14:textId="77777777" w:rsidR="00913A0A" w:rsidRPr="00480790" w:rsidRDefault="00913A0A" w:rsidP="004319F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474CAF" w14:textId="77777777" w:rsidR="00913A0A" w:rsidRPr="00480790" w:rsidRDefault="00913A0A" w:rsidP="004319F3">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55B93B" w14:textId="77777777" w:rsidR="00913A0A" w:rsidRPr="00480790" w:rsidRDefault="00913A0A" w:rsidP="004319F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AFD63D" w14:textId="77777777" w:rsidR="00913A0A" w:rsidRPr="00480790" w:rsidRDefault="00913A0A" w:rsidP="004319F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BAB8C7" w14:textId="77777777" w:rsidR="00913A0A" w:rsidRPr="00480790" w:rsidRDefault="00913A0A" w:rsidP="004319F3">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D4F833C" w14:textId="77777777" w:rsidR="00913A0A" w:rsidRPr="00480790"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6A5F94" w14:textId="77777777" w:rsidR="00913A0A" w:rsidRPr="00480790" w:rsidRDefault="00913A0A" w:rsidP="004319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21E16EE2" w14:textId="77777777" w:rsidR="00913A0A" w:rsidRPr="00480790" w:rsidRDefault="00913A0A" w:rsidP="004319F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679DD4" w14:textId="77777777" w:rsidR="00913A0A" w:rsidRPr="00480790"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1EC408" w14:textId="77777777" w:rsidR="00913A0A" w:rsidRPr="00480790" w:rsidRDefault="00913A0A" w:rsidP="004319F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531D9A" w14:textId="77777777" w:rsidR="00913A0A" w:rsidRPr="00480790"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CA38DB8" w14:textId="77777777" w:rsidR="00913A0A" w:rsidRPr="00480790" w:rsidRDefault="00913A0A" w:rsidP="004319F3">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9807E1F" w14:textId="77777777" w:rsidR="00913A0A" w:rsidRPr="00480790" w:rsidRDefault="00913A0A" w:rsidP="004319F3">
            <w:pPr>
              <w:pStyle w:val="TableText"/>
              <w:keepNext/>
              <w:keepLines/>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61734087" w14:textId="77777777" w:rsidR="00913A0A" w:rsidRPr="00480790" w:rsidRDefault="00913A0A" w:rsidP="004319F3">
            <w:pPr>
              <w:pStyle w:val="TableText"/>
              <w:keepNext/>
              <w:keepLines/>
              <w:widowControl w:val="0"/>
              <w:rPr>
                <w:rFonts w:ascii="Tahoma" w:hAnsi="Tahoma" w:cs="Tahoma"/>
                <w:color w:val="000000"/>
                <w:sz w:val="13"/>
              </w:rPr>
            </w:pPr>
          </w:p>
        </w:tc>
        <w:tc>
          <w:tcPr>
            <w:tcW w:w="484" w:type="dxa"/>
            <w:tcBorders>
              <w:bottom w:val="single" w:sz="4" w:space="0" w:color="auto"/>
            </w:tcBorders>
            <w:shd w:val="clear" w:color="auto" w:fill="auto"/>
          </w:tcPr>
          <w:p w14:paraId="1D7F7002" w14:textId="77777777" w:rsidR="00913A0A" w:rsidRPr="00480790" w:rsidRDefault="00913A0A" w:rsidP="004319F3">
            <w:pPr>
              <w:pStyle w:val="TableText"/>
              <w:keepNext/>
              <w:keepLines/>
              <w:widowControl w:val="0"/>
              <w:rPr>
                <w:rFonts w:ascii="Tahoma" w:hAnsi="Tahoma" w:cs="Tahoma"/>
                <w:color w:val="000000"/>
                <w:sz w:val="13"/>
              </w:rPr>
            </w:pPr>
          </w:p>
        </w:tc>
      </w:tr>
      <w:tr w:rsidR="00913A0A" w14:paraId="7C492666" w14:textId="77777777" w:rsidTr="009B1FE4">
        <w:trPr>
          <w:gridBefore w:val="1"/>
          <w:wBefore w:w="20" w:type="dxa"/>
          <w:trHeight w:val="145"/>
        </w:trPr>
        <w:tc>
          <w:tcPr>
            <w:tcW w:w="2444" w:type="dxa"/>
            <w:tcBorders>
              <w:bottom w:val="single" w:sz="4" w:space="0" w:color="auto"/>
            </w:tcBorders>
            <w:shd w:val="clear" w:color="auto" w:fill="FABF8F"/>
            <w:vAlign w:val="center"/>
          </w:tcPr>
          <w:p w14:paraId="2EA8C8BE" w14:textId="77777777" w:rsidR="00913A0A" w:rsidRPr="002E620E" w:rsidRDefault="00913A0A" w:rsidP="004319F3">
            <w:pPr>
              <w:pStyle w:val="Heading2"/>
              <w:keepNext/>
              <w:keepLines/>
              <w:spacing w:before="20" w:after="20"/>
              <w:ind w:left="0"/>
              <w:rPr>
                <w:rFonts w:ascii="Tahoma" w:hAnsi="Tahoma" w:cs="Tahoma"/>
                <w:b w:val="0"/>
                <w:sz w:val="14"/>
                <w:szCs w:val="14"/>
              </w:rPr>
            </w:pPr>
            <w:bookmarkStart w:id="560" w:name="_Toc377175906"/>
            <w:r w:rsidRPr="002E620E">
              <w:rPr>
                <w:rFonts w:ascii="Tahoma" w:hAnsi="Tahoma" w:cs="Tahoma"/>
                <w:b w:val="0"/>
                <w:sz w:val="14"/>
                <w:szCs w:val="14"/>
              </w:rPr>
              <w:t>Yammer Enterprise</w:t>
            </w:r>
            <w:bookmarkEnd w:id="560"/>
          </w:p>
        </w:tc>
        <w:tc>
          <w:tcPr>
            <w:tcW w:w="506" w:type="dxa"/>
            <w:tcBorders>
              <w:bottom w:val="single" w:sz="4" w:space="0" w:color="auto"/>
            </w:tcBorders>
            <w:shd w:val="clear" w:color="auto" w:fill="FABF8F"/>
            <w:vAlign w:val="center"/>
          </w:tcPr>
          <w:p w14:paraId="1C29DD6B" w14:textId="77777777" w:rsidR="00913A0A" w:rsidRPr="00FE7FDD" w:rsidRDefault="00913A0A" w:rsidP="004319F3">
            <w:pPr>
              <w:pStyle w:val="TableText"/>
              <w:keepNext/>
              <w:keepLines/>
              <w:widowControl w:val="0"/>
              <w:rPr>
                <w:b/>
                <w:sz w:val="13"/>
                <w:szCs w:val="13"/>
              </w:rPr>
            </w:pPr>
          </w:p>
        </w:tc>
        <w:tc>
          <w:tcPr>
            <w:tcW w:w="450" w:type="dxa"/>
            <w:tcBorders>
              <w:bottom w:val="single" w:sz="4" w:space="0" w:color="auto"/>
            </w:tcBorders>
            <w:shd w:val="clear" w:color="auto" w:fill="FABF8F"/>
            <w:vAlign w:val="center"/>
          </w:tcPr>
          <w:p w14:paraId="0D2014C9" w14:textId="77777777" w:rsidR="00913A0A" w:rsidRDefault="00913A0A" w:rsidP="004319F3">
            <w:pPr>
              <w:pStyle w:val="TableText"/>
              <w:keepNext/>
              <w:keepLines/>
              <w:widowControl w:val="0"/>
              <w:spacing w:before="120"/>
              <w:rPr>
                <w:rFonts w:ascii="Tahoma" w:hAnsi="Tahoma" w:cs="Tahoma"/>
                <w:sz w:val="13"/>
              </w:rPr>
            </w:pPr>
            <w:r>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22CA1E5D" w14:textId="77777777" w:rsidR="009B1FE4" w:rsidRPr="009B1FE4" w:rsidRDefault="009B1FE4" w:rsidP="004319F3">
            <w:pPr>
              <w:pStyle w:val="TableText"/>
              <w:keepNext/>
              <w:keepLines/>
              <w:widowControl w:val="0"/>
              <w:rPr>
                <w:rFonts w:ascii="Tahoma" w:hAnsi="Tahoma" w:cs="Tahoma"/>
                <w:sz w:val="10"/>
                <w:szCs w:val="10"/>
              </w:rPr>
            </w:pPr>
          </w:p>
          <w:p w14:paraId="3EFBAA3B" w14:textId="77777777" w:rsidR="00913A0A" w:rsidRDefault="00913A0A" w:rsidP="004319F3">
            <w:pPr>
              <w:pStyle w:val="TableText"/>
              <w:keepNext/>
              <w:keepLines/>
              <w:widowControl w:val="0"/>
              <w:rPr>
                <w:rFonts w:ascii="Tahoma" w:hAnsi="Tahoma" w:cs="Tahoma"/>
                <w:sz w:val="13"/>
              </w:rPr>
            </w:pPr>
            <w:r>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BE681B" w14:textId="77777777" w:rsidR="00913A0A" w:rsidRPr="009C3A55" w:rsidRDefault="00913A0A" w:rsidP="004319F3">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EACC95F" w14:textId="77777777" w:rsidR="00913A0A" w:rsidRPr="009C3A55" w:rsidRDefault="00913A0A" w:rsidP="004319F3">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5B61B21" w14:textId="77777777" w:rsidR="00913A0A" w:rsidRPr="009C3A55" w:rsidRDefault="00913A0A" w:rsidP="004319F3">
            <w:pPr>
              <w:pStyle w:val="TableText"/>
              <w:keepNext/>
              <w:keepLines/>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63B7DC2" w14:textId="77777777" w:rsidR="00913A0A" w:rsidRPr="009C3A55" w:rsidRDefault="00913A0A" w:rsidP="004319F3">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3543ADE" w14:textId="77777777" w:rsidR="00913A0A" w:rsidRPr="009C3A55" w:rsidRDefault="00913A0A" w:rsidP="004319F3">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16323BF" w14:textId="77777777" w:rsidR="00913A0A" w:rsidRPr="009C3A55" w:rsidRDefault="00913A0A" w:rsidP="004319F3">
            <w:pPr>
              <w:pStyle w:val="TableText"/>
              <w:keepNext/>
              <w:keepLines/>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35F5312" w14:textId="77777777" w:rsidR="00913A0A" w:rsidRPr="009C3A55" w:rsidRDefault="00913A0A" w:rsidP="004319F3">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B02969A" w14:textId="77777777" w:rsidR="00913A0A" w:rsidRPr="009C3A55" w:rsidRDefault="00913A0A" w:rsidP="004319F3">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D589393" w14:textId="77777777" w:rsidR="00913A0A" w:rsidRDefault="00913A0A" w:rsidP="004319F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222B2B" w14:textId="77777777" w:rsidR="00913A0A"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DEF660" w14:textId="77777777" w:rsidR="00913A0A" w:rsidRDefault="00913A0A" w:rsidP="004319F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9E8DFA" w14:textId="77777777" w:rsidR="00913A0A" w:rsidRDefault="00913A0A" w:rsidP="004319F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B98624" w14:textId="77777777" w:rsidR="00913A0A" w:rsidRDefault="00913A0A" w:rsidP="004319F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14:paraId="4C5BD025" w14:textId="77777777" w:rsidR="00913A0A" w:rsidRPr="001279BA" w:rsidRDefault="00913A0A" w:rsidP="004319F3">
            <w:pPr>
              <w:pStyle w:val="TableText"/>
              <w:keepNext/>
              <w:keepLines/>
              <w:widowControl w:val="0"/>
              <w:spacing w:before="6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794CF6B3" w14:textId="77777777" w:rsidR="00913A0A" w:rsidRPr="00044BFB" w:rsidRDefault="00913A0A" w:rsidP="004319F3">
            <w:pPr>
              <w:pStyle w:val="TableText"/>
              <w:keepNext/>
              <w:keepLines/>
              <w:widowControl w:val="0"/>
              <w:rPr>
                <w:rFonts w:ascii="Tahoma" w:hAnsi="Tahoma" w:cs="Tahoma"/>
                <w:color w:val="000000"/>
                <w:sz w:val="13"/>
              </w:rPr>
            </w:pPr>
          </w:p>
        </w:tc>
        <w:tc>
          <w:tcPr>
            <w:tcW w:w="484" w:type="dxa"/>
            <w:tcBorders>
              <w:bottom w:val="single" w:sz="4" w:space="0" w:color="auto"/>
            </w:tcBorders>
            <w:shd w:val="clear" w:color="auto" w:fill="FABF8F"/>
          </w:tcPr>
          <w:p w14:paraId="18A13A60" w14:textId="77777777" w:rsidR="00913A0A" w:rsidRPr="00044BFB" w:rsidRDefault="00913A0A" w:rsidP="004319F3">
            <w:pPr>
              <w:pStyle w:val="TableText"/>
              <w:keepNext/>
              <w:keepLines/>
              <w:widowControl w:val="0"/>
              <w:rPr>
                <w:rFonts w:ascii="Tahoma" w:hAnsi="Tahoma" w:cs="Tahoma"/>
                <w:color w:val="000000"/>
                <w:sz w:val="13"/>
              </w:rPr>
            </w:pPr>
          </w:p>
        </w:tc>
      </w:tr>
    </w:tbl>
    <w:p w14:paraId="1D5319BB" w14:textId="77777777" w:rsidR="00612FCC" w:rsidRPr="004F549F" w:rsidRDefault="00251F83" w:rsidP="009B1FE4">
      <w:pPr>
        <w:keepNext/>
        <w:keepLines/>
      </w:pPr>
      <w:bookmarkStart w:id="561" w:name="_Toc349586123"/>
      <w:bookmarkStart w:id="562" w:name="_Toc349586654"/>
      <w:bookmarkStart w:id="563" w:name="_Toc354459730"/>
      <w:bookmarkStart w:id="564" w:name="_Toc336338167"/>
      <w:r>
        <w:rPr>
          <w:noProof/>
          <w:sz w:val="14"/>
        </w:rPr>
        <mc:AlternateContent>
          <mc:Choice Requires="wps">
            <w:drawing>
              <wp:anchor distT="0" distB="0" distL="114300" distR="114300" simplePos="0" relativeHeight="251658241" behindDoc="0" locked="0" layoutInCell="1" allowOverlap="1" wp14:anchorId="12376A71" wp14:editId="72FB1FBA">
                <wp:simplePos x="0" y="0"/>
                <wp:positionH relativeFrom="column">
                  <wp:posOffset>-331470</wp:posOffset>
                </wp:positionH>
                <wp:positionV relativeFrom="paragraph">
                  <wp:posOffset>117475</wp:posOffset>
                </wp:positionV>
                <wp:extent cx="6547485" cy="345440"/>
                <wp:effectExtent l="0" t="0" r="0" b="0"/>
                <wp:wrapTopAndBottom/>
                <wp:docPr id="1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34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8B4783" w14:textId="77777777" w:rsidR="00F731BD" w:rsidRPr="006A63D4" w:rsidRDefault="00F731BD" w:rsidP="00C8780F">
                            <w:pPr>
                              <w:rPr>
                                <w:rFonts w:cs="Tahoma"/>
                                <w:i/>
                                <w:color w:val="000000"/>
                                <w:sz w:val="14"/>
                                <w:szCs w:val="14"/>
                                <w:lang w:val="nl-NL"/>
                              </w:rPr>
                            </w:pPr>
                            <w:r w:rsidRPr="006A63D4">
                              <w:rPr>
                                <w:rFonts w:cs="Tahoma"/>
                                <w:i/>
                                <w:color w:val="000000"/>
                                <w:sz w:val="14"/>
                                <w:szCs w:val="14"/>
                                <w:lang w:val="nl-NL"/>
                              </w:rPr>
                              <w:t>Opmerking: Indien de cel voor het product leeg is, wordt het product op dit moment niet in het kader van het programma aangeboden.</w:t>
                            </w:r>
                          </w:p>
                          <w:p w14:paraId="55431C9E" w14:textId="77777777" w:rsidR="00F731BD" w:rsidRPr="006A63D4" w:rsidRDefault="00F731BD" w:rsidP="00C8780F">
                            <w:pPr>
                              <w:rPr>
                                <w:rFonts w:cs="Tahoma"/>
                                <w:i/>
                                <w:color w:val="000000"/>
                                <w:sz w:val="14"/>
                                <w:szCs w:val="14"/>
                                <w:lang w:val="nl-NL"/>
                              </w:rPr>
                            </w:pPr>
                            <w:r w:rsidRPr="006A63D4">
                              <w:rPr>
                                <w:rFonts w:cs="Tahoma"/>
                                <w:i/>
                                <w:color w:val="000000"/>
                                <w:sz w:val="14"/>
                                <w:szCs w:val="14"/>
                                <w:lang w:val="nl-NL"/>
                              </w:rPr>
                              <w:t>*Voor Select Plus worden alleen ‘L’ en de driejaarlijkse waarden van ‘L&amp;SA’ / ‘SA’ gebruikt.</w:t>
                            </w:r>
                          </w:p>
                          <w:p w14:paraId="0AADC3CD" w14:textId="77777777" w:rsidR="00F731BD" w:rsidRPr="004319F3" w:rsidRDefault="00F731BD" w:rsidP="00C8780F">
                            <w:pPr>
                              <w:rPr>
                                <w:sz w:val="2"/>
                                <w:szCs w:val="2"/>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376A71" id="Text Box 59" o:spid="_x0000_s1029" type="#_x0000_t202" style="position:absolute;margin-left:-26.1pt;margin-top:9.25pt;width:515.55pt;height:27.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" filled="f" stroked="f">
                <v:textbox>
                  <w:txbxContent>
                    <w:p w14:paraId="178B4783" w14:textId="77777777" w:rsidR="00F731BD" w:rsidRPr="006A63D4" w:rsidRDefault="00F731BD" w:rsidP="00C8780F">
                      <w:pPr>
                        <w:rPr>
                          <w:rFonts w:cs="Tahoma"/>
                          <w:i/>
                          <w:color w:val="000000"/>
                          <w:sz w:val="14"/>
                          <w:szCs w:val="14"/>
                          <w:lang w:val="nl-NL"/>
                        </w:rPr>
                      </w:pPr>
                      <w:r w:rsidRPr="006A63D4">
                        <w:rPr>
                          <w:rFonts w:cs="Tahoma"/>
                          <w:i/>
                          <w:color w:val="000000"/>
                          <w:sz w:val="14"/>
                          <w:szCs w:val="14"/>
                          <w:lang w:val="nl-NL"/>
                        </w:rPr>
                        <w:t>Opmerking: Indien de cel voor het product leeg is, wordt het product op dit moment niet in het kader van het programma aangeboden.</w:t>
                      </w:r>
                    </w:p>
                    <w:p w14:paraId="55431C9E" w14:textId="77777777" w:rsidR="00F731BD" w:rsidRPr="006A63D4" w:rsidRDefault="00F731BD" w:rsidP="00C8780F">
                      <w:pPr>
                        <w:rPr>
                          <w:rFonts w:cs="Tahoma"/>
                          <w:i/>
                          <w:color w:val="000000"/>
                          <w:sz w:val="14"/>
                          <w:szCs w:val="14"/>
                          <w:lang w:val="nl-NL"/>
                        </w:rPr>
                      </w:pPr>
                      <w:r w:rsidRPr="006A63D4">
                        <w:rPr>
                          <w:rFonts w:cs="Tahoma"/>
                          <w:i/>
                          <w:color w:val="000000"/>
                          <w:sz w:val="14"/>
                          <w:szCs w:val="14"/>
                          <w:lang w:val="nl-NL"/>
                        </w:rPr>
                        <w:t>*Voor Select Plus worden alleen ‘L’ en de driejaarlijkse waarden van ‘L&amp;SA’ / ‘SA’ gebruikt.</w:t>
                      </w:r>
                    </w:p>
                    <w:p w14:paraId="0AADC3CD" w14:textId="77777777" w:rsidR="00F731BD" w:rsidRPr="004319F3" w:rsidRDefault="00F731BD" w:rsidP="00C8780F">
                      <w:pPr>
                        <w:rPr>
                          <w:sz w:val="2"/>
                          <w:szCs w:val="2"/>
                          <w:lang w:val="nl-NL"/>
                        </w:rPr>
                      </w:pPr>
                    </w:p>
                  </w:txbxContent>
                </v:textbox>
                <w10:wrap type="topAndBottom"/>
              </v:shape>
            </w:pict>
          </mc:Fallback>
        </mc:AlternateContent>
      </w:r>
      <w:bookmarkEnd w:id="561"/>
      <w:bookmarkEnd w:id="562"/>
      <w:bookmarkEnd w:id="563"/>
      <w:r w:rsidR="00A36CE0">
        <w:br w:type="page"/>
      </w:r>
    </w:p>
    <w:p w14:paraId="180EEC62" w14:textId="77777777" w:rsidR="00B473CB" w:rsidRPr="006A63D4" w:rsidRDefault="00B473CB" w:rsidP="00921661">
      <w:pPr>
        <w:pStyle w:val="Heading1"/>
      </w:pPr>
      <w:bookmarkStart w:id="565" w:name="_Toc349586124"/>
      <w:bookmarkStart w:id="566" w:name="_Toc377175907"/>
      <w:bookmarkEnd w:id="564"/>
      <w:r w:rsidRPr="002469A6">
        <w:lastRenderedPageBreak/>
        <w:t xml:space="preserve">SECTIE 1 </w:t>
      </w:r>
      <w:bookmarkStart w:id="567" w:name="OLE_LINK1"/>
      <w:bookmarkStart w:id="568" w:name="OLE_LINK2"/>
      <w:r w:rsidRPr="002469A6">
        <w:t>–</w:t>
      </w:r>
      <w:bookmarkEnd w:id="567"/>
      <w:bookmarkEnd w:id="568"/>
      <w:r w:rsidRPr="002469A6">
        <w:t xml:space="preserve"> Wijzigingen in de PRODUCT LIST in de</w:t>
      </w:r>
      <w:bookmarkEnd w:id="565"/>
      <w:r w:rsidRPr="002469A6">
        <w:t xml:space="preserve"> afgelopen 12 maanden</w:t>
      </w:r>
      <w:bookmarkEnd w:id="566"/>
    </w:p>
    <w:p w14:paraId="0F8F3017" w14:textId="77777777" w:rsidR="00B473CB" w:rsidRPr="002469A6" w:rsidRDefault="00B473CB" w:rsidP="00B473CB">
      <w:pPr>
        <w:pStyle w:val="Heading2"/>
        <w:ind w:left="0"/>
        <w:jc w:val="both"/>
        <w:rPr>
          <w:rFonts w:ascii="Tahoma" w:hAnsi="Tahoma" w:cs="Tahoma"/>
          <w:color w:val="FF6600"/>
          <w:lang w:val="nl-NL"/>
        </w:rPr>
      </w:pPr>
      <w:bookmarkStart w:id="569" w:name="_Toc336338168"/>
    </w:p>
    <w:p w14:paraId="03349696" w14:textId="77777777" w:rsidR="00B473CB" w:rsidRPr="006A63D4" w:rsidRDefault="00B473CB" w:rsidP="00B473CB">
      <w:pPr>
        <w:pStyle w:val="Heading2"/>
        <w:ind w:left="0"/>
        <w:jc w:val="both"/>
        <w:rPr>
          <w:lang w:val="nl-NL"/>
        </w:rPr>
      </w:pPr>
      <w:bookmarkStart w:id="570" w:name="_Toc377175908"/>
      <w:r w:rsidRPr="006A63D4">
        <w:rPr>
          <w:rFonts w:ascii="Tahoma" w:hAnsi="Tahoma" w:cs="Tahoma"/>
          <w:color w:val="FF6600"/>
          <w:lang w:val="nl-NL"/>
        </w:rPr>
        <w:t>WIJZIGINGEN FEBRUARI 2014</w:t>
      </w:r>
      <w:bookmarkEnd w:id="570"/>
    </w:p>
    <w:p w14:paraId="13819CC3" w14:textId="77777777" w:rsidR="00B473CB" w:rsidRPr="006A63D4" w:rsidRDefault="00B473CB" w:rsidP="00B473CB">
      <w:pPr>
        <w:spacing w:after="60"/>
        <w:rPr>
          <w:lang w:val="nl-NL"/>
        </w:rPr>
      </w:pPr>
    </w:p>
    <w:p w14:paraId="6E679505" w14:textId="77777777" w:rsidR="00B473CB" w:rsidRPr="006A63D4" w:rsidRDefault="00B473CB" w:rsidP="00B473CB">
      <w:pPr>
        <w:spacing w:after="60"/>
        <w:rPr>
          <w:lang w:val="nl-NL"/>
        </w:rPr>
      </w:pPr>
      <w:r w:rsidRPr="006A63D4">
        <w:rPr>
          <w:b/>
          <w:lang w:val="nl-NL"/>
        </w:rPr>
        <w:t>Toegevoegd</w:t>
      </w:r>
    </w:p>
    <w:p w14:paraId="16CCC9CB" w14:textId="77777777" w:rsidR="00B473CB" w:rsidRPr="006A63D4" w:rsidRDefault="00B473CB" w:rsidP="00B473CB">
      <w:pPr>
        <w:rPr>
          <w:lang w:val="nl-NL"/>
        </w:rPr>
      </w:pPr>
      <w:r w:rsidRPr="006A63D4">
        <w:rPr>
          <w:rFonts w:cs="Tahoma"/>
          <w:szCs w:val="18"/>
          <w:lang w:val="nl-NL"/>
        </w:rPr>
        <w:t>Power BI voor Office 365</w:t>
      </w:r>
    </w:p>
    <w:p w14:paraId="496636A7" w14:textId="77777777" w:rsidR="00B473CB" w:rsidRPr="006A63D4" w:rsidRDefault="00B473CB" w:rsidP="00B473CB">
      <w:pPr>
        <w:rPr>
          <w:lang w:val="nl-NL"/>
        </w:rPr>
      </w:pPr>
      <w:r w:rsidRPr="006A63D4">
        <w:rPr>
          <w:rFonts w:cs="Tahoma"/>
          <w:szCs w:val="18"/>
          <w:lang w:val="nl-NL"/>
        </w:rPr>
        <w:t>Power BI voor Office 365 A</w:t>
      </w:r>
    </w:p>
    <w:p w14:paraId="714B9090" w14:textId="77777777" w:rsidR="00B473CB" w:rsidRPr="00054F89" w:rsidRDefault="00B473CB" w:rsidP="00B473CB">
      <w:pPr>
        <w:spacing w:after="60"/>
        <w:rPr>
          <w:szCs w:val="18"/>
          <w:lang w:val="nl-NL"/>
        </w:rPr>
      </w:pPr>
    </w:p>
    <w:p w14:paraId="7AF5D3BA" w14:textId="77777777" w:rsidR="00B473CB" w:rsidRPr="00054F89" w:rsidRDefault="00B473CB" w:rsidP="00B473CB">
      <w:pPr>
        <w:pStyle w:val="Heading2"/>
        <w:ind w:left="0"/>
        <w:jc w:val="both"/>
        <w:rPr>
          <w:sz w:val="18"/>
          <w:szCs w:val="18"/>
          <w:lang w:val="nl-NL"/>
        </w:rPr>
      </w:pPr>
    </w:p>
    <w:p w14:paraId="43C88AAB" w14:textId="77777777" w:rsidR="00B473CB" w:rsidRPr="006A63D4" w:rsidRDefault="00B473CB" w:rsidP="00B473CB">
      <w:pPr>
        <w:pStyle w:val="Heading2"/>
        <w:ind w:left="0"/>
        <w:jc w:val="both"/>
        <w:rPr>
          <w:lang w:val="nl-NL"/>
        </w:rPr>
      </w:pPr>
      <w:bookmarkStart w:id="571" w:name="_Toc377175909"/>
      <w:r w:rsidRPr="006A63D4">
        <w:rPr>
          <w:rFonts w:ascii="Tahoma" w:hAnsi="Tahoma" w:cs="Tahoma"/>
          <w:color w:val="FF6600"/>
          <w:lang w:val="nl-NL"/>
        </w:rPr>
        <w:t>WIJZIGINGEN JANUARI 2014</w:t>
      </w:r>
      <w:bookmarkEnd w:id="571"/>
    </w:p>
    <w:p w14:paraId="7F7CA4F3" w14:textId="77777777" w:rsidR="00B473CB" w:rsidRPr="006A63D4" w:rsidRDefault="00B473CB" w:rsidP="00B473CB">
      <w:pPr>
        <w:spacing w:after="60"/>
        <w:rPr>
          <w:lang w:val="nl-NL"/>
        </w:rPr>
      </w:pPr>
    </w:p>
    <w:p w14:paraId="6BD0EE85" w14:textId="77777777" w:rsidR="00B473CB" w:rsidRPr="006A63D4" w:rsidRDefault="00B473CB" w:rsidP="00B473CB">
      <w:pPr>
        <w:spacing w:after="60"/>
        <w:rPr>
          <w:lang w:val="nl-NL"/>
        </w:rPr>
      </w:pPr>
      <w:r w:rsidRPr="006A63D4">
        <w:rPr>
          <w:b/>
          <w:lang w:val="nl-NL"/>
        </w:rPr>
        <w:t>Verwijderd</w:t>
      </w:r>
    </w:p>
    <w:p w14:paraId="495B420D" w14:textId="77777777" w:rsidR="00B473CB" w:rsidRPr="006A63D4" w:rsidRDefault="00B473CB" w:rsidP="00B473CB">
      <w:pPr>
        <w:rPr>
          <w:lang w:val="nl-NL"/>
        </w:rPr>
      </w:pPr>
      <w:r w:rsidRPr="006A63D4">
        <w:rPr>
          <w:lang w:val="nl-NL"/>
        </w:rPr>
        <w:t>Expression Encoder Pro 4</w:t>
      </w:r>
    </w:p>
    <w:p w14:paraId="4D01CF8D" w14:textId="77777777" w:rsidR="00B473CB" w:rsidRPr="006A63D4" w:rsidRDefault="00B473CB" w:rsidP="00B473CB">
      <w:pPr>
        <w:rPr>
          <w:lang w:val="nl-NL"/>
        </w:rPr>
      </w:pPr>
    </w:p>
    <w:p w14:paraId="59844477" w14:textId="77777777" w:rsidR="00B473CB" w:rsidRPr="006A63D4" w:rsidRDefault="00B473CB" w:rsidP="00B473CB">
      <w:pPr>
        <w:spacing w:after="60"/>
        <w:rPr>
          <w:lang w:val="nl-NL"/>
        </w:rPr>
      </w:pPr>
      <w:r w:rsidRPr="006A63D4">
        <w:rPr>
          <w:b/>
          <w:lang w:val="nl-NL"/>
        </w:rPr>
        <w:t>Wijzigingen</w:t>
      </w:r>
    </w:p>
    <w:p w14:paraId="424366D1" w14:textId="77777777" w:rsidR="00B473CB" w:rsidRPr="006A63D4" w:rsidRDefault="00B473CB" w:rsidP="00B473CB">
      <w:pPr>
        <w:ind w:right="630"/>
        <w:rPr>
          <w:lang w:val="nl-NL"/>
        </w:rPr>
      </w:pPr>
      <w:r w:rsidRPr="006A63D4">
        <w:rPr>
          <w:lang w:val="nl-NL"/>
        </w:rPr>
        <w:t>Naam van Windows Azure Active Directry Rights Management Academic (Gebruikers-SL) gewijzigd in Microsoft Rights Management Academic (Gebruikers-SL)</w:t>
      </w:r>
    </w:p>
    <w:p w14:paraId="2ECC34BF" w14:textId="77777777" w:rsidR="00B473CB" w:rsidRPr="006A63D4" w:rsidRDefault="00B473CB" w:rsidP="00B473CB">
      <w:pPr>
        <w:spacing w:after="60"/>
        <w:rPr>
          <w:lang w:val="nl-NL"/>
        </w:rPr>
      </w:pPr>
    </w:p>
    <w:p w14:paraId="6B104E8A" w14:textId="77777777" w:rsidR="00B473CB" w:rsidRPr="006A63D4" w:rsidRDefault="00B473CB" w:rsidP="00B473CB">
      <w:pPr>
        <w:spacing w:after="60"/>
        <w:rPr>
          <w:lang w:val="nl-NL"/>
        </w:rPr>
      </w:pPr>
      <w:r w:rsidRPr="006A63D4">
        <w:rPr>
          <w:b/>
          <w:lang w:val="nl-NL"/>
        </w:rPr>
        <w:t>Promoties</w:t>
      </w:r>
    </w:p>
    <w:p w14:paraId="6BA1E516" w14:textId="77777777" w:rsidR="00B473CB" w:rsidRPr="006A63D4" w:rsidRDefault="00B473CB" w:rsidP="00B473CB">
      <w:pPr>
        <w:rPr>
          <w:lang w:val="nl-NL"/>
        </w:rPr>
      </w:pPr>
      <w:r w:rsidRPr="006A63D4">
        <w:rPr>
          <w:lang w:val="nl-NL"/>
        </w:rPr>
        <w:t>De volgende promoties zijn toegevoegd:</w:t>
      </w:r>
    </w:p>
    <w:p w14:paraId="3CDE7EFE" w14:textId="77777777" w:rsidR="00B473CB" w:rsidRPr="006A63D4" w:rsidRDefault="00B473CB" w:rsidP="008C2BE7">
      <w:pPr>
        <w:ind w:left="360" w:hanging="360"/>
        <w:rPr>
          <w:lang w:val="nl-NL"/>
        </w:rPr>
      </w:pPr>
      <w:r w:rsidRPr="006A63D4">
        <w:rPr>
          <w:rFonts w:cs="Tahoma"/>
          <w:color w:val="000000" w:themeColor="text1"/>
          <w:szCs w:val="18"/>
          <w:bdr w:val="none" w:sz="0" w:space="0" w:color="auto" w:frame="1"/>
          <w:shd w:val="clear" w:color="auto" w:fill="FFFFFF"/>
          <w:lang w:val="nl-NL"/>
        </w:rPr>
        <w:t>Opwaardeeraanbieding SCE Pro-Premium SA</w:t>
      </w:r>
    </w:p>
    <w:p w14:paraId="3EBAB5CF" w14:textId="77777777" w:rsidR="00B473CB" w:rsidRPr="006A63D4" w:rsidRDefault="00B473CB" w:rsidP="008C2BE7">
      <w:pPr>
        <w:ind w:left="360" w:hanging="360"/>
        <w:rPr>
          <w:lang w:val="nl-NL"/>
        </w:rPr>
      </w:pPr>
      <w:r w:rsidRPr="006A63D4">
        <w:rPr>
          <w:rFonts w:cs="Tahoma"/>
          <w:color w:val="000000" w:themeColor="text1"/>
          <w:szCs w:val="18"/>
          <w:bdr w:val="none" w:sz="0" w:space="0" w:color="auto" w:frame="1"/>
          <w:shd w:val="clear" w:color="auto" w:fill="FFFFFF"/>
          <w:lang w:val="nl-NL"/>
        </w:rPr>
        <w:t>Opwaardeeraanbieding SCE Premium-Ultimate SA</w:t>
      </w:r>
    </w:p>
    <w:p w14:paraId="1BDD9061" w14:textId="77777777" w:rsidR="00B473CB" w:rsidRPr="006A63D4" w:rsidRDefault="00B473CB" w:rsidP="008C2BE7">
      <w:pPr>
        <w:ind w:left="360" w:hanging="360"/>
        <w:rPr>
          <w:lang w:val="nl-NL"/>
        </w:rPr>
      </w:pPr>
      <w:r w:rsidRPr="006A63D4">
        <w:rPr>
          <w:rFonts w:cs="Tahoma"/>
          <w:color w:val="000000" w:themeColor="text1"/>
          <w:szCs w:val="18"/>
          <w:bdr w:val="none" w:sz="0" w:space="0" w:color="auto" w:frame="1"/>
          <w:shd w:val="clear" w:color="auto" w:fill="FFFFFF"/>
          <w:lang w:val="nl-NL"/>
        </w:rPr>
        <w:t>Visual Studio Release Management-aanbieding</w:t>
      </w:r>
    </w:p>
    <w:p w14:paraId="1DF8AC56" w14:textId="77777777" w:rsidR="00B473CB" w:rsidRPr="006A63D4" w:rsidRDefault="00B473CB" w:rsidP="008C2BE7">
      <w:pPr>
        <w:ind w:left="360" w:hanging="360"/>
        <w:rPr>
          <w:lang w:val="nl-NL"/>
        </w:rPr>
      </w:pPr>
      <w:r w:rsidRPr="006A63D4">
        <w:rPr>
          <w:rFonts w:cs="Tahoma"/>
          <w:color w:val="000000" w:themeColor="text1"/>
          <w:szCs w:val="18"/>
          <w:bdr w:val="none" w:sz="0" w:space="0" w:color="auto" w:frame="1"/>
          <w:shd w:val="clear" w:color="auto" w:fill="FFFFFF"/>
          <w:lang w:val="nl-NL"/>
        </w:rPr>
        <w:t>Windows EA - nieuwe aanbieding</w:t>
      </w:r>
    </w:p>
    <w:p w14:paraId="67F82393" w14:textId="77777777" w:rsidR="00B473CB" w:rsidRPr="006A63D4" w:rsidRDefault="00B473CB" w:rsidP="00B473CB">
      <w:pPr>
        <w:rPr>
          <w:lang w:val="nl-NL"/>
        </w:rPr>
      </w:pPr>
      <w:r w:rsidRPr="006A63D4">
        <w:rPr>
          <w:lang w:val="nl-NL"/>
        </w:rPr>
        <w:t>De volgende promoties zijn vervallen:</w:t>
      </w:r>
    </w:p>
    <w:p w14:paraId="3579B16B" w14:textId="77777777" w:rsidR="00B473CB" w:rsidRPr="006A63D4" w:rsidRDefault="00B473CB" w:rsidP="008C2BE7">
      <w:pPr>
        <w:ind w:left="360" w:hanging="360"/>
        <w:rPr>
          <w:lang w:val="nl-NL"/>
        </w:rPr>
      </w:pPr>
      <w:r w:rsidRPr="006A63D4">
        <w:rPr>
          <w:rFonts w:cs="Tahoma"/>
          <w:color w:val="000000" w:themeColor="text1"/>
          <w:szCs w:val="18"/>
          <w:bdr w:val="none" w:sz="0" w:space="0" w:color="auto" w:frame="1"/>
          <w:shd w:val="clear" w:color="auto" w:fill="FFFFFF"/>
          <w:lang w:val="nl-NL"/>
        </w:rPr>
        <w:t>Microsoft Dynamics AX 2012 R2 – Startersactie EA afgelopen op 31 december 2013</w:t>
      </w:r>
    </w:p>
    <w:p w14:paraId="189828BF" w14:textId="77777777" w:rsidR="00B473CB" w:rsidRPr="006A63D4" w:rsidRDefault="00B473CB" w:rsidP="00B473CB">
      <w:pPr>
        <w:spacing w:after="60"/>
        <w:rPr>
          <w:lang w:val="nl-NL"/>
        </w:rPr>
      </w:pPr>
    </w:p>
    <w:p w14:paraId="205FD6D2" w14:textId="77777777" w:rsidR="00B473CB" w:rsidRPr="006A63D4" w:rsidRDefault="00B473CB" w:rsidP="00066CF6">
      <w:pPr>
        <w:spacing w:after="60"/>
        <w:rPr>
          <w:lang w:val="nl-NL"/>
        </w:rPr>
      </w:pPr>
    </w:p>
    <w:p w14:paraId="17C0E8F2" w14:textId="77777777" w:rsidR="00B473CB" w:rsidRPr="006A63D4" w:rsidRDefault="00B473CB" w:rsidP="00B473CB">
      <w:pPr>
        <w:pStyle w:val="Heading2"/>
        <w:ind w:left="0"/>
        <w:jc w:val="both"/>
        <w:rPr>
          <w:lang w:val="nl-NL"/>
        </w:rPr>
      </w:pPr>
      <w:bookmarkStart w:id="572" w:name="_Toc377175910"/>
      <w:r w:rsidRPr="006A63D4">
        <w:rPr>
          <w:rFonts w:ascii="Tahoma" w:hAnsi="Tahoma" w:cs="Tahoma"/>
          <w:color w:val="FF6600"/>
          <w:lang w:val="nl-NL"/>
        </w:rPr>
        <w:t>WIJZIGINGEN DECEMBER 2013</w:t>
      </w:r>
      <w:bookmarkEnd w:id="572"/>
    </w:p>
    <w:p w14:paraId="5EB5374C" w14:textId="77777777" w:rsidR="00B473CB" w:rsidRPr="006A63D4" w:rsidRDefault="00B473CB" w:rsidP="00B473CB">
      <w:pPr>
        <w:spacing w:after="60"/>
        <w:rPr>
          <w:lang w:val="nl-NL"/>
        </w:rPr>
      </w:pPr>
    </w:p>
    <w:p w14:paraId="69173EF7" w14:textId="77777777" w:rsidR="00B473CB" w:rsidRPr="006A63D4" w:rsidRDefault="00B473CB" w:rsidP="00B473CB">
      <w:pPr>
        <w:rPr>
          <w:lang w:val="nl-NL"/>
        </w:rPr>
      </w:pPr>
      <w:r w:rsidRPr="006A63D4">
        <w:rPr>
          <w:b/>
          <w:lang w:val="nl-NL"/>
        </w:rPr>
        <w:t>Toegevoegd</w:t>
      </w:r>
    </w:p>
    <w:p w14:paraId="3BD77A33" w14:textId="77777777" w:rsidR="00B473CB" w:rsidRPr="006A63D4" w:rsidRDefault="00B473CB" w:rsidP="00B473CB">
      <w:pPr>
        <w:rPr>
          <w:lang w:val="nl-NL"/>
        </w:rPr>
      </w:pPr>
      <w:r w:rsidRPr="006A63D4">
        <w:rPr>
          <w:lang w:val="nl-NL"/>
        </w:rPr>
        <w:t>Visual Studio Deployment 2013 Datacenter</w:t>
      </w:r>
    </w:p>
    <w:p w14:paraId="5477C2A7" w14:textId="77777777" w:rsidR="00B473CB" w:rsidRPr="006A63D4" w:rsidRDefault="00B473CB" w:rsidP="00B473CB">
      <w:pPr>
        <w:rPr>
          <w:lang w:val="nl-NL"/>
        </w:rPr>
      </w:pPr>
      <w:r w:rsidRPr="006A63D4">
        <w:rPr>
          <w:lang w:val="nl-NL"/>
        </w:rPr>
        <w:t>Visual Studio Deployment 2013 Standard</w:t>
      </w:r>
    </w:p>
    <w:p w14:paraId="11736F7D" w14:textId="77777777" w:rsidR="00B473CB" w:rsidRPr="006A63D4" w:rsidRDefault="00B473CB" w:rsidP="00B473CB">
      <w:pPr>
        <w:spacing w:after="60"/>
        <w:rPr>
          <w:lang w:val="nl-NL"/>
        </w:rPr>
      </w:pPr>
    </w:p>
    <w:p w14:paraId="1488DAB1" w14:textId="77777777" w:rsidR="00B473CB" w:rsidRPr="006A63D4" w:rsidRDefault="00B473CB" w:rsidP="00B473CB">
      <w:pPr>
        <w:spacing w:after="60"/>
        <w:rPr>
          <w:lang w:val="nl-NL"/>
        </w:rPr>
      </w:pPr>
      <w:r w:rsidRPr="006A63D4">
        <w:rPr>
          <w:b/>
          <w:lang w:val="nl-NL"/>
        </w:rPr>
        <w:t>Promoties</w:t>
      </w:r>
    </w:p>
    <w:p w14:paraId="613A6854" w14:textId="77777777" w:rsidR="00B473CB" w:rsidRPr="006A63D4" w:rsidRDefault="00B473CB" w:rsidP="00B473CB">
      <w:pPr>
        <w:rPr>
          <w:lang w:val="nl-NL"/>
        </w:rPr>
      </w:pPr>
      <w:r w:rsidRPr="006A63D4">
        <w:rPr>
          <w:lang w:val="nl-NL"/>
        </w:rPr>
        <w:t>De volgende promoties zijn toegevoegd:</w:t>
      </w:r>
    </w:p>
    <w:p w14:paraId="18C148EB" w14:textId="77777777" w:rsidR="00B473CB" w:rsidRPr="006A63D4" w:rsidRDefault="00B473CB" w:rsidP="00B473CB">
      <w:pPr>
        <w:rPr>
          <w:lang w:val="nl-NL"/>
        </w:rPr>
      </w:pPr>
      <w:r w:rsidRPr="006A63D4">
        <w:rPr>
          <w:rStyle w:val="Strong"/>
          <w:rFonts w:cs="Tahoma"/>
          <w:b w:val="0"/>
          <w:color w:val="000000" w:themeColor="text1"/>
          <w:szCs w:val="18"/>
          <w:bdr w:val="none" w:sz="0" w:space="0" w:color="auto" w:frame="1"/>
          <w:shd w:val="clear" w:color="auto" w:fill="FFFFFF"/>
          <w:lang w:val="nl-NL"/>
        </w:rPr>
        <w:t>Transitiepromotie Project en Visio SA</w:t>
      </w:r>
    </w:p>
    <w:p w14:paraId="4A171026" w14:textId="77777777" w:rsidR="00B473CB" w:rsidRPr="006A63D4" w:rsidRDefault="00B473CB" w:rsidP="00B473CB">
      <w:pPr>
        <w:rPr>
          <w:lang w:val="nl-NL"/>
        </w:rPr>
      </w:pPr>
      <w:r w:rsidRPr="006A63D4">
        <w:rPr>
          <w:rStyle w:val="Strong"/>
          <w:rFonts w:cs="Tahoma"/>
          <w:b w:val="0"/>
          <w:color w:val="000000" w:themeColor="text1"/>
          <w:szCs w:val="18"/>
          <w:bdr w:val="none" w:sz="0" w:space="0" w:color="auto" w:frame="1"/>
          <w:shd w:val="clear" w:color="auto" w:fill="FFFFFF"/>
          <w:lang w:val="nl-NL"/>
        </w:rPr>
        <w:t>Opwaardeerpromotie Project en Visio SA</w:t>
      </w:r>
    </w:p>
    <w:p w14:paraId="71D36528" w14:textId="77777777" w:rsidR="00B473CB" w:rsidRPr="006A63D4" w:rsidRDefault="00B473CB" w:rsidP="00B473CB">
      <w:pPr>
        <w:rPr>
          <w:lang w:val="nl-NL"/>
        </w:rPr>
      </w:pPr>
      <w:r w:rsidRPr="006A63D4">
        <w:rPr>
          <w:rStyle w:val="Strong"/>
          <w:rFonts w:cs="Tahoma"/>
          <w:b w:val="0"/>
          <w:color w:val="000000" w:themeColor="text1"/>
          <w:szCs w:val="18"/>
          <w:bdr w:val="none" w:sz="0" w:space="0" w:color="auto" w:frame="1"/>
          <w:shd w:val="clear" w:color="auto" w:fill="FFFFFF"/>
          <w:lang w:val="nl-NL"/>
        </w:rPr>
        <w:t>Windows Embedded VL-promotie</w:t>
      </w:r>
    </w:p>
    <w:p w14:paraId="55DCAA30" w14:textId="77777777" w:rsidR="00B473CB" w:rsidRPr="006A63D4" w:rsidRDefault="00B473CB" w:rsidP="00B473CB">
      <w:pPr>
        <w:spacing w:after="60"/>
        <w:rPr>
          <w:lang w:val="nl-NL"/>
        </w:rPr>
      </w:pPr>
    </w:p>
    <w:p w14:paraId="0D79DA9E" w14:textId="77777777" w:rsidR="00B473CB" w:rsidRPr="006A63D4" w:rsidRDefault="00B473CB" w:rsidP="00066CF6">
      <w:pPr>
        <w:spacing w:after="60"/>
        <w:rPr>
          <w:lang w:val="nl-NL"/>
        </w:rPr>
      </w:pPr>
    </w:p>
    <w:p w14:paraId="16C49773" w14:textId="77777777" w:rsidR="00B473CB" w:rsidRPr="006A63D4" w:rsidRDefault="00B473CB" w:rsidP="00B473CB">
      <w:pPr>
        <w:pStyle w:val="Heading2"/>
        <w:ind w:left="0"/>
        <w:jc w:val="both"/>
        <w:rPr>
          <w:lang w:val="nl-NL"/>
        </w:rPr>
      </w:pPr>
      <w:bookmarkStart w:id="573" w:name="_Toc377175911"/>
      <w:r w:rsidRPr="006A63D4">
        <w:rPr>
          <w:rFonts w:ascii="Tahoma" w:hAnsi="Tahoma" w:cs="Tahoma"/>
          <w:color w:val="FF6600"/>
          <w:lang w:val="nl-NL"/>
        </w:rPr>
        <w:t>WIJZIGINGEN NOVEMBER 2013</w:t>
      </w:r>
      <w:bookmarkEnd w:id="573"/>
    </w:p>
    <w:p w14:paraId="0EF2C529" w14:textId="77777777" w:rsidR="00B473CB" w:rsidRPr="006A63D4" w:rsidRDefault="00B473CB" w:rsidP="00B473CB">
      <w:pPr>
        <w:spacing w:after="60"/>
        <w:rPr>
          <w:lang w:val="nl-NL"/>
        </w:rPr>
      </w:pPr>
    </w:p>
    <w:p w14:paraId="12827A15" w14:textId="77777777" w:rsidR="00B473CB" w:rsidRPr="006A63D4" w:rsidRDefault="00B473CB" w:rsidP="00B473CB">
      <w:pPr>
        <w:spacing w:after="60"/>
        <w:rPr>
          <w:lang w:val="nl-NL"/>
        </w:rPr>
      </w:pPr>
      <w:r w:rsidRPr="006A63D4">
        <w:rPr>
          <w:b/>
          <w:lang w:val="nl-NL"/>
        </w:rPr>
        <w:t>Toegevoegd</w:t>
      </w:r>
    </w:p>
    <w:p w14:paraId="32923658" w14:textId="77777777" w:rsidR="00B473CB" w:rsidRPr="006A63D4" w:rsidRDefault="00B473CB" w:rsidP="00B473CB">
      <w:pPr>
        <w:rPr>
          <w:lang w:val="nl-NL"/>
        </w:rPr>
      </w:pPr>
      <w:r w:rsidRPr="006A63D4">
        <w:rPr>
          <w:lang w:val="nl-NL"/>
        </w:rPr>
        <w:t>Windows Server™ 2012 R2 Datacenter</w:t>
      </w:r>
    </w:p>
    <w:p w14:paraId="2E3BA915" w14:textId="77777777" w:rsidR="00B473CB" w:rsidRPr="004F549F" w:rsidRDefault="00B473CB" w:rsidP="00B473CB">
      <w:r>
        <w:t>Windows Server™ 2012 R2 Standard</w:t>
      </w:r>
    </w:p>
    <w:p w14:paraId="41D25FAC" w14:textId="77777777" w:rsidR="00B473CB" w:rsidRPr="004F549F" w:rsidRDefault="00B473CB" w:rsidP="00B473CB">
      <w:r>
        <w:t>Windows Server Essentials 2012 R2</w:t>
      </w:r>
    </w:p>
    <w:p w14:paraId="3EAD298B" w14:textId="77777777" w:rsidR="00B473CB" w:rsidRPr="004F549F" w:rsidRDefault="00B473CB" w:rsidP="00B473CB">
      <w:r>
        <w:t>Windows</w:t>
      </w:r>
      <w:r w:rsidRPr="00247B46">
        <w:rPr>
          <w:vertAlign w:val="superscript"/>
        </w:rPr>
        <w:t>®</w:t>
      </w:r>
      <w:r>
        <w:t xml:space="preserve"> Embedded 8.1 Industry Pro</w:t>
      </w:r>
    </w:p>
    <w:p w14:paraId="141F8E18" w14:textId="77777777" w:rsidR="00B473CB" w:rsidRPr="004F549F" w:rsidRDefault="00B473CB" w:rsidP="00B473CB">
      <w:r>
        <w:t>Windows</w:t>
      </w:r>
      <w:r w:rsidRPr="00247B46">
        <w:rPr>
          <w:vertAlign w:val="superscript"/>
        </w:rPr>
        <w:t>®</w:t>
      </w:r>
      <w:r>
        <w:t xml:space="preserve"> Embedded 8.1 Industry Pro Sideloading</w:t>
      </w:r>
    </w:p>
    <w:p w14:paraId="199AE4F8" w14:textId="77777777" w:rsidR="00B473CB" w:rsidRPr="004F549F" w:rsidRDefault="00B473CB" w:rsidP="00B473CB">
      <w:r>
        <w:lastRenderedPageBreak/>
        <w:t>Visual Studio</w:t>
      </w:r>
      <w:r w:rsidRPr="00247B46">
        <w:rPr>
          <w:vertAlign w:val="superscript"/>
        </w:rPr>
        <w:t>®</w:t>
      </w:r>
      <w:r w:rsidR="009D3E34" w:rsidRPr="009D3E34">
        <w:t xml:space="preserve"> </w:t>
      </w:r>
      <w:r>
        <w:t>Professional 2013</w:t>
      </w:r>
    </w:p>
    <w:p w14:paraId="664EC50D" w14:textId="77777777" w:rsidR="00B473CB" w:rsidRPr="004F549F" w:rsidRDefault="00B473CB" w:rsidP="00B473CB">
      <w:r>
        <w:t>Visual Studio</w:t>
      </w:r>
      <w:r w:rsidRPr="00247B46">
        <w:rPr>
          <w:vertAlign w:val="superscript"/>
        </w:rPr>
        <w:t>®</w:t>
      </w:r>
      <w:r>
        <w:t xml:space="preserve"> Professional 2013 met MSDN </w:t>
      </w:r>
    </w:p>
    <w:p w14:paraId="76EA5E15" w14:textId="77777777" w:rsidR="00B473CB" w:rsidRPr="004F549F" w:rsidRDefault="00B473CB" w:rsidP="00B473CB">
      <w:r>
        <w:t>Visual Studio</w:t>
      </w:r>
      <w:r w:rsidRPr="00247B46">
        <w:rPr>
          <w:vertAlign w:val="superscript"/>
        </w:rPr>
        <w:t>®</w:t>
      </w:r>
      <w:r>
        <w:t xml:space="preserve"> Premium 2013 met MSDN</w:t>
      </w:r>
    </w:p>
    <w:p w14:paraId="18284E15" w14:textId="77777777" w:rsidR="00B473CB" w:rsidRPr="004F549F" w:rsidRDefault="00B473CB" w:rsidP="00B473CB">
      <w:r>
        <w:t>Visual Studio</w:t>
      </w:r>
      <w:r w:rsidRPr="00247B46">
        <w:rPr>
          <w:vertAlign w:val="superscript"/>
        </w:rPr>
        <w:t>®</w:t>
      </w:r>
      <w:r>
        <w:t xml:space="preserve"> Ultimate 2013 met MSDN</w:t>
      </w:r>
    </w:p>
    <w:p w14:paraId="5D48383F" w14:textId="77777777" w:rsidR="00B473CB" w:rsidRPr="004F549F" w:rsidRDefault="00B473CB" w:rsidP="00B473CB">
      <w:r>
        <w:t>Visual Studio</w:t>
      </w:r>
      <w:r w:rsidRPr="00247B46">
        <w:rPr>
          <w:vertAlign w:val="superscript"/>
        </w:rPr>
        <w:t>®</w:t>
      </w:r>
      <w:r>
        <w:t xml:space="preserve"> Test Professional 2013 met MSDN</w:t>
      </w:r>
    </w:p>
    <w:p w14:paraId="36A2A0B4" w14:textId="77777777" w:rsidR="00B473CB" w:rsidRPr="004F549F" w:rsidRDefault="00B473CB" w:rsidP="00B473CB">
      <w:r>
        <w:t>Visual Studio</w:t>
      </w:r>
      <w:r w:rsidRPr="00247B46">
        <w:rPr>
          <w:vertAlign w:val="superscript"/>
        </w:rPr>
        <w:t>®</w:t>
      </w:r>
      <w:r>
        <w:t xml:space="preserve"> Team Foundation Server 2013 met SQL Server 2012-technologie</w:t>
      </w:r>
    </w:p>
    <w:p w14:paraId="17FBEEBD" w14:textId="77777777" w:rsidR="00B473CB" w:rsidRPr="004F549F" w:rsidRDefault="00B473CB" w:rsidP="00B473CB">
      <w:r>
        <w:t>Apparaat-CAL voor Visual Studio</w:t>
      </w:r>
      <w:r w:rsidRPr="00247B46">
        <w:rPr>
          <w:vertAlign w:val="superscript"/>
        </w:rPr>
        <w:t>®</w:t>
      </w:r>
      <w:r>
        <w:t xml:space="preserve"> Team Foundation Server 2013</w:t>
      </w:r>
    </w:p>
    <w:p w14:paraId="370277DE" w14:textId="77777777" w:rsidR="00B473CB" w:rsidRPr="004F549F" w:rsidRDefault="00B473CB" w:rsidP="00B473CB">
      <w:r>
        <w:t>Gebruikers-CAL voor Visual Studio</w:t>
      </w:r>
      <w:r w:rsidRPr="00247B46">
        <w:rPr>
          <w:vertAlign w:val="superscript"/>
        </w:rPr>
        <w:t>®</w:t>
      </w:r>
      <w:r>
        <w:t xml:space="preserve"> Team Foundation Server 2013</w:t>
      </w:r>
    </w:p>
    <w:p w14:paraId="74BD43C1" w14:textId="77777777" w:rsidR="00B473CB" w:rsidRPr="004F549F" w:rsidRDefault="00B473CB" w:rsidP="00B473CB">
      <w:r>
        <w:t>Windows 8.1 Enterprise Sideloading (100 Pack)</w:t>
      </w:r>
    </w:p>
    <w:p w14:paraId="1BDD4797" w14:textId="77777777" w:rsidR="00B473CB" w:rsidRPr="004F549F" w:rsidRDefault="00B473CB" w:rsidP="00B473CB">
      <w:r>
        <w:t>Windows</w:t>
      </w:r>
      <w:r w:rsidRPr="00247B46">
        <w:rPr>
          <w:vertAlign w:val="superscript"/>
        </w:rPr>
        <w:t>®</w:t>
      </w:r>
      <w:r>
        <w:t xml:space="preserve"> 8.1 Pro </w:t>
      </w:r>
    </w:p>
    <w:p w14:paraId="131024BB" w14:textId="77777777" w:rsidR="00B473CB" w:rsidRPr="004F549F" w:rsidRDefault="00B473CB" w:rsidP="00B473CB">
      <w:r>
        <w:t>Windows</w:t>
      </w:r>
      <w:r w:rsidRPr="00247B46">
        <w:rPr>
          <w:vertAlign w:val="superscript"/>
        </w:rPr>
        <w:t>®</w:t>
      </w:r>
      <w:r>
        <w:t xml:space="preserve"> 8.1 Pro met MDOP </w:t>
      </w:r>
    </w:p>
    <w:p w14:paraId="6D5DC83D" w14:textId="77777777" w:rsidR="00B473CB" w:rsidRPr="004F549F" w:rsidRDefault="00B473CB" w:rsidP="00B473CB">
      <w:r>
        <w:t>Windows Azure Active Directory Rights Management Academic (Gebruikers-SL)</w:t>
      </w:r>
    </w:p>
    <w:p w14:paraId="41D7AFBD" w14:textId="77777777" w:rsidR="00B473CB" w:rsidRPr="004F549F" w:rsidRDefault="00B473CB" w:rsidP="00B473CB">
      <w:r>
        <w:t>BizTalk</w:t>
      </w:r>
      <w:r w:rsidRPr="00247B46">
        <w:rPr>
          <w:vertAlign w:val="superscript"/>
        </w:rPr>
        <w:t>®</w:t>
      </w:r>
      <w:r>
        <w:t xml:space="preserve"> Server 2013 Enterprise Edition</w:t>
      </w:r>
    </w:p>
    <w:p w14:paraId="0A7DCEF0" w14:textId="77777777" w:rsidR="00B473CB" w:rsidRPr="004F549F" w:rsidRDefault="00B473CB" w:rsidP="00B473CB">
      <w:r>
        <w:t>System Center 2012 R2 Endpoint Protection</w:t>
      </w:r>
    </w:p>
    <w:p w14:paraId="17788889" w14:textId="77777777" w:rsidR="00B473CB" w:rsidRPr="004F549F" w:rsidRDefault="00B473CB" w:rsidP="00B473CB">
      <w:r>
        <w:t>Clientbeheerlicentie voor System Center 2012 R2 Configuration Manager per OSE</w:t>
      </w:r>
    </w:p>
    <w:p w14:paraId="061A9DDB" w14:textId="77777777" w:rsidR="00B473CB" w:rsidRPr="006A63D4" w:rsidRDefault="00B473CB" w:rsidP="00B473CB">
      <w:pPr>
        <w:rPr>
          <w:lang w:val="nl-NL"/>
        </w:rPr>
      </w:pPr>
      <w:r w:rsidRPr="006A63D4">
        <w:rPr>
          <w:lang w:val="nl-NL"/>
        </w:rPr>
        <w:t>Clientbeheerlicentie voor System Center 2012 R2 Configuration Manager per Gebruiker</w:t>
      </w:r>
    </w:p>
    <w:p w14:paraId="462682DF" w14:textId="77777777" w:rsidR="00B473CB" w:rsidRPr="006A63D4" w:rsidRDefault="00B473CB" w:rsidP="00B473CB">
      <w:pPr>
        <w:rPr>
          <w:lang w:val="nl-NL"/>
        </w:rPr>
      </w:pPr>
      <w:r w:rsidRPr="006A63D4">
        <w:rPr>
          <w:lang w:val="nl-NL"/>
        </w:rPr>
        <w:t>Clientbeheerlicentie (Client-ML) voor System Center 2012 R2 Configuration Manager (alleen studenten)</w:t>
      </w:r>
    </w:p>
    <w:p w14:paraId="4E777436" w14:textId="77777777" w:rsidR="00B473CB" w:rsidRPr="006A63D4" w:rsidRDefault="00B473CB" w:rsidP="00B473CB">
      <w:pPr>
        <w:rPr>
          <w:lang w:val="nl-NL"/>
        </w:rPr>
      </w:pPr>
      <w:r w:rsidRPr="006A63D4">
        <w:rPr>
          <w:lang w:val="nl-NL"/>
        </w:rPr>
        <w:t>Serverbeheerlicentie voor System Center 2012 R2 Datacenter (2 processors)</w:t>
      </w:r>
    </w:p>
    <w:p w14:paraId="57B2153B" w14:textId="77777777" w:rsidR="00B473CB" w:rsidRPr="006A63D4" w:rsidRDefault="00B473CB" w:rsidP="00B473CB">
      <w:pPr>
        <w:rPr>
          <w:lang w:val="nl-NL"/>
        </w:rPr>
      </w:pPr>
      <w:r w:rsidRPr="006A63D4">
        <w:rPr>
          <w:lang w:val="nl-NL"/>
        </w:rPr>
        <w:t>Serverbeheerlicentie voor System Center 2012 R2 Standard (2 processors)</w:t>
      </w:r>
    </w:p>
    <w:p w14:paraId="65E55B90" w14:textId="77777777" w:rsidR="00B473CB" w:rsidRPr="006A63D4" w:rsidRDefault="00B473CB" w:rsidP="00B473CB">
      <w:pPr>
        <w:rPr>
          <w:lang w:val="fr-FR"/>
        </w:rPr>
      </w:pPr>
      <w:r w:rsidRPr="006A63D4">
        <w:rPr>
          <w:lang w:val="fr-FR"/>
        </w:rPr>
        <w:t>System Center 2012 R2 Client Management Suite (Client-ML) per OSE</w:t>
      </w:r>
    </w:p>
    <w:p w14:paraId="2AF68911" w14:textId="77777777" w:rsidR="00B473CB" w:rsidRPr="006A63D4" w:rsidRDefault="00B473CB" w:rsidP="00B473CB">
      <w:pPr>
        <w:rPr>
          <w:lang w:val="nl-NL"/>
        </w:rPr>
      </w:pPr>
      <w:r w:rsidRPr="006A63D4">
        <w:rPr>
          <w:lang w:val="nl-NL"/>
        </w:rPr>
        <w:t>System Center 2012 R2 Client Management Suite (Client-ML) per Gebruiker</w:t>
      </w:r>
    </w:p>
    <w:p w14:paraId="4EF51E47" w14:textId="77777777" w:rsidR="00B473CB" w:rsidRPr="006A63D4" w:rsidRDefault="00B473CB" w:rsidP="00B473CB">
      <w:pPr>
        <w:spacing w:after="60"/>
        <w:rPr>
          <w:lang w:val="nl-NL"/>
        </w:rPr>
      </w:pPr>
    </w:p>
    <w:p w14:paraId="2C97601D" w14:textId="77777777" w:rsidR="00B473CB" w:rsidRPr="006A63D4" w:rsidRDefault="00B473CB" w:rsidP="00B473CB">
      <w:pPr>
        <w:spacing w:after="60"/>
        <w:rPr>
          <w:lang w:val="nl-NL"/>
        </w:rPr>
      </w:pPr>
      <w:r w:rsidRPr="006A63D4">
        <w:rPr>
          <w:b/>
          <w:lang w:val="nl-NL"/>
        </w:rPr>
        <w:t>Verwijderd</w:t>
      </w:r>
    </w:p>
    <w:p w14:paraId="464EF59A" w14:textId="77777777" w:rsidR="00B473CB" w:rsidRPr="004F549F" w:rsidRDefault="00B473CB" w:rsidP="00B473CB">
      <w:r>
        <w:t>Windows Server™ 2012 Datacenter</w:t>
      </w:r>
    </w:p>
    <w:p w14:paraId="5E30F035" w14:textId="77777777" w:rsidR="00B473CB" w:rsidRPr="004F549F" w:rsidRDefault="00B473CB" w:rsidP="00B473CB">
      <w:r>
        <w:t>Windows Server™ 2012 Standard</w:t>
      </w:r>
    </w:p>
    <w:p w14:paraId="167C043D" w14:textId="77777777" w:rsidR="00B473CB" w:rsidRPr="004F549F" w:rsidRDefault="00B473CB" w:rsidP="00B473CB">
      <w:r>
        <w:t>Windows Server Essentials 2012</w:t>
      </w:r>
    </w:p>
    <w:p w14:paraId="2EBB499D" w14:textId="77777777" w:rsidR="00B473CB" w:rsidRPr="004F549F" w:rsidRDefault="00B473CB" w:rsidP="00B473CB">
      <w:r>
        <w:t>Windows</w:t>
      </w:r>
      <w:r w:rsidRPr="00247B46">
        <w:rPr>
          <w:vertAlign w:val="superscript"/>
        </w:rPr>
        <w:t>®</w:t>
      </w:r>
      <w:r>
        <w:t xml:space="preserve"> Embedded 8 Industry Pro</w:t>
      </w:r>
    </w:p>
    <w:p w14:paraId="6203E160" w14:textId="77777777" w:rsidR="00B473CB" w:rsidRPr="004F549F" w:rsidRDefault="00B473CB" w:rsidP="00B473CB">
      <w:r>
        <w:t>Windows</w:t>
      </w:r>
      <w:r w:rsidRPr="00247B46">
        <w:rPr>
          <w:vertAlign w:val="superscript"/>
        </w:rPr>
        <w:t>®</w:t>
      </w:r>
      <w:r>
        <w:t xml:space="preserve"> Embedded 8 Industry Pro Sideloading</w:t>
      </w:r>
    </w:p>
    <w:p w14:paraId="49EA1BCE" w14:textId="77777777" w:rsidR="00B473CB" w:rsidRPr="004F549F" w:rsidRDefault="00B473CB" w:rsidP="00B473CB">
      <w:r>
        <w:t>Visual Studio</w:t>
      </w:r>
      <w:r w:rsidRPr="00247B46">
        <w:rPr>
          <w:vertAlign w:val="superscript"/>
        </w:rPr>
        <w:t>®</w:t>
      </w:r>
      <w:r>
        <w:t xml:space="preserve"> Professional 2012</w:t>
      </w:r>
    </w:p>
    <w:p w14:paraId="3539984F" w14:textId="77777777" w:rsidR="00B473CB" w:rsidRPr="004F549F" w:rsidRDefault="00B473CB" w:rsidP="00B473CB">
      <w:r>
        <w:t>Visual Studio</w:t>
      </w:r>
      <w:r w:rsidRPr="00247B46">
        <w:rPr>
          <w:vertAlign w:val="superscript"/>
        </w:rPr>
        <w:t>®</w:t>
      </w:r>
      <w:r>
        <w:t xml:space="preserve"> Professional 2012 met MSDN </w:t>
      </w:r>
    </w:p>
    <w:p w14:paraId="7D94ECCE" w14:textId="77777777" w:rsidR="00B473CB" w:rsidRPr="004F549F" w:rsidRDefault="00B473CB" w:rsidP="00B473CB">
      <w:r>
        <w:t>Visual Studio</w:t>
      </w:r>
      <w:r w:rsidRPr="00247B46">
        <w:rPr>
          <w:vertAlign w:val="superscript"/>
        </w:rPr>
        <w:t>®</w:t>
      </w:r>
      <w:r>
        <w:t xml:space="preserve"> Premium 2012 met MSDN</w:t>
      </w:r>
    </w:p>
    <w:p w14:paraId="554DA06F" w14:textId="77777777" w:rsidR="00B473CB" w:rsidRPr="004F549F" w:rsidRDefault="00B473CB" w:rsidP="00B473CB">
      <w:r>
        <w:t>Visual Studio</w:t>
      </w:r>
      <w:r w:rsidRPr="00247B46">
        <w:rPr>
          <w:vertAlign w:val="superscript"/>
        </w:rPr>
        <w:t>®</w:t>
      </w:r>
      <w:r>
        <w:t xml:space="preserve"> Ultimate 2012 met MSDN</w:t>
      </w:r>
    </w:p>
    <w:p w14:paraId="1E109712" w14:textId="77777777" w:rsidR="00B473CB" w:rsidRPr="004F549F" w:rsidRDefault="00B473CB" w:rsidP="00B473CB">
      <w:r>
        <w:t>Visual Studio</w:t>
      </w:r>
      <w:r w:rsidRPr="00247B46">
        <w:rPr>
          <w:vertAlign w:val="superscript"/>
        </w:rPr>
        <w:t>®</w:t>
      </w:r>
      <w:r>
        <w:t xml:space="preserve"> Test Professional 2012 met MSDN</w:t>
      </w:r>
    </w:p>
    <w:p w14:paraId="7D8051B8" w14:textId="77777777" w:rsidR="00B473CB" w:rsidRPr="004F549F" w:rsidRDefault="00B473CB" w:rsidP="00B473CB">
      <w:r>
        <w:t>Visual Studio</w:t>
      </w:r>
      <w:r w:rsidRPr="00247B46">
        <w:rPr>
          <w:vertAlign w:val="superscript"/>
        </w:rPr>
        <w:t>®</w:t>
      </w:r>
      <w:r>
        <w:t xml:space="preserve"> Team Foundation Server 2012 met SQL Server 2012-technologie</w:t>
      </w:r>
    </w:p>
    <w:p w14:paraId="3ECC0B49" w14:textId="77777777" w:rsidR="00B473CB" w:rsidRPr="004F549F" w:rsidRDefault="00B473CB" w:rsidP="00B473CB">
      <w:r>
        <w:t>Apparaat-CAL voor Visual Studio</w:t>
      </w:r>
      <w:r w:rsidRPr="00247B46">
        <w:rPr>
          <w:vertAlign w:val="superscript"/>
        </w:rPr>
        <w:t>®</w:t>
      </w:r>
      <w:r>
        <w:t xml:space="preserve"> Team Foundation Server 2012</w:t>
      </w:r>
    </w:p>
    <w:p w14:paraId="34D9CAB5" w14:textId="77777777" w:rsidR="00B473CB" w:rsidRPr="004F549F" w:rsidRDefault="00B473CB" w:rsidP="00B473CB">
      <w:r>
        <w:t>Gebruikers-CAL voor Visual Studio</w:t>
      </w:r>
      <w:r w:rsidRPr="00247B46">
        <w:rPr>
          <w:vertAlign w:val="superscript"/>
        </w:rPr>
        <w:t>®</w:t>
      </w:r>
      <w:r>
        <w:t xml:space="preserve"> Team Foundation Server 2012</w:t>
      </w:r>
    </w:p>
    <w:p w14:paraId="22425DC5" w14:textId="77777777" w:rsidR="00B473CB" w:rsidRPr="004F549F" w:rsidRDefault="00B473CB" w:rsidP="00B473CB">
      <w:r>
        <w:t>Windows 8 Enterprise Sideloading (100 Pack)</w:t>
      </w:r>
    </w:p>
    <w:p w14:paraId="67140423" w14:textId="77777777" w:rsidR="00B473CB" w:rsidRPr="004F549F" w:rsidRDefault="00B473CB" w:rsidP="00B473CB">
      <w:r>
        <w:t>Windows</w:t>
      </w:r>
      <w:r w:rsidRPr="00247B46">
        <w:rPr>
          <w:vertAlign w:val="superscript"/>
        </w:rPr>
        <w:t>®</w:t>
      </w:r>
      <w:r>
        <w:t xml:space="preserve"> 8 Pro </w:t>
      </w:r>
    </w:p>
    <w:p w14:paraId="05EFAE0D" w14:textId="77777777" w:rsidR="00B473CB" w:rsidRPr="004F549F" w:rsidRDefault="00B473CB" w:rsidP="00B473CB">
      <w:r>
        <w:t>Windows</w:t>
      </w:r>
      <w:r w:rsidRPr="00247B46">
        <w:rPr>
          <w:vertAlign w:val="superscript"/>
        </w:rPr>
        <w:t>®</w:t>
      </w:r>
      <w:r>
        <w:t xml:space="preserve"> 8 Pro met MDOP </w:t>
      </w:r>
    </w:p>
    <w:p w14:paraId="56F4DB73" w14:textId="77777777" w:rsidR="00B473CB" w:rsidRPr="004F549F" w:rsidRDefault="00B473CB" w:rsidP="00B473CB">
      <w:r>
        <w:t>System Center 2012 Endpoint Protection</w:t>
      </w:r>
    </w:p>
    <w:p w14:paraId="0A93A37F" w14:textId="77777777" w:rsidR="00B473CB" w:rsidRPr="004F549F" w:rsidRDefault="00B473CB" w:rsidP="00B473CB">
      <w:r>
        <w:t>Clientbeheerlicentie per OSE voor System Center 2012 Configuration Manager</w:t>
      </w:r>
    </w:p>
    <w:p w14:paraId="5CF3F502" w14:textId="77777777" w:rsidR="00B473CB" w:rsidRPr="004F549F" w:rsidRDefault="00B473CB" w:rsidP="00B473CB">
      <w:r>
        <w:t>Clientbeheerlicentie voor System Center 2012 Configuration Manager per Gebruiker</w:t>
      </w:r>
    </w:p>
    <w:p w14:paraId="160B3E92" w14:textId="77777777" w:rsidR="00B473CB" w:rsidRPr="006A63D4" w:rsidRDefault="00B473CB" w:rsidP="00B473CB">
      <w:pPr>
        <w:rPr>
          <w:lang w:val="nl-NL"/>
        </w:rPr>
      </w:pPr>
      <w:r w:rsidRPr="006A63D4">
        <w:rPr>
          <w:lang w:val="nl-NL"/>
        </w:rPr>
        <w:t>Clientbeheerlicentie (Client-ML) voor System Center 2012 Configuration Manager (alleen studenten)</w:t>
      </w:r>
    </w:p>
    <w:p w14:paraId="486C2FA5" w14:textId="77777777" w:rsidR="00B473CB" w:rsidRPr="006A63D4" w:rsidRDefault="00B473CB" w:rsidP="00B473CB">
      <w:pPr>
        <w:rPr>
          <w:lang w:val="nl-NL"/>
        </w:rPr>
      </w:pPr>
      <w:r w:rsidRPr="006A63D4">
        <w:rPr>
          <w:lang w:val="nl-NL"/>
        </w:rPr>
        <w:t>Serverbeheerlicentie voor System Center 2012 Datacenter (2 processors)</w:t>
      </w:r>
    </w:p>
    <w:p w14:paraId="796CA727" w14:textId="77777777" w:rsidR="00B473CB" w:rsidRPr="006A63D4" w:rsidRDefault="00B473CB" w:rsidP="00B473CB">
      <w:pPr>
        <w:rPr>
          <w:lang w:val="nl-NL"/>
        </w:rPr>
      </w:pPr>
      <w:r w:rsidRPr="006A63D4">
        <w:rPr>
          <w:lang w:val="nl-NL"/>
        </w:rPr>
        <w:t>Standard Serverbeheerlicentie voor System Center 2012 (2 processors)</w:t>
      </w:r>
    </w:p>
    <w:p w14:paraId="585577AE" w14:textId="77777777" w:rsidR="00B473CB" w:rsidRPr="006A63D4" w:rsidRDefault="00B473CB" w:rsidP="00B473CB">
      <w:pPr>
        <w:rPr>
          <w:lang w:val="nl-NL"/>
        </w:rPr>
      </w:pPr>
      <w:r w:rsidRPr="006A63D4">
        <w:rPr>
          <w:lang w:val="nl-NL"/>
        </w:rPr>
        <w:t>System Center 2012 Client Management Suite (Client ML) per OSE</w:t>
      </w:r>
    </w:p>
    <w:p w14:paraId="61DD396E" w14:textId="77777777" w:rsidR="00B473CB" w:rsidRPr="006A63D4" w:rsidRDefault="00B473CB" w:rsidP="00B473CB">
      <w:pPr>
        <w:rPr>
          <w:lang w:val="fr-FR"/>
        </w:rPr>
      </w:pPr>
      <w:r w:rsidRPr="006A63D4">
        <w:rPr>
          <w:lang w:val="fr-FR"/>
        </w:rPr>
        <w:t>System Center 2012 Client Management Suite (Client-ML) per Gebruiker</w:t>
      </w:r>
    </w:p>
    <w:p w14:paraId="7EF12E63" w14:textId="77777777" w:rsidR="00B473CB" w:rsidRPr="006A63D4" w:rsidRDefault="00B473CB" w:rsidP="00B473CB">
      <w:pPr>
        <w:spacing w:after="60"/>
        <w:rPr>
          <w:lang w:val="fr-FR"/>
        </w:rPr>
      </w:pPr>
    </w:p>
    <w:p w14:paraId="058D8EB8" w14:textId="77777777" w:rsidR="00B473CB" w:rsidRPr="006A63D4" w:rsidRDefault="00B473CB" w:rsidP="00B473CB">
      <w:pPr>
        <w:spacing w:after="60"/>
        <w:rPr>
          <w:lang w:val="fr-FR"/>
        </w:rPr>
      </w:pPr>
    </w:p>
    <w:p w14:paraId="22A8DAF9" w14:textId="77777777" w:rsidR="00B473CB" w:rsidRPr="006A63D4" w:rsidRDefault="00B473CB" w:rsidP="00B473CB">
      <w:pPr>
        <w:spacing w:after="60"/>
        <w:rPr>
          <w:lang w:val="nl-NL"/>
        </w:rPr>
      </w:pPr>
      <w:r w:rsidRPr="006A63D4">
        <w:rPr>
          <w:b/>
          <w:lang w:val="nl-NL"/>
        </w:rPr>
        <w:t>Promoties</w:t>
      </w:r>
    </w:p>
    <w:p w14:paraId="42E549CA" w14:textId="77777777" w:rsidR="00B473CB" w:rsidRPr="006A63D4" w:rsidRDefault="00B473CB" w:rsidP="00B473CB">
      <w:pPr>
        <w:rPr>
          <w:lang w:val="nl-NL"/>
        </w:rPr>
      </w:pPr>
      <w:r w:rsidRPr="006A63D4">
        <w:rPr>
          <w:lang w:val="nl-NL"/>
        </w:rPr>
        <w:t>De volgende promoties zijn toegevoegd:</w:t>
      </w:r>
    </w:p>
    <w:p w14:paraId="714CA139" w14:textId="77777777" w:rsidR="00B473CB" w:rsidRPr="006A63D4" w:rsidRDefault="00B473CB" w:rsidP="00B473CB">
      <w:pPr>
        <w:rPr>
          <w:lang w:val="nl-NL"/>
        </w:rPr>
      </w:pPr>
      <w:bookmarkStart w:id="574" w:name="_Toc367461265"/>
      <w:bookmarkStart w:id="575" w:name="_Toc367461263"/>
      <w:r w:rsidRPr="006A63D4">
        <w:rPr>
          <w:rFonts w:eastAsia="Times New Roman" w:cs="Tahoma"/>
          <w:color w:val="000000" w:themeColor="text1"/>
          <w:lang w:val="nl-NL"/>
        </w:rPr>
        <w:t>Jumpstart Server en Cloud Enrollment fiscaal jaar 2014</w:t>
      </w:r>
      <w:bookmarkEnd w:id="574"/>
    </w:p>
    <w:p w14:paraId="23D1F58E" w14:textId="77777777" w:rsidR="00B473CB" w:rsidRPr="006A63D4" w:rsidRDefault="00B473CB" w:rsidP="00B473CB">
      <w:pPr>
        <w:rPr>
          <w:lang w:val="nl-NL"/>
        </w:rPr>
      </w:pPr>
      <w:bookmarkStart w:id="576" w:name="_Toc367461266"/>
      <w:r w:rsidRPr="006A63D4">
        <w:rPr>
          <w:rFonts w:eastAsia="Times New Roman" w:cs="Tahoma"/>
          <w:color w:val="000000" w:themeColor="text1"/>
          <w:lang w:val="nl-NL"/>
        </w:rPr>
        <w:t>Promotie Project- en portfoliobeheer in de cloud</w:t>
      </w:r>
      <w:bookmarkEnd w:id="576"/>
    </w:p>
    <w:p w14:paraId="48C60727" w14:textId="77777777" w:rsidR="00B473CB" w:rsidRPr="006A63D4" w:rsidRDefault="00B473CB" w:rsidP="00B473CB">
      <w:pPr>
        <w:rPr>
          <w:lang w:val="nl-NL"/>
        </w:rPr>
      </w:pPr>
      <w:bookmarkStart w:id="577" w:name="_Toc367461264"/>
      <w:r w:rsidRPr="006A63D4">
        <w:rPr>
          <w:rFonts w:eastAsia="Times New Roman" w:cs="Tahoma"/>
          <w:color w:val="000000" w:themeColor="text1"/>
          <w:lang w:val="nl-NL"/>
        </w:rPr>
        <w:t>Promotie Visual Studio Test Pro met MSDN</w:t>
      </w:r>
      <w:bookmarkEnd w:id="577"/>
    </w:p>
    <w:p w14:paraId="700D3057" w14:textId="77777777" w:rsidR="00B473CB" w:rsidRPr="006A63D4" w:rsidRDefault="00B473CB" w:rsidP="00B473CB">
      <w:pPr>
        <w:rPr>
          <w:lang w:val="nl-NL"/>
        </w:rPr>
      </w:pPr>
      <w:r w:rsidRPr="006A63D4">
        <w:rPr>
          <w:rFonts w:eastAsia="Times New Roman" w:cs="Tahoma"/>
          <w:color w:val="000000" w:themeColor="text1"/>
          <w:lang w:val="nl-NL"/>
        </w:rPr>
        <w:t>Windows Azure-adoptieversnelling</w:t>
      </w:r>
      <w:bookmarkEnd w:id="575"/>
    </w:p>
    <w:p w14:paraId="45047D41" w14:textId="77777777" w:rsidR="00B473CB" w:rsidRPr="006A63D4" w:rsidRDefault="00B473CB" w:rsidP="00B473CB">
      <w:pPr>
        <w:rPr>
          <w:lang w:val="nl-NL"/>
        </w:rPr>
      </w:pPr>
    </w:p>
    <w:p w14:paraId="584605FF" w14:textId="77777777" w:rsidR="00B473CB" w:rsidRPr="006A63D4" w:rsidRDefault="00B473CB" w:rsidP="00066CF6">
      <w:pPr>
        <w:spacing w:after="60"/>
        <w:rPr>
          <w:lang w:val="nl-NL"/>
        </w:rPr>
      </w:pPr>
    </w:p>
    <w:p w14:paraId="1160EA3F" w14:textId="77777777" w:rsidR="00B473CB" w:rsidRPr="006A63D4" w:rsidRDefault="00B473CB" w:rsidP="00B473CB">
      <w:pPr>
        <w:pStyle w:val="Heading2"/>
        <w:ind w:left="0"/>
        <w:jc w:val="both"/>
        <w:rPr>
          <w:lang w:val="nl-NL"/>
        </w:rPr>
      </w:pPr>
      <w:bookmarkStart w:id="578" w:name="_Toc377175912"/>
      <w:r w:rsidRPr="006A63D4">
        <w:rPr>
          <w:rFonts w:ascii="Tahoma" w:hAnsi="Tahoma" w:cs="Tahoma"/>
          <w:color w:val="FF6600"/>
          <w:lang w:val="nl-NL"/>
        </w:rPr>
        <w:lastRenderedPageBreak/>
        <w:t>WIJZIGINGEN OKTOBER 2013</w:t>
      </w:r>
      <w:bookmarkEnd w:id="578"/>
    </w:p>
    <w:p w14:paraId="4E0727DC" w14:textId="77777777" w:rsidR="00B473CB" w:rsidRPr="006A63D4" w:rsidRDefault="00B473CB" w:rsidP="00B473CB">
      <w:pPr>
        <w:spacing w:after="60"/>
        <w:rPr>
          <w:lang w:val="nl-NL"/>
        </w:rPr>
      </w:pPr>
    </w:p>
    <w:p w14:paraId="03910CE0" w14:textId="77777777" w:rsidR="00B473CB" w:rsidRPr="006A63D4" w:rsidRDefault="00B473CB" w:rsidP="00B473CB">
      <w:pPr>
        <w:spacing w:after="60"/>
        <w:rPr>
          <w:lang w:val="nl-NL"/>
        </w:rPr>
      </w:pPr>
      <w:r w:rsidRPr="006A63D4">
        <w:rPr>
          <w:b/>
          <w:lang w:val="nl-NL"/>
        </w:rPr>
        <w:t>Toegevoegd</w:t>
      </w:r>
    </w:p>
    <w:p w14:paraId="6EA79AB4" w14:textId="77777777" w:rsidR="00B473CB" w:rsidRPr="006A63D4" w:rsidRDefault="00B473CB" w:rsidP="00B473CB">
      <w:pPr>
        <w:rPr>
          <w:lang w:val="nl-NL"/>
        </w:rPr>
      </w:pPr>
      <w:r w:rsidRPr="006A63D4">
        <w:rPr>
          <w:lang w:val="nl-NL"/>
        </w:rPr>
        <w:t>Microsoft Dynamics CRM 2013 Basic CAL</w:t>
      </w:r>
    </w:p>
    <w:p w14:paraId="2EE6E779" w14:textId="77777777" w:rsidR="00B473CB" w:rsidRPr="006A63D4" w:rsidRDefault="00B473CB" w:rsidP="00B473CB">
      <w:pPr>
        <w:rPr>
          <w:lang w:val="nl-NL"/>
        </w:rPr>
      </w:pPr>
      <w:r w:rsidRPr="006A63D4">
        <w:rPr>
          <w:lang w:val="nl-NL"/>
        </w:rPr>
        <w:t>Microsoft Dynamics CRM 2013, aanvullende CAL voor basisgebruik</w:t>
      </w:r>
    </w:p>
    <w:p w14:paraId="6B4ADF00" w14:textId="77777777" w:rsidR="00B473CB" w:rsidRPr="006A63D4" w:rsidRDefault="00B473CB" w:rsidP="00B473CB">
      <w:pPr>
        <w:rPr>
          <w:lang w:val="nl-NL"/>
        </w:rPr>
      </w:pPr>
      <w:r w:rsidRPr="006A63D4">
        <w:rPr>
          <w:lang w:val="nl-NL"/>
        </w:rPr>
        <w:t>Microsoft Dynamics CRM 2013 Essential CAL</w:t>
      </w:r>
    </w:p>
    <w:p w14:paraId="3259FF3B" w14:textId="77777777" w:rsidR="00B473CB" w:rsidRPr="006A63D4" w:rsidRDefault="00B473CB" w:rsidP="00B473CB">
      <w:pPr>
        <w:rPr>
          <w:lang w:val="nl-NL"/>
        </w:rPr>
      </w:pPr>
      <w:r w:rsidRPr="006A63D4">
        <w:rPr>
          <w:lang w:val="nl-NL"/>
        </w:rPr>
        <w:t>Microsoft Dynamics CRM 2013 Professional CAL</w:t>
      </w:r>
    </w:p>
    <w:p w14:paraId="41A15A91" w14:textId="77777777" w:rsidR="00B473CB" w:rsidRPr="006A63D4" w:rsidRDefault="00B473CB" w:rsidP="00B473CB">
      <w:pPr>
        <w:rPr>
          <w:lang w:val="nl-NL"/>
        </w:rPr>
      </w:pPr>
      <w:r w:rsidRPr="006A63D4">
        <w:rPr>
          <w:lang w:val="nl-NL"/>
        </w:rPr>
        <w:t>Microsoft Dynamics CRM 2013, aanvullende CAL voor professioneel gebruik</w:t>
      </w:r>
    </w:p>
    <w:p w14:paraId="661C483C" w14:textId="77777777" w:rsidR="00B473CB" w:rsidRPr="006A63D4" w:rsidRDefault="00B473CB" w:rsidP="00B473CB">
      <w:pPr>
        <w:rPr>
          <w:lang w:val="nl-NL"/>
        </w:rPr>
      </w:pPr>
      <w:r w:rsidRPr="006A63D4">
        <w:rPr>
          <w:lang w:val="nl-NL"/>
        </w:rPr>
        <w:t>Microsoft Dynamics CRM 2013 Server</w:t>
      </w:r>
    </w:p>
    <w:p w14:paraId="660C24A6" w14:textId="77777777" w:rsidR="00B473CB" w:rsidRPr="006A63D4" w:rsidRDefault="00B473CB" w:rsidP="00B473CB">
      <w:pPr>
        <w:rPr>
          <w:lang w:val="nl-NL"/>
        </w:rPr>
      </w:pPr>
      <w:r w:rsidRPr="006A63D4">
        <w:rPr>
          <w:lang w:val="nl-NL"/>
        </w:rPr>
        <w:t>Microsoft Dynamics CRM Workgroup Server 2013</w:t>
      </w:r>
    </w:p>
    <w:p w14:paraId="7AE6E1FF" w14:textId="77777777" w:rsidR="00B473CB" w:rsidRPr="006A63D4" w:rsidRDefault="00B473CB" w:rsidP="00B473CB">
      <w:pPr>
        <w:rPr>
          <w:lang w:val="nl-NL"/>
        </w:rPr>
      </w:pPr>
      <w:r w:rsidRPr="006A63D4">
        <w:rPr>
          <w:lang w:val="nl-NL"/>
        </w:rPr>
        <w:t>Microsoft Dynamics CRM Online Basic</w:t>
      </w:r>
    </w:p>
    <w:p w14:paraId="0678F0D9" w14:textId="77777777" w:rsidR="00B473CB" w:rsidRPr="004F549F" w:rsidRDefault="00B473CB" w:rsidP="00B473CB">
      <w:r>
        <w:t>Microsoft Dynamics CRM Online Enhanced Support</w:t>
      </w:r>
    </w:p>
    <w:p w14:paraId="68BC5606" w14:textId="77777777" w:rsidR="00B473CB" w:rsidRPr="004F549F" w:rsidRDefault="00B473CB" w:rsidP="00B473CB">
      <w:r>
        <w:t>Microsoft Dynamics CRM Online Essential</w:t>
      </w:r>
    </w:p>
    <w:p w14:paraId="1C3D0FEE" w14:textId="77777777" w:rsidR="00B473CB" w:rsidRPr="004F549F" w:rsidRDefault="00B473CB" w:rsidP="00B473CB">
      <w:r>
        <w:t>Production instance van Microsoft Dynamics CRM</w:t>
      </w:r>
    </w:p>
    <w:p w14:paraId="6D98D894" w14:textId="77777777" w:rsidR="00B473CB" w:rsidRPr="006A63D4" w:rsidRDefault="00B473CB" w:rsidP="00B473CB">
      <w:pPr>
        <w:rPr>
          <w:lang w:val="fr-FR"/>
        </w:rPr>
      </w:pPr>
      <w:r w:rsidRPr="006A63D4">
        <w:rPr>
          <w:lang w:val="fr-FR"/>
        </w:rPr>
        <w:t>Non-production instance van Microsoft Dynamics CRM</w:t>
      </w:r>
    </w:p>
    <w:p w14:paraId="1BB98BAC" w14:textId="77777777" w:rsidR="00B473CB" w:rsidRPr="006A63D4" w:rsidRDefault="00B473CB" w:rsidP="00B473CB">
      <w:pPr>
        <w:rPr>
          <w:lang w:val="fr-FR"/>
        </w:rPr>
      </w:pPr>
      <w:r w:rsidRPr="006A63D4">
        <w:rPr>
          <w:lang w:val="fr-FR"/>
        </w:rPr>
        <w:t>Microsoft Dynamics CRM Online Professional</w:t>
      </w:r>
    </w:p>
    <w:p w14:paraId="382FFA29" w14:textId="77777777" w:rsidR="00B473CB" w:rsidRPr="006A63D4" w:rsidRDefault="00B473CB" w:rsidP="00B473CB">
      <w:pPr>
        <w:rPr>
          <w:lang w:val="fr-FR"/>
        </w:rPr>
      </w:pPr>
      <w:r w:rsidRPr="006A63D4">
        <w:rPr>
          <w:lang w:val="fr-FR"/>
        </w:rPr>
        <w:t>Microsoft Dynamics CRM Online Professional Direct Support</w:t>
      </w:r>
    </w:p>
    <w:p w14:paraId="239CC4F9" w14:textId="77777777" w:rsidR="00B473CB" w:rsidRPr="006A63D4" w:rsidRDefault="00B473CB" w:rsidP="00B473CB">
      <w:pPr>
        <w:rPr>
          <w:lang w:val="fr-FR"/>
        </w:rPr>
      </w:pPr>
      <w:r w:rsidRPr="006A63D4">
        <w:rPr>
          <w:lang w:val="fr-FR"/>
        </w:rPr>
        <w:t xml:space="preserve">Microsoft Dynamics CRM Online Storage </w:t>
      </w:r>
    </w:p>
    <w:p w14:paraId="503D4246" w14:textId="77777777" w:rsidR="00B473CB" w:rsidRPr="006A63D4" w:rsidRDefault="00B473CB" w:rsidP="00B473CB">
      <w:pPr>
        <w:rPr>
          <w:lang w:val="fr-FR"/>
        </w:rPr>
      </w:pPr>
      <w:r w:rsidRPr="006A63D4">
        <w:rPr>
          <w:lang w:val="fr-FR"/>
        </w:rPr>
        <w:t>Windows Azure Active Directory Rights Management Add-on (Gebruikers-SL)</w:t>
      </w:r>
    </w:p>
    <w:p w14:paraId="59244BA6" w14:textId="77777777" w:rsidR="00B473CB" w:rsidRPr="006A63D4" w:rsidRDefault="00B473CB" w:rsidP="00B473CB">
      <w:pPr>
        <w:spacing w:after="60"/>
        <w:rPr>
          <w:lang w:val="fr-FR"/>
        </w:rPr>
      </w:pPr>
    </w:p>
    <w:p w14:paraId="6076FF70" w14:textId="77777777" w:rsidR="00B473CB" w:rsidRPr="006A63D4" w:rsidRDefault="00B473CB" w:rsidP="00B473CB">
      <w:pPr>
        <w:spacing w:after="60"/>
        <w:rPr>
          <w:lang w:val="nl-NL"/>
        </w:rPr>
      </w:pPr>
      <w:r w:rsidRPr="006A63D4">
        <w:rPr>
          <w:b/>
          <w:lang w:val="nl-NL"/>
        </w:rPr>
        <w:t>Verwijderd</w:t>
      </w:r>
    </w:p>
    <w:p w14:paraId="50324740" w14:textId="77777777" w:rsidR="00B473CB" w:rsidRPr="006A63D4" w:rsidRDefault="00B473CB" w:rsidP="00B473CB">
      <w:pPr>
        <w:rPr>
          <w:lang w:val="nl-NL"/>
        </w:rPr>
      </w:pPr>
      <w:r w:rsidRPr="006A63D4">
        <w:rPr>
          <w:lang w:val="nl-NL"/>
        </w:rPr>
        <w:t>Microsoft Dynamics CRM Online Extra Storage</w:t>
      </w:r>
    </w:p>
    <w:p w14:paraId="33E43ABE" w14:textId="77777777" w:rsidR="00B473CB" w:rsidRPr="006A63D4" w:rsidRDefault="00B473CB" w:rsidP="00B473CB">
      <w:pPr>
        <w:rPr>
          <w:lang w:val="nl-NL"/>
        </w:rPr>
      </w:pPr>
      <w:r w:rsidRPr="006A63D4">
        <w:rPr>
          <w:lang w:val="nl-NL"/>
        </w:rPr>
        <w:t>Microsoft Dynamics CRM Online per Gebruiker</w:t>
      </w:r>
    </w:p>
    <w:p w14:paraId="55AE525B" w14:textId="77777777" w:rsidR="00B473CB" w:rsidRPr="006A63D4" w:rsidRDefault="00B473CB" w:rsidP="00B473CB">
      <w:pPr>
        <w:rPr>
          <w:lang w:val="nl-NL"/>
        </w:rPr>
      </w:pPr>
      <w:r w:rsidRPr="006A63D4">
        <w:rPr>
          <w:lang w:val="nl-NL"/>
        </w:rPr>
        <w:t>Microsoft Dynamics CRM Online voor SA</w:t>
      </w:r>
    </w:p>
    <w:p w14:paraId="1B9A43E7" w14:textId="77777777" w:rsidR="00B473CB" w:rsidRPr="006A63D4" w:rsidRDefault="00B473CB" w:rsidP="00B473CB">
      <w:pPr>
        <w:rPr>
          <w:lang w:val="nl-NL"/>
        </w:rPr>
      </w:pPr>
      <w:r w:rsidRPr="006A63D4">
        <w:rPr>
          <w:lang w:val="nl-NL"/>
        </w:rPr>
        <w:t>Microsoft Dynamics CRM 2011 CAL (Gebruiker en Apparaat)</w:t>
      </w:r>
    </w:p>
    <w:p w14:paraId="082BBC67" w14:textId="77777777" w:rsidR="00B473CB" w:rsidRPr="006A63D4" w:rsidRDefault="00B473CB" w:rsidP="00B473CB">
      <w:pPr>
        <w:rPr>
          <w:lang w:val="nl-NL"/>
        </w:rPr>
      </w:pPr>
      <w:r w:rsidRPr="006A63D4">
        <w:rPr>
          <w:lang w:val="nl-NL"/>
        </w:rPr>
        <w:t>Microsoft Dynamics CRM 2011 Employee Self Service (Gebruiker en Apparaat)</w:t>
      </w:r>
    </w:p>
    <w:p w14:paraId="10E779D6" w14:textId="77777777" w:rsidR="00B473CB" w:rsidRPr="006A63D4" w:rsidRDefault="00B473CB" w:rsidP="00B473CB">
      <w:pPr>
        <w:rPr>
          <w:lang w:val="nl-NL"/>
        </w:rPr>
      </w:pPr>
      <w:r w:rsidRPr="006A63D4">
        <w:rPr>
          <w:lang w:val="nl-NL"/>
        </w:rPr>
        <w:t>Microsoft Dynamics CRM 2011 External Connector</w:t>
      </w:r>
    </w:p>
    <w:p w14:paraId="1B39C5FC" w14:textId="77777777" w:rsidR="00B473CB" w:rsidRPr="006A63D4" w:rsidRDefault="00B473CB" w:rsidP="00B473CB">
      <w:pPr>
        <w:rPr>
          <w:lang w:val="nl-NL"/>
        </w:rPr>
      </w:pPr>
      <w:r w:rsidRPr="006A63D4">
        <w:rPr>
          <w:lang w:val="nl-NL"/>
        </w:rPr>
        <w:t>Microsoft Dynamics CRM 2011 aanvullende CAL voor volledig gebruik (Gebruiker en Apparaat)</w:t>
      </w:r>
    </w:p>
    <w:p w14:paraId="126D13B7" w14:textId="77777777" w:rsidR="00B473CB" w:rsidRPr="006A63D4" w:rsidRDefault="00B473CB" w:rsidP="00B473CB">
      <w:pPr>
        <w:rPr>
          <w:lang w:val="nl-NL"/>
        </w:rPr>
      </w:pPr>
      <w:r w:rsidRPr="006A63D4">
        <w:rPr>
          <w:lang w:val="nl-NL"/>
        </w:rPr>
        <w:t>Microsoft Dynamics CRM 2011 beperkte CAL (Gebruiker en Apparaat)</w:t>
      </w:r>
    </w:p>
    <w:p w14:paraId="7D9A0BAC" w14:textId="77777777" w:rsidR="00B473CB" w:rsidRPr="006A63D4" w:rsidRDefault="00B473CB" w:rsidP="00B473CB">
      <w:pPr>
        <w:rPr>
          <w:lang w:val="nl-NL"/>
        </w:rPr>
      </w:pPr>
      <w:r w:rsidRPr="006A63D4">
        <w:rPr>
          <w:lang w:val="nl-NL"/>
        </w:rPr>
        <w:t>Microsoft Dynamics CRM 2011, aanvullende CAL voor beperkte gebruiker (Gebruiker en Apparaat)</w:t>
      </w:r>
    </w:p>
    <w:p w14:paraId="19BECE88" w14:textId="77777777" w:rsidR="00B473CB" w:rsidRPr="006A63D4" w:rsidRDefault="00B473CB" w:rsidP="00B473CB">
      <w:pPr>
        <w:rPr>
          <w:lang w:val="nl-NL"/>
        </w:rPr>
      </w:pPr>
      <w:r w:rsidRPr="006A63D4">
        <w:rPr>
          <w:lang w:val="nl-NL"/>
        </w:rPr>
        <w:t>Microsoft Dynamics CRM Server 2011</w:t>
      </w:r>
    </w:p>
    <w:p w14:paraId="4805F36C" w14:textId="77777777" w:rsidR="00B473CB" w:rsidRPr="006A63D4" w:rsidRDefault="00B473CB" w:rsidP="00B473CB">
      <w:pPr>
        <w:rPr>
          <w:lang w:val="nl-NL"/>
        </w:rPr>
      </w:pPr>
      <w:r w:rsidRPr="006A63D4">
        <w:rPr>
          <w:lang w:val="nl-NL"/>
        </w:rPr>
        <w:t>Microsoft Dynamics CRM Workgroup Server 2011</w:t>
      </w:r>
    </w:p>
    <w:p w14:paraId="27586308" w14:textId="77777777" w:rsidR="00B473CB" w:rsidRPr="006A63D4" w:rsidRDefault="00B473CB" w:rsidP="00B473CB">
      <w:pPr>
        <w:spacing w:after="60"/>
        <w:rPr>
          <w:lang w:val="nl-NL"/>
        </w:rPr>
      </w:pPr>
      <w:r w:rsidRPr="006A63D4">
        <w:rPr>
          <w:lang w:val="nl-NL"/>
        </w:rPr>
        <w:t>Maandabonnement voor gebruik van Bing Map</w:t>
      </w:r>
      <w:r w:rsidR="00277081">
        <w:rPr>
          <w:lang w:val="nl-NL"/>
        </w:rPr>
        <w:t>s op openbare websites voor 250</w:t>
      </w:r>
      <w:r w:rsidRPr="006A63D4">
        <w:rPr>
          <w:lang w:val="nl-NL"/>
        </w:rPr>
        <w:t>000 transacties</w:t>
      </w:r>
    </w:p>
    <w:p w14:paraId="04DBF9DC" w14:textId="77777777" w:rsidR="00B473CB" w:rsidRPr="006A63D4" w:rsidRDefault="00B473CB" w:rsidP="00B473CB">
      <w:pPr>
        <w:spacing w:after="60"/>
        <w:rPr>
          <w:lang w:val="nl-NL"/>
        </w:rPr>
      </w:pPr>
    </w:p>
    <w:p w14:paraId="060D1922" w14:textId="77777777" w:rsidR="00B473CB" w:rsidRPr="006A63D4" w:rsidRDefault="00B473CB" w:rsidP="00B473CB">
      <w:pPr>
        <w:spacing w:after="60"/>
        <w:rPr>
          <w:lang w:val="nl-NL"/>
        </w:rPr>
      </w:pPr>
      <w:r w:rsidRPr="006A63D4">
        <w:rPr>
          <w:b/>
          <w:lang w:val="nl-NL"/>
        </w:rPr>
        <w:t>Wijzigingen</w:t>
      </w:r>
    </w:p>
    <w:p w14:paraId="3F89E746" w14:textId="77777777" w:rsidR="00B473CB" w:rsidRPr="006A63D4" w:rsidRDefault="00B473CB" w:rsidP="00B473CB">
      <w:pPr>
        <w:rPr>
          <w:lang w:val="nl-NL"/>
        </w:rPr>
      </w:pPr>
      <w:r w:rsidRPr="006A63D4">
        <w:rPr>
          <w:lang w:val="nl-NL"/>
        </w:rPr>
        <w:t>Maandabonnement voor Bing Maps Enterprise</w:t>
      </w:r>
    </w:p>
    <w:p w14:paraId="287A2B91" w14:textId="77777777" w:rsidR="00B473CB" w:rsidRPr="006A63D4" w:rsidRDefault="00B473CB" w:rsidP="00B473CB">
      <w:pPr>
        <w:rPr>
          <w:lang w:val="nl-NL"/>
        </w:rPr>
      </w:pPr>
      <w:r w:rsidRPr="006A63D4">
        <w:rPr>
          <w:lang w:val="nl-NL"/>
        </w:rPr>
        <w:t>Maandabonnement voor aanschaf van Bing Maps Mobile Asset Management Platform</w:t>
      </w:r>
    </w:p>
    <w:p w14:paraId="71E629EC" w14:textId="77777777" w:rsidR="00B473CB" w:rsidRPr="004F549F" w:rsidRDefault="00B473CB" w:rsidP="00B473CB">
      <w:r>
        <w:t>Windows Azure Active Directory Rights Management (Gebruikers-SL)</w:t>
      </w:r>
    </w:p>
    <w:p w14:paraId="25E3312E" w14:textId="77777777" w:rsidR="00B473CB" w:rsidRPr="00066CF6" w:rsidRDefault="00B473CB" w:rsidP="00066CF6">
      <w:pPr>
        <w:spacing w:after="60"/>
        <w:rPr>
          <w:lang w:val="nl-NL"/>
        </w:rPr>
      </w:pPr>
    </w:p>
    <w:p w14:paraId="17E281AA" w14:textId="77777777" w:rsidR="00B473CB" w:rsidRPr="004F549F" w:rsidRDefault="00B473CB" w:rsidP="00B473CB"/>
    <w:p w14:paraId="679502F7" w14:textId="77777777" w:rsidR="00B473CB" w:rsidRPr="006A63D4" w:rsidRDefault="00B473CB" w:rsidP="00B473CB">
      <w:pPr>
        <w:pStyle w:val="Heading2"/>
        <w:ind w:left="0"/>
        <w:jc w:val="both"/>
        <w:rPr>
          <w:lang w:val="nl-NL"/>
        </w:rPr>
      </w:pPr>
      <w:bookmarkStart w:id="579" w:name="_Toc377175913"/>
      <w:r w:rsidRPr="006A63D4">
        <w:rPr>
          <w:rFonts w:ascii="Tahoma" w:hAnsi="Tahoma" w:cs="Tahoma"/>
          <w:color w:val="FF6600"/>
          <w:lang w:val="nl-NL"/>
        </w:rPr>
        <w:t>WIJZIGINGEN SEPTEMBER 2013</w:t>
      </w:r>
      <w:bookmarkEnd w:id="579"/>
    </w:p>
    <w:p w14:paraId="5A9F9E03" w14:textId="77777777" w:rsidR="00B473CB" w:rsidRPr="006A63D4" w:rsidRDefault="00B473CB" w:rsidP="00B473CB">
      <w:pPr>
        <w:spacing w:after="60"/>
        <w:rPr>
          <w:lang w:val="nl-NL"/>
        </w:rPr>
      </w:pPr>
    </w:p>
    <w:p w14:paraId="387DC297" w14:textId="77777777" w:rsidR="00B473CB" w:rsidRPr="006A63D4" w:rsidRDefault="00B473CB" w:rsidP="00B473CB">
      <w:pPr>
        <w:spacing w:after="60"/>
        <w:rPr>
          <w:lang w:val="nl-NL"/>
        </w:rPr>
      </w:pPr>
      <w:r w:rsidRPr="006A63D4">
        <w:rPr>
          <w:b/>
          <w:lang w:val="nl-NL"/>
        </w:rPr>
        <w:t>Toegevoegd</w:t>
      </w:r>
    </w:p>
    <w:p w14:paraId="4B9EEB1A" w14:textId="77777777" w:rsidR="00B473CB" w:rsidRPr="006A63D4" w:rsidRDefault="00B473CB" w:rsidP="00B473CB">
      <w:pPr>
        <w:rPr>
          <w:lang w:val="nl-NL"/>
        </w:rPr>
      </w:pPr>
      <w:r w:rsidRPr="006A63D4">
        <w:rPr>
          <w:lang w:val="nl-NL"/>
        </w:rPr>
        <w:t>Windows Azure Active Directory Rights Management</w:t>
      </w:r>
    </w:p>
    <w:p w14:paraId="2AAE32E4" w14:textId="77777777" w:rsidR="00B473CB" w:rsidRPr="006A63D4" w:rsidRDefault="00B473CB" w:rsidP="00B473CB">
      <w:pPr>
        <w:rPr>
          <w:lang w:val="nl-NL"/>
        </w:rPr>
      </w:pPr>
    </w:p>
    <w:p w14:paraId="77E324A0" w14:textId="77777777" w:rsidR="00B473CB" w:rsidRPr="006A63D4" w:rsidRDefault="00B473CB" w:rsidP="00B473CB">
      <w:pPr>
        <w:spacing w:after="60"/>
        <w:rPr>
          <w:lang w:val="nl-NL"/>
        </w:rPr>
      </w:pPr>
      <w:r w:rsidRPr="006A63D4">
        <w:rPr>
          <w:b/>
          <w:lang w:val="nl-NL"/>
        </w:rPr>
        <w:t>Promoties</w:t>
      </w:r>
    </w:p>
    <w:p w14:paraId="6000F91F" w14:textId="77777777" w:rsidR="00B473CB" w:rsidRPr="006A63D4" w:rsidRDefault="00B473CB" w:rsidP="00B473CB">
      <w:pPr>
        <w:rPr>
          <w:lang w:val="nl-NL"/>
        </w:rPr>
      </w:pPr>
      <w:r w:rsidRPr="006A63D4">
        <w:rPr>
          <w:lang w:val="nl-NL"/>
        </w:rPr>
        <w:t>De volgende promoties zijn toegevoegd:</w:t>
      </w:r>
    </w:p>
    <w:p w14:paraId="206202CA" w14:textId="77777777" w:rsidR="00B473CB" w:rsidRPr="004F549F" w:rsidRDefault="00B473CB" w:rsidP="00B473CB">
      <w:r>
        <w:rPr>
          <w:rStyle w:val="Strong"/>
          <w:rFonts w:cs="Tahoma"/>
          <w:b w:val="0"/>
          <w:color w:val="000000" w:themeColor="text1"/>
          <w:szCs w:val="18"/>
          <w:bdr w:val="none" w:sz="0" w:space="0" w:color="auto" w:frame="1"/>
          <w:shd w:val="clear" w:color="auto" w:fill="FFFFFF"/>
        </w:rPr>
        <w:t>Windows Companion Kickstart Promo</w:t>
      </w:r>
    </w:p>
    <w:p w14:paraId="6B11C1C4" w14:textId="77777777" w:rsidR="00B473CB" w:rsidRPr="004F549F" w:rsidRDefault="00B473CB" w:rsidP="00B473CB">
      <w:r>
        <w:rPr>
          <w:rStyle w:val="Strong"/>
          <w:rFonts w:cs="Tahoma"/>
          <w:b w:val="0"/>
          <w:color w:val="000000" w:themeColor="text1"/>
          <w:szCs w:val="18"/>
          <w:bdr w:val="none" w:sz="0" w:space="0" w:color="auto" w:frame="1"/>
          <w:shd w:val="clear" w:color="auto" w:fill="FFFFFF"/>
        </w:rPr>
        <w:t>Windows Intune</w:t>
      </w:r>
      <w:r>
        <w:rPr>
          <w:rFonts w:cs="Tahoma"/>
          <w:b/>
          <w:color w:val="000000" w:themeColor="text1"/>
          <w:szCs w:val="18"/>
          <w:bdr w:val="none" w:sz="0" w:space="0" w:color="auto" w:frame="1"/>
          <w:shd w:val="clear" w:color="auto" w:fill="FFFFFF"/>
        </w:rPr>
        <w:t xml:space="preserve"> </w:t>
      </w:r>
      <w:r>
        <w:rPr>
          <w:rStyle w:val="Strong"/>
          <w:rFonts w:cs="Tahoma"/>
          <w:b w:val="0"/>
          <w:color w:val="000000" w:themeColor="text1"/>
          <w:szCs w:val="18"/>
          <w:bdr w:val="none" w:sz="0" w:space="0" w:color="auto" w:frame="1"/>
          <w:shd w:val="clear" w:color="auto" w:fill="FFFFFF"/>
        </w:rPr>
        <w:t>Promo</w:t>
      </w:r>
      <w:r>
        <w:rPr>
          <w:rFonts w:cs="Tahoma"/>
          <w:b/>
          <w:color w:val="000000" w:themeColor="text1"/>
          <w:szCs w:val="18"/>
          <w:bdr w:val="none" w:sz="0" w:space="0" w:color="auto" w:frame="1"/>
          <w:shd w:val="clear" w:color="auto" w:fill="FFFFFF"/>
        </w:rPr>
        <w:t xml:space="preserve"> </w:t>
      </w:r>
    </w:p>
    <w:p w14:paraId="234379DC" w14:textId="77777777" w:rsidR="00B473CB" w:rsidRPr="004F549F" w:rsidRDefault="00B473CB" w:rsidP="00B473CB"/>
    <w:p w14:paraId="6EA6B7EC" w14:textId="77777777" w:rsidR="00B473CB" w:rsidRPr="006A63D4" w:rsidRDefault="00B473CB" w:rsidP="00B473CB">
      <w:pPr>
        <w:keepNext/>
        <w:keepLines/>
        <w:spacing w:after="60"/>
        <w:rPr>
          <w:lang w:val="nl-NL"/>
        </w:rPr>
      </w:pPr>
      <w:r w:rsidRPr="006A63D4">
        <w:rPr>
          <w:b/>
          <w:lang w:val="nl-NL"/>
        </w:rPr>
        <w:lastRenderedPageBreak/>
        <w:t>Verwijderd</w:t>
      </w:r>
    </w:p>
    <w:p w14:paraId="0CEAD21F" w14:textId="77777777" w:rsidR="00B473CB" w:rsidRPr="006A63D4" w:rsidRDefault="00B473CB" w:rsidP="00B473CB">
      <w:pPr>
        <w:keepNext/>
        <w:keepLines/>
        <w:rPr>
          <w:lang w:val="nl-NL"/>
        </w:rPr>
      </w:pPr>
      <w:r w:rsidRPr="006A63D4">
        <w:rPr>
          <w:lang w:val="nl-NL"/>
        </w:rPr>
        <w:t>Office 365 Enterprise E2 (Gebruikers-SL)</w:t>
      </w:r>
    </w:p>
    <w:p w14:paraId="278BACA1" w14:textId="77777777" w:rsidR="00B473CB" w:rsidRPr="006A63D4" w:rsidRDefault="00B473CB" w:rsidP="00B473CB">
      <w:pPr>
        <w:keepNext/>
        <w:keepLines/>
        <w:rPr>
          <w:lang w:val="nl-NL"/>
        </w:rPr>
      </w:pPr>
      <w:r w:rsidRPr="006A63D4">
        <w:rPr>
          <w:lang w:val="nl-NL"/>
        </w:rPr>
        <w:t>Office 365 Enterprise K2 (Gebruikers-SL)</w:t>
      </w:r>
    </w:p>
    <w:p w14:paraId="346A6D43" w14:textId="77777777" w:rsidR="00B473CB" w:rsidRPr="006A63D4" w:rsidRDefault="00B473CB" w:rsidP="00B473CB">
      <w:pPr>
        <w:keepNext/>
        <w:keepLines/>
        <w:rPr>
          <w:lang w:val="nl-NL"/>
        </w:rPr>
      </w:pPr>
      <w:r w:rsidRPr="006A63D4">
        <w:rPr>
          <w:lang w:val="nl-NL"/>
        </w:rPr>
        <w:t>System Center Essentials 2010</w:t>
      </w:r>
    </w:p>
    <w:p w14:paraId="71EE75D5" w14:textId="77777777" w:rsidR="00B473CB" w:rsidRPr="006A63D4" w:rsidRDefault="00B473CB" w:rsidP="00B473CB">
      <w:pPr>
        <w:keepNext/>
        <w:keepLines/>
        <w:rPr>
          <w:lang w:val="nl-NL"/>
        </w:rPr>
      </w:pPr>
      <w:r w:rsidRPr="006A63D4">
        <w:rPr>
          <w:lang w:val="nl-NL"/>
        </w:rPr>
        <w:t>Server-ML voor System Center Essentials 2010</w:t>
      </w:r>
    </w:p>
    <w:p w14:paraId="642B6C0E" w14:textId="77777777" w:rsidR="00B473CB" w:rsidRPr="006A63D4" w:rsidRDefault="00B473CB" w:rsidP="00B473CB">
      <w:pPr>
        <w:rPr>
          <w:lang w:val="nl-NL"/>
        </w:rPr>
      </w:pPr>
      <w:r w:rsidRPr="006A63D4">
        <w:rPr>
          <w:lang w:val="nl-NL"/>
        </w:rPr>
        <w:t>Client-ML voor System Center Essentials 2010</w:t>
      </w:r>
    </w:p>
    <w:p w14:paraId="70DD42B4" w14:textId="77777777" w:rsidR="00B473CB" w:rsidRPr="006A63D4" w:rsidRDefault="00B473CB" w:rsidP="00B473CB">
      <w:pPr>
        <w:rPr>
          <w:lang w:val="nl-NL"/>
        </w:rPr>
      </w:pPr>
      <w:r w:rsidRPr="006A63D4">
        <w:rPr>
          <w:lang w:val="nl-NL"/>
        </w:rPr>
        <w:t>Clientbeheerlicentiesuite voor System Center Essentials 2010</w:t>
      </w:r>
    </w:p>
    <w:p w14:paraId="7354E9A0" w14:textId="77777777" w:rsidR="00B473CB" w:rsidRPr="006A63D4" w:rsidRDefault="00B473CB" w:rsidP="00B473CB">
      <w:pPr>
        <w:rPr>
          <w:lang w:val="nl-NL"/>
        </w:rPr>
      </w:pPr>
      <w:r w:rsidRPr="006A63D4">
        <w:rPr>
          <w:lang w:val="nl-NL"/>
        </w:rPr>
        <w:t>TechNet Plus Direct</w:t>
      </w:r>
    </w:p>
    <w:p w14:paraId="1B93913E" w14:textId="77777777" w:rsidR="00B473CB" w:rsidRPr="006A63D4" w:rsidRDefault="00B473CB" w:rsidP="00B473CB">
      <w:pPr>
        <w:rPr>
          <w:lang w:val="nl-NL"/>
        </w:rPr>
      </w:pPr>
      <w:r w:rsidRPr="006A63D4">
        <w:rPr>
          <w:lang w:val="nl-NL"/>
        </w:rPr>
        <w:t>TechNet Plus één gebruiker</w:t>
      </w:r>
    </w:p>
    <w:p w14:paraId="0737C394" w14:textId="77777777" w:rsidR="00B473CB" w:rsidRPr="006A63D4" w:rsidRDefault="00B473CB" w:rsidP="00B473CB">
      <w:pPr>
        <w:rPr>
          <w:lang w:val="nl-NL"/>
        </w:rPr>
      </w:pPr>
      <w:r w:rsidRPr="006A63D4">
        <w:rPr>
          <w:lang w:val="nl-NL"/>
        </w:rPr>
        <w:t>TechNet-abonnementen</w:t>
      </w:r>
    </w:p>
    <w:p w14:paraId="0156C642" w14:textId="77777777" w:rsidR="00B473CB" w:rsidRPr="006A63D4" w:rsidRDefault="00B473CB" w:rsidP="00B473CB">
      <w:pPr>
        <w:rPr>
          <w:lang w:val="nl-NL"/>
        </w:rPr>
      </w:pPr>
    </w:p>
    <w:p w14:paraId="79007C02" w14:textId="77777777" w:rsidR="00B473CB" w:rsidRPr="006A63D4" w:rsidRDefault="00B473CB" w:rsidP="00B473CB">
      <w:pPr>
        <w:spacing w:after="60"/>
        <w:rPr>
          <w:lang w:val="nl-NL"/>
        </w:rPr>
      </w:pPr>
      <w:r w:rsidRPr="006A63D4">
        <w:rPr>
          <w:b/>
          <w:lang w:val="nl-NL"/>
        </w:rPr>
        <w:t>Wijzigingen</w:t>
      </w:r>
    </w:p>
    <w:p w14:paraId="22A2551C" w14:textId="77777777" w:rsidR="00B473CB" w:rsidRPr="006A63D4" w:rsidRDefault="00B473CB" w:rsidP="00B473CB">
      <w:pPr>
        <w:rPr>
          <w:lang w:val="nl-NL"/>
        </w:rPr>
      </w:pPr>
      <w:r w:rsidRPr="006A63D4">
        <w:rPr>
          <w:rFonts w:cs="Tahoma"/>
          <w:color w:val="000000" w:themeColor="text1"/>
          <w:lang w:val="nl-NL"/>
        </w:rPr>
        <w:t>Naam van Learning Solutions E-Reference Library (Gebruikers-SL) gewijzigd in Microsoft Learning E-Reference Library (Gebruikers-SL)</w:t>
      </w:r>
    </w:p>
    <w:p w14:paraId="48A7E644" w14:textId="77777777" w:rsidR="00B473CB" w:rsidRPr="006A63D4" w:rsidRDefault="00B473CB" w:rsidP="00B473CB">
      <w:pPr>
        <w:ind w:right="180"/>
        <w:rPr>
          <w:lang w:val="nl-NL"/>
        </w:rPr>
      </w:pPr>
      <w:r w:rsidRPr="006A63D4">
        <w:rPr>
          <w:rFonts w:cs="Tahoma"/>
          <w:color w:val="000000" w:themeColor="text1"/>
          <w:lang w:val="nl-NL"/>
        </w:rPr>
        <w:t>Naam van Learning Solutions IT Academy (Gebruikers-SL) gewijzigd in Microsoft Learning IT Academy (Gebruikers-SL)</w:t>
      </w:r>
    </w:p>
    <w:p w14:paraId="6C39A966" w14:textId="77777777" w:rsidR="00B473CB" w:rsidRPr="006A63D4" w:rsidRDefault="00B473CB" w:rsidP="00B473CB">
      <w:pPr>
        <w:rPr>
          <w:lang w:val="nl-NL"/>
        </w:rPr>
      </w:pPr>
      <w:r w:rsidRPr="006A63D4">
        <w:rPr>
          <w:rFonts w:cs="Tahoma"/>
          <w:color w:val="000000" w:themeColor="text1"/>
          <w:lang w:val="nl-NL"/>
        </w:rPr>
        <w:t>Naam van Learning Solutions MCP, 1 examencoupon (Gebruikers-SL) gewijzing in Microsoft Learning MCP, 1</w:t>
      </w:r>
      <w:r>
        <w:rPr>
          <w:rFonts w:cs="Tahoma"/>
          <w:color w:val="000000" w:themeColor="text1"/>
          <w:lang w:val="nl-NL"/>
        </w:rPr>
        <w:t> </w:t>
      </w:r>
      <w:r w:rsidRPr="006A63D4">
        <w:rPr>
          <w:rFonts w:cs="Tahoma"/>
          <w:color w:val="000000" w:themeColor="text1"/>
          <w:lang w:val="nl-NL"/>
        </w:rPr>
        <w:t>examencoupon (Gebruikers-SL)</w:t>
      </w:r>
    </w:p>
    <w:p w14:paraId="7B24A111" w14:textId="77777777" w:rsidR="00B473CB" w:rsidRPr="006A63D4" w:rsidRDefault="00B473CB" w:rsidP="00B473CB">
      <w:pPr>
        <w:rPr>
          <w:lang w:val="nl-NL"/>
        </w:rPr>
      </w:pPr>
      <w:r w:rsidRPr="006A63D4">
        <w:rPr>
          <w:rFonts w:cs="Tahoma"/>
          <w:color w:val="000000" w:themeColor="text1"/>
          <w:lang w:val="nl-NL"/>
        </w:rPr>
        <w:t>Naam van Learning Solutions , 30 examencoupons (Gebruikers-SL) gewijzing in Microsoft Learning MCP, 30</w:t>
      </w:r>
      <w:r>
        <w:rPr>
          <w:rFonts w:cs="Tahoma"/>
          <w:color w:val="000000" w:themeColor="text1"/>
          <w:lang w:val="nl-NL"/>
        </w:rPr>
        <w:t> </w:t>
      </w:r>
      <w:r w:rsidRPr="006A63D4">
        <w:rPr>
          <w:rFonts w:cs="Tahoma"/>
          <w:color w:val="000000" w:themeColor="text1"/>
          <w:lang w:val="nl-NL"/>
        </w:rPr>
        <w:t>examencoupons (Gebruikers-SL)</w:t>
      </w:r>
    </w:p>
    <w:p w14:paraId="4744027C" w14:textId="77777777" w:rsidR="00B473CB" w:rsidRPr="006A63D4" w:rsidRDefault="00B473CB" w:rsidP="00B473CB">
      <w:pPr>
        <w:rPr>
          <w:lang w:val="nl-NL"/>
        </w:rPr>
      </w:pPr>
      <w:r w:rsidRPr="006A63D4">
        <w:rPr>
          <w:rFonts w:cs="Tahoma"/>
          <w:color w:val="000000" w:themeColor="text1"/>
          <w:lang w:val="nl-NL"/>
        </w:rPr>
        <w:t xml:space="preserve">Naam van Learning Solutions MOS, sitelicentie voor 500 examens (Gebruikers-SL) gewijzigd in Microsoft Learning MOS, sitelicentie voor 500 examens (Gebruikers-SL) </w:t>
      </w:r>
    </w:p>
    <w:p w14:paraId="17202BE3" w14:textId="77777777" w:rsidR="00B473CB" w:rsidRPr="006A63D4" w:rsidRDefault="00B473CB" w:rsidP="00B473CB">
      <w:pPr>
        <w:rPr>
          <w:lang w:val="nl-NL"/>
        </w:rPr>
      </w:pPr>
      <w:r w:rsidRPr="006A63D4">
        <w:rPr>
          <w:rFonts w:cs="Tahoma"/>
          <w:color w:val="000000" w:themeColor="text1"/>
          <w:lang w:val="nl-NL"/>
        </w:rPr>
        <w:t>Naam van Learning Solutions MTA, sitelicentie voor 250 examens (Gebruikers-SL) gewijzigd in Microsoft Learning MTA, sitelicentie voor 250 examens (Gebruikers-SL)</w:t>
      </w:r>
    </w:p>
    <w:p w14:paraId="484058F7" w14:textId="77777777" w:rsidR="00B473CB" w:rsidRPr="006A63D4" w:rsidRDefault="00B473CB" w:rsidP="00B473CB">
      <w:pPr>
        <w:rPr>
          <w:lang w:val="nl-NL"/>
        </w:rPr>
      </w:pPr>
    </w:p>
    <w:p w14:paraId="67A1C9BB" w14:textId="77777777" w:rsidR="00B473CB" w:rsidRPr="006A63D4" w:rsidRDefault="00B473CB" w:rsidP="00B473CB">
      <w:pPr>
        <w:rPr>
          <w:lang w:val="nl-NL"/>
        </w:rPr>
      </w:pPr>
    </w:p>
    <w:p w14:paraId="44C4E825" w14:textId="77777777" w:rsidR="00B473CB" w:rsidRPr="006A63D4" w:rsidRDefault="00B473CB" w:rsidP="00B473CB">
      <w:pPr>
        <w:pStyle w:val="Heading2"/>
        <w:ind w:left="0"/>
        <w:jc w:val="both"/>
        <w:rPr>
          <w:lang w:val="nl-NL"/>
        </w:rPr>
      </w:pPr>
      <w:bookmarkStart w:id="580" w:name="_Toc377175914"/>
      <w:r w:rsidRPr="006A63D4">
        <w:rPr>
          <w:rFonts w:ascii="Tahoma" w:hAnsi="Tahoma" w:cs="Tahoma"/>
          <w:color w:val="FF6600"/>
          <w:lang w:val="nl-NL"/>
        </w:rPr>
        <w:t>WIJZIGINGEN AUGUSTUS 2013</w:t>
      </w:r>
      <w:bookmarkEnd w:id="580"/>
    </w:p>
    <w:p w14:paraId="510AABC8" w14:textId="77777777" w:rsidR="00B473CB" w:rsidRPr="006A63D4" w:rsidRDefault="00B473CB" w:rsidP="00B473CB">
      <w:pPr>
        <w:spacing w:after="60"/>
        <w:rPr>
          <w:lang w:val="nl-NL"/>
        </w:rPr>
      </w:pPr>
    </w:p>
    <w:p w14:paraId="216CF76B" w14:textId="77777777" w:rsidR="00B473CB" w:rsidRPr="006A63D4" w:rsidRDefault="00B473CB" w:rsidP="00B473CB">
      <w:pPr>
        <w:spacing w:after="60"/>
        <w:rPr>
          <w:lang w:val="nl-NL"/>
        </w:rPr>
      </w:pPr>
      <w:r w:rsidRPr="006A63D4">
        <w:rPr>
          <w:b/>
          <w:lang w:val="nl-NL"/>
        </w:rPr>
        <w:t>Toegevoegd</w:t>
      </w:r>
    </w:p>
    <w:p w14:paraId="6C5C7C97" w14:textId="77777777" w:rsidR="00B473CB" w:rsidRPr="006A63D4" w:rsidRDefault="00B473CB" w:rsidP="00B473CB">
      <w:pPr>
        <w:rPr>
          <w:lang w:val="nl-NL"/>
        </w:rPr>
      </w:pPr>
      <w:r w:rsidRPr="006A63D4">
        <w:rPr>
          <w:rFonts w:cs="Tahoma"/>
          <w:szCs w:val="18"/>
          <w:lang w:val="nl-NL"/>
        </w:rPr>
        <w:t>Exchange Online Plan 1 Add-on (Gebruikers-SL)</w:t>
      </w:r>
    </w:p>
    <w:p w14:paraId="332499F4" w14:textId="77777777" w:rsidR="00B473CB" w:rsidRPr="006A63D4" w:rsidRDefault="00B473CB" w:rsidP="00B473CB">
      <w:pPr>
        <w:rPr>
          <w:lang w:val="nl-NL"/>
        </w:rPr>
      </w:pPr>
      <w:r w:rsidRPr="006A63D4">
        <w:rPr>
          <w:rFonts w:cs="Tahoma"/>
          <w:szCs w:val="18"/>
          <w:lang w:val="nl-NL"/>
        </w:rPr>
        <w:t>Lync Online Plan 1 Add-on (Gebruikers-SL)</w:t>
      </w:r>
    </w:p>
    <w:p w14:paraId="1E32EB1A" w14:textId="77777777" w:rsidR="00B473CB" w:rsidRPr="006A63D4" w:rsidRDefault="00B473CB" w:rsidP="00B473CB">
      <w:pPr>
        <w:rPr>
          <w:lang w:val="nl-NL"/>
        </w:rPr>
      </w:pPr>
      <w:r w:rsidRPr="006A63D4">
        <w:rPr>
          <w:rFonts w:cs="Tahoma"/>
          <w:szCs w:val="18"/>
          <w:lang w:val="nl-NL"/>
        </w:rPr>
        <w:t>SharePoint Online Plan 1 Add-on (Gebruikers-SL)</w:t>
      </w:r>
    </w:p>
    <w:p w14:paraId="22720689" w14:textId="77777777" w:rsidR="00B473CB" w:rsidRPr="006A63D4" w:rsidRDefault="00B473CB" w:rsidP="00B473CB">
      <w:pPr>
        <w:rPr>
          <w:lang w:val="nl-NL"/>
        </w:rPr>
      </w:pPr>
      <w:r w:rsidRPr="006A63D4">
        <w:rPr>
          <w:rFonts w:cs="Tahoma"/>
          <w:szCs w:val="18"/>
          <w:lang w:val="nl-NL"/>
        </w:rPr>
        <w:t>SharePoint Online Plan 1 met Yammer Add-on (Gebruikers-SL)</w:t>
      </w:r>
    </w:p>
    <w:p w14:paraId="0B717131" w14:textId="77777777" w:rsidR="00B473CB" w:rsidRPr="006A63D4" w:rsidRDefault="00B473CB" w:rsidP="00B473CB">
      <w:pPr>
        <w:rPr>
          <w:lang w:val="nl-NL"/>
        </w:rPr>
      </w:pPr>
      <w:r w:rsidRPr="006A63D4">
        <w:rPr>
          <w:rFonts w:cs="Tahoma"/>
          <w:szCs w:val="18"/>
          <w:lang w:val="nl-NL"/>
        </w:rPr>
        <w:t>Office 365 Enterprise E1, E3, E4 Add-on (Gebruikers-SL)</w:t>
      </w:r>
    </w:p>
    <w:p w14:paraId="1A1019DA" w14:textId="77777777" w:rsidR="00B473CB" w:rsidRPr="004F549F" w:rsidRDefault="00B473CB" w:rsidP="00B473CB">
      <w:r>
        <w:rPr>
          <w:rFonts w:cs="Tahoma"/>
          <w:szCs w:val="18"/>
        </w:rPr>
        <w:t>Office 365 Government G1, G3, G4 Add-on (Gebruikers-SL)</w:t>
      </w:r>
    </w:p>
    <w:p w14:paraId="76BC8ABF" w14:textId="77777777" w:rsidR="00B473CB" w:rsidRPr="004F549F" w:rsidRDefault="00B473CB" w:rsidP="00B473CB">
      <w:r>
        <w:rPr>
          <w:rFonts w:cs="Tahoma"/>
          <w:szCs w:val="18"/>
        </w:rPr>
        <w:t>Office 365 Enterprise E3, E4 zonder Office Pro Plus Add-on (Gebruikers-SL)</w:t>
      </w:r>
    </w:p>
    <w:p w14:paraId="3A23B753" w14:textId="77777777" w:rsidR="00B473CB" w:rsidRPr="004F549F" w:rsidRDefault="00B473CB" w:rsidP="00B473CB">
      <w:r>
        <w:rPr>
          <w:rFonts w:cs="Tahoma"/>
          <w:szCs w:val="18"/>
        </w:rPr>
        <w:t>Office 365 Government G3, G4 zonder Office Pro Plus Add-on (Gebruikers-SL)</w:t>
      </w:r>
    </w:p>
    <w:p w14:paraId="073CC166" w14:textId="77777777" w:rsidR="00B473CB" w:rsidRPr="004F549F" w:rsidRDefault="00B473CB" w:rsidP="00B473CB">
      <w:pPr>
        <w:spacing w:after="60"/>
      </w:pPr>
    </w:p>
    <w:p w14:paraId="40D41C27" w14:textId="77777777" w:rsidR="00B473CB" w:rsidRPr="006A63D4" w:rsidRDefault="00B473CB" w:rsidP="00B473CB">
      <w:pPr>
        <w:spacing w:after="60"/>
        <w:rPr>
          <w:lang w:val="nl-NL"/>
        </w:rPr>
      </w:pPr>
      <w:r w:rsidRPr="006A63D4">
        <w:rPr>
          <w:b/>
          <w:lang w:val="nl-NL"/>
        </w:rPr>
        <w:t>Promoties</w:t>
      </w:r>
    </w:p>
    <w:p w14:paraId="2448E38E" w14:textId="77777777" w:rsidR="00B473CB" w:rsidRPr="006A63D4" w:rsidRDefault="00B473CB" w:rsidP="00B473CB">
      <w:pPr>
        <w:rPr>
          <w:lang w:val="nl-NL"/>
        </w:rPr>
      </w:pPr>
      <w:r w:rsidRPr="006A63D4">
        <w:rPr>
          <w:rFonts w:cs="Tahoma"/>
          <w:szCs w:val="18"/>
          <w:lang w:val="nl-NL"/>
        </w:rPr>
        <w:t>De volgende promoties zijn verwijderd:</w:t>
      </w:r>
    </w:p>
    <w:p w14:paraId="1B4E7AD5" w14:textId="77777777" w:rsidR="00B473CB" w:rsidRPr="006A63D4" w:rsidRDefault="00B473CB" w:rsidP="00B473CB">
      <w:pPr>
        <w:rPr>
          <w:lang w:val="nl-NL"/>
        </w:rPr>
      </w:pPr>
      <w:r w:rsidRPr="006A63D4">
        <w:rPr>
          <w:rFonts w:cs="Tahoma"/>
          <w:szCs w:val="18"/>
          <w:lang w:val="nl-NL"/>
        </w:rPr>
        <w:t>Microsoft Dynamics AX 2012 R2 - Actie Koop één Enterprise CAL en ontvang één functionele CAL</w:t>
      </w:r>
    </w:p>
    <w:p w14:paraId="2CCAF25B" w14:textId="77777777" w:rsidR="00B473CB" w:rsidRPr="006A63D4" w:rsidRDefault="00B473CB" w:rsidP="00B473CB">
      <w:pPr>
        <w:rPr>
          <w:lang w:val="nl-NL"/>
        </w:rPr>
      </w:pPr>
      <w:r w:rsidRPr="006A63D4">
        <w:rPr>
          <w:rFonts w:cs="Tahoma"/>
          <w:szCs w:val="18"/>
          <w:lang w:val="nl-NL"/>
        </w:rPr>
        <w:t>15% korting op Opwaarderingen van Project/Visio</w:t>
      </w:r>
    </w:p>
    <w:p w14:paraId="00C050A6" w14:textId="77777777" w:rsidR="00B473CB" w:rsidRPr="006A63D4" w:rsidRDefault="00B473CB" w:rsidP="00B473CB">
      <w:pPr>
        <w:rPr>
          <w:lang w:val="nl-NL"/>
        </w:rPr>
      </w:pPr>
      <w:r w:rsidRPr="006A63D4">
        <w:rPr>
          <w:rFonts w:cs="Tahoma"/>
          <w:szCs w:val="18"/>
          <w:lang w:val="nl-NL"/>
        </w:rPr>
        <w:t>55% korting op Project Server CAL voor bedrijfsomvattende aankoop</w:t>
      </w:r>
    </w:p>
    <w:p w14:paraId="6CE29DA2" w14:textId="77777777" w:rsidR="00B473CB" w:rsidRPr="006A63D4" w:rsidRDefault="00B473CB" w:rsidP="00B473CB">
      <w:pPr>
        <w:rPr>
          <w:lang w:val="nl-NL"/>
        </w:rPr>
      </w:pPr>
    </w:p>
    <w:p w14:paraId="4CC64BEF" w14:textId="77777777" w:rsidR="00B473CB" w:rsidRPr="006A63D4" w:rsidRDefault="00B473CB" w:rsidP="00B473CB">
      <w:pPr>
        <w:spacing w:after="60"/>
        <w:rPr>
          <w:lang w:val="nl-NL"/>
        </w:rPr>
      </w:pPr>
      <w:r w:rsidRPr="006A63D4">
        <w:rPr>
          <w:b/>
          <w:lang w:val="nl-NL"/>
        </w:rPr>
        <w:t>Verwijderd</w:t>
      </w:r>
    </w:p>
    <w:p w14:paraId="6E5BED68" w14:textId="77777777" w:rsidR="00B473CB" w:rsidRPr="006A63D4" w:rsidRDefault="00B473CB" w:rsidP="00B473CB">
      <w:pPr>
        <w:spacing w:after="60"/>
        <w:rPr>
          <w:lang w:val="nl-NL"/>
        </w:rPr>
      </w:pPr>
    </w:p>
    <w:p w14:paraId="57AFA9F6" w14:textId="77777777" w:rsidR="00B473CB" w:rsidRPr="006A63D4" w:rsidRDefault="00B473CB" w:rsidP="00B473CB">
      <w:pPr>
        <w:spacing w:after="60"/>
        <w:rPr>
          <w:lang w:val="nl-NL"/>
        </w:rPr>
      </w:pPr>
      <w:r w:rsidRPr="006A63D4">
        <w:rPr>
          <w:b/>
          <w:lang w:val="nl-NL"/>
        </w:rPr>
        <w:t>Wijzigingen</w:t>
      </w:r>
    </w:p>
    <w:p w14:paraId="091833E3" w14:textId="77777777" w:rsidR="00B473CB" w:rsidRPr="006A63D4" w:rsidRDefault="00B473CB" w:rsidP="00B473CB">
      <w:pPr>
        <w:rPr>
          <w:lang w:val="nl-NL"/>
        </w:rPr>
      </w:pPr>
      <w:r w:rsidRPr="006A63D4">
        <w:rPr>
          <w:rFonts w:cs="Tahoma"/>
          <w:szCs w:val="18"/>
          <w:lang w:val="nl-NL"/>
        </w:rPr>
        <w:t>Office 365 A3, A4 (Gebruikers-SL)</w:t>
      </w:r>
    </w:p>
    <w:p w14:paraId="008B4610" w14:textId="77777777" w:rsidR="00B473CB" w:rsidRPr="006A63D4" w:rsidRDefault="00B473CB" w:rsidP="00B473CB">
      <w:pPr>
        <w:rPr>
          <w:lang w:val="nl-NL"/>
        </w:rPr>
      </w:pPr>
      <w:r w:rsidRPr="006A63D4">
        <w:rPr>
          <w:rFonts w:cs="Tahoma"/>
          <w:szCs w:val="18"/>
          <w:lang w:val="nl-NL"/>
        </w:rPr>
        <w:t>Office 365 Enterprise E2-E4 (Gebruikers-SL)</w:t>
      </w:r>
    </w:p>
    <w:p w14:paraId="7A0B88EF" w14:textId="77777777" w:rsidR="00B473CB" w:rsidRPr="006A63D4" w:rsidRDefault="00B473CB" w:rsidP="00B473CB">
      <w:pPr>
        <w:rPr>
          <w:lang w:val="nl-NL"/>
        </w:rPr>
      </w:pPr>
    </w:p>
    <w:p w14:paraId="279130B6" w14:textId="77777777" w:rsidR="00B473CB" w:rsidRPr="006A63D4" w:rsidRDefault="00B473CB" w:rsidP="00B473CB">
      <w:pPr>
        <w:rPr>
          <w:lang w:val="nl-NL"/>
        </w:rPr>
      </w:pPr>
    </w:p>
    <w:p w14:paraId="08068D1D" w14:textId="77777777" w:rsidR="00B473CB" w:rsidRPr="006A63D4" w:rsidRDefault="00B473CB" w:rsidP="00B473CB">
      <w:pPr>
        <w:pStyle w:val="Heading2"/>
        <w:keepNext/>
        <w:keepLines/>
        <w:ind w:left="0"/>
        <w:jc w:val="both"/>
        <w:rPr>
          <w:lang w:val="nl-NL"/>
        </w:rPr>
      </w:pPr>
      <w:bookmarkStart w:id="581" w:name="_Toc377175915"/>
      <w:r w:rsidRPr="006A63D4">
        <w:rPr>
          <w:rFonts w:ascii="Tahoma" w:hAnsi="Tahoma" w:cs="Tahoma"/>
          <w:color w:val="FF6600"/>
          <w:lang w:val="nl-NL"/>
        </w:rPr>
        <w:lastRenderedPageBreak/>
        <w:t>WIJZIGINGEN JULI 2013</w:t>
      </w:r>
      <w:bookmarkEnd w:id="581"/>
    </w:p>
    <w:p w14:paraId="7E604096" w14:textId="77777777" w:rsidR="00B473CB" w:rsidRPr="006A63D4" w:rsidRDefault="00B473CB" w:rsidP="00B473CB">
      <w:pPr>
        <w:keepNext/>
        <w:keepLines/>
        <w:rPr>
          <w:lang w:val="nl-NL"/>
        </w:rPr>
      </w:pPr>
    </w:p>
    <w:p w14:paraId="4D9ABD64" w14:textId="77777777" w:rsidR="00B473CB" w:rsidRPr="006A63D4" w:rsidRDefault="00B473CB" w:rsidP="00B473CB">
      <w:pPr>
        <w:keepNext/>
        <w:keepLines/>
        <w:spacing w:after="60"/>
        <w:rPr>
          <w:lang w:val="nl-NL"/>
        </w:rPr>
      </w:pPr>
      <w:r w:rsidRPr="006A63D4">
        <w:rPr>
          <w:b/>
          <w:lang w:val="nl-NL"/>
        </w:rPr>
        <w:t>Toegevoegd</w:t>
      </w:r>
    </w:p>
    <w:p w14:paraId="44608BC1" w14:textId="77777777" w:rsidR="00B473CB" w:rsidRPr="004F549F" w:rsidRDefault="00B473CB" w:rsidP="00B473CB">
      <w:pPr>
        <w:keepNext/>
        <w:keepLines/>
      </w:pPr>
      <w:r>
        <w:rPr>
          <w:rFonts w:cs="Tahoma"/>
          <w:szCs w:val="18"/>
        </w:rPr>
        <w:t>Windows</w:t>
      </w:r>
      <w:r w:rsidRPr="00247B46">
        <w:rPr>
          <w:rFonts w:cs="Tahoma"/>
          <w:szCs w:val="18"/>
          <w:vertAlign w:val="superscript"/>
        </w:rPr>
        <w:t>®</w:t>
      </w:r>
      <w:r>
        <w:rPr>
          <w:rFonts w:cs="Tahoma"/>
          <w:szCs w:val="18"/>
        </w:rPr>
        <w:t xml:space="preserve"> Embedded 8 Industry Pro</w:t>
      </w:r>
    </w:p>
    <w:p w14:paraId="46DE5091" w14:textId="77777777" w:rsidR="00B473CB" w:rsidRPr="004F549F" w:rsidRDefault="00B473CB" w:rsidP="00B473CB">
      <w:pPr>
        <w:keepNext/>
        <w:keepLines/>
      </w:pPr>
      <w:r>
        <w:rPr>
          <w:rFonts w:cs="Tahoma"/>
          <w:szCs w:val="18"/>
        </w:rPr>
        <w:t>Windows</w:t>
      </w:r>
      <w:r w:rsidRPr="00247B46">
        <w:rPr>
          <w:rFonts w:cs="Tahoma"/>
          <w:szCs w:val="18"/>
          <w:vertAlign w:val="superscript"/>
        </w:rPr>
        <w:t>®</w:t>
      </w:r>
      <w:r>
        <w:rPr>
          <w:rFonts w:cs="Tahoma"/>
          <w:szCs w:val="18"/>
        </w:rPr>
        <w:t xml:space="preserve"> Embedded 8 Standard Enterprise Kit</w:t>
      </w:r>
    </w:p>
    <w:p w14:paraId="59C5A244" w14:textId="77777777" w:rsidR="00B473CB" w:rsidRPr="004F549F" w:rsidRDefault="00B473CB" w:rsidP="00B473CB">
      <w:r>
        <w:rPr>
          <w:rFonts w:cs="Tahoma"/>
          <w:szCs w:val="18"/>
        </w:rPr>
        <w:t>Windows</w:t>
      </w:r>
      <w:r w:rsidRPr="00247B46">
        <w:rPr>
          <w:rFonts w:cs="Tahoma"/>
          <w:szCs w:val="18"/>
          <w:vertAlign w:val="superscript"/>
        </w:rPr>
        <w:t>®</w:t>
      </w:r>
      <w:r>
        <w:rPr>
          <w:rFonts w:cs="Tahoma"/>
          <w:szCs w:val="18"/>
        </w:rPr>
        <w:t xml:space="preserve"> Embedded 8 Industry Pro Sideloading</w:t>
      </w:r>
    </w:p>
    <w:p w14:paraId="0DEEF182" w14:textId="77777777" w:rsidR="00B473CB" w:rsidRPr="004F549F" w:rsidRDefault="00B473CB" w:rsidP="00B473CB">
      <w:r>
        <w:rPr>
          <w:rFonts w:cs="Tahoma"/>
          <w:szCs w:val="18"/>
        </w:rPr>
        <w:t>Windows</w:t>
      </w:r>
      <w:r w:rsidRPr="00247B46">
        <w:rPr>
          <w:rFonts w:cs="Tahoma"/>
          <w:szCs w:val="18"/>
          <w:vertAlign w:val="superscript"/>
        </w:rPr>
        <w:t>®</w:t>
      </w:r>
      <w:r>
        <w:rPr>
          <w:rFonts w:cs="Tahoma"/>
          <w:szCs w:val="18"/>
        </w:rPr>
        <w:t xml:space="preserve"> 8 Pro Sideloading</w:t>
      </w:r>
    </w:p>
    <w:p w14:paraId="22B3C3CC" w14:textId="77777777" w:rsidR="00B473CB" w:rsidRPr="004F549F" w:rsidRDefault="00B473CB" w:rsidP="00B473CB"/>
    <w:p w14:paraId="656B2C18" w14:textId="77777777" w:rsidR="00B473CB" w:rsidRPr="006A63D4" w:rsidRDefault="00B473CB" w:rsidP="00B473CB">
      <w:pPr>
        <w:spacing w:after="60"/>
        <w:rPr>
          <w:lang w:val="nl-NL"/>
        </w:rPr>
      </w:pPr>
      <w:r w:rsidRPr="006A63D4">
        <w:rPr>
          <w:b/>
          <w:lang w:val="nl-NL"/>
        </w:rPr>
        <w:t>Promoties</w:t>
      </w:r>
    </w:p>
    <w:p w14:paraId="5B877D64" w14:textId="77777777" w:rsidR="00B473CB" w:rsidRPr="006A63D4" w:rsidRDefault="00B473CB" w:rsidP="00B473CB">
      <w:pPr>
        <w:rPr>
          <w:lang w:val="nl-NL"/>
        </w:rPr>
      </w:pPr>
      <w:r w:rsidRPr="006A63D4">
        <w:rPr>
          <w:rFonts w:cs="Tahoma"/>
          <w:color w:val="000000"/>
          <w:szCs w:val="18"/>
          <w:lang w:val="nl-NL"/>
        </w:rPr>
        <w:t>Geen wijzigingen in promoties</w:t>
      </w:r>
    </w:p>
    <w:p w14:paraId="77E25C03" w14:textId="77777777" w:rsidR="00B473CB" w:rsidRPr="006A63D4" w:rsidRDefault="00B473CB" w:rsidP="00B473CB">
      <w:pPr>
        <w:rPr>
          <w:lang w:val="nl-NL"/>
        </w:rPr>
      </w:pPr>
    </w:p>
    <w:p w14:paraId="41F0D481" w14:textId="77777777" w:rsidR="00B473CB" w:rsidRPr="006A63D4" w:rsidRDefault="00B473CB" w:rsidP="00B473CB">
      <w:pPr>
        <w:spacing w:after="60"/>
        <w:rPr>
          <w:lang w:val="nl-NL"/>
        </w:rPr>
      </w:pPr>
      <w:r w:rsidRPr="006A63D4">
        <w:rPr>
          <w:b/>
          <w:lang w:val="nl-NL"/>
        </w:rPr>
        <w:t>Verwijderd</w:t>
      </w:r>
    </w:p>
    <w:p w14:paraId="4F15249D" w14:textId="77777777" w:rsidR="00B473CB" w:rsidRPr="006A63D4" w:rsidRDefault="00B473CB" w:rsidP="00B473CB">
      <w:pPr>
        <w:rPr>
          <w:lang w:val="nl-NL"/>
        </w:rPr>
      </w:pPr>
      <w:r w:rsidRPr="006A63D4">
        <w:rPr>
          <w:rFonts w:cs="Tahoma"/>
          <w:color w:val="000000"/>
          <w:szCs w:val="20"/>
          <w:lang w:val="nl-NL"/>
        </w:rPr>
        <w:t>Vexcel Server</w:t>
      </w:r>
    </w:p>
    <w:p w14:paraId="792A8D5F" w14:textId="77777777" w:rsidR="00B473CB" w:rsidRPr="006A63D4" w:rsidRDefault="00B473CB" w:rsidP="00B473CB">
      <w:pPr>
        <w:rPr>
          <w:lang w:val="nl-NL"/>
        </w:rPr>
      </w:pPr>
      <w:r w:rsidRPr="006A63D4">
        <w:rPr>
          <w:rFonts w:cs="Tahoma"/>
          <w:color w:val="000000"/>
          <w:szCs w:val="20"/>
          <w:lang w:val="nl-NL"/>
        </w:rPr>
        <w:t>Vexcel Server met Enhanced Content Pack</w:t>
      </w:r>
    </w:p>
    <w:p w14:paraId="707E7CC1" w14:textId="77777777" w:rsidR="00B473CB" w:rsidRPr="006A63D4" w:rsidRDefault="00B473CB" w:rsidP="00B473CB">
      <w:pPr>
        <w:rPr>
          <w:lang w:val="nl-NL"/>
        </w:rPr>
      </w:pPr>
      <w:r w:rsidRPr="006A63D4">
        <w:rPr>
          <w:rFonts w:cs="Tahoma"/>
          <w:color w:val="000000"/>
          <w:szCs w:val="20"/>
          <w:lang w:val="nl-NL"/>
        </w:rPr>
        <w:t>Vexcel Desktop met Enhanced Content Pack</w:t>
      </w:r>
    </w:p>
    <w:p w14:paraId="3F84F312" w14:textId="77777777" w:rsidR="00B473CB" w:rsidRPr="004F549F" w:rsidRDefault="00B473CB" w:rsidP="00B473CB">
      <w:r>
        <w:rPr>
          <w:rFonts w:cs="Tahoma"/>
          <w:color w:val="000000"/>
          <w:szCs w:val="20"/>
        </w:rPr>
        <w:t>GeoSynther 3.0</w:t>
      </w:r>
    </w:p>
    <w:p w14:paraId="6A6DD639" w14:textId="77777777" w:rsidR="00B473CB" w:rsidRPr="004F549F" w:rsidRDefault="00B473CB" w:rsidP="00B473CB">
      <w:r>
        <w:rPr>
          <w:rFonts w:cs="Tahoma"/>
          <w:color w:val="000000"/>
          <w:szCs w:val="20"/>
        </w:rPr>
        <w:t>GeoSynth Viewer 3.0</w:t>
      </w:r>
    </w:p>
    <w:p w14:paraId="12C03D00" w14:textId="77777777" w:rsidR="00B473CB" w:rsidRPr="004F549F" w:rsidRDefault="00B473CB" w:rsidP="00B473CB">
      <w:r>
        <w:rPr>
          <w:rFonts w:cs="Tahoma"/>
          <w:color w:val="000000"/>
          <w:szCs w:val="20"/>
        </w:rPr>
        <w:t>GeoSynth Server</w:t>
      </w:r>
    </w:p>
    <w:p w14:paraId="73F0D8E0" w14:textId="77777777" w:rsidR="00B473CB" w:rsidRPr="004F549F" w:rsidRDefault="00B473CB" w:rsidP="00B473CB">
      <w:r>
        <w:rPr>
          <w:rFonts w:eastAsia="Times New Roman" w:cs="Tahoma"/>
          <w:szCs w:val="18"/>
        </w:rPr>
        <w:t>Windows Small Business Server 2011 Premium Add-on (5 clients)</w:t>
      </w:r>
    </w:p>
    <w:p w14:paraId="79BD0C32" w14:textId="77777777" w:rsidR="00B473CB" w:rsidRPr="004F549F" w:rsidRDefault="00B473CB" w:rsidP="00B473CB">
      <w:r>
        <w:rPr>
          <w:rFonts w:eastAsia="Times New Roman" w:cs="Tahoma"/>
          <w:szCs w:val="18"/>
        </w:rPr>
        <w:t>Windows Small Business Server 2011 Standard (5 clients)</w:t>
      </w:r>
    </w:p>
    <w:p w14:paraId="6489E00F" w14:textId="77777777" w:rsidR="00B473CB" w:rsidRPr="004F549F" w:rsidRDefault="00B473CB" w:rsidP="00B473CB">
      <w:r>
        <w:rPr>
          <w:rFonts w:eastAsia="Times New Roman" w:cs="Tahoma"/>
          <w:szCs w:val="18"/>
        </w:rPr>
        <w:t>Windows Small Business Server 2008 CAL Suite voor Premium Gebruikers of Apparaten</w:t>
      </w:r>
    </w:p>
    <w:p w14:paraId="18659012" w14:textId="77777777" w:rsidR="00B473CB" w:rsidRPr="004F549F" w:rsidRDefault="00B473CB" w:rsidP="00B473CB">
      <w:r>
        <w:rPr>
          <w:rFonts w:eastAsia="Times New Roman" w:cs="Tahoma"/>
          <w:szCs w:val="18"/>
        </w:rPr>
        <w:t>Windows Small Business Server 2008 CAL Suite voor Premium Gebruikers of Apparaten (5 clients)</w:t>
      </w:r>
    </w:p>
    <w:p w14:paraId="0B54B63E" w14:textId="77777777" w:rsidR="00B473CB" w:rsidRPr="004F549F" w:rsidRDefault="00B473CB" w:rsidP="00B473CB">
      <w:r>
        <w:rPr>
          <w:rFonts w:eastAsia="Times New Roman" w:cs="Tahoma"/>
          <w:szCs w:val="18"/>
        </w:rPr>
        <w:t>Windows Small Business Server 2008 CAL Suite voor Premium Gebruikers of Apparaten (20 clients)</w:t>
      </w:r>
    </w:p>
    <w:p w14:paraId="4BE028BD" w14:textId="77777777" w:rsidR="00B473CB" w:rsidRPr="004F549F" w:rsidRDefault="00B473CB" w:rsidP="00B473CB"/>
    <w:p w14:paraId="7187A7AF" w14:textId="77777777" w:rsidR="00B473CB" w:rsidRPr="006A63D4" w:rsidRDefault="00B473CB" w:rsidP="00B473CB">
      <w:pPr>
        <w:spacing w:after="60"/>
        <w:rPr>
          <w:lang w:val="nl-NL"/>
        </w:rPr>
      </w:pPr>
      <w:r w:rsidRPr="006A63D4">
        <w:rPr>
          <w:b/>
          <w:lang w:val="nl-NL"/>
        </w:rPr>
        <w:t>Wijzigingen</w:t>
      </w:r>
    </w:p>
    <w:p w14:paraId="7C38DA49" w14:textId="77777777" w:rsidR="00B473CB" w:rsidRPr="008C2BE7" w:rsidRDefault="00B473CB" w:rsidP="00B473CB">
      <w:pPr>
        <w:rPr>
          <w:rFonts w:cs="Tahoma"/>
          <w:szCs w:val="18"/>
          <w:lang w:val="nl-NL"/>
        </w:rPr>
      </w:pPr>
      <w:r w:rsidRPr="008C2BE7">
        <w:rPr>
          <w:rFonts w:eastAsia="Times New Roman" w:cs="Tahoma"/>
          <w:szCs w:val="18"/>
          <w:lang w:val="nl-NL"/>
        </w:rPr>
        <w:t>Visual Studio</w:t>
      </w:r>
      <w:r w:rsidRPr="008C2BE7">
        <w:rPr>
          <w:rFonts w:eastAsia="Times New Roman" w:cs="Tahoma"/>
          <w:szCs w:val="18"/>
          <w:vertAlign w:val="superscript"/>
          <w:lang w:val="nl-NL"/>
        </w:rPr>
        <w:t>®</w:t>
      </w:r>
      <w:r w:rsidRPr="008C2BE7">
        <w:rPr>
          <w:rFonts w:eastAsia="Times New Roman" w:cs="Tahoma"/>
          <w:szCs w:val="18"/>
          <w:lang w:val="nl-NL"/>
        </w:rPr>
        <w:t xml:space="preserve"> Premium 2012 met MSDN</w:t>
      </w:r>
    </w:p>
    <w:p w14:paraId="2C1B0A26" w14:textId="77777777" w:rsidR="00B473CB" w:rsidRPr="008C2BE7" w:rsidRDefault="00B473CB" w:rsidP="00B473CB">
      <w:pPr>
        <w:rPr>
          <w:rFonts w:cs="Tahoma"/>
          <w:szCs w:val="18"/>
          <w:lang w:val="nl-NL"/>
        </w:rPr>
      </w:pPr>
      <w:r w:rsidRPr="008C2BE7">
        <w:rPr>
          <w:rFonts w:eastAsia="Times New Roman" w:cs="Tahoma"/>
          <w:szCs w:val="18"/>
          <w:lang w:val="nl-NL"/>
        </w:rPr>
        <w:t>Visual Studio</w:t>
      </w:r>
      <w:r w:rsidRPr="008C2BE7">
        <w:rPr>
          <w:rFonts w:eastAsia="Times New Roman" w:cs="Tahoma"/>
          <w:szCs w:val="18"/>
          <w:vertAlign w:val="superscript"/>
          <w:lang w:val="nl-NL"/>
        </w:rPr>
        <w:t>®</w:t>
      </w:r>
      <w:r w:rsidRPr="008C2BE7">
        <w:rPr>
          <w:rFonts w:eastAsia="Times New Roman" w:cs="Tahoma"/>
          <w:szCs w:val="18"/>
          <w:lang w:val="nl-NL"/>
        </w:rPr>
        <w:t xml:space="preserve"> Ultimate 2012 met MSDN</w:t>
      </w:r>
    </w:p>
    <w:p w14:paraId="24610F60" w14:textId="77777777" w:rsidR="00B473CB" w:rsidRPr="008C2BE7" w:rsidRDefault="00B473CB" w:rsidP="00B473CB">
      <w:pPr>
        <w:rPr>
          <w:rFonts w:cs="Tahoma"/>
          <w:szCs w:val="18"/>
          <w:lang w:val="nl-NL"/>
        </w:rPr>
      </w:pPr>
      <w:r w:rsidRPr="008C2BE7">
        <w:rPr>
          <w:rFonts w:eastAsia="Times New Roman" w:cs="Tahoma"/>
          <w:szCs w:val="18"/>
          <w:lang w:val="nl-NL"/>
        </w:rPr>
        <w:t>Windows Vista DVD Playback Pack</w:t>
      </w:r>
    </w:p>
    <w:p w14:paraId="3A9798DD" w14:textId="77777777" w:rsidR="00B473CB" w:rsidRPr="008C2BE7" w:rsidRDefault="00B473CB" w:rsidP="00B473CB">
      <w:pPr>
        <w:rPr>
          <w:rFonts w:cs="Tahoma"/>
          <w:szCs w:val="18"/>
        </w:rPr>
      </w:pPr>
      <w:r w:rsidRPr="008C2BE7">
        <w:rPr>
          <w:rFonts w:eastAsia="Times New Roman" w:cs="Tahoma"/>
          <w:szCs w:val="18"/>
        </w:rPr>
        <w:t>Windows 8 Enterprise Sideloading (100 Pack)</w:t>
      </w:r>
    </w:p>
    <w:p w14:paraId="64D01898" w14:textId="77777777" w:rsidR="00B473CB" w:rsidRPr="008C2BE7" w:rsidRDefault="00B473CB" w:rsidP="00B473CB">
      <w:pPr>
        <w:rPr>
          <w:rFonts w:cs="Tahoma"/>
          <w:szCs w:val="18"/>
        </w:rPr>
      </w:pPr>
    </w:p>
    <w:p w14:paraId="1E4C75E8" w14:textId="77777777" w:rsidR="00B473CB" w:rsidRPr="004F549F" w:rsidRDefault="00B473CB" w:rsidP="00B473CB"/>
    <w:p w14:paraId="76541454" w14:textId="77777777" w:rsidR="00B473CB" w:rsidRPr="004F549F" w:rsidRDefault="00B473CB" w:rsidP="00B473CB">
      <w:pPr>
        <w:pStyle w:val="Heading2"/>
        <w:ind w:left="0"/>
        <w:jc w:val="both"/>
      </w:pPr>
      <w:bookmarkStart w:id="582" w:name="_Toc377175916"/>
      <w:r>
        <w:rPr>
          <w:rFonts w:ascii="Tahoma" w:hAnsi="Tahoma" w:cs="Tahoma"/>
          <w:color w:val="FF6600"/>
        </w:rPr>
        <w:t>WIJZIGINGEN JUNI 2013</w:t>
      </w:r>
      <w:bookmarkEnd w:id="582"/>
    </w:p>
    <w:p w14:paraId="129CCC8F" w14:textId="77777777" w:rsidR="00B473CB" w:rsidRPr="004F549F" w:rsidRDefault="00B473CB" w:rsidP="00B473CB"/>
    <w:p w14:paraId="24604F1C" w14:textId="77777777" w:rsidR="00B473CB" w:rsidRPr="006A63D4" w:rsidRDefault="00B473CB" w:rsidP="00B473CB">
      <w:pPr>
        <w:spacing w:after="60"/>
        <w:rPr>
          <w:lang w:val="nl-NL"/>
        </w:rPr>
      </w:pPr>
      <w:r w:rsidRPr="006A63D4">
        <w:rPr>
          <w:b/>
          <w:lang w:val="nl-NL"/>
        </w:rPr>
        <w:t>Toegevoegd</w:t>
      </w:r>
    </w:p>
    <w:p w14:paraId="1DC7B1C0" w14:textId="77777777" w:rsidR="00B473CB" w:rsidRPr="006A63D4" w:rsidRDefault="00B473CB" w:rsidP="00B473CB">
      <w:pPr>
        <w:rPr>
          <w:lang w:val="nl-NL"/>
        </w:rPr>
      </w:pPr>
      <w:r w:rsidRPr="006A63D4">
        <w:rPr>
          <w:rFonts w:cs="Tahoma"/>
          <w:szCs w:val="18"/>
          <w:lang w:val="nl-NL"/>
        </w:rPr>
        <w:t>Microsoft Office Audit and Control Management</w:t>
      </w:r>
    </w:p>
    <w:p w14:paraId="10FADEA8" w14:textId="77777777" w:rsidR="00B473CB" w:rsidRPr="006A63D4" w:rsidRDefault="00B473CB" w:rsidP="00B473CB">
      <w:pPr>
        <w:rPr>
          <w:lang w:val="nl-NL"/>
        </w:rPr>
      </w:pPr>
      <w:r w:rsidRPr="006A63D4">
        <w:rPr>
          <w:rFonts w:cs="Tahoma"/>
          <w:szCs w:val="18"/>
          <w:lang w:val="nl-NL"/>
        </w:rPr>
        <w:t>MSDN-platforms</w:t>
      </w:r>
    </w:p>
    <w:p w14:paraId="033C8696" w14:textId="77777777" w:rsidR="00B473CB" w:rsidRPr="006A63D4" w:rsidRDefault="00B473CB" w:rsidP="00B473CB">
      <w:pPr>
        <w:rPr>
          <w:lang w:val="nl-NL"/>
        </w:rPr>
      </w:pPr>
    </w:p>
    <w:p w14:paraId="4403DAC5" w14:textId="77777777" w:rsidR="00B473CB" w:rsidRPr="006A63D4" w:rsidRDefault="00B473CB" w:rsidP="00B473CB">
      <w:pPr>
        <w:spacing w:after="60"/>
        <w:rPr>
          <w:lang w:val="nl-NL"/>
        </w:rPr>
      </w:pPr>
      <w:r w:rsidRPr="006A63D4">
        <w:rPr>
          <w:b/>
          <w:lang w:val="nl-NL"/>
        </w:rPr>
        <w:t>Promoties</w:t>
      </w:r>
    </w:p>
    <w:p w14:paraId="62EC8CD6" w14:textId="77777777" w:rsidR="00B473CB" w:rsidRPr="006A63D4" w:rsidRDefault="00B473CB" w:rsidP="00B473CB">
      <w:pPr>
        <w:rPr>
          <w:lang w:val="nl-NL"/>
        </w:rPr>
      </w:pPr>
      <w:r w:rsidRPr="006A63D4">
        <w:rPr>
          <w:rFonts w:cs="Tahoma"/>
          <w:color w:val="000000"/>
          <w:szCs w:val="18"/>
          <w:lang w:val="nl-NL"/>
        </w:rPr>
        <w:t>Geen wijzigingen in promoties</w:t>
      </w:r>
    </w:p>
    <w:p w14:paraId="27E3D359" w14:textId="77777777" w:rsidR="00B473CB" w:rsidRPr="006A63D4" w:rsidRDefault="00B473CB" w:rsidP="00B473CB">
      <w:pPr>
        <w:spacing w:after="60"/>
        <w:rPr>
          <w:lang w:val="nl-NL"/>
        </w:rPr>
      </w:pPr>
      <w:r w:rsidRPr="006A63D4">
        <w:rPr>
          <w:rFonts w:cs="Tahoma"/>
          <w:szCs w:val="18"/>
          <w:lang w:val="nl-NL"/>
        </w:rPr>
        <w:br/>
      </w:r>
      <w:r w:rsidRPr="006A63D4">
        <w:rPr>
          <w:b/>
          <w:lang w:val="nl-NL"/>
        </w:rPr>
        <w:t>Verwijderd</w:t>
      </w:r>
    </w:p>
    <w:p w14:paraId="6A2FBC7F" w14:textId="77777777" w:rsidR="00B473CB" w:rsidRPr="006A63D4" w:rsidRDefault="00B473CB" w:rsidP="00B473CB">
      <w:pPr>
        <w:rPr>
          <w:lang w:val="nl-NL"/>
        </w:rPr>
      </w:pPr>
      <w:r w:rsidRPr="006A63D4">
        <w:rPr>
          <w:rFonts w:cs="Tahoma"/>
          <w:color w:val="000000"/>
          <w:szCs w:val="20"/>
          <w:lang w:val="nl-NL"/>
        </w:rPr>
        <w:t>Web Antimalware Subscription voor Forefront TMG</w:t>
      </w:r>
    </w:p>
    <w:p w14:paraId="445F32B2" w14:textId="77777777" w:rsidR="00B473CB" w:rsidRPr="006A63D4" w:rsidRDefault="00B473CB" w:rsidP="00B473CB">
      <w:pPr>
        <w:rPr>
          <w:lang w:val="nl-NL"/>
        </w:rPr>
      </w:pPr>
    </w:p>
    <w:p w14:paraId="1328B959" w14:textId="77777777" w:rsidR="00B473CB" w:rsidRPr="006A63D4" w:rsidRDefault="00B473CB" w:rsidP="00B473CB">
      <w:pPr>
        <w:rPr>
          <w:lang w:val="nl-NL"/>
        </w:rPr>
      </w:pPr>
    </w:p>
    <w:p w14:paraId="1C5B4747" w14:textId="77777777" w:rsidR="00B473CB" w:rsidRPr="006A63D4" w:rsidRDefault="00B473CB" w:rsidP="00B473CB">
      <w:pPr>
        <w:pStyle w:val="Heading2"/>
        <w:keepNext/>
        <w:ind w:left="0"/>
        <w:jc w:val="both"/>
        <w:rPr>
          <w:lang w:val="nl-NL"/>
        </w:rPr>
      </w:pPr>
      <w:bookmarkStart w:id="583" w:name="_Toc377175917"/>
      <w:r w:rsidRPr="006A63D4">
        <w:rPr>
          <w:rFonts w:ascii="Tahoma" w:hAnsi="Tahoma" w:cs="Tahoma"/>
          <w:color w:val="FF6600"/>
          <w:lang w:val="nl-NL"/>
        </w:rPr>
        <w:t>WIJZIGINGEN MEI 2013</w:t>
      </w:r>
      <w:bookmarkEnd w:id="583"/>
    </w:p>
    <w:p w14:paraId="74CA2E41" w14:textId="77777777" w:rsidR="00B473CB" w:rsidRPr="006A63D4" w:rsidRDefault="00B473CB" w:rsidP="00B473CB">
      <w:pPr>
        <w:pStyle w:val="Heading2"/>
        <w:keepNext/>
        <w:ind w:left="0"/>
        <w:jc w:val="both"/>
        <w:rPr>
          <w:lang w:val="nl-NL"/>
        </w:rPr>
      </w:pPr>
    </w:p>
    <w:p w14:paraId="0B5D6E0D" w14:textId="77777777" w:rsidR="00B473CB" w:rsidRPr="006A63D4" w:rsidRDefault="00B473CB" w:rsidP="00B473CB">
      <w:pPr>
        <w:keepNext/>
        <w:spacing w:after="60"/>
        <w:rPr>
          <w:lang w:val="nl-NL"/>
        </w:rPr>
      </w:pPr>
      <w:r w:rsidRPr="006A63D4">
        <w:rPr>
          <w:b/>
          <w:lang w:val="nl-NL"/>
        </w:rPr>
        <w:t>Toegevoegd</w:t>
      </w:r>
    </w:p>
    <w:p w14:paraId="1A5394B5" w14:textId="77777777" w:rsidR="00B473CB" w:rsidRPr="006A63D4" w:rsidRDefault="00B473CB" w:rsidP="00B473CB">
      <w:pPr>
        <w:rPr>
          <w:lang w:val="nl-NL"/>
        </w:rPr>
      </w:pPr>
      <w:r w:rsidRPr="006A63D4">
        <w:rPr>
          <w:lang w:val="nl-NL"/>
        </w:rPr>
        <w:t>Learning Solutions MCP, 30 examencoupons (Gebruikers-SL)</w:t>
      </w:r>
    </w:p>
    <w:p w14:paraId="137CAF23" w14:textId="77777777" w:rsidR="00B473CB" w:rsidRPr="006A63D4" w:rsidRDefault="00B473CB" w:rsidP="00B473CB">
      <w:pPr>
        <w:rPr>
          <w:lang w:val="nl-NL"/>
        </w:rPr>
      </w:pPr>
      <w:r w:rsidRPr="006A63D4">
        <w:rPr>
          <w:lang w:val="nl-NL"/>
        </w:rPr>
        <w:t>Learning Solutions MOS, sitelicentie voor 500 examens (Services-SL)</w:t>
      </w:r>
    </w:p>
    <w:p w14:paraId="31577ADA" w14:textId="77777777" w:rsidR="00B473CB" w:rsidRPr="006A63D4" w:rsidRDefault="00B473CB" w:rsidP="00B473CB">
      <w:pPr>
        <w:rPr>
          <w:lang w:val="nl-NL"/>
        </w:rPr>
      </w:pPr>
      <w:r w:rsidRPr="006A63D4">
        <w:rPr>
          <w:lang w:val="nl-NL"/>
        </w:rPr>
        <w:t>Learning Solutions MTA, sitelicentie voor 250 examens (Services-SL)</w:t>
      </w:r>
    </w:p>
    <w:p w14:paraId="0410CC53" w14:textId="77777777" w:rsidR="00B473CB" w:rsidRPr="006A63D4" w:rsidRDefault="00B473CB" w:rsidP="00B473CB">
      <w:pPr>
        <w:rPr>
          <w:lang w:val="nl-NL"/>
        </w:rPr>
      </w:pPr>
    </w:p>
    <w:p w14:paraId="137B3870" w14:textId="77777777" w:rsidR="00B473CB" w:rsidRPr="006A63D4" w:rsidRDefault="00B473CB" w:rsidP="00B473CB">
      <w:pPr>
        <w:keepNext/>
        <w:keepLines/>
        <w:spacing w:after="60"/>
        <w:rPr>
          <w:lang w:val="nl-NL"/>
        </w:rPr>
      </w:pPr>
      <w:r w:rsidRPr="006A63D4">
        <w:rPr>
          <w:b/>
          <w:lang w:val="nl-NL"/>
        </w:rPr>
        <w:lastRenderedPageBreak/>
        <w:t>Wijzigingen</w:t>
      </w:r>
    </w:p>
    <w:p w14:paraId="7930E192" w14:textId="77777777" w:rsidR="00B473CB" w:rsidRPr="006A63D4" w:rsidRDefault="00B473CB" w:rsidP="00B473CB">
      <w:pPr>
        <w:keepNext/>
        <w:keepLines/>
        <w:rPr>
          <w:lang w:val="nl-NL"/>
        </w:rPr>
      </w:pPr>
      <w:r w:rsidRPr="006A63D4">
        <w:rPr>
          <w:lang w:val="nl-NL"/>
        </w:rPr>
        <w:t>Learning Solutions MCP, 1 examencoupon (Services-SL)</w:t>
      </w:r>
    </w:p>
    <w:p w14:paraId="634AA9C7" w14:textId="77777777" w:rsidR="00B473CB" w:rsidRPr="006A63D4" w:rsidRDefault="00B473CB" w:rsidP="00B473CB">
      <w:pPr>
        <w:keepNext/>
        <w:keepLines/>
        <w:rPr>
          <w:lang w:val="nl-NL"/>
        </w:rPr>
      </w:pPr>
      <w:r w:rsidRPr="006A63D4">
        <w:rPr>
          <w:lang w:val="nl-NL"/>
        </w:rPr>
        <w:t>Windows Companion Abonnementslicentie</w:t>
      </w:r>
    </w:p>
    <w:p w14:paraId="42602E5B" w14:textId="77777777" w:rsidR="00B473CB" w:rsidRPr="006A63D4" w:rsidRDefault="00B473CB" w:rsidP="00B473CB">
      <w:pPr>
        <w:keepNext/>
        <w:keepLines/>
        <w:rPr>
          <w:lang w:val="nl-NL"/>
        </w:rPr>
      </w:pPr>
      <w:r w:rsidRPr="006A63D4">
        <w:rPr>
          <w:lang w:val="nl-NL"/>
        </w:rPr>
        <w:t>Windows Desktop Optimization Pack voor Software Assurance</w:t>
      </w:r>
    </w:p>
    <w:p w14:paraId="7EDF2495" w14:textId="77777777" w:rsidR="00B473CB" w:rsidRPr="004F549F" w:rsidRDefault="00B473CB" w:rsidP="00B473CB">
      <w:r>
        <w:t>Windows 8 Enterprise Sideloading (100 Pack)</w:t>
      </w:r>
    </w:p>
    <w:p w14:paraId="518B6BED" w14:textId="77777777" w:rsidR="00B473CB" w:rsidRPr="004F549F" w:rsidRDefault="00B473CB" w:rsidP="00B473CB">
      <w:r>
        <w:t>Windows</w:t>
      </w:r>
      <w:r w:rsidRPr="00AC5C4E">
        <w:rPr>
          <w:vertAlign w:val="superscript"/>
        </w:rPr>
        <w:t>®</w:t>
      </w:r>
      <w:r>
        <w:t xml:space="preserve"> 8 Pro met MDOP</w:t>
      </w:r>
    </w:p>
    <w:p w14:paraId="6CB8506A" w14:textId="77777777" w:rsidR="00B473CB" w:rsidRPr="004F549F" w:rsidRDefault="00B473CB" w:rsidP="00B473CB"/>
    <w:p w14:paraId="75F1F33B" w14:textId="77777777" w:rsidR="00B473CB" w:rsidRPr="004F549F" w:rsidRDefault="00B473CB" w:rsidP="00B473CB"/>
    <w:p w14:paraId="5E0D2108" w14:textId="77777777" w:rsidR="00B473CB" w:rsidRPr="006A63D4" w:rsidRDefault="00B473CB" w:rsidP="00B473CB">
      <w:pPr>
        <w:pStyle w:val="Heading2"/>
        <w:ind w:left="0"/>
        <w:jc w:val="both"/>
        <w:rPr>
          <w:lang w:val="nl-NL"/>
        </w:rPr>
      </w:pPr>
      <w:bookmarkStart w:id="584" w:name="_Toc377175918"/>
      <w:r w:rsidRPr="006A63D4">
        <w:rPr>
          <w:rFonts w:ascii="Tahoma" w:hAnsi="Tahoma" w:cs="Tahoma"/>
          <w:color w:val="FF6600"/>
          <w:lang w:val="nl-NL"/>
        </w:rPr>
        <w:t>WIJZIGINGEN APRIL 2013</w:t>
      </w:r>
      <w:bookmarkEnd w:id="584"/>
    </w:p>
    <w:p w14:paraId="38B920D3" w14:textId="77777777" w:rsidR="00B473CB" w:rsidRPr="006A63D4" w:rsidRDefault="00B473CB" w:rsidP="00066CF6">
      <w:pPr>
        <w:spacing w:after="60"/>
        <w:rPr>
          <w:lang w:val="nl-NL"/>
        </w:rPr>
      </w:pPr>
    </w:p>
    <w:p w14:paraId="312D0E3A" w14:textId="77777777" w:rsidR="00B473CB" w:rsidRPr="006A63D4" w:rsidRDefault="00B473CB" w:rsidP="00B473CB">
      <w:pPr>
        <w:spacing w:after="60"/>
        <w:rPr>
          <w:lang w:val="nl-NL"/>
        </w:rPr>
      </w:pPr>
      <w:r w:rsidRPr="006A63D4">
        <w:rPr>
          <w:b/>
          <w:lang w:val="nl-NL"/>
        </w:rPr>
        <w:t>Toegevoegd</w:t>
      </w:r>
    </w:p>
    <w:p w14:paraId="28879D2A" w14:textId="77777777" w:rsidR="00B473CB" w:rsidRPr="006A63D4" w:rsidRDefault="00B473CB" w:rsidP="00B473CB">
      <w:pPr>
        <w:rPr>
          <w:lang w:val="nl-NL"/>
        </w:rPr>
      </w:pPr>
      <w:r w:rsidRPr="006A63D4">
        <w:rPr>
          <w:lang w:val="nl-NL"/>
        </w:rPr>
        <w:t>Maandabonnement voor Bing Maps voor het per kenmerk traceren van consumenten</w:t>
      </w:r>
    </w:p>
    <w:p w14:paraId="75A522C8" w14:textId="77777777" w:rsidR="00B473CB" w:rsidRPr="006A63D4" w:rsidRDefault="00B473CB" w:rsidP="00B473CB">
      <w:pPr>
        <w:rPr>
          <w:lang w:val="nl-NL"/>
        </w:rPr>
      </w:pPr>
      <w:r w:rsidRPr="006A63D4">
        <w:rPr>
          <w:lang w:val="nl-NL"/>
        </w:rPr>
        <w:t>Bing Maps Desktop met Enhanced Content Pack</w:t>
      </w:r>
    </w:p>
    <w:p w14:paraId="5B343A48" w14:textId="77777777" w:rsidR="00B473CB" w:rsidRPr="006A63D4" w:rsidRDefault="00B473CB" w:rsidP="00B473CB">
      <w:pPr>
        <w:rPr>
          <w:lang w:val="nl-NL"/>
        </w:rPr>
      </w:pPr>
      <w:r w:rsidRPr="006A63D4">
        <w:rPr>
          <w:lang w:val="nl-NL"/>
        </w:rPr>
        <w:t>Maandabonnement voor aanschaf van Bing Maps voor Enterprise Platform</w:t>
      </w:r>
    </w:p>
    <w:p w14:paraId="7DACBE16" w14:textId="77777777" w:rsidR="00B473CB" w:rsidRPr="006A63D4" w:rsidRDefault="00B473CB" w:rsidP="00B473CB">
      <w:pPr>
        <w:rPr>
          <w:lang w:val="nl-NL"/>
        </w:rPr>
      </w:pPr>
      <w:r w:rsidRPr="006A63D4">
        <w:rPr>
          <w:lang w:val="nl-NL"/>
        </w:rPr>
        <w:t>Maandabonnement voor gebruik van Bing Map</w:t>
      </w:r>
      <w:r w:rsidR="00277081">
        <w:rPr>
          <w:lang w:val="nl-NL"/>
        </w:rPr>
        <w:t>s op openbare websites voor 100</w:t>
      </w:r>
      <w:r w:rsidRPr="006A63D4">
        <w:rPr>
          <w:lang w:val="nl-NL"/>
        </w:rPr>
        <w:t>000 transacties</w:t>
      </w:r>
    </w:p>
    <w:p w14:paraId="67053B57" w14:textId="77777777" w:rsidR="00B473CB" w:rsidRPr="006A63D4" w:rsidRDefault="00B473CB" w:rsidP="00B473CB">
      <w:pPr>
        <w:rPr>
          <w:lang w:val="nl-NL"/>
        </w:rPr>
      </w:pPr>
      <w:r w:rsidRPr="006A63D4">
        <w:rPr>
          <w:lang w:val="nl-NL"/>
        </w:rPr>
        <w:t>Maandabonnement voor gebruik van Bing Maps op openbare websites voor 250000 transacties</w:t>
      </w:r>
    </w:p>
    <w:p w14:paraId="4EC2616E" w14:textId="77777777" w:rsidR="00B473CB" w:rsidRPr="006A63D4" w:rsidRDefault="00B473CB" w:rsidP="00B473CB">
      <w:pPr>
        <w:rPr>
          <w:lang w:val="nl-NL"/>
        </w:rPr>
      </w:pPr>
      <w:r w:rsidRPr="006A63D4">
        <w:rPr>
          <w:lang w:val="nl-NL"/>
        </w:rPr>
        <w:t xml:space="preserve">Maandabonnement voor gebruik van Bing Maps op openbare websites </w:t>
      </w:r>
      <w:r w:rsidR="00277081">
        <w:rPr>
          <w:lang w:val="nl-NL"/>
        </w:rPr>
        <w:t>voor 420</w:t>
      </w:r>
      <w:r w:rsidRPr="006A63D4">
        <w:rPr>
          <w:lang w:val="nl-NL"/>
        </w:rPr>
        <w:t>000 transacties</w:t>
      </w:r>
    </w:p>
    <w:p w14:paraId="12209739" w14:textId="77777777" w:rsidR="00B473CB" w:rsidRPr="006A63D4" w:rsidRDefault="00B473CB" w:rsidP="00B473CB">
      <w:pPr>
        <w:rPr>
          <w:lang w:val="nl-NL"/>
        </w:rPr>
      </w:pPr>
      <w:r w:rsidRPr="006A63D4">
        <w:rPr>
          <w:lang w:val="nl-NL"/>
        </w:rPr>
        <w:t>Maandabonnement voor gebruik van Bing Map</w:t>
      </w:r>
      <w:r w:rsidR="00277081">
        <w:rPr>
          <w:lang w:val="nl-NL"/>
        </w:rPr>
        <w:t>s op openbare websites voor 840</w:t>
      </w:r>
      <w:r w:rsidRPr="006A63D4">
        <w:rPr>
          <w:lang w:val="nl-NL"/>
        </w:rPr>
        <w:t>000 transacties</w:t>
      </w:r>
    </w:p>
    <w:p w14:paraId="07562C85" w14:textId="77777777" w:rsidR="00B473CB" w:rsidRPr="006A63D4" w:rsidRDefault="00B473CB" w:rsidP="00B473CB">
      <w:pPr>
        <w:rPr>
          <w:lang w:val="nl-NL"/>
        </w:rPr>
      </w:pPr>
      <w:r w:rsidRPr="006A63D4">
        <w:rPr>
          <w:lang w:val="nl-NL"/>
        </w:rPr>
        <w:t>Maandabonnement voor gebruik van Bing Maps op openbare websites voor 2,5 miljoen transacties</w:t>
      </w:r>
    </w:p>
    <w:p w14:paraId="0FF69062" w14:textId="77777777" w:rsidR="00B473CB" w:rsidRPr="006A63D4" w:rsidRDefault="00B473CB" w:rsidP="00B473CB">
      <w:pPr>
        <w:rPr>
          <w:lang w:val="nl-NL"/>
        </w:rPr>
      </w:pPr>
      <w:r w:rsidRPr="006A63D4">
        <w:rPr>
          <w:lang w:val="nl-NL"/>
        </w:rPr>
        <w:t>Maandabonnement voor gebruik van Bing Maps op openbare websites voor 4,2 miljoen transacties</w:t>
      </w:r>
    </w:p>
    <w:p w14:paraId="010DBD92" w14:textId="77777777" w:rsidR="00B473CB" w:rsidRPr="006A63D4" w:rsidRDefault="00B473CB" w:rsidP="00B473CB">
      <w:pPr>
        <w:rPr>
          <w:lang w:val="nl-NL"/>
        </w:rPr>
      </w:pPr>
      <w:r w:rsidRPr="006A63D4">
        <w:rPr>
          <w:lang w:val="nl-NL"/>
        </w:rPr>
        <w:t>Maandabonnement voor gebruik van Bing Maps op openbare websites voor 8,4 miljoen transacties</w:t>
      </w:r>
    </w:p>
    <w:p w14:paraId="072E45D6" w14:textId="77777777" w:rsidR="00B473CB" w:rsidRPr="006A63D4" w:rsidRDefault="00B473CB" w:rsidP="00B473CB">
      <w:pPr>
        <w:rPr>
          <w:lang w:val="nl-NL"/>
        </w:rPr>
      </w:pPr>
      <w:r w:rsidRPr="006A63D4">
        <w:rPr>
          <w:lang w:val="nl-NL"/>
        </w:rPr>
        <w:t>Maandabonnement voor gebruik van Bing Maps op openbare websites voor een onbeperkt aantal transacties</w:t>
      </w:r>
    </w:p>
    <w:p w14:paraId="1539D446" w14:textId="77777777" w:rsidR="00B473CB" w:rsidRPr="006A63D4" w:rsidRDefault="00B473CB" w:rsidP="00B473CB">
      <w:pPr>
        <w:rPr>
          <w:lang w:val="nl-NL"/>
        </w:rPr>
      </w:pPr>
      <w:r w:rsidRPr="006A63D4">
        <w:rPr>
          <w:lang w:val="nl-NL"/>
        </w:rPr>
        <w:t>Maandabonnement voor gebruik van Bing Ma</w:t>
      </w:r>
      <w:r w:rsidR="00277081">
        <w:rPr>
          <w:lang w:val="nl-NL"/>
        </w:rPr>
        <w:t>ps op interne websites voor 100</w:t>
      </w:r>
      <w:r w:rsidRPr="006A63D4">
        <w:rPr>
          <w:lang w:val="nl-NL"/>
        </w:rPr>
        <w:t>000 transacties</w:t>
      </w:r>
    </w:p>
    <w:p w14:paraId="669142E1" w14:textId="77777777" w:rsidR="00B473CB" w:rsidRPr="006A63D4" w:rsidRDefault="00B473CB" w:rsidP="00B473CB">
      <w:pPr>
        <w:rPr>
          <w:lang w:val="nl-NL"/>
        </w:rPr>
      </w:pPr>
      <w:r w:rsidRPr="006A63D4">
        <w:rPr>
          <w:lang w:val="nl-NL"/>
        </w:rPr>
        <w:t>Maandabonnement voor gebruik van Bing Ma</w:t>
      </w:r>
      <w:r w:rsidR="00277081">
        <w:rPr>
          <w:lang w:val="nl-NL"/>
        </w:rPr>
        <w:t>ps op interne websites voor 250</w:t>
      </w:r>
      <w:r w:rsidRPr="006A63D4">
        <w:rPr>
          <w:lang w:val="nl-NL"/>
        </w:rPr>
        <w:t>000 transacties</w:t>
      </w:r>
    </w:p>
    <w:p w14:paraId="6DBF91D5" w14:textId="77777777" w:rsidR="00B473CB" w:rsidRPr="006A63D4" w:rsidRDefault="00B473CB" w:rsidP="00B473CB">
      <w:pPr>
        <w:rPr>
          <w:lang w:val="nl-NL"/>
        </w:rPr>
      </w:pPr>
      <w:r w:rsidRPr="006A63D4">
        <w:rPr>
          <w:lang w:val="nl-NL"/>
        </w:rPr>
        <w:t>Maandabonnement voor gebruik van Bing Ma</w:t>
      </w:r>
      <w:r w:rsidR="00277081">
        <w:rPr>
          <w:lang w:val="nl-NL"/>
        </w:rPr>
        <w:t>ps op interne websites voor 420</w:t>
      </w:r>
      <w:r w:rsidRPr="006A63D4">
        <w:rPr>
          <w:lang w:val="nl-NL"/>
        </w:rPr>
        <w:t>000 transacties</w:t>
      </w:r>
    </w:p>
    <w:p w14:paraId="694A83AD" w14:textId="77777777" w:rsidR="00B473CB" w:rsidRPr="006A63D4" w:rsidRDefault="00B473CB" w:rsidP="00B473CB">
      <w:pPr>
        <w:rPr>
          <w:lang w:val="nl-NL"/>
        </w:rPr>
      </w:pPr>
      <w:r w:rsidRPr="006A63D4">
        <w:rPr>
          <w:lang w:val="nl-NL"/>
        </w:rPr>
        <w:t>Maandabonnement voor gebruik van Bing Maps op interne websites voor 1,25 miljoen transacties</w:t>
      </w:r>
    </w:p>
    <w:p w14:paraId="6AAA61E1" w14:textId="77777777" w:rsidR="00B473CB" w:rsidRPr="006A63D4" w:rsidRDefault="00B473CB" w:rsidP="00B473CB">
      <w:pPr>
        <w:rPr>
          <w:lang w:val="nl-NL"/>
        </w:rPr>
      </w:pPr>
      <w:r w:rsidRPr="006A63D4">
        <w:rPr>
          <w:lang w:val="nl-NL"/>
        </w:rPr>
        <w:t>Maandabonnement voor gebruik van Bing Maps op interne websites voor 2,1 miljoen transacties</w:t>
      </w:r>
    </w:p>
    <w:p w14:paraId="2579F35E" w14:textId="77777777" w:rsidR="00B473CB" w:rsidRPr="006A63D4" w:rsidRDefault="00B473CB" w:rsidP="00B473CB">
      <w:pPr>
        <w:rPr>
          <w:lang w:val="nl-NL"/>
        </w:rPr>
      </w:pPr>
      <w:r w:rsidRPr="006A63D4">
        <w:rPr>
          <w:lang w:val="nl-NL"/>
        </w:rPr>
        <w:t>Maandabonnement voor gebruik van Bing Maps op interne websites voor een onbeperkt aantal transacties</w:t>
      </w:r>
    </w:p>
    <w:p w14:paraId="527A35F0" w14:textId="77777777" w:rsidR="00B473CB" w:rsidRPr="006A63D4" w:rsidRDefault="00B473CB" w:rsidP="00B473CB">
      <w:pPr>
        <w:rPr>
          <w:lang w:val="nl-NL"/>
        </w:rPr>
      </w:pPr>
      <w:r w:rsidRPr="006A63D4">
        <w:rPr>
          <w:lang w:val="nl-NL"/>
        </w:rPr>
        <w:t>Maandabonnement voor Bing Maps Per Known User</w:t>
      </w:r>
    </w:p>
    <w:p w14:paraId="35741B65" w14:textId="77777777" w:rsidR="00B473CB" w:rsidRPr="006A63D4" w:rsidRDefault="00B473CB" w:rsidP="00B473CB">
      <w:pPr>
        <w:rPr>
          <w:lang w:val="nl-NL"/>
        </w:rPr>
      </w:pPr>
      <w:r w:rsidRPr="006A63D4">
        <w:rPr>
          <w:lang w:val="nl-NL"/>
        </w:rPr>
        <w:t>Maandabonnement voor Bing Maps Known User, bundel van 5000</w:t>
      </w:r>
    </w:p>
    <w:p w14:paraId="424BB80D" w14:textId="77777777" w:rsidR="00B473CB" w:rsidRPr="006A63D4" w:rsidRDefault="00B473CB" w:rsidP="00B473CB">
      <w:pPr>
        <w:rPr>
          <w:lang w:val="nl-NL"/>
        </w:rPr>
      </w:pPr>
      <w:r w:rsidRPr="006A63D4">
        <w:rPr>
          <w:lang w:val="nl-NL"/>
        </w:rPr>
        <w:t>Maandabonnement voor Bing Maps Per Light Known User</w:t>
      </w:r>
    </w:p>
    <w:p w14:paraId="6DE093B3" w14:textId="77777777" w:rsidR="00B473CB" w:rsidRPr="006A63D4" w:rsidRDefault="00B473CB" w:rsidP="00B473CB">
      <w:pPr>
        <w:rPr>
          <w:lang w:val="nl-NL"/>
        </w:rPr>
      </w:pPr>
      <w:r w:rsidRPr="006A63D4">
        <w:rPr>
          <w:lang w:val="nl-NL"/>
        </w:rPr>
        <w:t>Maandabonnement voor Bing Maps Light Known User, bundel van 5000</w:t>
      </w:r>
    </w:p>
    <w:p w14:paraId="5B8F3715" w14:textId="77777777" w:rsidR="00B473CB" w:rsidRPr="006A63D4" w:rsidRDefault="00B473CB" w:rsidP="00B473CB">
      <w:pPr>
        <w:rPr>
          <w:lang w:val="nl-NL"/>
        </w:rPr>
      </w:pPr>
      <w:r w:rsidRPr="006A63D4">
        <w:rPr>
          <w:lang w:val="nl-NL"/>
        </w:rPr>
        <w:t>Maandabonnement voor aanschaf van Bing Maps Mobile Asset Management Platform</w:t>
      </w:r>
    </w:p>
    <w:p w14:paraId="2041009D" w14:textId="77777777" w:rsidR="00B473CB" w:rsidRPr="006A63D4" w:rsidRDefault="00B473CB" w:rsidP="00B473CB">
      <w:pPr>
        <w:rPr>
          <w:lang w:val="nl-NL"/>
        </w:rPr>
      </w:pPr>
      <w:r w:rsidRPr="006A63D4">
        <w:rPr>
          <w:lang w:val="nl-NL"/>
        </w:rPr>
        <w:t>Maandabonnement voor Bing Maps Mobile Asset Management NA met routering per kenmerk</w:t>
      </w:r>
    </w:p>
    <w:p w14:paraId="78C154A8" w14:textId="77777777" w:rsidR="00B473CB" w:rsidRPr="006A63D4" w:rsidRDefault="00B473CB" w:rsidP="00B473CB">
      <w:pPr>
        <w:rPr>
          <w:lang w:val="nl-NL"/>
        </w:rPr>
      </w:pPr>
      <w:r w:rsidRPr="006A63D4">
        <w:rPr>
          <w:lang w:val="nl-NL"/>
        </w:rPr>
        <w:t>Maandabonnement voor Bing Maps Mobile Asset Management NA zonder routering per kenmerk</w:t>
      </w:r>
    </w:p>
    <w:p w14:paraId="2BD9B821" w14:textId="77777777" w:rsidR="00B473CB" w:rsidRPr="006A63D4" w:rsidRDefault="00B473CB" w:rsidP="00B473CB">
      <w:pPr>
        <w:rPr>
          <w:lang w:val="nl-NL"/>
        </w:rPr>
      </w:pPr>
      <w:r w:rsidRPr="006A63D4">
        <w:rPr>
          <w:lang w:val="nl-NL"/>
        </w:rPr>
        <w:t>Maandabonnement voor Bing Maps Mobile Asset Management Europa met routering per kenmerk</w:t>
      </w:r>
    </w:p>
    <w:p w14:paraId="5A7990A5" w14:textId="77777777" w:rsidR="00B473CB" w:rsidRPr="006A63D4" w:rsidRDefault="00B473CB" w:rsidP="00B473CB">
      <w:pPr>
        <w:rPr>
          <w:lang w:val="nl-NL"/>
        </w:rPr>
      </w:pPr>
      <w:r w:rsidRPr="006A63D4">
        <w:rPr>
          <w:lang w:val="nl-NL"/>
        </w:rPr>
        <w:t>Maandabonnement voor Bing Maps Mobile Asset Management Europa zonder routering per kenmerk</w:t>
      </w:r>
    </w:p>
    <w:p w14:paraId="04AEEECD" w14:textId="77777777" w:rsidR="00B473CB" w:rsidRPr="004F549F" w:rsidRDefault="00B473CB" w:rsidP="00B473CB">
      <w:r>
        <w:t>Bing Maps Server</w:t>
      </w:r>
    </w:p>
    <w:p w14:paraId="460BCE51" w14:textId="77777777" w:rsidR="00B473CB" w:rsidRPr="004F549F" w:rsidRDefault="00B473CB" w:rsidP="00B473CB">
      <w:r>
        <w:t>BizTalk</w:t>
      </w:r>
      <w:r w:rsidRPr="00AC5C4E">
        <w:rPr>
          <w:vertAlign w:val="superscript"/>
        </w:rPr>
        <w:t>®</w:t>
      </w:r>
      <w:r>
        <w:t xml:space="preserve"> Server 2013 Enterprise Edition </w:t>
      </w:r>
    </w:p>
    <w:p w14:paraId="4DF6DAD5" w14:textId="77777777" w:rsidR="00B473CB" w:rsidRPr="004F549F" w:rsidRDefault="00B473CB" w:rsidP="00B473CB">
      <w:r>
        <w:t>BizTalk</w:t>
      </w:r>
      <w:r w:rsidRPr="00AC5C4E">
        <w:rPr>
          <w:vertAlign w:val="superscript"/>
        </w:rPr>
        <w:t>®</w:t>
      </w:r>
      <w:r>
        <w:t xml:space="preserve"> Server 2013 Standard Edition </w:t>
      </w:r>
    </w:p>
    <w:p w14:paraId="1235FC51" w14:textId="77777777" w:rsidR="00B473CB" w:rsidRPr="004F549F" w:rsidRDefault="00B473CB" w:rsidP="00B473CB">
      <w:r>
        <w:t>BizTalk</w:t>
      </w:r>
      <w:r w:rsidRPr="00AC5C4E">
        <w:rPr>
          <w:vertAlign w:val="superscript"/>
        </w:rPr>
        <w:t>®</w:t>
      </w:r>
      <w:r>
        <w:t xml:space="preserve"> Server 2013 Branch</w:t>
      </w:r>
    </w:p>
    <w:p w14:paraId="3C1D6839" w14:textId="77777777" w:rsidR="00B473CB" w:rsidRPr="004F549F" w:rsidRDefault="00B473CB" w:rsidP="00B473CB">
      <w:r>
        <w:t>BizTalk</w:t>
      </w:r>
      <w:r w:rsidRPr="00AC5C4E">
        <w:rPr>
          <w:vertAlign w:val="superscript"/>
        </w:rPr>
        <w:t>®</w:t>
      </w:r>
      <w:r>
        <w:t xml:space="preserve"> Server 2013 Branch IDC </w:t>
      </w:r>
    </w:p>
    <w:p w14:paraId="4F342068" w14:textId="77777777" w:rsidR="00B473CB" w:rsidRPr="004F549F" w:rsidRDefault="00B473CB" w:rsidP="00B473CB">
      <w:r>
        <w:t>BizTalk</w:t>
      </w:r>
      <w:r w:rsidRPr="00AC5C4E">
        <w:rPr>
          <w:vertAlign w:val="superscript"/>
        </w:rPr>
        <w:t>®</w:t>
      </w:r>
      <w:r>
        <w:t xml:space="preserve"> Server 2013 Standard Edition IDC </w:t>
      </w:r>
    </w:p>
    <w:p w14:paraId="1DCC1D7C" w14:textId="77777777" w:rsidR="00B473CB" w:rsidRPr="004F549F" w:rsidRDefault="00B473CB" w:rsidP="00B473CB">
      <w:r>
        <w:t>Office 365 Enterprise E1 (Gebruikers-SL) (Productgroep Toepassingen)</w:t>
      </w:r>
    </w:p>
    <w:p w14:paraId="3A93E082" w14:textId="77777777" w:rsidR="00B473CB" w:rsidRPr="006A63D4" w:rsidRDefault="00B473CB" w:rsidP="00B473CB">
      <w:pPr>
        <w:rPr>
          <w:lang w:val="nl-NL"/>
        </w:rPr>
      </w:pPr>
      <w:r w:rsidRPr="006A63D4">
        <w:rPr>
          <w:lang w:val="nl-NL"/>
        </w:rPr>
        <w:t>Office 365 Enterprise E2 (Gebruikers-SL) (Productgroep Toepassingen)</w:t>
      </w:r>
    </w:p>
    <w:p w14:paraId="5618B97C" w14:textId="77777777" w:rsidR="00B473CB" w:rsidRPr="006A63D4" w:rsidRDefault="00B473CB" w:rsidP="00B473CB">
      <w:pPr>
        <w:rPr>
          <w:lang w:val="nl-NL"/>
        </w:rPr>
      </w:pPr>
      <w:r w:rsidRPr="006A63D4">
        <w:rPr>
          <w:lang w:val="nl-NL"/>
        </w:rPr>
        <w:t>Office 365 Enterprise E3 (Gebruikers-SL) (Productgroep Toepassingen)</w:t>
      </w:r>
    </w:p>
    <w:p w14:paraId="0D90B739" w14:textId="77777777" w:rsidR="00B473CB" w:rsidRPr="006A63D4" w:rsidRDefault="00B473CB" w:rsidP="00B473CB">
      <w:pPr>
        <w:rPr>
          <w:lang w:val="nl-NL"/>
        </w:rPr>
      </w:pPr>
      <w:r w:rsidRPr="006A63D4">
        <w:rPr>
          <w:lang w:val="nl-NL"/>
        </w:rPr>
        <w:t>Office 365 Enterprise E4 (Gebruikers-SL) (Productgroep Toepassingen)</w:t>
      </w:r>
    </w:p>
    <w:p w14:paraId="03D1ABC6" w14:textId="77777777" w:rsidR="00B473CB" w:rsidRPr="006A63D4" w:rsidRDefault="00B473CB" w:rsidP="00B473CB">
      <w:pPr>
        <w:rPr>
          <w:lang w:val="nl-NL"/>
        </w:rPr>
      </w:pPr>
      <w:r w:rsidRPr="006A63D4">
        <w:rPr>
          <w:lang w:val="nl-NL"/>
        </w:rPr>
        <w:t>Office 365 Education A2 (Gebruikers-SL) (Productgroep Toepassingen)</w:t>
      </w:r>
    </w:p>
    <w:p w14:paraId="1DB788E6" w14:textId="77777777" w:rsidR="00B473CB" w:rsidRPr="006A63D4" w:rsidRDefault="00B473CB" w:rsidP="00B473CB">
      <w:pPr>
        <w:rPr>
          <w:lang w:val="nl-NL"/>
        </w:rPr>
      </w:pPr>
      <w:r w:rsidRPr="006A63D4">
        <w:rPr>
          <w:lang w:val="nl-NL"/>
        </w:rPr>
        <w:t>Office 365 Education A3 (Gebruikers-SL) (Productgroep Toepassingen)</w:t>
      </w:r>
    </w:p>
    <w:p w14:paraId="250B9B59" w14:textId="77777777" w:rsidR="00B473CB" w:rsidRPr="006A63D4" w:rsidRDefault="00B473CB" w:rsidP="00B473CB">
      <w:pPr>
        <w:rPr>
          <w:lang w:val="nl-NL"/>
        </w:rPr>
      </w:pPr>
      <w:r w:rsidRPr="006A63D4">
        <w:rPr>
          <w:lang w:val="nl-NL"/>
        </w:rPr>
        <w:t>Office 365 Education A4 (Gebruikers-SL) (Productgroep Toepassingen)</w:t>
      </w:r>
    </w:p>
    <w:p w14:paraId="49537D39" w14:textId="77777777" w:rsidR="00B473CB" w:rsidRPr="006A63D4" w:rsidRDefault="00B473CB" w:rsidP="00B473CB">
      <w:pPr>
        <w:rPr>
          <w:lang w:val="nl-NL"/>
        </w:rPr>
      </w:pPr>
      <w:r w:rsidRPr="006A63D4">
        <w:rPr>
          <w:lang w:val="nl-NL"/>
        </w:rPr>
        <w:t>Office 365 Enterprise E1 (Gebruikers-SL) (Productgroep Servers)</w:t>
      </w:r>
    </w:p>
    <w:p w14:paraId="22F7D005" w14:textId="77777777" w:rsidR="00B473CB" w:rsidRPr="006A63D4" w:rsidRDefault="00B473CB" w:rsidP="00B473CB">
      <w:pPr>
        <w:rPr>
          <w:lang w:val="nl-NL"/>
        </w:rPr>
      </w:pPr>
      <w:r w:rsidRPr="006A63D4">
        <w:rPr>
          <w:lang w:val="nl-NL"/>
        </w:rPr>
        <w:t>Office 365 Enterprise E2 (Gebruikers-SL) (Productgroep Servers)</w:t>
      </w:r>
    </w:p>
    <w:p w14:paraId="17F42144" w14:textId="77777777" w:rsidR="00B473CB" w:rsidRPr="006A63D4" w:rsidRDefault="00B473CB" w:rsidP="00B473CB">
      <w:pPr>
        <w:rPr>
          <w:lang w:val="nl-NL"/>
        </w:rPr>
      </w:pPr>
      <w:r w:rsidRPr="006A63D4">
        <w:rPr>
          <w:lang w:val="nl-NL"/>
        </w:rPr>
        <w:t>Office 365 Enterprise E3 (Gebruikers-SL) (Productgroep Servers)</w:t>
      </w:r>
    </w:p>
    <w:p w14:paraId="0BACF231" w14:textId="77777777" w:rsidR="00B473CB" w:rsidRPr="006A63D4" w:rsidRDefault="00B473CB" w:rsidP="00B473CB">
      <w:pPr>
        <w:rPr>
          <w:lang w:val="nl-NL"/>
        </w:rPr>
      </w:pPr>
      <w:r w:rsidRPr="006A63D4">
        <w:rPr>
          <w:lang w:val="nl-NL"/>
        </w:rPr>
        <w:t>Office 365 Enterprise E4 (Gebruikers-SL) (Productgroep Servers)</w:t>
      </w:r>
    </w:p>
    <w:p w14:paraId="04D3F608" w14:textId="77777777" w:rsidR="00B473CB" w:rsidRPr="006A63D4" w:rsidRDefault="00B473CB" w:rsidP="00B473CB">
      <w:pPr>
        <w:rPr>
          <w:lang w:val="nl-NL"/>
        </w:rPr>
      </w:pPr>
      <w:r w:rsidRPr="006A63D4">
        <w:rPr>
          <w:lang w:val="nl-NL"/>
        </w:rPr>
        <w:t>Office 365 Government G1 (Gebruikers-SL) (Productgroep Servers)</w:t>
      </w:r>
    </w:p>
    <w:p w14:paraId="5292352C" w14:textId="77777777" w:rsidR="00B473CB" w:rsidRPr="006A63D4" w:rsidRDefault="00B473CB" w:rsidP="00B473CB">
      <w:pPr>
        <w:rPr>
          <w:lang w:val="nl-NL"/>
        </w:rPr>
      </w:pPr>
      <w:r w:rsidRPr="006A63D4">
        <w:rPr>
          <w:lang w:val="nl-NL"/>
        </w:rPr>
        <w:t>Office 365 Government G2 (Gebruikers-SL) (Productgroep Servers)</w:t>
      </w:r>
    </w:p>
    <w:p w14:paraId="4E0EAF87" w14:textId="77777777" w:rsidR="00B473CB" w:rsidRPr="006A63D4" w:rsidRDefault="00B473CB" w:rsidP="00B473CB">
      <w:pPr>
        <w:rPr>
          <w:lang w:val="nl-NL"/>
        </w:rPr>
      </w:pPr>
      <w:r w:rsidRPr="006A63D4">
        <w:rPr>
          <w:lang w:val="nl-NL"/>
        </w:rPr>
        <w:t>Office 365 Government G3 (Gebruikers-SL) (Productgroep Servers)</w:t>
      </w:r>
    </w:p>
    <w:p w14:paraId="2470A004" w14:textId="77777777" w:rsidR="00B473CB" w:rsidRPr="006A63D4" w:rsidRDefault="00B473CB" w:rsidP="00B473CB">
      <w:pPr>
        <w:rPr>
          <w:lang w:val="nl-NL"/>
        </w:rPr>
      </w:pPr>
      <w:r w:rsidRPr="006A63D4">
        <w:rPr>
          <w:lang w:val="nl-NL"/>
        </w:rPr>
        <w:t>Office 365 Government G4 (Gebruikers-SL) (Productgroep Servers)</w:t>
      </w:r>
    </w:p>
    <w:p w14:paraId="0FB7885B" w14:textId="77777777" w:rsidR="00B473CB" w:rsidRPr="006A63D4" w:rsidRDefault="00B473CB" w:rsidP="00B473CB">
      <w:pPr>
        <w:rPr>
          <w:lang w:val="nl-NL"/>
        </w:rPr>
      </w:pPr>
      <w:r w:rsidRPr="006A63D4">
        <w:rPr>
          <w:lang w:val="nl-NL"/>
        </w:rPr>
        <w:lastRenderedPageBreak/>
        <w:t>Office 365 Enterprise K1 (Gebruikers-SL) (Productgroep Servers)</w:t>
      </w:r>
    </w:p>
    <w:p w14:paraId="0EF6C8CE" w14:textId="77777777" w:rsidR="00B473CB" w:rsidRPr="006A63D4" w:rsidRDefault="00B473CB" w:rsidP="00B473CB">
      <w:pPr>
        <w:rPr>
          <w:lang w:val="nl-NL"/>
        </w:rPr>
      </w:pPr>
      <w:r w:rsidRPr="006A63D4">
        <w:rPr>
          <w:lang w:val="nl-NL"/>
        </w:rPr>
        <w:t>Office 365 Enterprise K2 (Gebruikers-SL) (Productgroep Servers)</w:t>
      </w:r>
    </w:p>
    <w:p w14:paraId="2C822DBA" w14:textId="77777777" w:rsidR="00B473CB" w:rsidRPr="006A63D4" w:rsidRDefault="00B473CB" w:rsidP="00B473CB">
      <w:pPr>
        <w:rPr>
          <w:lang w:val="nl-NL"/>
        </w:rPr>
      </w:pPr>
      <w:r w:rsidRPr="006A63D4">
        <w:rPr>
          <w:lang w:val="nl-NL"/>
        </w:rPr>
        <w:t>SA-overstap voor Office 365 ProPlus (Gebruikers-SL) (Productgroep Toepassingen)</w:t>
      </w:r>
    </w:p>
    <w:p w14:paraId="1920F677" w14:textId="77777777" w:rsidR="00B473CB" w:rsidRPr="006A63D4" w:rsidRDefault="00B473CB" w:rsidP="00B473CB">
      <w:pPr>
        <w:rPr>
          <w:lang w:val="nl-NL"/>
        </w:rPr>
      </w:pPr>
      <w:r w:rsidRPr="006A63D4">
        <w:rPr>
          <w:lang w:val="nl-NL"/>
        </w:rPr>
        <w:t>Software Assurance voor Microsoft Desktop Optimization Pack voor 2013</w:t>
      </w:r>
    </w:p>
    <w:p w14:paraId="209BE80F" w14:textId="77777777" w:rsidR="00B473CB" w:rsidRPr="006A63D4" w:rsidRDefault="00B473CB" w:rsidP="00B473CB">
      <w:pPr>
        <w:rPr>
          <w:lang w:val="nl-NL"/>
        </w:rPr>
      </w:pPr>
      <w:r w:rsidRPr="006A63D4">
        <w:rPr>
          <w:lang w:val="nl-NL"/>
        </w:rPr>
        <w:t>System Center Global Service Monitor</w:t>
      </w:r>
    </w:p>
    <w:p w14:paraId="18223D1A" w14:textId="77777777" w:rsidR="00B473CB" w:rsidRPr="006A63D4" w:rsidRDefault="00B473CB" w:rsidP="00B473CB">
      <w:pPr>
        <w:rPr>
          <w:lang w:val="nl-NL"/>
        </w:rPr>
      </w:pPr>
      <w:r w:rsidRPr="006A63D4">
        <w:rPr>
          <w:lang w:val="nl-NL"/>
        </w:rPr>
        <w:t>Vexcel Desktop met Enhanced Content Pack</w:t>
      </w:r>
    </w:p>
    <w:p w14:paraId="748EC404" w14:textId="77777777" w:rsidR="00B473CB" w:rsidRPr="006A63D4" w:rsidRDefault="00B473CB" w:rsidP="00B473CB">
      <w:pPr>
        <w:rPr>
          <w:lang w:val="nl-NL"/>
        </w:rPr>
      </w:pPr>
      <w:r w:rsidRPr="006A63D4">
        <w:rPr>
          <w:lang w:val="nl-NL"/>
        </w:rPr>
        <w:t>Vexcel Server</w:t>
      </w:r>
    </w:p>
    <w:p w14:paraId="2402C8CA" w14:textId="77777777" w:rsidR="00B473CB" w:rsidRPr="006A63D4" w:rsidRDefault="00B473CB" w:rsidP="00B473CB">
      <w:pPr>
        <w:rPr>
          <w:lang w:val="nl-NL"/>
        </w:rPr>
      </w:pPr>
      <w:r w:rsidRPr="006A63D4">
        <w:rPr>
          <w:lang w:val="nl-NL"/>
        </w:rPr>
        <w:t>Vexcel Server met Enhanced Content Pack</w:t>
      </w:r>
    </w:p>
    <w:p w14:paraId="19DDA043" w14:textId="77777777" w:rsidR="00B473CB" w:rsidRPr="006A63D4" w:rsidRDefault="00B473CB" w:rsidP="00B473CB">
      <w:pPr>
        <w:spacing w:after="60"/>
        <w:rPr>
          <w:lang w:val="nl-NL"/>
        </w:rPr>
      </w:pPr>
    </w:p>
    <w:p w14:paraId="6659EAA0" w14:textId="77777777" w:rsidR="00B473CB" w:rsidRPr="006A63D4" w:rsidRDefault="00B473CB" w:rsidP="00B473CB">
      <w:pPr>
        <w:spacing w:after="60"/>
        <w:rPr>
          <w:lang w:val="nl-NL"/>
        </w:rPr>
      </w:pPr>
      <w:r w:rsidRPr="006A63D4">
        <w:rPr>
          <w:b/>
          <w:lang w:val="nl-NL"/>
        </w:rPr>
        <w:t>Wijzigingen</w:t>
      </w:r>
    </w:p>
    <w:p w14:paraId="228AF67C" w14:textId="77777777" w:rsidR="00B473CB" w:rsidRPr="006A63D4" w:rsidRDefault="00B473CB" w:rsidP="00B473CB">
      <w:pPr>
        <w:rPr>
          <w:lang w:val="nl-NL"/>
        </w:rPr>
      </w:pPr>
      <w:r w:rsidRPr="006A63D4">
        <w:rPr>
          <w:lang w:val="nl-NL"/>
        </w:rPr>
        <w:t>Bing Maps Standard (Gebruikers-SL)</w:t>
      </w:r>
    </w:p>
    <w:p w14:paraId="481EBE46" w14:textId="77777777" w:rsidR="00B473CB" w:rsidRPr="006A63D4" w:rsidRDefault="00B473CB" w:rsidP="00B473CB">
      <w:pPr>
        <w:rPr>
          <w:lang w:val="nl-NL"/>
        </w:rPr>
      </w:pPr>
      <w:r w:rsidRPr="006A63D4">
        <w:rPr>
          <w:lang w:val="nl-NL"/>
        </w:rPr>
        <w:t>Office 365 Plan E1 (Gebruikers-SL) (Productgroep Toepassingen)</w:t>
      </w:r>
    </w:p>
    <w:p w14:paraId="5E766B5B" w14:textId="77777777" w:rsidR="00B473CB" w:rsidRPr="006A63D4" w:rsidRDefault="00B473CB" w:rsidP="00B473CB">
      <w:pPr>
        <w:rPr>
          <w:lang w:val="nl-NL"/>
        </w:rPr>
      </w:pPr>
      <w:r w:rsidRPr="006A63D4">
        <w:rPr>
          <w:lang w:val="nl-NL"/>
        </w:rPr>
        <w:t>Office 365 Plan E2 (Gebruikers-SL) (Productgroep Toepassingen)</w:t>
      </w:r>
    </w:p>
    <w:p w14:paraId="0001596E" w14:textId="77777777" w:rsidR="00B473CB" w:rsidRPr="006A63D4" w:rsidRDefault="00B473CB" w:rsidP="00B473CB">
      <w:pPr>
        <w:rPr>
          <w:lang w:val="nl-NL"/>
        </w:rPr>
      </w:pPr>
      <w:r w:rsidRPr="006A63D4">
        <w:rPr>
          <w:lang w:val="nl-NL"/>
        </w:rPr>
        <w:t>Office 365 Plan E3 (Gebruikers-SL) (Productgroep Toepassingen)</w:t>
      </w:r>
    </w:p>
    <w:p w14:paraId="4ED07C7E" w14:textId="77777777" w:rsidR="00B473CB" w:rsidRPr="006A63D4" w:rsidRDefault="00B473CB" w:rsidP="00B473CB">
      <w:pPr>
        <w:rPr>
          <w:lang w:val="nl-NL"/>
        </w:rPr>
      </w:pPr>
      <w:r w:rsidRPr="006A63D4">
        <w:rPr>
          <w:lang w:val="nl-NL"/>
        </w:rPr>
        <w:t>Office 365 Plan E4 (Gebruikers-SL) (Productgroep Toepassingen)</w:t>
      </w:r>
    </w:p>
    <w:p w14:paraId="2F44DC12" w14:textId="77777777" w:rsidR="00B473CB" w:rsidRPr="006A63D4" w:rsidRDefault="00B473CB" w:rsidP="00B473CB">
      <w:pPr>
        <w:rPr>
          <w:lang w:val="nl-NL"/>
        </w:rPr>
      </w:pPr>
      <w:r w:rsidRPr="006A63D4">
        <w:rPr>
          <w:lang w:val="nl-NL"/>
        </w:rPr>
        <w:t>Office 365 Plan A2 (Gebruikers-SL) (Productgroep Toepassingen)</w:t>
      </w:r>
    </w:p>
    <w:p w14:paraId="7FBB6E42" w14:textId="77777777" w:rsidR="00B473CB" w:rsidRPr="006A63D4" w:rsidRDefault="00B473CB" w:rsidP="00B473CB">
      <w:pPr>
        <w:rPr>
          <w:lang w:val="nl-NL"/>
        </w:rPr>
      </w:pPr>
      <w:r w:rsidRPr="006A63D4">
        <w:rPr>
          <w:lang w:val="nl-NL"/>
        </w:rPr>
        <w:t>Office 365 Plan A3 (Gebruikers-SL) (Productgroep Toepassingen)</w:t>
      </w:r>
    </w:p>
    <w:p w14:paraId="5481E45E" w14:textId="77777777" w:rsidR="00B473CB" w:rsidRPr="006A63D4" w:rsidRDefault="00B473CB" w:rsidP="00B473CB">
      <w:pPr>
        <w:rPr>
          <w:lang w:val="nl-NL"/>
        </w:rPr>
      </w:pPr>
      <w:r w:rsidRPr="006A63D4">
        <w:rPr>
          <w:lang w:val="nl-NL"/>
        </w:rPr>
        <w:t>Office 365 Plan A4 (Gebruikers-SL) (Productgroep Toepassingen)</w:t>
      </w:r>
    </w:p>
    <w:p w14:paraId="1622D6DF" w14:textId="77777777" w:rsidR="00B473CB" w:rsidRPr="006A63D4" w:rsidRDefault="00B473CB" w:rsidP="00B473CB">
      <w:pPr>
        <w:rPr>
          <w:lang w:val="nl-NL"/>
        </w:rPr>
      </w:pPr>
      <w:r w:rsidRPr="006A63D4">
        <w:rPr>
          <w:lang w:val="nl-NL"/>
        </w:rPr>
        <w:t>Office 365 Plan E1 (Gebruikers-SL) (Productgroep Servers)</w:t>
      </w:r>
    </w:p>
    <w:p w14:paraId="5199F1FE" w14:textId="77777777" w:rsidR="00B473CB" w:rsidRPr="006A63D4" w:rsidRDefault="00B473CB" w:rsidP="00B473CB">
      <w:pPr>
        <w:rPr>
          <w:lang w:val="nl-NL"/>
        </w:rPr>
      </w:pPr>
      <w:r w:rsidRPr="006A63D4">
        <w:rPr>
          <w:lang w:val="nl-NL"/>
        </w:rPr>
        <w:t>Office 365 Plan E2 - E4 (Gebruikers-SL) (Productgroep Servers)</w:t>
      </w:r>
    </w:p>
    <w:p w14:paraId="19E573F8" w14:textId="77777777" w:rsidR="00B473CB" w:rsidRPr="006A63D4" w:rsidRDefault="00B473CB" w:rsidP="00B473CB">
      <w:pPr>
        <w:rPr>
          <w:lang w:val="nl-NL"/>
        </w:rPr>
      </w:pPr>
      <w:r w:rsidRPr="006A63D4">
        <w:rPr>
          <w:lang w:val="nl-NL"/>
        </w:rPr>
        <w:t>Office 365 Plan G1 - G4 (Gebruikers-SL) (Productgroep Servers)</w:t>
      </w:r>
    </w:p>
    <w:p w14:paraId="129EAAA4" w14:textId="77777777" w:rsidR="00B473CB" w:rsidRPr="006A63D4" w:rsidRDefault="00B473CB" w:rsidP="00B473CB">
      <w:pPr>
        <w:rPr>
          <w:lang w:val="nl-NL"/>
        </w:rPr>
      </w:pPr>
      <w:r w:rsidRPr="006A63D4">
        <w:rPr>
          <w:lang w:val="nl-NL"/>
        </w:rPr>
        <w:t>Office 365 Plan K1 (Gebruikers-SL) (Productgroep Servers)</w:t>
      </w:r>
    </w:p>
    <w:p w14:paraId="6C051C3C" w14:textId="77777777" w:rsidR="00B473CB" w:rsidRPr="006A63D4" w:rsidRDefault="00B473CB" w:rsidP="00B473CB">
      <w:pPr>
        <w:rPr>
          <w:lang w:val="nl-NL"/>
        </w:rPr>
      </w:pPr>
      <w:r w:rsidRPr="006A63D4">
        <w:rPr>
          <w:lang w:val="nl-NL"/>
        </w:rPr>
        <w:t>Office 365 Plan K2 (Gebruikers-SL) (Productgroep Servers)</w:t>
      </w:r>
    </w:p>
    <w:p w14:paraId="1B190EA7" w14:textId="77777777" w:rsidR="00B473CB" w:rsidRPr="006A63D4" w:rsidRDefault="00B473CB" w:rsidP="00B473CB">
      <w:pPr>
        <w:rPr>
          <w:lang w:val="nl-NL"/>
        </w:rPr>
      </w:pPr>
      <w:r w:rsidRPr="006A63D4">
        <w:rPr>
          <w:lang w:val="nl-NL"/>
        </w:rPr>
        <w:t>System Center 2012 Endpoint Protection</w:t>
      </w:r>
    </w:p>
    <w:p w14:paraId="2B53E307" w14:textId="77777777" w:rsidR="00B473CB" w:rsidRPr="006A63D4" w:rsidRDefault="00B473CB" w:rsidP="00B473CB">
      <w:pPr>
        <w:rPr>
          <w:lang w:val="nl-NL"/>
        </w:rPr>
      </w:pPr>
      <w:r w:rsidRPr="006A63D4">
        <w:rPr>
          <w:lang w:val="nl-NL"/>
        </w:rPr>
        <w:t>BizTalk Server stapt over van een Proc-licentiemodel naar een Core-licentiemodel voor de 2013-versie</w:t>
      </w:r>
    </w:p>
    <w:p w14:paraId="4C394C86" w14:textId="77777777" w:rsidR="00B473CB" w:rsidRPr="006A63D4" w:rsidRDefault="00B473CB" w:rsidP="00B473CB">
      <w:pPr>
        <w:rPr>
          <w:lang w:val="nl-NL"/>
        </w:rPr>
      </w:pPr>
      <w:r w:rsidRPr="006A63D4">
        <w:rPr>
          <w:lang w:val="nl-NL"/>
        </w:rPr>
        <w:t>Additioneel product (“A”) verwijderd van Sys Ctr Endpoint Protection</w:t>
      </w:r>
    </w:p>
    <w:p w14:paraId="4D39875F" w14:textId="77777777" w:rsidR="00B473CB" w:rsidRPr="006A63D4" w:rsidRDefault="00B473CB" w:rsidP="00B473CB">
      <w:pPr>
        <w:rPr>
          <w:lang w:val="nl-NL"/>
        </w:rPr>
      </w:pPr>
      <w:r w:rsidRPr="006A63D4">
        <w:rPr>
          <w:lang w:val="nl-NL"/>
        </w:rPr>
        <w:t>'Professional' verwijderd bij tekst 'Bing Maps Standard (Gebruikers-SL)'</w:t>
      </w:r>
    </w:p>
    <w:p w14:paraId="330B276C" w14:textId="77777777" w:rsidR="00B473CB" w:rsidRPr="006A63D4" w:rsidRDefault="00B473CB" w:rsidP="00B473CB">
      <w:pPr>
        <w:rPr>
          <w:lang w:val="nl-NL"/>
        </w:rPr>
      </w:pPr>
    </w:p>
    <w:p w14:paraId="4DF420E4" w14:textId="77777777" w:rsidR="00B473CB" w:rsidRPr="006A63D4" w:rsidRDefault="00B473CB" w:rsidP="00B473CB">
      <w:pPr>
        <w:spacing w:after="60"/>
        <w:rPr>
          <w:lang w:val="nl-NL"/>
        </w:rPr>
      </w:pPr>
      <w:r w:rsidRPr="006A63D4">
        <w:rPr>
          <w:b/>
          <w:lang w:val="nl-NL"/>
        </w:rPr>
        <w:t>Verwijderd</w:t>
      </w:r>
    </w:p>
    <w:p w14:paraId="299EAFAF" w14:textId="77777777" w:rsidR="00B473CB" w:rsidRPr="006A63D4" w:rsidRDefault="00B473CB" w:rsidP="00B473CB">
      <w:pPr>
        <w:rPr>
          <w:lang w:val="nl-NL"/>
        </w:rPr>
      </w:pPr>
      <w:r w:rsidRPr="006A63D4">
        <w:rPr>
          <w:lang w:val="nl-NL"/>
        </w:rPr>
        <w:t>Bing Maps 25KTrx (Aanvullende SL)</w:t>
      </w:r>
    </w:p>
    <w:p w14:paraId="47C692C8" w14:textId="77777777" w:rsidR="00B473CB" w:rsidRPr="006A63D4" w:rsidRDefault="00B473CB" w:rsidP="00B473CB">
      <w:pPr>
        <w:rPr>
          <w:lang w:val="nl-NL"/>
        </w:rPr>
      </w:pPr>
      <w:r w:rsidRPr="006A63D4">
        <w:rPr>
          <w:lang w:val="nl-NL"/>
        </w:rPr>
        <w:t>Bing Maps 250KTrx (Aanvullende SL)</w:t>
      </w:r>
    </w:p>
    <w:p w14:paraId="27F9E411" w14:textId="77777777" w:rsidR="00B473CB" w:rsidRPr="004F549F" w:rsidRDefault="00B473CB" w:rsidP="00B473CB">
      <w:r>
        <w:t>Bing Maps Professional (Services-SL)</w:t>
      </w:r>
    </w:p>
    <w:p w14:paraId="38AF18BF" w14:textId="77777777" w:rsidR="00B473CB" w:rsidRPr="004F549F" w:rsidRDefault="00B473CB" w:rsidP="00B473CB">
      <w:r>
        <w:t>Bing Maps Desktop met Enhanced Content Pack</w:t>
      </w:r>
    </w:p>
    <w:p w14:paraId="3055368C" w14:textId="77777777" w:rsidR="00B473CB" w:rsidRPr="004F549F" w:rsidRDefault="00B473CB" w:rsidP="00B473CB">
      <w:r>
        <w:t>Bing Maps Server</w:t>
      </w:r>
    </w:p>
    <w:p w14:paraId="501A668F" w14:textId="77777777" w:rsidR="00B473CB" w:rsidRPr="004F549F" w:rsidRDefault="00B473CB" w:rsidP="00B473CB">
      <w:r>
        <w:t>Bing Maps met Enhanced Content Pack</w:t>
      </w:r>
    </w:p>
    <w:p w14:paraId="1FDD63A7" w14:textId="77777777" w:rsidR="00B473CB" w:rsidRPr="004F549F" w:rsidRDefault="00B473CB" w:rsidP="00B473CB">
      <w:r>
        <w:t>Bing Maps Unlimited Trx (Aanvullende SL)</w:t>
      </w:r>
    </w:p>
    <w:p w14:paraId="0B44C022" w14:textId="77777777" w:rsidR="00B473CB" w:rsidRPr="004F549F" w:rsidRDefault="00B473CB" w:rsidP="00B473CB">
      <w:r>
        <w:t>Bing Server</w:t>
      </w:r>
    </w:p>
    <w:p w14:paraId="678B903F" w14:textId="77777777" w:rsidR="00B473CB" w:rsidRPr="004F549F" w:rsidRDefault="00B473CB" w:rsidP="00B473CB">
      <w:r>
        <w:t>Bing Server met Enhanced Content Pack</w:t>
      </w:r>
    </w:p>
    <w:p w14:paraId="7029AE0E" w14:textId="77777777" w:rsidR="00B473CB" w:rsidRPr="004F549F" w:rsidRDefault="00B473CB" w:rsidP="00B473CB">
      <w:r>
        <w:t>BizTalk</w:t>
      </w:r>
      <w:r w:rsidRPr="00AC5C4E">
        <w:rPr>
          <w:vertAlign w:val="superscript"/>
        </w:rPr>
        <w:t>®</w:t>
      </w:r>
      <w:r>
        <w:t xml:space="preserve"> Server 2010 Branch Edition </w:t>
      </w:r>
    </w:p>
    <w:p w14:paraId="0A0741E1" w14:textId="77777777" w:rsidR="00B473CB" w:rsidRPr="004F549F" w:rsidRDefault="00B473CB" w:rsidP="00B473CB">
      <w:r>
        <w:t>BizTalk</w:t>
      </w:r>
      <w:r w:rsidRPr="00AC5C4E">
        <w:rPr>
          <w:vertAlign w:val="superscript"/>
        </w:rPr>
        <w:t>®</w:t>
      </w:r>
      <w:r>
        <w:t xml:space="preserve"> Server 2010 Enterprise Edition</w:t>
      </w:r>
    </w:p>
    <w:p w14:paraId="537712B4" w14:textId="77777777" w:rsidR="00B473CB" w:rsidRPr="004F549F" w:rsidRDefault="00B473CB" w:rsidP="00B473CB">
      <w:r>
        <w:t>BizTalk</w:t>
      </w:r>
      <w:r w:rsidRPr="00AC5C4E">
        <w:rPr>
          <w:vertAlign w:val="superscript"/>
        </w:rPr>
        <w:t>®</w:t>
      </w:r>
      <w:r>
        <w:t xml:space="preserve"> Server 2010 Enterprise RFID</w:t>
      </w:r>
    </w:p>
    <w:p w14:paraId="1A15658D" w14:textId="77777777" w:rsidR="00B473CB" w:rsidRPr="004F549F" w:rsidRDefault="00B473CB" w:rsidP="00B473CB">
      <w:r>
        <w:t>BizTalk</w:t>
      </w:r>
      <w:r w:rsidRPr="00AC5C4E">
        <w:rPr>
          <w:vertAlign w:val="superscript"/>
        </w:rPr>
        <w:t>®</w:t>
      </w:r>
      <w:r>
        <w:t xml:space="preserve"> Server 2010 Standard Edition </w:t>
      </w:r>
    </w:p>
    <w:p w14:paraId="41E583C0" w14:textId="77777777" w:rsidR="00B473CB" w:rsidRPr="004F549F" w:rsidRDefault="00B473CB" w:rsidP="00B473CB">
      <w:r>
        <w:t>BizTalk</w:t>
      </w:r>
      <w:r w:rsidRPr="00AC5C4E">
        <w:rPr>
          <w:vertAlign w:val="superscript"/>
        </w:rPr>
        <w:t>®</w:t>
      </w:r>
      <w:r>
        <w:t xml:space="preserve"> Server 2010 Developer IDC </w:t>
      </w:r>
    </w:p>
    <w:p w14:paraId="1CFC3910" w14:textId="77777777" w:rsidR="00B473CB" w:rsidRPr="004F549F" w:rsidRDefault="00B473CB" w:rsidP="00B473CB">
      <w:r>
        <w:t>BizTalk</w:t>
      </w:r>
      <w:r w:rsidRPr="00AC5C4E">
        <w:rPr>
          <w:vertAlign w:val="superscript"/>
        </w:rPr>
        <w:t>®</w:t>
      </w:r>
      <w:r>
        <w:t xml:space="preserve"> Server 2010 Branch IDC </w:t>
      </w:r>
    </w:p>
    <w:p w14:paraId="1325EC43" w14:textId="77777777" w:rsidR="00B473CB" w:rsidRPr="006A63D4" w:rsidRDefault="00B473CB" w:rsidP="00B473CB">
      <w:pPr>
        <w:rPr>
          <w:lang w:val="nl-NL"/>
        </w:rPr>
      </w:pPr>
      <w:r w:rsidRPr="006A63D4">
        <w:rPr>
          <w:lang w:val="nl-NL"/>
        </w:rPr>
        <w:t>Data Warehouse Appliance 2012</w:t>
      </w:r>
    </w:p>
    <w:p w14:paraId="30E58AD3" w14:textId="77777777" w:rsidR="00B473CB" w:rsidRPr="006A63D4" w:rsidRDefault="00B473CB" w:rsidP="00B473CB">
      <w:pPr>
        <w:rPr>
          <w:lang w:val="nl-NL"/>
        </w:rPr>
      </w:pPr>
      <w:r w:rsidRPr="006A63D4">
        <w:rPr>
          <w:lang w:val="nl-NL"/>
        </w:rPr>
        <w:t>Office 365 Plan E1 (Gebruikers-SL) (Productgroep Toepassingen)</w:t>
      </w:r>
    </w:p>
    <w:p w14:paraId="710B9B3D" w14:textId="77777777" w:rsidR="00B473CB" w:rsidRPr="006A63D4" w:rsidRDefault="00B473CB" w:rsidP="00B473CB">
      <w:pPr>
        <w:rPr>
          <w:lang w:val="nl-NL"/>
        </w:rPr>
      </w:pPr>
      <w:r w:rsidRPr="006A63D4">
        <w:rPr>
          <w:lang w:val="nl-NL"/>
        </w:rPr>
        <w:t>Office 365 Plan E2 (Gebruikers-SL) (Productgroep Toepassingen)</w:t>
      </w:r>
    </w:p>
    <w:p w14:paraId="654F6426" w14:textId="77777777" w:rsidR="00B473CB" w:rsidRPr="006A63D4" w:rsidRDefault="00B473CB" w:rsidP="00B473CB">
      <w:pPr>
        <w:rPr>
          <w:lang w:val="nl-NL"/>
        </w:rPr>
      </w:pPr>
      <w:r w:rsidRPr="006A63D4">
        <w:rPr>
          <w:lang w:val="nl-NL"/>
        </w:rPr>
        <w:t>Office 365 Plan E3 (Gebruikers-SL) (Productgroep Toepassingen)</w:t>
      </w:r>
    </w:p>
    <w:p w14:paraId="31C202B6" w14:textId="77777777" w:rsidR="00B473CB" w:rsidRPr="006A63D4" w:rsidRDefault="00B473CB" w:rsidP="00B473CB">
      <w:pPr>
        <w:rPr>
          <w:lang w:val="nl-NL"/>
        </w:rPr>
      </w:pPr>
      <w:r w:rsidRPr="006A63D4">
        <w:rPr>
          <w:lang w:val="nl-NL"/>
        </w:rPr>
        <w:t>Office 365 Plan E4 (Gebruikers-SL) (Productgroep Toepassingen)</w:t>
      </w:r>
    </w:p>
    <w:p w14:paraId="7AEED216" w14:textId="77777777" w:rsidR="00B473CB" w:rsidRPr="006A63D4" w:rsidRDefault="00B473CB" w:rsidP="00B473CB">
      <w:pPr>
        <w:rPr>
          <w:lang w:val="nl-NL"/>
        </w:rPr>
      </w:pPr>
      <w:r w:rsidRPr="006A63D4">
        <w:rPr>
          <w:lang w:val="nl-NL"/>
        </w:rPr>
        <w:t>Office 365 Plan A2 (Gebruikers-SL) (Productgroep Toepassingen)</w:t>
      </w:r>
    </w:p>
    <w:p w14:paraId="36FE8B41" w14:textId="77777777" w:rsidR="00B473CB" w:rsidRPr="006A63D4" w:rsidRDefault="00B473CB" w:rsidP="00B473CB">
      <w:pPr>
        <w:rPr>
          <w:lang w:val="nl-NL"/>
        </w:rPr>
      </w:pPr>
      <w:r w:rsidRPr="006A63D4">
        <w:rPr>
          <w:lang w:val="nl-NL"/>
        </w:rPr>
        <w:t>Office 365 Plan A3 (Gebruikers-SL) (Productgroep Toepassingen)</w:t>
      </w:r>
    </w:p>
    <w:p w14:paraId="5E3120CA" w14:textId="77777777" w:rsidR="00B473CB" w:rsidRPr="006A63D4" w:rsidRDefault="00B473CB" w:rsidP="00B473CB">
      <w:pPr>
        <w:rPr>
          <w:lang w:val="nl-NL"/>
        </w:rPr>
      </w:pPr>
      <w:r w:rsidRPr="006A63D4">
        <w:rPr>
          <w:lang w:val="nl-NL"/>
        </w:rPr>
        <w:t>Office 365 Plan A4 (Gebruikers-SL) (Productgroep Toepassingen)</w:t>
      </w:r>
    </w:p>
    <w:p w14:paraId="1DC3DFF8" w14:textId="77777777" w:rsidR="00B473CB" w:rsidRPr="006A63D4" w:rsidRDefault="00B473CB" w:rsidP="00B473CB">
      <w:pPr>
        <w:rPr>
          <w:lang w:val="nl-NL"/>
        </w:rPr>
      </w:pPr>
      <w:r w:rsidRPr="006A63D4">
        <w:rPr>
          <w:lang w:val="nl-NL"/>
        </w:rPr>
        <w:t>Office 365 Plan E1 (Gebruikers-SL) (Productgroep Servers)</w:t>
      </w:r>
    </w:p>
    <w:p w14:paraId="7E73E6DC" w14:textId="77777777" w:rsidR="00B473CB" w:rsidRPr="006A63D4" w:rsidRDefault="00B473CB" w:rsidP="00B473CB">
      <w:pPr>
        <w:rPr>
          <w:lang w:val="nl-NL"/>
        </w:rPr>
      </w:pPr>
      <w:r w:rsidRPr="006A63D4">
        <w:rPr>
          <w:lang w:val="nl-NL"/>
        </w:rPr>
        <w:t>Office 365 Plan E2 (Gebruikers-SL) (Productgroep Servers)</w:t>
      </w:r>
    </w:p>
    <w:p w14:paraId="3F6C87D9" w14:textId="77777777" w:rsidR="00B473CB" w:rsidRPr="006A63D4" w:rsidRDefault="00B473CB" w:rsidP="00B473CB">
      <w:pPr>
        <w:rPr>
          <w:lang w:val="nl-NL"/>
        </w:rPr>
      </w:pPr>
      <w:r w:rsidRPr="006A63D4">
        <w:rPr>
          <w:lang w:val="nl-NL"/>
        </w:rPr>
        <w:t>Office 365 Plan E3 (Gebruikers-SL) (Productgroep Servers)</w:t>
      </w:r>
    </w:p>
    <w:p w14:paraId="41A46879" w14:textId="77777777" w:rsidR="00B473CB" w:rsidRPr="006A63D4" w:rsidRDefault="00B473CB" w:rsidP="00B473CB">
      <w:pPr>
        <w:rPr>
          <w:lang w:val="nl-NL"/>
        </w:rPr>
      </w:pPr>
      <w:r w:rsidRPr="006A63D4">
        <w:rPr>
          <w:lang w:val="nl-NL"/>
        </w:rPr>
        <w:t>Office 365 Plan E4 (Gebruikers-SL) (Productgroep Servers)</w:t>
      </w:r>
    </w:p>
    <w:p w14:paraId="5B48BF39" w14:textId="77777777" w:rsidR="00B473CB" w:rsidRPr="006A63D4" w:rsidRDefault="00B473CB" w:rsidP="00B473CB">
      <w:pPr>
        <w:rPr>
          <w:lang w:val="nl-NL"/>
        </w:rPr>
      </w:pPr>
      <w:r w:rsidRPr="006A63D4">
        <w:rPr>
          <w:lang w:val="nl-NL"/>
        </w:rPr>
        <w:t>Office 365 Plan G1 (Gebruikers-SL) (Productgroep Servers)</w:t>
      </w:r>
    </w:p>
    <w:p w14:paraId="10DCE2AC" w14:textId="77777777" w:rsidR="00B473CB" w:rsidRPr="006A63D4" w:rsidRDefault="00B473CB" w:rsidP="00B473CB">
      <w:pPr>
        <w:rPr>
          <w:lang w:val="nl-NL"/>
        </w:rPr>
      </w:pPr>
      <w:r w:rsidRPr="006A63D4">
        <w:rPr>
          <w:lang w:val="nl-NL"/>
        </w:rPr>
        <w:t>Office 365 Plan G2 (Gebruikers-SL) (Productgroep Servers)</w:t>
      </w:r>
    </w:p>
    <w:p w14:paraId="04F0A8B8" w14:textId="77777777" w:rsidR="00B473CB" w:rsidRPr="006A63D4" w:rsidRDefault="00B473CB" w:rsidP="00B473CB">
      <w:pPr>
        <w:rPr>
          <w:lang w:val="nl-NL"/>
        </w:rPr>
      </w:pPr>
      <w:r w:rsidRPr="006A63D4">
        <w:rPr>
          <w:lang w:val="nl-NL"/>
        </w:rPr>
        <w:lastRenderedPageBreak/>
        <w:t>Office 365 Plan G3 (Gebruikers-SL) (Productgroep Servers)</w:t>
      </w:r>
    </w:p>
    <w:p w14:paraId="1F855238" w14:textId="77777777" w:rsidR="00B473CB" w:rsidRPr="006A63D4" w:rsidRDefault="00B473CB" w:rsidP="00B473CB">
      <w:pPr>
        <w:rPr>
          <w:lang w:val="nl-NL"/>
        </w:rPr>
      </w:pPr>
      <w:r w:rsidRPr="006A63D4">
        <w:rPr>
          <w:lang w:val="nl-NL"/>
        </w:rPr>
        <w:t>Office 365 Plan G4 (Gebruikers-SL) (Productgroep Servers)</w:t>
      </w:r>
    </w:p>
    <w:p w14:paraId="58AFEABC" w14:textId="77777777" w:rsidR="00B473CB" w:rsidRPr="006A63D4" w:rsidRDefault="00B473CB" w:rsidP="00B473CB">
      <w:pPr>
        <w:rPr>
          <w:lang w:val="nl-NL"/>
        </w:rPr>
      </w:pPr>
      <w:r w:rsidRPr="006A63D4">
        <w:rPr>
          <w:lang w:val="nl-NL"/>
        </w:rPr>
        <w:t>Office 365 Plan K1 (Gebruikers-SL) (Productgroep Servers)</w:t>
      </w:r>
    </w:p>
    <w:p w14:paraId="6FCD1792" w14:textId="77777777" w:rsidR="00B473CB" w:rsidRPr="006A63D4" w:rsidRDefault="00B473CB" w:rsidP="00B473CB">
      <w:pPr>
        <w:rPr>
          <w:lang w:val="nl-NL"/>
        </w:rPr>
      </w:pPr>
      <w:r w:rsidRPr="006A63D4">
        <w:rPr>
          <w:lang w:val="nl-NL"/>
        </w:rPr>
        <w:t>Office 365 Plan K2 (Gebruikers-SL) (Productgroep Servers)</w:t>
      </w:r>
    </w:p>
    <w:p w14:paraId="2A0E1DBF" w14:textId="77777777" w:rsidR="00B473CB" w:rsidRPr="006A63D4" w:rsidRDefault="00B473CB" w:rsidP="00B473CB">
      <w:pPr>
        <w:rPr>
          <w:lang w:val="nl-NL"/>
        </w:rPr>
      </w:pPr>
      <w:r w:rsidRPr="006A63D4">
        <w:rPr>
          <w:lang w:val="nl-NL"/>
        </w:rPr>
        <w:t>System Center 2012 Endpoint Protection</w:t>
      </w:r>
    </w:p>
    <w:p w14:paraId="7A97FCD4" w14:textId="77777777" w:rsidR="00B473CB" w:rsidRPr="006A63D4" w:rsidRDefault="00B473CB" w:rsidP="00B473CB">
      <w:pPr>
        <w:rPr>
          <w:lang w:val="nl-NL"/>
        </w:rPr>
      </w:pPr>
      <w:r w:rsidRPr="006A63D4">
        <w:rPr>
          <w:lang w:val="nl-NL"/>
        </w:rPr>
        <w:t>Forefront Online Protection for Exchange (Apparaat- en Gebruikers-SL)</w:t>
      </w:r>
    </w:p>
    <w:p w14:paraId="33CB460E" w14:textId="77777777" w:rsidR="00B473CB" w:rsidRPr="006A63D4" w:rsidRDefault="00B473CB" w:rsidP="00B473CB">
      <w:pPr>
        <w:rPr>
          <w:lang w:val="nl-NL"/>
        </w:rPr>
      </w:pPr>
      <w:r w:rsidRPr="006A63D4">
        <w:rPr>
          <w:lang w:val="nl-NL"/>
        </w:rPr>
        <w:t>Software Assurance voor Microsoft Desktop Optimization Pack voor 2012</w:t>
      </w:r>
    </w:p>
    <w:p w14:paraId="184B5670" w14:textId="77777777" w:rsidR="00B473CB" w:rsidRPr="006A63D4" w:rsidRDefault="00B473CB" w:rsidP="00B473CB">
      <w:pPr>
        <w:rPr>
          <w:lang w:val="nl-NL"/>
        </w:rPr>
      </w:pPr>
    </w:p>
    <w:p w14:paraId="1D3FC7E1" w14:textId="77777777" w:rsidR="00B473CB" w:rsidRPr="006A63D4" w:rsidRDefault="00B473CB" w:rsidP="00B473CB">
      <w:pPr>
        <w:rPr>
          <w:lang w:val="nl-NL"/>
        </w:rPr>
      </w:pPr>
    </w:p>
    <w:p w14:paraId="32E3B744" w14:textId="77777777" w:rsidR="00B473CB" w:rsidRPr="006A63D4" w:rsidRDefault="00B473CB" w:rsidP="00B473CB">
      <w:pPr>
        <w:pStyle w:val="Heading2"/>
        <w:ind w:left="0"/>
        <w:jc w:val="both"/>
        <w:rPr>
          <w:lang w:val="nl-NL"/>
        </w:rPr>
      </w:pPr>
      <w:bookmarkStart w:id="585" w:name="_Toc377175919"/>
      <w:r w:rsidRPr="006A63D4">
        <w:rPr>
          <w:rFonts w:ascii="Tahoma" w:hAnsi="Tahoma" w:cs="Tahoma"/>
          <w:color w:val="FF6600"/>
          <w:lang w:val="nl-NL"/>
        </w:rPr>
        <w:t>WIJZIGINGEN MAART 2013</w:t>
      </w:r>
      <w:bookmarkEnd w:id="585"/>
    </w:p>
    <w:p w14:paraId="64FA6BD7" w14:textId="77777777" w:rsidR="00B473CB" w:rsidRPr="006A63D4" w:rsidRDefault="00B473CB" w:rsidP="00066CF6">
      <w:pPr>
        <w:spacing w:after="60"/>
        <w:rPr>
          <w:lang w:val="nl-NL"/>
        </w:rPr>
      </w:pPr>
    </w:p>
    <w:p w14:paraId="76080386" w14:textId="77777777" w:rsidR="00B473CB" w:rsidRPr="006A63D4" w:rsidRDefault="00B473CB" w:rsidP="00B473CB">
      <w:pPr>
        <w:spacing w:after="60"/>
        <w:rPr>
          <w:lang w:val="nl-NL"/>
        </w:rPr>
      </w:pPr>
      <w:r w:rsidRPr="006A63D4">
        <w:rPr>
          <w:b/>
          <w:lang w:val="nl-NL"/>
        </w:rPr>
        <w:t>Toegevoegd</w:t>
      </w:r>
    </w:p>
    <w:p w14:paraId="2C7C2584" w14:textId="77777777" w:rsidR="00B473CB" w:rsidRPr="006A63D4" w:rsidRDefault="00B473CB" w:rsidP="00B473CB">
      <w:pPr>
        <w:rPr>
          <w:lang w:val="nl-NL"/>
        </w:rPr>
      </w:pPr>
      <w:r w:rsidRPr="006A63D4">
        <w:rPr>
          <w:rFonts w:cs="Tahoma"/>
          <w:color w:val="000000"/>
          <w:szCs w:val="18"/>
          <w:lang w:val="nl-NL"/>
        </w:rPr>
        <w:t>Exchange Online Archiving for Exchange Online</w:t>
      </w:r>
    </w:p>
    <w:p w14:paraId="31B7F9EB" w14:textId="77777777" w:rsidR="00B473CB" w:rsidRPr="004F549F" w:rsidRDefault="00B473CB" w:rsidP="00B473CB">
      <w:r>
        <w:rPr>
          <w:rFonts w:cs="Tahoma"/>
          <w:color w:val="000000"/>
          <w:szCs w:val="18"/>
        </w:rPr>
        <w:t xml:space="preserve">Exchange Online Archiving for Exchange Online A </w:t>
      </w:r>
    </w:p>
    <w:p w14:paraId="79FB725A" w14:textId="77777777" w:rsidR="00B473CB" w:rsidRPr="006A63D4" w:rsidRDefault="00B473CB" w:rsidP="00B473CB">
      <w:pPr>
        <w:rPr>
          <w:lang w:val="nl-NL"/>
        </w:rPr>
      </w:pPr>
      <w:r w:rsidRPr="006A63D4">
        <w:rPr>
          <w:rFonts w:cs="Tahoma"/>
          <w:color w:val="000000"/>
          <w:szCs w:val="18"/>
          <w:lang w:val="nl-NL"/>
        </w:rPr>
        <w:t>Exchange Online Protection (Gebruikers-SL)</w:t>
      </w:r>
    </w:p>
    <w:p w14:paraId="3E5ED990" w14:textId="77777777" w:rsidR="00B473CB" w:rsidRPr="004F549F" w:rsidRDefault="00B473CB" w:rsidP="00B473CB">
      <w:r>
        <w:rPr>
          <w:rFonts w:cs="Tahoma"/>
          <w:color w:val="000000"/>
          <w:szCs w:val="18"/>
        </w:rPr>
        <w:t>Office 365 Midsize Business (Gebruikers-SL)</w:t>
      </w:r>
    </w:p>
    <w:p w14:paraId="57CD2E52" w14:textId="77777777" w:rsidR="00B473CB" w:rsidRPr="004F549F" w:rsidRDefault="00B473CB" w:rsidP="00B473CB">
      <w:r>
        <w:rPr>
          <w:rFonts w:cs="Tahoma"/>
          <w:color w:val="000000"/>
          <w:szCs w:val="18"/>
        </w:rPr>
        <w:t>Office 365 Plan E1 (Gebruikers-SL) SQL Server</w:t>
      </w:r>
      <w:r w:rsidRPr="002469A6">
        <w:rPr>
          <w:rFonts w:cs="Tahoma"/>
          <w:color w:val="000000"/>
          <w:szCs w:val="18"/>
          <w:vertAlign w:val="superscript"/>
        </w:rPr>
        <w:t>®</w:t>
      </w:r>
      <w:r>
        <w:rPr>
          <w:rFonts w:cs="Tahoma"/>
          <w:color w:val="000000"/>
          <w:szCs w:val="18"/>
        </w:rPr>
        <w:t xml:space="preserve"> 2012 Parallel Data Warehouse</w:t>
      </w:r>
    </w:p>
    <w:p w14:paraId="7576E4CA" w14:textId="77777777" w:rsidR="00B473CB" w:rsidRPr="004F549F" w:rsidRDefault="00B473CB" w:rsidP="00B473CB">
      <w:r>
        <w:rPr>
          <w:rFonts w:cs="Tahoma"/>
          <w:color w:val="000000"/>
          <w:szCs w:val="18"/>
        </w:rPr>
        <w:t xml:space="preserve">Project Online </w:t>
      </w:r>
    </w:p>
    <w:p w14:paraId="6D3413E3" w14:textId="77777777" w:rsidR="00B473CB" w:rsidRPr="004F549F" w:rsidRDefault="00B473CB" w:rsidP="00B473CB">
      <w:r>
        <w:rPr>
          <w:rFonts w:cs="Tahoma"/>
          <w:color w:val="000000"/>
          <w:szCs w:val="18"/>
        </w:rPr>
        <w:t xml:space="preserve">Project Online A </w:t>
      </w:r>
    </w:p>
    <w:p w14:paraId="01EBEB12" w14:textId="77777777" w:rsidR="00B473CB" w:rsidRPr="004F549F" w:rsidRDefault="00B473CB" w:rsidP="00B473CB">
      <w:r>
        <w:rPr>
          <w:rFonts w:cs="Tahoma"/>
          <w:color w:val="000000"/>
          <w:szCs w:val="18"/>
        </w:rPr>
        <w:t xml:space="preserve">Project Pro for Office 365 </w:t>
      </w:r>
    </w:p>
    <w:p w14:paraId="52A5D1E7" w14:textId="77777777" w:rsidR="00B473CB" w:rsidRPr="004F549F" w:rsidRDefault="00B473CB" w:rsidP="00B473CB">
      <w:r>
        <w:rPr>
          <w:rFonts w:cs="Tahoma"/>
          <w:color w:val="000000"/>
          <w:szCs w:val="18"/>
        </w:rPr>
        <w:t xml:space="preserve">Project Pro for Office 365 A </w:t>
      </w:r>
    </w:p>
    <w:p w14:paraId="3E7265E2" w14:textId="77777777" w:rsidR="00B473CB" w:rsidRPr="004F549F" w:rsidRDefault="00B473CB" w:rsidP="00B473CB">
      <w:r>
        <w:rPr>
          <w:rFonts w:cs="Tahoma"/>
          <w:color w:val="000000"/>
          <w:szCs w:val="18"/>
        </w:rPr>
        <w:t>SQL Server</w:t>
      </w:r>
      <w:r w:rsidRPr="00AC5C4E">
        <w:rPr>
          <w:rFonts w:cs="Tahoma"/>
          <w:color w:val="000000"/>
          <w:szCs w:val="18"/>
          <w:vertAlign w:val="superscript"/>
        </w:rPr>
        <w:t>®</w:t>
      </w:r>
      <w:r>
        <w:rPr>
          <w:rFonts w:cs="Tahoma"/>
          <w:color w:val="000000"/>
          <w:szCs w:val="18"/>
        </w:rPr>
        <w:t xml:space="preserve"> 2012 Parallel Data Warehouse Developer</w:t>
      </w:r>
    </w:p>
    <w:p w14:paraId="45BB6D36" w14:textId="77777777" w:rsidR="00B473CB" w:rsidRPr="004F549F" w:rsidRDefault="00B473CB" w:rsidP="00B473CB">
      <w:r>
        <w:rPr>
          <w:rFonts w:cs="Tahoma"/>
          <w:color w:val="000000"/>
          <w:szCs w:val="18"/>
        </w:rPr>
        <w:t xml:space="preserve">Visio Pro for Office 365 A </w:t>
      </w:r>
    </w:p>
    <w:p w14:paraId="42598FDA" w14:textId="77777777" w:rsidR="00B473CB" w:rsidRPr="004F549F" w:rsidRDefault="00B473CB" w:rsidP="00B473CB">
      <w:r>
        <w:rPr>
          <w:rFonts w:cs="Tahoma"/>
          <w:color w:val="000000"/>
          <w:szCs w:val="18"/>
        </w:rPr>
        <w:t xml:space="preserve">Visio Pro for Office 365 </w:t>
      </w:r>
    </w:p>
    <w:p w14:paraId="00F072DE" w14:textId="77777777" w:rsidR="00B473CB" w:rsidRPr="004F549F" w:rsidRDefault="00B473CB" w:rsidP="00B473CB">
      <w:r>
        <w:rPr>
          <w:rFonts w:cs="Tahoma"/>
          <w:color w:val="000000"/>
          <w:szCs w:val="18"/>
        </w:rPr>
        <w:t xml:space="preserve">Yammer Enterprise </w:t>
      </w:r>
    </w:p>
    <w:p w14:paraId="23736BDE" w14:textId="77777777" w:rsidR="00B473CB" w:rsidRPr="004F549F" w:rsidRDefault="00B473CB" w:rsidP="00B473CB">
      <w:pPr>
        <w:keepNext/>
        <w:tabs>
          <w:tab w:val="num" w:pos="720"/>
        </w:tabs>
        <w:outlineLvl w:val="3"/>
      </w:pPr>
    </w:p>
    <w:p w14:paraId="1DFDE67D" w14:textId="77777777" w:rsidR="00B473CB" w:rsidRPr="004F549F" w:rsidRDefault="00B473CB" w:rsidP="00B473CB">
      <w:pPr>
        <w:spacing w:after="60"/>
      </w:pPr>
      <w:r>
        <w:rPr>
          <w:b/>
        </w:rPr>
        <w:t>Wijzigingen</w:t>
      </w:r>
    </w:p>
    <w:p w14:paraId="3080094A" w14:textId="77777777" w:rsidR="00B473CB" w:rsidRPr="004F549F" w:rsidRDefault="00B473CB" w:rsidP="00B473CB">
      <w:r>
        <w:rPr>
          <w:rFonts w:cs="Tahoma"/>
          <w:color w:val="000000"/>
          <w:szCs w:val="18"/>
        </w:rPr>
        <w:t>Microsoft Dynamics CRM Online</w:t>
      </w:r>
    </w:p>
    <w:p w14:paraId="3AF11CBC" w14:textId="77777777" w:rsidR="00B473CB" w:rsidRPr="004F549F" w:rsidRDefault="00B473CB" w:rsidP="00B473CB">
      <w:r>
        <w:rPr>
          <w:rFonts w:cs="Tahoma"/>
          <w:color w:val="000000"/>
          <w:szCs w:val="18"/>
        </w:rPr>
        <w:t>Exchange Online Archiving for Exchange Server</w:t>
      </w:r>
    </w:p>
    <w:p w14:paraId="4EE82702" w14:textId="77777777" w:rsidR="00B473CB" w:rsidRPr="004F549F" w:rsidRDefault="00B473CB" w:rsidP="00B473CB">
      <w:r>
        <w:rPr>
          <w:rFonts w:cs="Tahoma"/>
          <w:color w:val="000000"/>
          <w:szCs w:val="18"/>
        </w:rPr>
        <w:t>Exchange Online Plan 1 (Gebruikers-SL)</w:t>
      </w:r>
    </w:p>
    <w:p w14:paraId="3B2D5DA1" w14:textId="77777777" w:rsidR="00B473CB" w:rsidRPr="004F549F" w:rsidRDefault="00B473CB" w:rsidP="00B473CB">
      <w:r>
        <w:rPr>
          <w:rFonts w:cs="Tahoma"/>
          <w:color w:val="000000"/>
          <w:szCs w:val="18"/>
        </w:rPr>
        <w:t>Exchange Online Plan 2 (Gebruikers-SL)</w:t>
      </w:r>
    </w:p>
    <w:p w14:paraId="566DC486" w14:textId="77777777" w:rsidR="00B473CB" w:rsidRPr="006A63D4" w:rsidRDefault="00B473CB" w:rsidP="00B473CB">
      <w:pPr>
        <w:rPr>
          <w:lang w:val="nl-NL"/>
        </w:rPr>
      </w:pPr>
      <w:r w:rsidRPr="006A63D4">
        <w:rPr>
          <w:rFonts w:cs="Tahoma"/>
          <w:color w:val="000000"/>
          <w:szCs w:val="18"/>
          <w:lang w:val="nl-NL"/>
        </w:rPr>
        <w:t>Exchange Online Plan 1A voor Alumni (Gebruikers-SL)</w:t>
      </w:r>
    </w:p>
    <w:p w14:paraId="4C193D1E" w14:textId="77777777" w:rsidR="00B473CB" w:rsidRPr="006A63D4" w:rsidRDefault="00B473CB" w:rsidP="00B473CB">
      <w:pPr>
        <w:rPr>
          <w:lang w:val="nl-NL"/>
        </w:rPr>
      </w:pPr>
      <w:r w:rsidRPr="006A63D4">
        <w:rPr>
          <w:rFonts w:cs="Tahoma"/>
          <w:color w:val="000000"/>
          <w:szCs w:val="18"/>
          <w:lang w:val="nl-NL"/>
        </w:rPr>
        <w:t>Exchange Online Plan 2A (Gebruikers-SL)</w:t>
      </w:r>
    </w:p>
    <w:p w14:paraId="7F4A8C13" w14:textId="77777777" w:rsidR="00B473CB" w:rsidRPr="006A63D4" w:rsidRDefault="00B473CB" w:rsidP="00B473CB">
      <w:pPr>
        <w:rPr>
          <w:lang w:val="nl-NL"/>
        </w:rPr>
      </w:pPr>
      <w:r w:rsidRPr="006A63D4">
        <w:rPr>
          <w:rFonts w:cs="Tahoma"/>
          <w:color w:val="000000"/>
          <w:szCs w:val="18"/>
          <w:lang w:val="nl-NL"/>
        </w:rPr>
        <w:t>Lync Online Plan 3A (Gebruikers-SL)</w:t>
      </w:r>
    </w:p>
    <w:p w14:paraId="69ECAF7C" w14:textId="77777777" w:rsidR="00B473CB" w:rsidRPr="006A63D4" w:rsidRDefault="00B473CB" w:rsidP="00B473CB">
      <w:pPr>
        <w:rPr>
          <w:lang w:val="nl-NL"/>
        </w:rPr>
      </w:pPr>
      <w:r w:rsidRPr="006A63D4">
        <w:rPr>
          <w:rFonts w:cs="Tahoma"/>
          <w:color w:val="000000"/>
          <w:szCs w:val="18"/>
          <w:lang w:val="nl-NL"/>
        </w:rPr>
        <w:t>Microsoft Dynamics CRM 2011 Server</w:t>
      </w:r>
    </w:p>
    <w:p w14:paraId="3815082E" w14:textId="77777777" w:rsidR="00B473CB" w:rsidRPr="006A63D4" w:rsidRDefault="00B473CB" w:rsidP="00B473CB">
      <w:pPr>
        <w:rPr>
          <w:lang w:val="nl-NL"/>
        </w:rPr>
      </w:pPr>
      <w:r w:rsidRPr="006A63D4">
        <w:rPr>
          <w:rFonts w:cs="Tahoma"/>
          <w:color w:val="000000"/>
          <w:szCs w:val="18"/>
          <w:lang w:val="nl-NL"/>
        </w:rPr>
        <w:t>Microsoft Windows Azure-ondersteuningsproducten</w:t>
      </w:r>
    </w:p>
    <w:p w14:paraId="19E7A847" w14:textId="77777777" w:rsidR="00B473CB" w:rsidRPr="004F549F" w:rsidRDefault="00B473CB" w:rsidP="00B473CB">
      <w:r>
        <w:rPr>
          <w:rFonts w:cs="Tahoma"/>
          <w:color w:val="000000"/>
          <w:szCs w:val="18"/>
        </w:rPr>
        <w:t>Office 365 A2 (Gebruikers-SL)</w:t>
      </w:r>
    </w:p>
    <w:p w14:paraId="672F5DEB" w14:textId="77777777" w:rsidR="00B473CB" w:rsidRPr="004F549F" w:rsidRDefault="00B473CB" w:rsidP="00B473CB">
      <w:r>
        <w:rPr>
          <w:rFonts w:cs="Tahoma"/>
          <w:color w:val="000000"/>
          <w:szCs w:val="18"/>
        </w:rPr>
        <w:t>Office 365 A3 (Gebruikers-SL)</w:t>
      </w:r>
    </w:p>
    <w:p w14:paraId="1F32EE12" w14:textId="77777777" w:rsidR="00B473CB" w:rsidRPr="004F549F" w:rsidRDefault="00B473CB" w:rsidP="00B473CB">
      <w:r>
        <w:rPr>
          <w:rFonts w:cs="Tahoma"/>
          <w:color w:val="000000"/>
          <w:szCs w:val="18"/>
        </w:rPr>
        <w:t>Office 365 A4 (Gebruikers-SL)</w:t>
      </w:r>
    </w:p>
    <w:p w14:paraId="7FE3D904" w14:textId="77777777" w:rsidR="00B473CB" w:rsidRPr="004F549F" w:rsidRDefault="00B473CB" w:rsidP="00B473CB">
      <w:r>
        <w:rPr>
          <w:rFonts w:cs="Tahoma"/>
          <w:color w:val="000000"/>
          <w:szCs w:val="18"/>
        </w:rPr>
        <w:t>Office Professional Plus Subscription A (Gebruikers-SL).</w:t>
      </w:r>
    </w:p>
    <w:p w14:paraId="63095C4C" w14:textId="77777777" w:rsidR="00B473CB" w:rsidRPr="004F549F" w:rsidRDefault="00B473CB" w:rsidP="00B473CB">
      <w:r>
        <w:rPr>
          <w:rFonts w:cs="Tahoma"/>
          <w:color w:val="000000"/>
          <w:szCs w:val="18"/>
        </w:rPr>
        <w:t>Office Web Applications met SharePoint Plan 2A (Gebruikers-SL)</w:t>
      </w:r>
    </w:p>
    <w:p w14:paraId="7926B489" w14:textId="77777777" w:rsidR="00B473CB" w:rsidRPr="004F549F" w:rsidRDefault="00B473CB" w:rsidP="00B473CB">
      <w:r>
        <w:rPr>
          <w:rFonts w:cs="Tahoma"/>
          <w:color w:val="000000"/>
          <w:szCs w:val="18"/>
        </w:rPr>
        <w:t>SharePoint™ Online Extra Storage 1GB A (Aanvullende SL)</w:t>
      </w:r>
    </w:p>
    <w:p w14:paraId="5CE8DF4F" w14:textId="77777777" w:rsidR="00B473CB" w:rsidRPr="004F549F" w:rsidRDefault="00B473CB" w:rsidP="00B473CB">
      <w:r>
        <w:rPr>
          <w:rFonts w:cs="Tahoma"/>
          <w:color w:val="000000"/>
          <w:szCs w:val="18"/>
        </w:rPr>
        <w:t>Enterprise Serverbeheerlicentie voor System Center Configuration Manager 2007 R3</w:t>
      </w:r>
    </w:p>
    <w:p w14:paraId="6CCBB722" w14:textId="77777777" w:rsidR="00B473CB" w:rsidRPr="004F549F" w:rsidRDefault="00B473CB" w:rsidP="00B473CB">
      <w:r>
        <w:rPr>
          <w:rFonts w:cs="Tahoma"/>
          <w:color w:val="000000"/>
          <w:szCs w:val="18"/>
        </w:rPr>
        <w:t>Standard Serverbeheerlicentie (Standard Server-ML) voor System Center Configuration Manager 2007 R3</w:t>
      </w:r>
    </w:p>
    <w:p w14:paraId="5E3D8098" w14:textId="77777777" w:rsidR="00B473CB" w:rsidRPr="004F549F" w:rsidRDefault="00B473CB" w:rsidP="00B473CB">
      <w:r>
        <w:rPr>
          <w:rFonts w:cs="Tahoma"/>
          <w:color w:val="000000"/>
          <w:szCs w:val="18"/>
        </w:rPr>
        <w:t>Enterprise Serverbeheerlicentie voor System Center Data Protection Manager 2010</w:t>
      </w:r>
    </w:p>
    <w:p w14:paraId="787B4120" w14:textId="77777777" w:rsidR="00B473CB" w:rsidRPr="004F549F" w:rsidRDefault="00B473CB" w:rsidP="00B473CB">
      <w:r>
        <w:rPr>
          <w:rFonts w:cs="Tahoma"/>
          <w:color w:val="000000"/>
          <w:szCs w:val="18"/>
        </w:rPr>
        <w:t>Standard Serverbeheerlicentie voor System Center Data Protection Manager 2010</w:t>
      </w:r>
    </w:p>
    <w:p w14:paraId="2B7E56C5" w14:textId="77777777" w:rsidR="00B473CB" w:rsidRPr="006A63D4" w:rsidRDefault="00B473CB" w:rsidP="00B473CB">
      <w:pPr>
        <w:rPr>
          <w:lang w:val="nl-NL"/>
        </w:rPr>
      </w:pPr>
      <w:r w:rsidRPr="006A63D4">
        <w:rPr>
          <w:rFonts w:cs="Tahoma"/>
          <w:color w:val="000000"/>
          <w:szCs w:val="18"/>
          <w:lang w:val="nl-NL"/>
        </w:rPr>
        <w:t>Clientbeheerlicentie per Gebruiker voor System Center Operations Manager 2007 R2</w:t>
      </w:r>
    </w:p>
    <w:p w14:paraId="28D39E02" w14:textId="77777777" w:rsidR="00B473CB" w:rsidRPr="006A63D4" w:rsidRDefault="00B473CB" w:rsidP="00B473CB">
      <w:pPr>
        <w:rPr>
          <w:lang w:val="nl-NL"/>
        </w:rPr>
      </w:pPr>
      <w:r w:rsidRPr="006A63D4">
        <w:rPr>
          <w:rFonts w:cs="Tahoma"/>
          <w:color w:val="000000"/>
          <w:szCs w:val="18"/>
          <w:lang w:val="nl-NL"/>
        </w:rPr>
        <w:t>Clientbeheerlicentie per OSE voor System Center Operations Manager 2007 R2</w:t>
      </w:r>
    </w:p>
    <w:p w14:paraId="59616F6B" w14:textId="77777777" w:rsidR="00B473CB" w:rsidRPr="006A63D4" w:rsidRDefault="00B473CB" w:rsidP="00B473CB">
      <w:pPr>
        <w:rPr>
          <w:lang w:val="nl-NL"/>
        </w:rPr>
      </w:pPr>
      <w:r w:rsidRPr="006A63D4">
        <w:rPr>
          <w:rFonts w:cs="Tahoma"/>
          <w:color w:val="000000"/>
          <w:szCs w:val="18"/>
          <w:lang w:val="nl-NL"/>
        </w:rPr>
        <w:t>Enterprise Serverbeheerlicentie voor System Center Operations Manager 2007 R2</w:t>
      </w:r>
    </w:p>
    <w:p w14:paraId="09FC3AA9" w14:textId="77777777" w:rsidR="00B473CB" w:rsidRPr="006A63D4" w:rsidRDefault="00B473CB" w:rsidP="00B473CB">
      <w:pPr>
        <w:rPr>
          <w:lang w:val="nl-NL"/>
        </w:rPr>
      </w:pPr>
      <w:r w:rsidRPr="006A63D4">
        <w:rPr>
          <w:rFonts w:cs="Tahoma"/>
          <w:color w:val="000000"/>
          <w:szCs w:val="18"/>
          <w:lang w:val="nl-NL"/>
        </w:rPr>
        <w:t>Standard Serverbeheerlicentie voor System Center Operations Manager 2007 R2</w:t>
      </w:r>
    </w:p>
    <w:p w14:paraId="2C631041" w14:textId="77777777" w:rsidR="00B473CB" w:rsidRPr="006A63D4" w:rsidRDefault="00B473CB" w:rsidP="00B473CB">
      <w:pPr>
        <w:rPr>
          <w:lang w:val="nl-NL"/>
        </w:rPr>
      </w:pPr>
      <w:r w:rsidRPr="006A63D4">
        <w:rPr>
          <w:rFonts w:cs="Tahoma"/>
          <w:color w:val="000000"/>
          <w:szCs w:val="18"/>
          <w:lang w:val="nl-NL"/>
        </w:rPr>
        <w:t>Clientbeheerlicentie (Client-ML) voor System Center Service Manager 2010 per Gebruiker</w:t>
      </w:r>
    </w:p>
    <w:p w14:paraId="6F73638E" w14:textId="77777777" w:rsidR="00B473CB" w:rsidRPr="006A63D4" w:rsidRDefault="00B473CB" w:rsidP="00B473CB">
      <w:pPr>
        <w:rPr>
          <w:lang w:val="nl-NL"/>
        </w:rPr>
      </w:pPr>
      <w:r w:rsidRPr="006A63D4">
        <w:rPr>
          <w:rFonts w:cs="Tahoma"/>
          <w:color w:val="000000"/>
          <w:szCs w:val="18"/>
          <w:lang w:val="nl-NL"/>
        </w:rPr>
        <w:t>Clientbeheerlicentie (Client-ML) voor System Center Service Manager 2010 per OSE</w:t>
      </w:r>
    </w:p>
    <w:p w14:paraId="38BF258A" w14:textId="77777777" w:rsidR="00B473CB" w:rsidRPr="006A63D4" w:rsidRDefault="00B473CB" w:rsidP="00B473CB">
      <w:pPr>
        <w:rPr>
          <w:lang w:val="nl-NL"/>
        </w:rPr>
      </w:pPr>
      <w:r w:rsidRPr="006A63D4">
        <w:rPr>
          <w:rFonts w:cs="Tahoma"/>
          <w:color w:val="000000"/>
          <w:szCs w:val="18"/>
          <w:lang w:val="nl-NL"/>
        </w:rPr>
        <w:t>Serverbeheerlicentie (Server-ML) voor System Center Service Manager 2010 per OSE</w:t>
      </w:r>
    </w:p>
    <w:p w14:paraId="180FE8CA" w14:textId="77777777" w:rsidR="00B473CB" w:rsidRPr="006A63D4" w:rsidRDefault="00B473CB" w:rsidP="00B473CB">
      <w:pPr>
        <w:rPr>
          <w:lang w:val="nl-NL"/>
        </w:rPr>
      </w:pPr>
      <w:r w:rsidRPr="006A63D4">
        <w:rPr>
          <w:rFonts w:cs="Tahoma"/>
          <w:color w:val="000000"/>
          <w:szCs w:val="18"/>
          <w:lang w:val="nl-NL"/>
        </w:rPr>
        <w:t>Clientbeheerlicentie voor System Center Virtual Machine Manager 2008 R2 per Gebruiker</w:t>
      </w:r>
    </w:p>
    <w:p w14:paraId="35625610" w14:textId="77777777" w:rsidR="00B473CB" w:rsidRPr="006A63D4" w:rsidRDefault="00B473CB" w:rsidP="00B473CB">
      <w:pPr>
        <w:rPr>
          <w:lang w:val="nl-NL"/>
        </w:rPr>
      </w:pPr>
      <w:r w:rsidRPr="006A63D4">
        <w:rPr>
          <w:rFonts w:cs="Tahoma"/>
          <w:color w:val="000000"/>
          <w:szCs w:val="18"/>
          <w:lang w:val="nl-NL"/>
        </w:rPr>
        <w:t>Clientbeheerlicentie voor System Center Virtual Machine Manager 2008 R2 per OSE</w:t>
      </w:r>
    </w:p>
    <w:p w14:paraId="188C84FF" w14:textId="77777777" w:rsidR="00B473CB" w:rsidRPr="006A63D4" w:rsidRDefault="00B473CB" w:rsidP="00B473CB">
      <w:pPr>
        <w:rPr>
          <w:lang w:val="nl-NL"/>
        </w:rPr>
      </w:pPr>
      <w:r w:rsidRPr="006A63D4">
        <w:rPr>
          <w:rFonts w:cs="Tahoma"/>
          <w:color w:val="000000"/>
          <w:szCs w:val="18"/>
          <w:lang w:val="nl-NL"/>
        </w:rPr>
        <w:t>Serverbeheerlicentie voor System Center Virtual Machine Manager 2008 R2 Enterprise</w:t>
      </w:r>
    </w:p>
    <w:p w14:paraId="61D6F4AA" w14:textId="77777777" w:rsidR="00B473CB" w:rsidRPr="006A63D4" w:rsidRDefault="00B473CB" w:rsidP="00B473CB">
      <w:pPr>
        <w:rPr>
          <w:lang w:val="nl-NL"/>
        </w:rPr>
      </w:pPr>
      <w:r w:rsidRPr="006A63D4">
        <w:rPr>
          <w:rFonts w:cs="Tahoma"/>
          <w:color w:val="000000"/>
          <w:szCs w:val="18"/>
          <w:lang w:val="nl-NL"/>
        </w:rPr>
        <w:t>Windows Intune USL</w:t>
      </w:r>
    </w:p>
    <w:p w14:paraId="0E750949" w14:textId="77777777" w:rsidR="00B473CB" w:rsidRPr="006A63D4" w:rsidRDefault="00B473CB" w:rsidP="00B473CB">
      <w:pPr>
        <w:rPr>
          <w:lang w:val="nl-NL"/>
        </w:rPr>
      </w:pPr>
    </w:p>
    <w:p w14:paraId="3AF1DBBC" w14:textId="77777777" w:rsidR="00B473CB" w:rsidRPr="006A63D4" w:rsidRDefault="00B473CB" w:rsidP="00B473CB">
      <w:pPr>
        <w:keepNext/>
        <w:tabs>
          <w:tab w:val="num" w:pos="720"/>
        </w:tabs>
        <w:spacing w:after="60"/>
        <w:outlineLvl w:val="3"/>
        <w:rPr>
          <w:lang w:val="nl-NL"/>
        </w:rPr>
      </w:pPr>
      <w:r w:rsidRPr="006A63D4">
        <w:rPr>
          <w:b/>
          <w:lang w:val="nl-NL"/>
        </w:rPr>
        <w:lastRenderedPageBreak/>
        <w:t>Verwijderd</w:t>
      </w:r>
    </w:p>
    <w:p w14:paraId="6B878732" w14:textId="77777777" w:rsidR="00B473CB" w:rsidRPr="006A63D4" w:rsidRDefault="00B473CB" w:rsidP="00B473CB">
      <w:pPr>
        <w:rPr>
          <w:lang w:val="it-IT"/>
        </w:rPr>
      </w:pPr>
      <w:r w:rsidRPr="006A63D4">
        <w:rPr>
          <w:rFonts w:cs="Tahoma"/>
          <w:color w:val="000000"/>
          <w:szCs w:val="18"/>
          <w:lang w:val="it-IT"/>
        </w:rPr>
        <w:t>Expression Studio Profressional 4</w:t>
      </w:r>
    </w:p>
    <w:p w14:paraId="495A8971" w14:textId="77777777" w:rsidR="00B473CB" w:rsidRPr="006A63D4" w:rsidRDefault="00B473CB" w:rsidP="00B473CB">
      <w:pPr>
        <w:rPr>
          <w:lang w:val="it-IT"/>
        </w:rPr>
      </w:pPr>
      <w:r w:rsidRPr="006A63D4">
        <w:rPr>
          <w:rFonts w:cs="Tahoma"/>
          <w:color w:val="000000"/>
          <w:szCs w:val="18"/>
          <w:lang w:val="it-IT"/>
        </w:rPr>
        <w:t>Expression Studio Ultimate 4</w:t>
      </w:r>
    </w:p>
    <w:p w14:paraId="31578CB1" w14:textId="77777777" w:rsidR="00B473CB" w:rsidRPr="004F549F" w:rsidRDefault="00B473CB" w:rsidP="00B473CB">
      <w:r>
        <w:rPr>
          <w:rFonts w:cs="Tahoma"/>
          <w:color w:val="000000"/>
          <w:szCs w:val="18"/>
        </w:rPr>
        <w:t>Office Web Applications A (Gebruikers-SL)</w:t>
      </w:r>
    </w:p>
    <w:p w14:paraId="06BD3793" w14:textId="77777777" w:rsidR="00B473CB" w:rsidRPr="004F549F" w:rsidRDefault="00B473CB" w:rsidP="00B473CB">
      <w:r>
        <w:rPr>
          <w:rFonts w:cs="Tahoma"/>
          <w:color w:val="000000"/>
          <w:szCs w:val="18"/>
        </w:rPr>
        <w:t>SQL Server</w:t>
      </w:r>
      <w:r w:rsidRPr="00AC5C4E">
        <w:rPr>
          <w:rFonts w:cs="Tahoma"/>
          <w:color w:val="000000"/>
          <w:szCs w:val="18"/>
          <w:vertAlign w:val="superscript"/>
        </w:rPr>
        <w:t>®</w:t>
      </w:r>
      <w:r>
        <w:rPr>
          <w:rFonts w:cs="Tahoma"/>
          <w:color w:val="000000"/>
          <w:szCs w:val="18"/>
        </w:rPr>
        <w:t xml:space="preserve"> 2008 R2 Parallel Data Warehouse</w:t>
      </w:r>
    </w:p>
    <w:p w14:paraId="2409AAA4" w14:textId="77777777" w:rsidR="00B473CB" w:rsidRPr="004F549F" w:rsidRDefault="00B473CB" w:rsidP="00B473CB">
      <w:r>
        <w:rPr>
          <w:rFonts w:cs="Tahoma"/>
          <w:color w:val="000000"/>
          <w:szCs w:val="18"/>
        </w:rPr>
        <w:t>SQL Server</w:t>
      </w:r>
      <w:r w:rsidRPr="00AC5C4E">
        <w:rPr>
          <w:rFonts w:cs="Tahoma"/>
          <w:color w:val="000000"/>
          <w:szCs w:val="18"/>
          <w:vertAlign w:val="superscript"/>
        </w:rPr>
        <w:t>®</w:t>
      </w:r>
      <w:r>
        <w:rPr>
          <w:rFonts w:cs="Tahoma"/>
          <w:color w:val="000000"/>
          <w:szCs w:val="18"/>
        </w:rPr>
        <w:t xml:space="preserve"> 2008 R2 Parallel Data Warehouse Developer</w:t>
      </w:r>
    </w:p>
    <w:p w14:paraId="21E41DD0" w14:textId="77777777" w:rsidR="00B473CB" w:rsidRPr="004F549F" w:rsidRDefault="00B473CB" w:rsidP="00B473CB">
      <w:r>
        <w:rPr>
          <w:rFonts w:cs="Tahoma"/>
          <w:color w:val="000000"/>
          <w:szCs w:val="18"/>
        </w:rPr>
        <w:t>System Center Configuration Manager 2007 R3</w:t>
      </w:r>
    </w:p>
    <w:p w14:paraId="47586BEF" w14:textId="77777777" w:rsidR="00B473CB" w:rsidRPr="004F549F" w:rsidRDefault="00B473CB" w:rsidP="00B473CB">
      <w:r>
        <w:rPr>
          <w:rFonts w:cs="Tahoma"/>
          <w:color w:val="000000"/>
          <w:szCs w:val="18"/>
        </w:rPr>
        <w:t>System Center Configuration Manager 2007 R3 met SQL Server 2008-technologie</w:t>
      </w:r>
    </w:p>
    <w:p w14:paraId="26319295" w14:textId="77777777" w:rsidR="00B473CB" w:rsidRPr="004F549F" w:rsidRDefault="00B473CB" w:rsidP="00B473CB">
      <w:r>
        <w:rPr>
          <w:rFonts w:cs="Tahoma"/>
          <w:color w:val="000000"/>
          <w:szCs w:val="18"/>
        </w:rPr>
        <w:t>Clientbeheerlicentie voor System Center Data Protection Manager 2010 per Gebruiker</w:t>
      </w:r>
    </w:p>
    <w:p w14:paraId="56D1210A" w14:textId="77777777" w:rsidR="00B473CB" w:rsidRPr="006A63D4" w:rsidRDefault="00B473CB" w:rsidP="00B473CB">
      <w:pPr>
        <w:rPr>
          <w:lang w:val="nl-NL"/>
        </w:rPr>
      </w:pPr>
      <w:r w:rsidRPr="006A63D4">
        <w:rPr>
          <w:rFonts w:cs="Tahoma"/>
          <w:color w:val="000000"/>
          <w:szCs w:val="18"/>
          <w:lang w:val="nl-NL"/>
        </w:rPr>
        <w:t>Clientbeheerlicentie voor System Center Data Protection Manager 2010 per OSE</w:t>
      </w:r>
    </w:p>
    <w:p w14:paraId="2FED5E57" w14:textId="77777777" w:rsidR="00B473CB" w:rsidRPr="006A63D4" w:rsidRDefault="00B473CB" w:rsidP="00B473CB">
      <w:pPr>
        <w:rPr>
          <w:lang w:val="nl-NL"/>
        </w:rPr>
      </w:pPr>
      <w:r w:rsidRPr="006A63D4">
        <w:rPr>
          <w:rFonts w:cs="Tahoma"/>
          <w:color w:val="000000"/>
          <w:szCs w:val="18"/>
          <w:lang w:val="nl-NL"/>
        </w:rPr>
        <w:t>System Center Operations Manager 2007 R2</w:t>
      </w:r>
    </w:p>
    <w:p w14:paraId="4049040D" w14:textId="77777777" w:rsidR="00B473CB" w:rsidRPr="006A63D4" w:rsidRDefault="00B473CB" w:rsidP="00B473CB">
      <w:pPr>
        <w:rPr>
          <w:lang w:val="nl-NL"/>
        </w:rPr>
      </w:pPr>
      <w:r w:rsidRPr="006A63D4">
        <w:rPr>
          <w:rFonts w:cs="Tahoma"/>
          <w:color w:val="000000"/>
          <w:szCs w:val="18"/>
          <w:lang w:val="nl-NL"/>
        </w:rPr>
        <w:t>System Center Operations Manager 2007 R2 met SQL Server 2008-technologie</w:t>
      </w:r>
    </w:p>
    <w:p w14:paraId="4C2D3566" w14:textId="77777777" w:rsidR="00B473CB" w:rsidRPr="006A63D4" w:rsidRDefault="00B473CB" w:rsidP="00B473CB">
      <w:pPr>
        <w:rPr>
          <w:lang w:val="nl-NL"/>
        </w:rPr>
      </w:pPr>
      <w:r w:rsidRPr="006A63D4">
        <w:rPr>
          <w:rFonts w:cs="Tahoma"/>
          <w:color w:val="000000"/>
          <w:szCs w:val="18"/>
          <w:lang w:val="nl-NL"/>
        </w:rPr>
        <w:t>System Center Service Manager 2010</w:t>
      </w:r>
    </w:p>
    <w:p w14:paraId="7D665940" w14:textId="77777777" w:rsidR="00B473CB" w:rsidRPr="006A63D4" w:rsidRDefault="00B473CB" w:rsidP="00B473CB">
      <w:pPr>
        <w:rPr>
          <w:lang w:val="nl-NL"/>
        </w:rPr>
      </w:pPr>
      <w:r w:rsidRPr="006A63D4">
        <w:rPr>
          <w:rFonts w:cs="Tahoma"/>
          <w:color w:val="000000"/>
          <w:szCs w:val="18"/>
          <w:lang w:val="nl-NL"/>
        </w:rPr>
        <w:t>System Center Service Manager 2010 met SQL Server 2008-technologie</w:t>
      </w:r>
    </w:p>
    <w:p w14:paraId="5A7AEC3A" w14:textId="77777777" w:rsidR="00B473CB" w:rsidRPr="004F549F" w:rsidRDefault="00B473CB" w:rsidP="00B473CB">
      <w:r>
        <w:rPr>
          <w:rFonts w:cs="Tahoma"/>
          <w:color w:val="000000"/>
          <w:szCs w:val="18"/>
        </w:rPr>
        <w:t>System Center Essentials 2010</w:t>
      </w:r>
    </w:p>
    <w:p w14:paraId="38C55034" w14:textId="77777777" w:rsidR="00B473CB" w:rsidRPr="004F549F" w:rsidRDefault="00B473CB" w:rsidP="00B473CB">
      <w:r>
        <w:rPr>
          <w:rFonts w:cs="Tahoma"/>
          <w:color w:val="000000"/>
          <w:szCs w:val="18"/>
        </w:rPr>
        <w:t>Client-ML voor System Center Essentials 2010</w:t>
      </w:r>
    </w:p>
    <w:p w14:paraId="04A29A49" w14:textId="77777777" w:rsidR="00B473CB" w:rsidRPr="004F549F" w:rsidRDefault="00B473CB" w:rsidP="00B473CB">
      <w:r>
        <w:rPr>
          <w:rFonts w:cs="Tahoma"/>
          <w:color w:val="000000"/>
          <w:szCs w:val="18"/>
        </w:rPr>
        <w:t>Server-ML voor System Center Essentials 2010</w:t>
      </w:r>
    </w:p>
    <w:p w14:paraId="6D058941" w14:textId="77777777" w:rsidR="00B473CB" w:rsidRPr="004F549F" w:rsidRDefault="00B473CB" w:rsidP="00B473CB">
      <w:r>
        <w:rPr>
          <w:rFonts w:cs="Tahoma"/>
          <w:color w:val="000000"/>
          <w:szCs w:val="18"/>
        </w:rPr>
        <w:t xml:space="preserve">System Center Essentials 2010 met SQL Server 2008 Technology </w:t>
      </w:r>
    </w:p>
    <w:p w14:paraId="086F7F4C" w14:textId="77777777" w:rsidR="00B473CB" w:rsidRPr="004F549F" w:rsidRDefault="00B473CB" w:rsidP="00B473CB">
      <w:r>
        <w:rPr>
          <w:rFonts w:cs="Tahoma"/>
          <w:color w:val="000000"/>
          <w:szCs w:val="18"/>
        </w:rPr>
        <w:t>Clientbeheerlicentiesuite voor System Center Essentials Plus 2010</w:t>
      </w:r>
    </w:p>
    <w:p w14:paraId="387343AD" w14:textId="77777777" w:rsidR="00B473CB" w:rsidRPr="004F549F" w:rsidRDefault="00B473CB" w:rsidP="00B473CB">
      <w:r>
        <w:rPr>
          <w:rFonts w:cs="Tahoma"/>
          <w:color w:val="000000"/>
          <w:szCs w:val="18"/>
        </w:rPr>
        <w:t>Serverbeheerlicentiesuite voor System Center Essentials Plus 2010</w:t>
      </w:r>
    </w:p>
    <w:p w14:paraId="38F81F1C" w14:textId="77777777" w:rsidR="00B473CB" w:rsidRPr="004F549F" w:rsidRDefault="00B473CB" w:rsidP="00B473CB">
      <w:r>
        <w:rPr>
          <w:rFonts w:cs="Tahoma"/>
          <w:color w:val="000000"/>
          <w:szCs w:val="18"/>
        </w:rPr>
        <w:t>System Center Virtual Machine Manager 2008 R2 Workgroup Edition</w:t>
      </w:r>
    </w:p>
    <w:p w14:paraId="21CE5828" w14:textId="77777777" w:rsidR="00B473CB" w:rsidRPr="004F549F" w:rsidRDefault="00B473CB" w:rsidP="00B473CB">
      <w:r>
        <w:rPr>
          <w:rFonts w:cs="Tahoma"/>
          <w:color w:val="000000"/>
          <w:szCs w:val="18"/>
        </w:rPr>
        <w:t>External Connector-licentie voor Visual Studio</w:t>
      </w:r>
      <w:r w:rsidRPr="00AC5C4E">
        <w:rPr>
          <w:rFonts w:cs="Tahoma"/>
          <w:color w:val="000000"/>
          <w:szCs w:val="18"/>
          <w:vertAlign w:val="superscript"/>
        </w:rPr>
        <w:t>®</w:t>
      </w:r>
      <w:r>
        <w:rPr>
          <w:rFonts w:cs="Tahoma"/>
          <w:color w:val="000000"/>
          <w:szCs w:val="18"/>
        </w:rPr>
        <w:t xml:space="preserve"> Team Foundation Server 2012</w:t>
      </w:r>
    </w:p>
    <w:bookmarkEnd w:id="569"/>
    <w:p w14:paraId="0418A7FD" w14:textId="77777777" w:rsidR="00B473CB" w:rsidRPr="0034350C" w:rsidRDefault="00B473CB" w:rsidP="00A91836">
      <w:pPr>
        <w:rPr>
          <w:rStyle w:val="Heading1Char"/>
        </w:rPr>
      </w:pPr>
      <w:r w:rsidRPr="0034350C">
        <w:rPr>
          <w:rStyle w:val="Heading1Char"/>
        </w:rPr>
        <w:br w:type="page"/>
      </w:r>
      <w:bookmarkStart w:id="586" w:name="_Toc336338180"/>
      <w:bookmarkStart w:id="587" w:name="_Toc377175920"/>
      <w:r>
        <w:rPr>
          <w:rStyle w:val="Heading1Char"/>
        </w:rPr>
        <w:lastRenderedPageBreak/>
        <w:t xml:space="preserve">SECTIE 2 </w:t>
      </w:r>
      <w:r w:rsidR="00A91836" w:rsidRPr="0034350C">
        <w:rPr>
          <w:rStyle w:val="Heading1Char"/>
          <w:b w:val="0"/>
          <w:bCs w:val="0"/>
          <w:caps w:val="0"/>
        </w:rPr>
        <w:t>–</w:t>
      </w:r>
      <w:r>
        <w:rPr>
          <w:rStyle w:val="Heading1Char"/>
        </w:rPr>
        <w:t xml:space="preserve"> Productpromoties</w:t>
      </w:r>
      <w:bookmarkEnd w:id="586"/>
      <w:bookmarkEnd w:id="587"/>
    </w:p>
    <w:p w14:paraId="40F143E4" w14:textId="77777777" w:rsidR="00B473CB" w:rsidRPr="004F549F" w:rsidRDefault="00B473CB" w:rsidP="00B473CB">
      <w:pPr>
        <w:ind w:right="720"/>
      </w:pPr>
    </w:p>
    <w:p w14:paraId="02C65766" w14:textId="77777777" w:rsidR="00B473CB" w:rsidRPr="00054F89" w:rsidRDefault="00B473CB" w:rsidP="00B473CB">
      <w:pPr>
        <w:pStyle w:val="Heading2"/>
        <w:spacing w:after="120"/>
        <w:ind w:left="0"/>
        <w:rPr>
          <w:rFonts w:ascii="Tahoma" w:hAnsi="Tahoma" w:cs="Tahoma"/>
        </w:rPr>
      </w:pPr>
      <w:bookmarkStart w:id="588" w:name="_Toc377175921"/>
      <w:r w:rsidRPr="00054F89">
        <w:rPr>
          <w:rFonts w:ascii="Tahoma" w:eastAsia="Times New Roman" w:hAnsi="Tahoma" w:cs="Tahoma"/>
          <w:color w:val="FF9429"/>
        </w:rPr>
        <w:t>Windows Intune en Intune Add-On Promo</w:t>
      </w:r>
      <w:bookmarkEnd w:id="588"/>
    </w:p>
    <w:p w14:paraId="0E13A82B" w14:textId="77777777" w:rsidR="00B473CB" w:rsidRPr="00054F89" w:rsidRDefault="00B473CB" w:rsidP="00B473CB">
      <w:pPr>
        <w:rPr>
          <w:rFonts w:cs="Tahoma"/>
          <w:lang w:val="nl-NL"/>
        </w:rPr>
      </w:pPr>
      <w:r w:rsidRPr="00054F89">
        <w:rPr>
          <w:rFonts w:cs="Tahoma"/>
        </w:rPr>
        <w:t>Tussen 1 september 2013 en 30 juni 2014 biedt Microsoft 30% korting op Intune en de Intune Add-on voor System Center Configuration Manager en System Center Endpoint Protection ten behoeve van klanten die een Office 365 Suite (E/A/G) of zelfstandige SKU (bijvoorbeeld Exchange online) aanschaffen via een Enterprise Volume Licensing-programma. </w:t>
      </w:r>
      <w:r w:rsidRPr="00054F89">
        <w:rPr>
          <w:rFonts w:cs="Tahoma"/>
          <w:lang w:val="nl-NL"/>
        </w:rPr>
        <w:t>Voor deze aanbieding geldt een minimum van 250 seats. Deze aanbieding is beschikbaar voor klanten via de programma´s EA, EAS en EES. De klantsegmenten waarop deze aanbieding is gericht zijn onder andere EPG Commercieel, Overheid, Onderwijs alsmede SMS&amp;P Commercieel, Overheid, Onderwijs.</w:t>
      </w:r>
    </w:p>
    <w:p w14:paraId="2327315F" w14:textId="77777777" w:rsidR="00B473CB" w:rsidRPr="00054F89" w:rsidRDefault="00B473CB" w:rsidP="00B473CB">
      <w:pPr>
        <w:rPr>
          <w:rFonts w:cs="Tahoma"/>
          <w:sz w:val="16"/>
          <w:szCs w:val="16"/>
          <w:lang w:val="nl-NL"/>
        </w:rPr>
      </w:pPr>
    </w:p>
    <w:p w14:paraId="319DD963" w14:textId="77777777" w:rsidR="00B473CB" w:rsidRPr="00054F89" w:rsidRDefault="00B473CB" w:rsidP="00B473CB">
      <w:pPr>
        <w:rPr>
          <w:rFonts w:cs="Tahoma"/>
          <w:sz w:val="16"/>
          <w:szCs w:val="16"/>
          <w:lang w:val="nl-NL"/>
        </w:rPr>
      </w:pPr>
    </w:p>
    <w:p w14:paraId="0FA97692" w14:textId="77777777" w:rsidR="00B473CB" w:rsidRPr="00054F89" w:rsidRDefault="00B473CB" w:rsidP="00B473CB">
      <w:pPr>
        <w:pStyle w:val="Heading2"/>
        <w:spacing w:after="120"/>
        <w:ind w:left="0"/>
        <w:rPr>
          <w:rFonts w:ascii="Tahoma" w:hAnsi="Tahoma" w:cs="Tahoma"/>
          <w:lang w:val="nl-NL"/>
        </w:rPr>
      </w:pPr>
      <w:bookmarkStart w:id="589" w:name="_Toc377175922"/>
      <w:r w:rsidRPr="00054F89">
        <w:rPr>
          <w:rFonts w:ascii="Tahoma" w:eastAsia="Times New Roman" w:hAnsi="Tahoma" w:cs="Tahoma"/>
          <w:color w:val="FF9429"/>
          <w:lang w:val="nl-NL"/>
        </w:rPr>
        <w:t>Promotie Project- en portfoliobeheer in de cloud</w:t>
      </w:r>
      <w:bookmarkEnd w:id="589"/>
    </w:p>
    <w:p w14:paraId="73367D14" w14:textId="77777777" w:rsidR="00B473CB" w:rsidRPr="00054F89" w:rsidRDefault="00B473CB" w:rsidP="00B473CB">
      <w:pPr>
        <w:rPr>
          <w:rFonts w:cs="Tahoma"/>
          <w:lang w:val="nl-NL"/>
        </w:rPr>
      </w:pPr>
      <w:r w:rsidRPr="00054F89">
        <w:rPr>
          <w:rFonts w:cs="Tahoma"/>
          <w:lang w:val="nl-NL"/>
        </w:rPr>
        <w:t>Tussen 1 oktober 2013 en 31 maart 2014 biedt Microsoft tot 25% korting op Project Online en Project Online met Project Pro voor Office365 aan klanten die deze producten aanschaffen via Enterprise Volume Licensing of het Microsoft Online Diensten-portaal. Voor deze aanbieding geldt een minimum van 200 seats. Deze aanbieding is beschikbaar voor klanten via de programma's EA, EAS en MOSP. De klantsegmenten waarop deze aanbieding is gericht zijn onder andere EPG Commercieel en SMS&amp;P Commercieel.</w:t>
      </w:r>
    </w:p>
    <w:p w14:paraId="0C695165" w14:textId="77777777" w:rsidR="00B473CB" w:rsidRPr="00054F89" w:rsidRDefault="00B473CB" w:rsidP="00B473CB">
      <w:pPr>
        <w:rPr>
          <w:rFonts w:cs="Tahoma"/>
          <w:sz w:val="16"/>
          <w:szCs w:val="16"/>
          <w:lang w:val="nl-NL"/>
        </w:rPr>
      </w:pPr>
    </w:p>
    <w:p w14:paraId="3F643D2C" w14:textId="77777777" w:rsidR="00B473CB" w:rsidRPr="00054F89" w:rsidRDefault="00B473CB" w:rsidP="00B473CB">
      <w:pPr>
        <w:rPr>
          <w:rFonts w:cs="Tahoma"/>
          <w:sz w:val="16"/>
          <w:szCs w:val="16"/>
          <w:lang w:val="nl-NL"/>
        </w:rPr>
      </w:pPr>
    </w:p>
    <w:p w14:paraId="038BA4A5" w14:textId="77777777" w:rsidR="00B473CB" w:rsidRPr="00054F89" w:rsidRDefault="00B473CB" w:rsidP="00B473CB">
      <w:pPr>
        <w:pStyle w:val="Heading2"/>
        <w:spacing w:after="120"/>
        <w:ind w:left="0"/>
        <w:rPr>
          <w:rFonts w:ascii="Tahoma" w:hAnsi="Tahoma" w:cs="Tahoma"/>
          <w:lang w:val="nl-NL"/>
        </w:rPr>
      </w:pPr>
      <w:bookmarkStart w:id="590" w:name="_Toc377175923"/>
      <w:r w:rsidRPr="00054F89">
        <w:rPr>
          <w:rFonts w:ascii="Tahoma" w:eastAsia="Times New Roman" w:hAnsi="Tahoma" w:cs="Tahoma"/>
          <w:color w:val="FF9429"/>
          <w:lang w:val="nl-NL"/>
        </w:rPr>
        <w:t>Promotie Visual Studio Test Pro met MSDN</w:t>
      </w:r>
      <w:bookmarkEnd w:id="590"/>
    </w:p>
    <w:p w14:paraId="1F37F163" w14:textId="77777777" w:rsidR="00B473CB" w:rsidRPr="00054F89" w:rsidRDefault="00B473CB" w:rsidP="00B473CB">
      <w:pPr>
        <w:rPr>
          <w:rFonts w:cs="Tahoma"/>
          <w:lang w:val="nl-NL"/>
        </w:rPr>
      </w:pPr>
      <w:r w:rsidRPr="00054F89">
        <w:rPr>
          <w:rFonts w:cs="Tahoma"/>
          <w:lang w:val="nl-NL"/>
        </w:rPr>
        <w:t>Tussen 1 oktober 2013 en 30 juni 2014 biedt Microsoft een korting van 35% op Visual Studio 2013 Test Pro met MSDN aan klanten die deze producten aanschaffen via Enterprise Volume Licensing. Deze aanbieding geldt alleen voor nieuwe aankopen en is beschikbaar voor klanten via de programma's EA, EAP, Select Plus en Open Value. De klantsegmenten waarop deze aanbieding is gericht zijn onder andere EPG Commercieel, SMS&amp;P Bedrijfsaccounts en Overheid.</w:t>
      </w:r>
    </w:p>
    <w:p w14:paraId="40341338" w14:textId="77777777" w:rsidR="00B473CB" w:rsidRPr="00054F89" w:rsidRDefault="00B473CB" w:rsidP="00B473CB">
      <w:pPr>
        <w:rPr>
          <w:rFonts w:cs="Tahoma"/>
          <w:sz w:val="16"/>
          <w:szCs w:val="16"/>
          <w:lang w:val="nl-NL"/>
        </w:rPr>
      </w:pPr>
    </w:p>
    <w:p w14:paraId="28D22449" w14:textId="77777777" w:rsidR="00B473CB" w:rsidRPr="00054F89" w:rsidRDefault="00B473CB" w:rsidP="00B473CB">
      <w:pPr>
        <w:rPr>
          <w:rFonts w:cs="Tahoma"/>
          <w:sz w:val="16"/>
          <w:szCs w:val="16"/>
          <w:lang w:val="nl-NL"/>
        </w:rPr>
      </w:pPr>
    </w:p>
    <w:p w14:paraId="20C6CF4D" w14:textId="77777777" w:rsidR="00B473CB" w:rsidRPr="00054F89" w:rsidRDefault="00B473CB" w:rsidP="00B473CB">
      <w:pPr>
        <w:pStyle w:val="Heading2"/>
        <w:spacing w:after="120"/>
        <w:ind w:left="0"/>
        <w:rPr>
          <w:rFonts w:ascii="Tahoma" w:hAnsi="Tahoma" w:cs="Tahoma"/>
          <w:lang w:val="nl-NL"/>
        </w:rPr>
      </w:pPr>
      <w:bookmarkStart w:id="591" w:name="_Toc377175924"/>
      <w:r w:rsidRPr="00054F89">
        <w:rPr>
          <w:rFonts w:ascii="Tahoma" w:eastAsia="Times New Roman" w:hAnsi="Tahoma" w:cs="Tahoma"/>
          <w:color w:val="FF9429"/>
          <w:lang w:val="nl-NL"/>
        </w:rPr>
        <w:t>Jumpstart Server en Cloud Enrollment fiscaal jaar 2014</w:t>
      </w:r>
      <w:bookmarkEnd w:id="591"/>
    </w:p>
    <w:p w14:paraId="060B7B18" w14:textId="77777777" w:rsidR="00B473CB" w:rsidRPr="00054F89" w:rsidRDefault="00B473CB" w:rsidP="00054F89">
      <w:pPr>
        <w:rPr>
          <w:rFonts w:cs="Tahoma"/>
          <w:lang w:val="nl-NL"/>
        </w:rPr>
      </w:pPr>
      <w:r w:rsidRPr="00054F89">
        <w:rPr>
          <w:rFonts w:cs="Tahoma"/>
          <w:lang w:val="nl-NL"/>
        </w:rPr>
        <w:t>Tussen 1 november 2013 en 30 juni 2014 biedt Microsoft een korting van 15% op L&amp;SA en alleen SA voor Core Infrastructure Suite Data Center aan klanten die deze producten aanschaffen via Enterprise Volume Licensing. Deze aanbieding geldt alleen voor nieuwe aankopen en is beschikbaar voor klanten via het Server</w:t>
      </w:r>
      <w:r w:rsidR="00054F89" w:rsidRPr="00054F89">
        <w:rPr>
          <w:rFonts w:cs="Tahoma"/>
          <w:lang w:val="nl-NL"/>
        </w:rPr>
        <w:t> </w:t>
      </w:r>
      <w:r w:rsidRPr="00054F89">
        <w:rPr>
          <w:rFonts w:cs="Tahoma"/>
          <w:lang w:val="nl-NL"/>
        </w:rPr>
        <w:t>en Cloud Enrollment-programma. De aanbieding is beschi</w:t>
      </w:r>
      <w:r w:rsidR="00054F89" w:rsidRPr="00054F89">
        <w:rPr>
          <w:rFonts w:cs="Tahoma"/>
          <w:lang w:val="nl-NL"/>
        </w:rPr>
        <w:t>kbaar voor alle klantsegmenten.</w:t>
      </w:r>
    </w:p>
    <w:p w14:paraId="017DEB17" w14:textId="77777777" w:rsidR="00B473CB" w:rsidRPr="00054F89" w:rsidRDefault="00B473CB" w:rsidP="00B473CB">
      <w:pPr>
        <w:rPr>
          <w:rFonts w:cs="Tahoma"/>
          <w:sz w:val="16"/>
          <w:szCs w:val="16"/>
          <w:lang w:val="nl-NL"/>
        </w:rPr>
      </w:pPr>
    </w:p>
    <w:p w14:paraId="56B07AA4" w14:textId="77777777" w:rsidR="00B473CB" w:rsidRPr="00054F89" w:rsidRDefault="00B473CB" w:rsidP="00B473CB">
      <w:pPr>
        <w:rPr>
          <w:rFonts w:cs="Tahoma"/>
          <w:sz w:val="16"/>
          <w:szCs w:val="16"/>
          <w:lang w:val="nl-NL"/>
        </w:rPr>
      </w:pPr>
    </w:p>
    <w:p w14:paraId="4B5DC2A4" w14:textId="77777777" w:rsidR="00B473CB" w:rsidRPr="00054F89" w:rsidRDefault="00B473CB" w:rsidP="00B473CB">
      <w:pPr>
        <w:pStyle w:val="Heading2"/>
        <w:spacing w:after="120"/>
        <w:ind w:left="0"/>
        <w:rPr>
          <w:rFonts w:ascii="Tahoma" w:hAnsi="Tahoma" w:cs="Tahoma"/>
          <w:lang w:val="nl-NL"/>
        </w:rPr>
      </w:pPr>
      <w:bookmarkStart w:id="592" w:name="_Toc377175925"/>
      <w:r w:rsidRPr="00054F89">
        <w:rPr>
          <w:rFonts w:ascii="Tahoma" w:eastAsia="Times New Roman" w:hAnsi="Tahoma" w:cs="Tahoma"/>
          <w:color w:val="FF9429"/>
          <w:lang w:val="nl-NL"/>
        </w:rPr>
        <w:t>Windows Azure-adoptieversnelling</w:t>
      </w:r>
      <w:bookmarkEnd w:id="592"/>
    </w:p>
    <w:p w14:paraId="6700E372" w14:textId="77777777" w:rsidR="00B473CB" w:rsidRPr="00054F89" w:rsidRDefault="00B473CB" w:rsidP="00B473CB">
      <w:pPr>
        <w:spacing w:after="120" w:line="276" w:lineRule="auto"/>
        <w:rPr>
          <w:rFonts w:cs="Tahoma"/>
          <w:szCs w:val="18"/>
          <w:lang w:val="nl-NL"/>
        </w:rPr>
      </w:pPr>
      <w:r w:rsidRPr="00054F89">
        <w:rPr>
          <w:rFonts w:cs="Tahoma"/>
          <w:szCs w:val="18"/>
          <w:lang w:val="nl-NL"/>
        </w:rPr>
        <w:t xml:space="preserve">Tussen 1 november 2013 en 30 juni 2014 geeft Microsoft 3 promotionele Monetaire Verplichting-tegoeden aan klanten die voldoen aan een bepaalde drempel voor de vooruitbetaalde Monetaire Verplichting: </w:t>
      </w:r>
    </w:p>
    <w:p w14:paraId="28226C66" w14:textId="77777777" w:rsidR="00B473CB" w:rsidRPr="00054F89" w:rsidRDefault="00B473CB" w:rsidP="00B473CB">
      <w:pPr>
        <w:pStyle w:val="ListParagraph"/>
        <w:numPr>
          <w:ilvl w:val="0"/>
          <w:numId w:val="143"/>
        </w:numPr>
        <w:spacing w:after="120" w:line="276" w:lineRule="auto"/>
        <w:rPr>
          <w:rFonts w:ascii="Tahoma" w:hAnsi="Tahoma" w:cs="Tahoma"/>
          <w:sz w:val="18"/>
          <w:szCs w:val="18"/>
          <w:lang w:val="nl-NL"/>
        </w:rPr>
      </w:pPr>
      <w:r w:rsidRPr="00054F89">
        <w:rPr>
          <w:rFonts w:ascii="Tahoma" w:hAnsi="Tahoma" w:cs="Tahoma"/>
          <w:sz w:val="18"/>
          <w:szCs w:val="18"/>
          <w:lang w:val="nl-NL"/>
        </w:rPr>
        <w:t xml:space="preserve">Een vooruitbetaalde </w:t>
      </w:r>
      <w:r w:rsidR="008C2BE7" w:rsidRPr="00054F89">
        <w:rPr>
          <w:rFonts w:ascii="Tahoma" w:hAnsi="Tahoma" w:cs="Tahoma"/>
          <w:sz w:val="18"/>
          <w:szCs w:val="18"/>
          <w:lang w:val="nl-NL"/>
        </w:rPr>
        <w:t>monetaire verplichting van &gt;$50</w:t>
      </w:r>
      <w:r w:rsidR="000C0496">
        <w:rPr>
          <w:rFonts w:ascii="Tahoma" w:hAnsi="Tahoma" w:cs="Tahoma"/>
          <w:sz w:val="18"/>
          <w:szCs w:val="18"/>
          <w:lang w:val="nl-NL"/>
        </w:rPr>
        <w:t>.</w:t>
      </w:r>
      <w:r w:rsidRPr="00054F89">
        <w:rPr>
          <w:rFonts w:ascii="Tahoma" w:hAnsi="Tahoma" w:cs="Tahoma"/>
          <w:sz w:val="18"/>
          <w:szCs w:val="18"/>
          <w:lang w:val="nl-NL"/>
        </w:rPr>
        <w:t>000 geeft recht op een extra promotioneel Monet</w:t>
      </w:r>
      <w:r w:rsidR="008C2BE7" w:rsidRPr="00054F89">
        <w:rPr>
          <w:rFonts w:ascii="Tahoma" w:hAnsi="Tahoma" w:cs="Tahoma"/>
          <w:sz w:val="18"/>
          <w:szCs w:val="18"/>
          <w:lang w:val="nl-NL"/>
        </w:rPr>
        <w:t>aire Verplichting-tegoed van $2</w:t>
      </w:r>
      <w:r w:rsidRPr="00054F89">
        <w:rPr>
          <w:rFonts w:ascii="Tahoma" w:hAnsi="Tahoma" w:cs="Tahoma"/>
          <w:sz w:val="18"/>
          <w:szCs w:val="18"/>
          <w:lang w:val="nl-NL"/>
        </w:rPr>
        <w:t>500</w:t>
      </w:r>
    </w:p>
    <w:p w14:paraId="4BA552AE" w14:textId="77777777" w:rsidR="00B473CB" w:rsidRPr="00054F89" w:rsidRDefault="00B473CB" w:rsidP="00B473CB">
      <w:pPr>
        <w:pStyle w:val="ListParagraph"/>
        <w:numPr>
          <w:ilvl w:val="0"/>
          <w:numId w:val="143"/>
        </w:numPr>
        <w:spacing w:after="120" w:line="276" w:lineRule="auto"/>
        <w:rPr>
          <w:rFonts w:ascii="Tahoma" w:hAnsi="Tahoma" w:cs="Tahoma"/>
          <w:sz w:val="18"/>
          <w:szCs w:val="18"/>
          <w:lang w:val="nl-NL"/>
        </w:rPr>
      </w:pPr>
      <w:r w:rsidRPr="00054F89">
        <w:rPr>
          <w:rFonts w:ascii="Tahoma" w:hAnsi="Tahoma" w:cs="Tahoma"/>
          <w:sz w:val="18"/>
          <w:szCs w:val="18"/>
          <w:lang w:val="nl-NL"/>
        </w:rPr>
        <w:t>Een vooruitbetaalde m</w:t>
      </w:r>
      <w:r w:rsidR="008C2BE7" w:rsidRPr="00054F89">
        <w:rPr>
          <w:rFonts w:ascii="Tahoma" w:hAnsi="Tahoma" w:cs="Tahoma"/>
          <w:sz w:val="18"/>
          <w:szCs w:val="18"/>
          <w:lang w:val="nl-NL"/>
        </w:rPr>
        <w:t>onetaire verplichting van &gt;$100</w:t>
      </w:r>
      <w:r w:rsidR="000C0496">
        <w:rPr>
          <w:rFonts w:ascii="Tahoma" w:hAnsi="Tahoma" w:cs="Tahoma"/>
          <w:sz w:val="18"/>
          <w:szCs w:val="18"/>
          <w:lang w:val="nl-NL"/>
        </w:rPr>
        <w:t>.</w:t>
      </w:r>
      <w:r w:rsidRPr="00054F89">
        <w:rPr>
          <w:rFonts w:ascii="Tahoma" w:hAnsi="Tahoma" w:cs="Tahoma"/>
          <w:sz w:val="18"/>
          <w:szCs w:val="18"/>
          <w:lang w:val="nl-NL"/>
        </w:rPr>
        <w:t>000 geeft recht op een extra promotioneel Monet</w:t>
      </w:r>
      <w:r w:rsidR="008C2BE7" w:rsidRPr="00054F89">
        <w:rPr>
          <w:rFonts w:ascii="Tahoma" w:hAnsi="Tahoma" w:cs="Tahoma"/>
          <w:sz w:val="18"/>
          <w:szCs w:val="18"/>
          <w:lang w:val="nl-NL"/>
        </w:rPr>
        <w:t>aire Verplichting-tegoed van $8</w:t>
      </w:r>
      <w:r w:rsidRPr="00054F89">
        <w:rPr>
          <w:rFonts w:ascii="Tahoma" w:hAnsi="Tahoma" w:cs="Tahoma"/>
          <w:sz w:val="18"/>
          <w:szCs w:val="18"/>
          <w:lang w:val="nl-NL"/>
        </w:rPr>
        <w:t>000</w:t>
      </w:r>
    </w:p>
    <w:p w14:paraId="2061BDF2" w14:textId="77777777" w:rsidR="00B473CB" w:rsidRPr="00054F89" w:rsidRDefault="00B473CB" w:rsidP="00B473CB">
      <w:pPr>
        <w:pStyle w:val="ListParagraph"/>
        <w:numPr>
          <w:ilvl w:val="0"/>
          <w:numId w:val="143"/>
        </w:numPr>
        <w:spacing w:after="120" w:line="276" w:lineRule="auto"/>
        <w:rPr>
          <w:rFonts w:ascii="Tahoma" w:hAnsi="Tahoma" w:cs="Tahoma"/>
          <w:sz w:val="18"/>
          <w:szCs w:val="18"/>
          <w:lang w:val="nl-NL"/>
        </w:rPr>
      </w:pPr>
      <w:r w:rsidRPr="00054F89">
        <w:rPr>
          <w:rFonts w:ascii="Tahoma" w:hAnsi="Tahoma" w:cs="Tahoma"/>
          <w:sz w:val="18"/>
          <w:szCs w:val="18"/>
          <w:lang w:val="nl-NL"/>
        </w:rPr>
        <w:t>Een vooruitbetaalde m</w:t>
      </w:r>
      <w:r w:rsidR="008C2BE7" w:rsidRPr="00054F89">
        <w:rPr>
          <w:rFonts w:ascii="Tahoma" w:hAnsi="Tahoma" w:cs="Tahoma"/>
          <w:sz w:val="18"/>
          <w:szCs w:val="18"/>
          <w:lang w:val="nl-NL"/>
        </w:rPr>
        <w:t>onetaire verplichting van &gt;$200</w:t>
      </w:r>
      <w:r w:rsidR="000C0496">
        <w:rPr>
          <w:rFonts w:ascii="Tahoma" w:hAnsi="Tahoma" w:cs="Tahoma"/>
          <w:sz w:val="18"/>
          <w:szCs w:val="18"/>
          <w:lang w:val="nl-NL"/>
        </w:rPr>
        <w:t>.</w:t>
      </w:r>
      <w:r w:rsidRPr="00054F89">
        <w:rPr>
          <w:rFonts w:ascii="Tahoma" w:hAnsi="Tahoma" w:cs="Tahoma"/>
          <w:sz w:val="18"/>
          <w:szCs w:val="18"/>
          <w:lang w:val="nl-NL"/>
        </w:rPr>
        <w:t>000 geeft recht op een extra promotioneel Moneta</w:t>
      </w:r>
      <w:r w:rsidR="008C2BE7" w:rsidRPr="00054F89">
        <w:rPr>
          <w:rFonts w:ascii="Tahoma" w:hAnsi="Tahoma" w:cs="Tahoma"/>
          <w:sz w:val="18"/>
          <w:szCs w:val="18"/>
          <w:lang w:val="nl-NL"/>
        </w:rPr>
        <w:t>ire Verplichting-tegoed van $20</w:t>
      </w:r>
      <w:r w:rsidRPr="00054F89">
        <w:rPr>
          <w:rFonts w:ascii="Tahoma" w:hAnsi="Tahoma" w:cs="Tahoma"/>
          <w:sz w:val="18"/>
          <w:szCs w:val="18"/>
          <w:lang w:val="nl-NL"/>
        </w:rPr>
        <w:t>000</w:t>
      </w:r>
    </w:p>
    <w:p w14:paraId="60C0B37F" w14:textId="77777777" w:rsidR="00B473CB" w:rsidRPr="00054F89" w:rsidRDefault="00B473CB" w:rsidP="00054F89">
      <w:pPr>
        <w:rPr>
          <w:rFonts w:cs="Tahoma"/>
          <w:szCs w:val="18"/>
          <w:lang w:val="nl-NL"/>
        </w:rPr>
      </w:pPr>
      <w:r w:rsidRPr="00054F89">
        <w:rPr>
          <w:rFonts w:cs="Tahoma"/>
          <w:szCs w:val="18"/>
          <w:lang w:val="nl-NL"/>
        </w:rPr>
        <w:t>Klanten kunnen deze promotionele aanbiedingen niet stapelen om in aanmerking te komen voor meer tegoeden. Een klant die vo</w:t>
      </w:r>
      <w:r w:rsidR="00C81C49" w:rsidRPr="00054F89">
        <w:rPr>
          <w:rFonts w:cs="Tahoma"/>
          <w:szCs w:val="18"/>
          <w:lang w:val="nl-NL"/>
        </w:rPr>
        <w:t>oruit een verplichting van $150</w:t>
      </w:r>
      <w:r w:rsidRPr="00054F89">
        <w:rPr>
          <w:rFonts w:cs="Tahoma"/>
          <w:szCs w:val="18"/>
          <w:lang w:val="nl-NL"/>
        </w:rPr>
        <w:t>000 aangaat, heeft recht op een promotion</w:t>
      </w:r>
      <w:r w:rsidR="00C81C49" w:rsidRPr="00054F89">
        <w:rPr>
          <w:rFonts w:cs="Tahoma"/>
          <w:szCs w:val="18"/>
          <w:lang w:val="nl-NL"/>
        </w:rPr>
        <w:t>eel tegoed van</w:t>
      </w:r>
      <w:r w:rsidR="00054F89">
        <w:rPr>
          <w:rFonts w:cs="Tahoma"/>
          <w:szCs w:val="18"/>
          <w:lang w:val="nl-NL"/>
        </w:rPr>
        <w:t> </w:t>
      </w:r>
      <w:r w:rsidR="00C81C49" w:rsidRPr="00054F89">
        <w:rPr>
          <w:rFonts w:cs="Tahoma"/>
          <w:szCs w:val="18"/>
          <w:lang w:val="nl-NL"/>
        </w:rPr>
        <w:t>niet meer dan $8</w:t>
      </w:r>
      <w:r w:rsidRPr="00054F89">
        <w:rPr>
          <w:rFonts w:cs="Tahoma"/>
          <w:szCs w:val="18"/>
          <w:lang w:val="nl-NL"/>
        </w:rPr>
        <w:t>000, en een klan</w:t>
      </w:r>
      <w:r w:rsidR="00C81C49" w:rsidRPr="00054F89">
        <w:rPr>
          <w:rFonts w:cs="Tahoma"/>
          <w:szCs w:val="18"/>
          <w:lang w:val="nl-NL"/>
        </w:rPr>
        <w:t>t die een verplichting van $300</w:t>
      </w:r>
      <w:r w:rsidR="000C0496">
        <w:rPr>
          <w:rFonts w:cs="Tahoma"/>
          <w:szCs w:val="18"/>
          <w:lang w:val="nl-NL"/>
        </w:rPr>
        <w:t>.</w:t>
      </w:r>
      <w:r w:rsidRPr="00054F89">
        <w:rPr>
          <w:rFonts w:cs="Tahoma"/>
          <w:szCs w:val="18"/>
          <w:lang w:val="nl-NL"/>
        </w:rPr>
        <w:t>000 aangaat, heeft recht op een promotione</w:t>
      </w:r>
      <w:r w:rsidR="00C81C49" w:rsidRPr="00054F89">
        <w:rPr>
          <w:rFonts w:cs="Tahoma"/>
          <w:szCs w:val="18"/>
          <w:lang w:val="nl-NL"/>
        </w:rPr>
        <w:t>el tegoed van niet meer dan $20</w:t>
      </w:r>
      <w:r w:rsidR="000C0496">
        <w:rPr>
          <w:rFonts w:cs="Tahoma"/>
          <w:szCs w:val="18"/>
          <w:lang w:val="nl-NL"/>
        </w:rPr>
        <w:t>.</w:t>
      </w:r>
      <w:r w:rsidRPr="00054F89">
        <w:rPr>
          <w:rFonts w:cs="Tahoma"/>
          <w:szCs w:val="18"/>
          <w:lang w:val="nl-NL"/>
        </w:rPr>
        <w:t xml:space="preserve">000. Alle promotionele Monetaire Verplichting-tegoeden worden toegevoegd aan het saldo van het EA Monetaire Verplichting-account van de klant en de Customer Price Sheet wordt verwerkt met de SKU van het toepasselijke promotionele tegoed en de aankoop van de vooruit aangegane Monetaire Verplichting. Deze aanbieding is beschikbaar voor klanten via de programma's EA, EAS, EAP, EWA en het aankomende SCE-programma. </w:t>
      </w:r>
      <w:r w:rsidRPr="00054F89">
        <w:rPr>
          <w:rFonts w:cs="Tahoma"/>
          <w:color w:val="FF9429"/>
          <w:szCs w:val="18"/>
          <w:lang w:val="nl-NL"/>
        </w:rPr>
        <w:br w:type="page"/>
      </w:r>
    </w:p>
    <w:p w14:paraId="5BB2ED05" w14:textId="77777777" w:rsidR="00B473CB" w:rsidRPr="006A63D4" w:rsidRDefault="00B473CB" w:rsidP="00B473CB">
      <w:pPr>
        <w:pStyle w:val="Heading2"/>
        <w:spacing w:after="120"/>
        <w:ind w:left="0"/>
        <w:rPr>
          <w:lang w:val="nl-NL"/>
        </w:rPr>
      </w:pPr>
      <w:bookmarkStart w:id="593" w:name="_Toc377175926"/>
      <w:r w:rsidRPr="006A63D4">
        <w:rPr>
          <w:rFonts w:ascii="Tahoma" w:hAnsi="Tahoma" w:cs="Tahoma"/>
          <w:color w:val="FF9429"/>
          <w:lang w:val="nl-NL"/>
        </w:rPr>
        <w:lastRenderedPageBreak/>
        <w:t>Opwaardeerpromotie Project en Visio SA</w:t>
      </w:r>
      <w:bookmarkEnd w:id="593"/>
    </w:p>
    <w:p w14:paraId="7A3BC981" w14:textId="77777777" w:rsidR="00B473CB" w:rsidRPr="006A63D4" w:rsidRDefault="00B473CB" w:rsidP="00B473CB">
      <w:pPr>
        <w:rPr>
          <w:lang w:val="nl-NL"/>
        </w:rPr>
      </w:pPr>
      <w:r w:rsidRPr="006A63D4">
        <w:rPr>
          <w:lang w:val="nl-NL"/>
        </w:rPr>
        <w:t>Van 1 december 2013 tot 30 juni 2014 biedt Microsoft klanten met een Project Standard-licentie met actieve Software Assurance-dekking de mogelijkheid op te waarderen naar Project Professional met een korting van 15% op de opwaardeer-SKU (25% korting als alle Standard-seats op de locatie van de klant worden opgewaardeerd naar Professional) via Enterprise Volume Licensing. Voor deze aanbieding gelden de kwalificatieregels voor Software Assurance-opwaardering. Deze aanbieding is beschikbaar voor klanten via de programma´s EA, EAS, Select, Open en</w:t>
      </w:r>
      <w:r>
        <w:rPr>
          <w:lang w:val="nl-NL"/>
        </w:rPr>
        <w:t> </w:t>
      </w:r>
      <w:r w:rsidRPr="006A63D4">
        <w:rPr>
          <w:lang w:val="nl-NL"/>
        </w:rPr>
        <w:t>Open Value. De klantsegmenten waarop deze aanbieding is gericht zijn onder andere EPG Commercieel, SMS&amp;P Commercieel, Overheid en Onderwijs.</w:t>
      </w:r>
    </w:p>
    <w:p w14:paraId="62AE6142" w14:textId="77777777" w:rsidR="00B473CB" w:rsidRPr="006A63D4" w:rsidRDefault="00B473CB" w:rsidP="00B473CB">
      <w:pPr>
        <w:rPr>
          <w:lang w:val="nl-NL"/>
        </w:rPr>
      </w:pPr>
    </w:p>
    <w:p w14:paraId="56D60382" w14:textId="77777777" w:rsidR="00B473CB" w:rsidRPr="006A63D4" w:rsidRDefault="00B473CB" w:rsidP="00B473CB">
      <w:pPr>
        <w:rPr>
          <w:lang w:val="nl-NL"/>
        </w:rPr>
      </w:pPr>
    </w:p>
    <w:p w14:paraId="6B516698" w14:textId="77777777" w:rsidR="00B473CB" w:rsidRPr="006A63D4" w:rsidRDefault="00B473CB" w:rsidP="00B473CB">
      <w:pPr>
        <w:pStyle w:val="Heading2"/>
        <w:spacing w:after="120"/>
        <w:ind w:left="0"/>
        <w:rPr>
          <w:lang w:val="nl-NL"/>
        </w:rPr>
      </w:pPr>
      <w:bookmarkStart w:id="594" w:name="_Toc377175927"/>
      <w:r w:rsidRPr="006A63D4">
        <w:rPr>
          <w:rFonts w:ascii="Tahoma" w:hAnsi="Tahoma" w:cs="Tahoma"/>
          <w:color w:val="FF9429"/>
          <w:lang w:val="nl-NL"/>
        </w:rPr>
        <w:t>Transitiepromotie Project en Visio SA</w:t>
      </w:r>
      <w:bookmarkEnd w:id="594"/>
    </w:p>
    <w:p w14:paraId="2CD9C34A" w14:textId="77777777" w:rsidR="00B473CB" w:rsidRPr="006A63D4" w:rsidRDefault="00B473CB" w:rsidP="00C81C49">
      <w:pPr>
        <w:rPr>
          <w:lang w:val="nl-NL"/>
        </w:rPr>
      </w:pPr>
      <w:r w:rsidRPr="006A63D4">
        <w:rPr>
          <w:lang w:val="nl-NL"/>
        </w:rPr>
        <w:t>Van 1 december 2013 tot 30 juni 2014 biedt Microsoft klanten die beschikken over Software Assurance voor Project Professional de mogelijkheid over te stappen naar Project Pro for Office 365 voor dezelfde prijs als die ze betalen voor Software Assurance. Opmerking: EAS-klanten komen eveneens in aanmerking voor deze aanbieding.</w:t>
      </w:r>
      <w:r>
        <w:rPr>
          <w:lang w:val="nl-NL"/>
        </w:rPr>
        <w:t xml:space="preserve"> </w:t>
      </w:r>
      <w:r w:rsidRPr="006A63D4">
        <w:rPr>
          <w:lang w:val="nl-NL"/>
        </w:rPr>
        <w:t>De kwalificatieregels voor Software Assurance zijn van toepassing op deze aanbieding. Deze aanbieding is beschikbaar voor klanten via de programma´s EA, EAS, Select, Open en Open Value. De klantsegmenten waarop deze aanbieding</w:t>
      </w:r>
      <w:r w:rsidR="00C81C49">
        <w:rPr>
          <w:lang w:val="nl-NL"/>
        </w:rPr>
        <w:t> </w:t>
      </w:r>
      <w:r w:rsidRPr="006A63D4">
        <w:rPr>
          <w:lang w:val="nl-NL"/>
        </w:rPr>
        <w:t>is gericht zijn onder andere EPG Commercieel, SMS&amp;P Commercieel, Overheid en Onderwijs.</w:t>
      </w:r>
    </w:p>
    <w:p w14:paraId="3925C147" w14:textId="77777777" w:rsidR="00B473CB" w:rsidRPr="006A63D4" w:rsidRDefault="00B473CB" w:rsidP="00B473CB">
      <w:pPr>
        <w:rPr>
          <w:lang w:val="nl-NL"/>
        </w:rPr>
      </w:pPr>
    </w:p>
    <w:p w14:paraId="7874A0FF" w14:textId="77777777" w:rsidR="00B473CB" w:rsidRPr="006A63D4" w:rsidRDefault="00B473CB" w:rsidP="00B473CB">
      <w:pPr>
        <w:rPr>
          <w:lang w:val="nl-NL"/>
        </w:rPr>
      </w:pPr>
    </w:p>
    <w:p w14:paraId="2D515F88" w14:textId="77777777" w:rsidR="00B473CB" w:rsidRPr="006A63D4" w:rsidRDefault="00B473CB" w:rsidP="00B473CB">
      <w:pPr>
        <w:pStyle w:val="Heading2"/>
        <w:spacing w:after="120"/>
        <w:ind w:left="0"/>
        <w:rPr>
          <w:lang w:val="nl-NL"/>
        </w:rPr>
      </w:pPr>
      <w:bookmarkStart w:id="595" w:name="_Toc377175928"/>
      <w:r w:rsidRPr="006A63D4">
        <w:rPr>
          <w:rFonts w:ascii="Tahoma" w:hAnsi="Tahoma" w:cs="Tahoma"/>
          <w:color w:val="FF9429"/>
          <w:lang w:val="nl-NL"/>
        </w:rPr>
        <w:t>Windows EA - nieuwe aanbieding</w:t>
      </w:r>
      <w:bookmarkEnd w:id="595"/>
    </w:p>
    <w:p w14:paraId="25CAB8DA" w14:textId="77777777" w:rsidR="00B473CB" w:rsidRPr="006A63D4" w:rsidRDefault="00B473CB" w:rsidP="00B473CB">
      <w:pPr>
        <w:rPr>
          <w:lang w:val="nl-NL"/>
        </w:rPr>
      </w:pPr>
      <w:r w:rsidRPr="006A63D4">
        <w:rPr>
          <w:lang w:val="nl-NL"/>
        </w:rPr>
        <w:t xml:space="preserve">Als tijdelijke aanbieding van </w:t>
      </w:r>
      <w:r w:rsidRPr="006A63D4">
        <w:rPr>
          <w:rFonts w:eastAsia="Calibri" w:cs="Tahoma"/>
          <w:szCs w:val="18"/>
          <w:lang w:val="nl-NL"/>
        </w:rPr>
        <w:t>1 december 2013 tot 28 februari 2014 biedt Microsoft een korting van 15% aan op Windows Upgrade + SA-licenties die worden aangeschaft op grond van een nieuwe Enterprise Overeenkomst of Select Overeenkomst.</w:t>
      </w:r>
      <w:r w:rsidRPr="006A63D4">
        <w:rPr>
          <w:lang w:val="nl-NL"/>
        </w:rPr>
        <w:t xml:space="preserve"> Deze aanbieding is </w:t>
      </w:r>
      <w:r w:rsidRPr="006A63D4">
        <w:rPr>
          <w:rFonts w:eastAsia="Calibri" w:cs="Tahoma"/>
          <w:szCs w:val="18"/>
          <w:lang w:val="nl-NL"/>
        </w:rPr>
        <w:t xml:space="preserve">uitsluitend </w:t>
      </w:r>
      <w:r w:rsidRPr="006A63D4">
        <w:rPr>
          <w:lang w:val="nl-NL"/>
        </w:rPr>
        <w:t>beschikbaar op grond van de licentieprogramma's Microsoft Enterprise Overeenkomst</w:t>
      </w:r>
      <w:r w:rsidR="00054F89">
        <w:rPr>
          <w:rFonts w:eastAsia="Calibri" w:cs="Tahoma"/>
          <w:szCs w:val="18"/>
          <w:lang w:val="nl-NL"/>
        </w:rPr>
        <w:t xml:space="preserve"> en Select Overeenkomst.</w:t>
      </w:r>
    </w:p>
    <w:p w14:paraId="6D2251DE" w14:textId="77777777" w:rsidR="00B473CB" w:rsidRPr="006A63D4" w:rsidRDefault="00B473CB" w:rsidP="00B473CB">
      <w:pPr>
        <w:rPr>
          <w:lang w:val="nl-NL"/>
        </w:rPr>
      </w:pPr>
    </w:p>
    <w:p w14:paraId="58ABA736" w14:textId="77777777" w:rsidR="00B473CB" w:rsidRPr="006A63D4" w:rsidRDefault="00B473CB" w:rsidP="00B473CB">
      <w:pPr>
        <w:rPr>
          <w:lang w:val="nl-NL"/>
        </w:rPr>
      </w:pPr>
    </w:p>
    <w:p w14:paraId="4C3A9C4E" w14:textId="77777777" w:rsidR="00B473CB" w:rsidRPr="006A63D4" w:rsidRDefault="00B473CB" w:rsidP="00B473CB">
      <w:pPr>
        <w:pStyle w:val="Heading2"/>
        <w:spacing w:after="120"/>
        <w:ind w:left="0"/>
        <w:rPr>
          <w:lang w:val="nl-NL"/>
        </w:rPr>
      </w:pPr>
      <w:bookmarkStart w:id="596" w:name="_Toc377175929"/>
      <w:r w:rsidRPr="006A63D4">
        <w:rPr>
          <w:rFonts w:ascii="Tahoma" w:hAnsi="Tahoma" w:cs="Tahoma"/>
          <w:color w:val="FF9429"/>
          <w:lang w:val="nl-NL"/>
        </w:rPr>
        <w:t>Windows Embedded VL-promotie</w:t>
      </w:r>
      <w:bookmarkEnd w:id="596"/>
    </w:p>
    <w:p w14:paraId="7F8B466E" w14:textId="77777777" w:rsidR="00B473CB" w:rsidRPr="006A63D4" w:rsidRDefault="00B473CB" w:rsidP="00B473CB">
      <w:pPr>
        <w:rPr>
          <w:lang w:val="nl-NL"/>
        </w:rPr>
      </w:pPr>
      <w:r w:rsidRPr="006A63D4">
        <w:rPr>
          <w:lang w:val="nl-NL"/>
        </w:rPr>
        <w:t>Van 1 december 2013 tot 30 juni 2014 biedt Microsoft een korting van 20% op Windows Embedded Industry 8.1 Pro alleen Upgrade, alleen Software Assurance en Upgrade + Software Assurance-producten aan klanten die inkopen via Enterprise Volume Licensing. Deze aanbieding geldt voor nieuwe overeenkomsten, verlengingsovereenkomsten met behoud van SA, toevoeging bij verlenging van de overeenkomst, toevoeging tijdens de looptijd van de overeenkomst, aanvullende licentie tijdens de looptijd van de overeenkomst en is beschikbaar voorklanten via de programma´s Enterprise Overeenkomst, Enterprise Subscription Overeenkom</w:t>
      </w:r>
      <w:r w:rsidR="00054F89">
        <w:rPr>
          <w:lang w:val="nl-NL"/>
        </w:rPr>
        <w:t>st, Select, Open en Open Value.</w:t>
      </w:r>
    </w:p>
    <w:p w14:paraId="1D19F1F5" w14:textId="77777777" w:rsidR="00B473CB" w:rsidRPr="006A63D4" w:rsidRDefault="00B473CB" w:rsidP="00B473CB">
      <w:pPr>
        <w:rPr>
          <w:lang w:val="nl-NL"/>
        </w:rPr>
      </w:pPr>
    </w:p>
    <w:p w14:paraId="0764118F" w14:textId="77777777" w:rsidR="00B473CB" w:rsidRPr="006A63D4" w:rsidRDefault="00B473CB" w:rsidP="00B473CB">
      <w:pPr>
        <w:rPr>
          <w:lang w:val="nl-NL"/>
        </w:rPr>
      </w:pPr>
    </w:p>
    <w:p w14:paraId="25024E5A" w14:textId="77777777" w:rsidR="00B473CB" w:rsidRPr="006A63D4" w:rsidRDefault="00B473CB" w:rsidP="00B473CB">
      <w:pPr>
        <w:pStyle w:val="Heading2"/>
        <w:spacing w:after="120"/>
        <w:ind w:left="0"/>
        <w:rPr>
          <w:lang w:val="nl-NL"/>
        </w:rPr>
      </w:pPr>
      <w:bookmarkStart w:id="597" w:name="_Toc377175930"/>
      <w:r w:rsidRPr="006A63D4">
        <w:rPr>
          <w:rFonts w:ascii="Tahoma" w:hAnsi="Tahoma" w:cs="Tahoma"/>
          <w:color w:val="FF9429"/>
          <w:lang w:val="nl-NL"/>
        </w:rPr>
        <w:t>Opwaardeeraanbieding SCE Pro-Premium SA</w:t>
      </w:r>
      <w:bookmarkEnd w:id="597"/>
    </w:p>
    <w:p w14:paraId="64849D66" w14:textId="77777777" w:rsidR="00B473CB" w:rsidRPr="006A63D4" w:rsidRDefault="00B473CB" w:rsidP="00C81C49">
      <w:pPr>
        <w:rPr>
          <w:lang w:val="nl-NL"/>
        </w:rPr>
      </w:pPr>
      <w:r w:rsidRPr="006A63D4">
        <w:rPr>
          <w:lang w:val="nl-NL"/>
        </w:rPr>
        <w:t>Tussen 1 januari 2014 en 30 juni 2014 biedt Microsoft een korting van 30% op de opwaardering van Visual Studio Pro met MSDN naar Visual Studio Premium met MSDN aan klanten met actieve Software Assurance dekking die deze</w:t>
      </w:r>
      <w:r w:rsidR="00C81C49">
        <w:rPr>
          <w:lang w:val="nl-NL"/>
        </w:rPr>
        <w:t> </w:t>
      </w:r>
      <w:r w:rsidRPr="006A63D4">
        <w:rPr>
          <w:lang w:val="nl-NL"/>
        </w:rPr>
        <w:t>producten aanschaffen via Enterprise Volume Licensing.</w:t>
      </w:r>
      <w:r>
        <w:rPr>
          <w:lang w:val="nl-NL"/>
        </w:rPr>
        <w:t xml:space="preserve"> </w:t>
      </w:r>
      <w:r w:rsidRPr="006A63D4">
        <w:rPr>
          <w:lang w:val="nl-NL"/>
        </w:rPr>
        <w:t>Deze aanbieding geldt voor nieuwe overeenkomsten, verlengingsovereenkomsten met behoud van SA, toevoeging bij verlenging van de overeenkomst, toevoeging tijdens de looptijd van de overeenkomst en aankoop van aanvullende licentie tijdens de looptijd van de overeenkomst, en is beschikbaar voor klanten via het programma Server &amp; Cloud Enrollment. De klantsegmenten waarop deze aanbieding is gericht zijn onder andere EPG Commercieel, SMS&amp;P Bedrijfsaccounts en Overheid.</w:t>
      </w:r>
    </w:p>
    <w:p w14:paraId="4E972F91" w14:textId="77777777" w:rsidR="00B473CB" w:rsidRPr="006A63D4" w:rsidRDefault="00B473CB" w:rsidP="00B473CB">
      <w:pPr>
        <w:rPr>
          <w:lang w:val="nl-NL"/>
        </w:rPr>
      </w:pPr>
    </w:p>
    <w:p w14:paraId="19089B87" w14:textId="77777777" w:rsidR="00B473CB" w:rsidRPr="006A63D4" w:rsidRDefault="00B473CB" w:rsidP="00B473CB">
      <w:pPr>
        <w:rPr>
          <w:lang w:val="nl-NL"/>
        </w:rPr>
      </w:pPr>
    </w:p>
    <w:p w14:paraId="7A435950" w14:textId="77777777" w:rsidR="00B473CB" w:rsidRPr="006A63D4" w:rsidRDefault="00B473CB" w:rsidP="00B473CB">
      <w:pPr>
        <w:pStyle w:val="Heading2"/>
        <w:spacing w:after="120"/>
        <w:ind w:left="0"/>
        <w:rPr>
          <w:lang w:val="nl-NL"/>
        </w:rPr>
      </w:pPr>
      <w:bookmarkStart w:id="598" w:name="_Toc377175931"/>
      <w:r w:rsidRPr="006A63D4">
        <w:rPr>
          <w:rFonts w:ascii="Tahoma" w:hAnsi="Tahoma" w:cs="Tahoma"/>
          <w:color w:val="FF9429"/>
          <w:lang w:val="nl-NL"/>
        </w:rPr>
        <w:t>Opwaardeeraanbieding SCE Premium-Ultimate SA</w:t>
      </w:r>
      <w:bookmarkEnd w:id="598"/>
    </w:p>
    <w:p w14:paraId="04C65903" w14:textId="77777777" w:rsidR="00B473CB" w:rsidRPr="006A63D4" w:rsidRDefault="00B473CB" w:rsidP="00B473CB">
      <w:pPr>
        <w:rPr>
          <w:lang w:val="nl-NL"/>
        </w:rPr>
      </w:pPr>
      <w:r w:rsidRPr="006A63D4">
        <w:rPr>
          <w:lang w:val="nl-NL"/>
        </w:rPr>
        <w:t>Tussen 1 januari 2014 en 30 juni 2014 biedt Microsoft een korting van 30% op de opwaardering van Visual Studio Premium met MSDN naar Visual Studio Ultimate met MSDN aan klanten met actieve Software Assurance dekking die deze producten aanschaffen via Enterprise Volume Licensing.</w:t>
      </w:r>
      <w:r>
        <w:rPr>
          <w:lang w:val="nl-NL"/>
        </w:rPr>
        <w:t xml:space="preserve"> </w:t>
      </w:r>
      <w:r w:rsidRPr="006A63D4">
        <w:rPr>
          <w:lang w:val="nl-NL"/>
        </w:rPr>
        <w:t>Deze aanbieding geldt voor nieuwe overeenkomsten, verlengingsovereenkomsten met behoud van SA, toevoeging bij verlenging van de overeenkomst, toevoeging tijdens de looptijd van de overeenkomst en aankoop van aanvullende licentie tijdens de looptijd van de overeenkomst, en is beschikbaar voor klanten via het programma Server &amp; Cloud Enrollment. De klantsegmenten waarop deze aanbieding is gericht zijn onder andere EPG Commercieel, SMS&amp;P Bedrijfsaccounts en Overheid.</w:t>
      </w:r>
    </w:p>
    <w:p w14:paraId="485180CF" w14:textId="77777777" w:rsidR="00B473CB" w:rsidRPr="006A63D4" w:rsidRDefault="00B473CB" w:rsidP="00B473CB">
      <w:pPr>
        <w:rPr>
          <w:lang w:val="nl-NL"/>
        </w:rPr>
      </w:pPr>
      <w:r w:rsidRPr="006A63D4">
        <w:rPr>
          <w:rFonts w:cs="Tahoma"/>
          <w:color w:val="FF9429"/>
          <w:lang w:val="nl-NL"/>
        </w:rPr>
        <w:br w:type="page"/>
      </w:r>
    </w:p>
    <w:p w14:paraId="79C7724B" w14:textId="77777777" w:rsidR="00B473CB" w:rsidRPr="006A63D4" w:rsidRDefault="00B473CB" w:rsidP="00B473CB">
      <w:pPr>
        <w:pStyle w:val="Heading2"/>
        <w:spacing w:after="120"/>
        <w:ind w:left="0"/>
        <w:rPr>
          <w:lang w:val="nl-NL"/>
        </w:rPr>
      </w:pPr>
      <w:bookmarkStart w:id="599" w:name="_Toc377175932"/>
      <w:r w:rsidRPr="006A63D4">
        <w:rPr>
          <w:rFonts w:ascii="Tahoma" w:hAnsi="Tahoma" w:cs="Tahoma"/>
          <w:color w:val="FF9429"/>
          <w:lang w:val="nl-NL"/>
        </w:rPr>
        <w:lastRenderedPageBreak/>
        <w:t>Visual Studio Release Management-aanbieding</w:t>
      </w:r>
      <w:bookmarkEnd w:id="599"/>
    </w:p>
    <w:p w14:paraId="73789311" w14:textId="77777777" w:rsidR="00B473CB" w:rsidRPr="006A63D4" w:rsidRDefault="00B473CB" w:rsidP="00054F89">
      <w:pPr>
        <w:rPr>
          <w:lang w:val="nl-NL"/>
        </w:rPr>
      </w:pPr>
      <w:r w:rsidRPr="006A63D4">
        <w:rPr>
          <w:lang w:val="nl-NL"/>
        </w:rPr>
        <w:t>Tussen 1 januari 2014 en 30 juni 2014 biedt Microsoft een korting van 30% op de edities Visual Studio Deployment Standard en Datacenter aan klanten die deze producten aanschaffen via Enterprise Volume Licensing.</w:t>
      </w:r>
      <w:r>
        <w:rPr>
          <w:lang w:val="nl-NL"/>
        </w:rPr>
        <w:t xml:space="preserve"> </w:t>
      </w:r>
      <w:r w:rsidRPr="006A63D4">
        <w:rPr>
          <w:lang w:val="nl-NL"/>
        </w:rPr>
        <w:t>Deze aanbieding geldt voor nieuwe overeenkomsten, toevoeging bij verlenging van de overeenkomst, toevoeging tijdens de looptijd van de overeenkomst en aankoop van aanvullende licenties tijdens de looptijd van de overeenkomst, en</w:t>
      </w:r>
      <w:r w:rsidR="00054F89">
        <w:rPr>
          <w:lang w:val="nl-NL"/>
        </w:rPr>
        <w:t> </w:t>
      </w:r>
      <w:r w:rsidRPr="006A63D4">
        <w:rPr>
          <w:lang w:val="nl-NL"/>
        </w:rPr>
        <w:t>is</w:t>
      </w:r>
      <w:r w:rsidR="00054F89">
        <w:rPr>
          <w:lang w:val="nl-NL"/>
        </w:rPr>
        <w:t> </w:t>
      </w:r>
      <w:r w:rsidRPr="006A63D4">
        <w:rPr>
          <w:lang w:val="nl-NL"/>
        </w:rPr>
        <w:t>beschikbaar voor klanten via de programma's EA, EAS, Open, Select en EES. De klantsegmenten waarop deze aanbieding is gericht zijn onder andere EPG Commercieel, SMS&amp;P Bedrijfsaccounts, SMS&amp;P SMB&amp;D en Overheid.</w:t>
      </w:r>
    </w:p>
    <w:p w14:paraId="73AEDBB3" w14:textId="77777777" w:rsidR="00B473CB" w:rsidRPr="006A63D4" w:rsidRDefault="00B473CB" w:rsidP="00B473CB">
      <w:pPr>
        <w:spacing w:after="120" w:line="276" w:lineRule="auto"/>
        <w:rPr>
          <w:lang w:val="nl-NL"/>
        </w:rPr>
      </w:pPr>
      <w:r w:rsidRPr="006A63D4">
        <w:rPr>
          <w:color w:val="000000" w:themeColor="text1"/>
          <w:szCs w:val="18"/>
          <w:lang w:val="nl-NL"/>
        </w:rPr>
        <w:br w:type="page"/>
      </w:r>
    </w:p>
    <w:p w14:paraId="162F4ADB" w14:textId="77777777" w:rsidR="00B473CB" w:rsidRPr="006A63D4" w:rsidRDefault="00B473CB" w:rsidP="00921661">
      <w:pPr>
        <w:pStyle w:val="Heading1"/>
      </w:pPr>
      <w:bookmarkStart w:id="600" w:name="_Toc336338188"/>
      <w:bookmarkStart w:id="601" w:name="_Toc377175933"/>
      <w:r w:rsidRPr="006A63D4">
        <w:lastRenderedPageBreak/>
        <w:t>SECTIE 3 – VOORWAARDEN VOLUME LICENSING-PROGRAMMA</w:t>
      </w:r>
      <w:bookmarkEnd w:id="600"/>
      <w:bookmarkEnd w:id="601"/>
    </w:p>
    <w:p w14:paraId="2F576B88" w14:textId="77777777" w:rsidR="00B473CB" w:rsidRPr="006A63D4" w:rsidRDefault="00B473CB" w:rsidP="00B473CB">
      <w:pPr>
        <w:pStyle w:val="Heading3"/>
        <w:ind w:right="720"/>
        <w:rPr>
          <w:lang w:val="nl-NL"/>
        </w:rPr>
      </w:pPr>
      <w:bookmarkStart w:id="602" w:name="_Toc323159724"/>
    </w:p>
    <w:p w14:paraId="47C50E2F" w14:textId="77777777" w:rsidR="00B473CB" w:rsidRPr="006A63D4" w:rsidRDefault="00B473CB" w:rsidP="00B473CB">
      <w:pPr>
        <w:pStyle w:val="Heading3"/>
        <w:ind w:right="720"/>
        <w:rPr>
          <w:lang w:val="nl-NL"/>
        </w:rPr>
      </w:pPr>
      <w:bookmarkStart w:id="603" w:name="_Toc336338189"/>
      <w:bookmarkStart w:id="604" w:name="_Toc377175934"/>
      <w:r w:rsidRPr="006A63D4">
        <w:rPr>
          <w:rFonts w:ascii="Tahoma" w:hAnsi="Tahoma" w:cs="Tahoma"/>
          <w:sz w:val="24"/>
          <w:szCs w:val="22"/>
          <w:lang w:val="nl-NL"/>
        </w:rPr>
        <w:t>Toepasselijke Volume Licensing-programma’s</w:t>
      </w:r>
      <w:bookmarkEnd w:id="603"/>
      <w:bookmarkEnd w:id="604"/>
      <w:r w:rsidRPr="006A63D4">
        <w:rPr>
          <w:sz w:val="22"/>
          <w:lang w:val="nl-NL"/>
        </w:rPr>
        <w:t xml:space="preserve"> </w:t>
      </w:r>
      <w:bookmarkEnd w:id="602"/>
    </w:p>
    <w:p w14:paraId="6DBDE961" w14:textId="77777777" w:rsidR="00B473CB" w:rsidRPr="006A63D4" w:rsidRDefault="00B473CB" w:rsidP="00B473CB">
      <w:pPr>
        <w:rPr>
          <w:lang w:val="nl-NL"/>
        </w:rPr>
      </w:pPr>
    </w:p>
    <w:p w14:paraId="29AF12F2" w14:textId="77777777" w:rsidR="00B473CB" w:rsidRPr="006A63D4" w:rsidRDefault="00B473CB" w:rsidP="00B473CB">
      <w:pPr>
        <w:rPr>
          <w:lang w:val="nl-NL"/>
        </w:rPr>
      </w:pPr>
      <w:r w:rsidRPr="006A63D4">
        <w:rPr>
          <w:rFonts w:cs="Tahoma"/>
          <w:lang w:val="nl-NL"/>
        </w:rPr>
        <w:t>Deze sectie is van toepassing op de volgende Volume Licensing Programs, waaronder de versies Academic, Charity en Government, indien van toepassing.</w:t>
      </w:r>
    </w:p>
    <w:p w14:paraId="3C768630" w14:textId="77777777" w:rsidR="00B473CB" w:rsidRPr="006A63D4" w:rsidRDefault="00B473CB" w:rsidP="00B473CB">
      <w:pPr>
        <w:rPr>
          <w:lang w:val="nl-NL"/>
        </w:rPr>
      </w:pPr>
    </w:p>
    <w:p w14:paraId="2A06A2BA" w14:textId="77777777" w:rsidR="00B473CB" w:rsidRPr="004F549F" w:rsidRDefault="00B473CB" w:rsidP="00B473CB">
      <w:pPr>
        <w:numPr>
          <w:ilvl w:val="0"/>
          <w:numId w:val="19"/>
        </w:numPr>
        <w:spacing w:after="60"/>
      </w:pPr>
      <w:r>
        <w:rPr>
          <w:rFonts w:cs="Tahoma"/>
        </w:rPr>
        <w:t>Open License</w:t>
      </w:r>
    </w:p>
    <w:p w14:paraId="5B9D7164" w14:textId="77777777" w:rsidR="00B473CB" w:rsidRPr="004F549F" w:rsidRDefault="00B473CB" w:rsidP="00B473CB">
      <w:pPr>
        <w:numPr>
          <w:ilvl w:val="0"/>
          <w:numId w:val="19"/>
        </w:numPr>
        <w:spacing w:after="60"/>
      </w:pPr>
      <w:r>
        <w:rPr>
          <w:rFonts w:cs="Tahoma"/>
        </w:rPr>
        <w:t xml:space="preserve">Open Value </w:t>
      </w:r>
    </w:p>
    <w:p w14:paraId="4213EF88" w14:textId="77777777" w:rsidR="00B473CB" w:rsidRPr="004F549F" w:rsidRDefault="00B473CB" w:rsidP="00B473CB">
      <w:pPr>
        <w:numPr>
          <w:ilvl w:val="0"/>
          <w:numId w:val="19"/>
        </w:numPr>
        <w:spacing w:after="60"/>
      </w:pPr>
      <w:r>
        <w:rPr>
          <w:rFonts w:cs="Tahoma"/>
        </w:rPr>
        <w:t xml:space="preserve">Open Value Subscription </w:t>
      </w:r>
    </w:p>
    <w:p w14:paraId="11D904F5" w14:textId="77777777" w:rsidR="00B473CB" w:rsidRPr="004F549F" w:rsidRDefault="00B473CB" w:rsidP="00B473CB">
      <w:pPr>
        <w:numPr>
          <w:ilvl w:val="0"/>
          <w:numId w:val="19"/>
        </w:numPr>
        <w:spacing w:after="60"/>
      </w:pPr>
      <w:r>
        <w:rPr>
          <w:rFonts w:cs="Tahoma"/>
        </w:rPr>
        <w:t xml:space="preserve">Select </w:t>
      </w:r>
    </w:p>
    <w:p w14:paraId="4D9FE898" w14:textId="77777777" w:rsidR="00B473CB" w:rsidRPr="004F549F" w:rsidRDefault="00B473CB" w:rsidP="00B473CB">
      <w:pPr>
        <w:numPr>
          <w:ilvl w:val="0"/>
          <w:numId w:val="19"/>
        </w:numPr>
        <w:spacing w:after="60"/>
      </w:pPr>
      <w:r>
        <w:rPr>
          <w:rFonts w:cs="Tahoma"/>
        </w:rPr>
        <w:t xml:space="preserve">Select Plus </w:t>
      </w:r>
    </w:p>
    <w:p w14:paraId="0AAAF4E6" w14:textId="77777777" w:rsidR="00B473CB" w:rsidRPr="004F549F" w:rsidRDefault="00B473CB" w:rsidP="00B473CB">
      <w:pPr>
        <w:numPr>
          <w:ilvl w:val="0"/>
          <w:numId w:val="19"/>
        </w:numPr>
        <w:spacing w:after="60"/>
      </w:pPr>
      <w:r>
        <w:rPr>
          <w:rFonts w:cs="Tahoma"/>
          <w:szCs w:val="18"/>
        </w:rPr>
        <w:t xml:space="preserve">Enterprise Enrollment </w:t>
      </w:r>
    </w:p>
    <w:p w14:paraId="5B81E1B0" w14:textId="77777777" w:rsidR="00B473CB" w:rsidRPr="004F549F" w:rsidRDefault="00B473CB" w:rsidP="00B473CB">
      <w:pPr>
        <w:numPr>
          <w:ilvl w:val="0"/>
          <w:numId w:val="19"/>
        </w:numPr>
        <w:spacing w:after="60"/>
      </w:pPr>
      <w:r>
        <w:rPr>
          <w:rFonts w:cs="Tahoma"/>
          <w:szCs w:val="18"/>
        </w:rPr>
        <w:t>Enterprise Subscription Enrollment</w:t>
      </w:r>
    </w:p>
    <w:p w14:paraId="20BBF761" w14:textId="77777777" w:rsidR="00B473CB" w:rsidRPr="004F549F" w:rsidRDefault="00B473CB" w:rsidP="00B473CB">
      <w:pPr>
        <w:numPr>
          <w:ilvl w:val="0"/>
          <w:numId w:val="19"/>
        </w:numPr>
        <w:spacing w:after="60"/>
      </w:pPr>
      <w:r>
        <w:rPr>
          <w:rFonts w:cs="Tahoma"/>
        </w:rPr>
        <w:t>Server en Cloud Enrollment</w:t>
      </w:r>
    </w:p>
    <w:p w14:paraId="660E00EE" w14:textId="77777777" w:rsidR="00B473CB" w:rsidRPr="004F549F" w:rsidRDefault="00B473CB" w:rsidP="00B473CB">
      <w:pPr>
        <w:numPr>
          <w:ilvl w:val="0"/>
          <w:numId w:val="19"/>
        </w:numPr>
        <w:spacing w:after="60"/>
      </w:pPr>
      <w:r>
        <w:rPr>
          <w:rFonts w:cs="Tahoma"/>
          <w:szCs w:val="18"/>
        </w:rPr>
        <w:t>Campus en School Overeenkomst</w:t>
      </w:r>
    </w:p>
    <w:p w14:paraId="4246893F" w14:textId="77777777" w:rsidR="00B473CB" w:rsidRPr="004F549F" w:rsidRDefault="00B473CB" w:rsidP="00B473CB">
      <w:pPr>
        <w:pStyle w:val="Heading3"/>
        <w:ind w:right="720"/>
      </w:pPr>
    </w:p>
    <w:p w14:paraId="270C071C" w14:textId="77777777" w:rsidR="00B473CB" w:rsidRPr="004F549F" w:rsidRDefault="00B473CB" w:rsidP="00B473CB">
      <w:pPr>
        <w:pStyle w:val="Heading3"/>
        <w:ind w:right="720"/>
      </w:pPr>
      <w:bookmarkStart w:id="605" w:name="_Toc336338190"/>
      <w:bookmarkStart w:id="606" w:name="_Toc377175935"/>
      <w:r>
        <w:rPr>
          <w:rFonts w:ascii="Tahoma" w:hAnsi="Tahoma" w:cs="Tahoma"/>
          <w:sz w:val="24"/>
          <w:szCs w:val="22"/>
        </w:rPr>
        <w:t>Punten en minimale bestellingen</w:t>
      </w:r>
      <w:bookmarkEnd w:id="605"/>
      <w:bookmarkEnd w:id="606"/>
    </w:p>
    <w:p w14:paraId="1379931E" w14:textId="77777777" w:rsidR="00B473CB" w:rsidRPr="004F549F" w:rsidRDefault="00B473CB" w:rsidP="00B473CB"/>
    <w:p w14:paraId="3A0DA67D" w14:textId="77777777" w:rsidR="00B473CB" w:rsidRPr="00054F89" w:rsidRDefault="00B473CB" w:rsidP="00B473CB">
      <w:pPr>
        <w:pStyle w:val="AppendixBodyText"/>
        <w:ind w:right="720"/>
        <w:rPr>
          <w:rFonts w:ascii="Tahoma" w:hAnsi="Tahoma" w:cs="Tahoma"/>
          <w:lang w:val="nl-NL"/>
        </w:rPr>
      </w:pPr>
      <w:r w:rsidRPr="00054F89">
        <w:rPr>
          <w:rFonts w:ascii="Tahoma" w:hAnsi="Tahoma" w:cs="Tahoma"/>
          <w:sz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 Het aantal licenties dat per product wordt toegewezen voor een minimumbestelling in een Open/Open Value/ Open Value Subscription-programma, is als volgt:</w:t>
      </w:r>
    </w:p>
    <w:p w14:paraId="38B8D2EA" w14:textId="77777777" w:rsidR="00B473CB" w:rsidRPr="00054F89" w:rsidRDefault="00B473CB" w:rsidP="00B473CB">
      <w:pPr>
        <w:pStyle w:val="AppendixBodyText"/>
        <w:ind w:right="720"/>
        <w:rPr>
          <w:rFonts w:ascii="Tahoma" w:hAnsi="Tahoma" w:cs="Tahoma"/>
          <w:highlight w:val="yellow"/>
          <w:lang w:val="nl-NL"/>
        </w:rPr>
      </w:pPr>
    </w:p>
    <w:p w14:paraId="25803C1E" w14:textId="77777777" w:rsidR="00B473CB" w:rsidRPr="00054F89" w:rsidRDefault="00B473CB" w:rsidP="00B473CB">
      <w:pPr>
        <w:numPr>
          <w:ilvl w:val="0"/>
          <w:numId w:val="19"/>
        </w:numPr>
        <w:spacing w:after="60"/>
        <w:rPr>
          <w:rFonts w:cs="Tahoma"/>
        </w:rPr>
      </w:pPr>
      <w:r w:rsidRPr="00054F89">
        <w:rPr>
          <w:rFonts w:cs="Tahoma"/>
        </w:rPr>
        <w:t xml:space="preserve">Standaardlicentie: 1 licentie </w:t>
      </w:r>
    </w:p>
    <w:p w14:paraId="438F0DF6" w14:textId="77777777" w:rsidR="00B473CB" w:rsidRPr="00054F89" w:rsidRDefault="00B473CB" w:rsidP="00B473CB">
      <w:pPr>
        <w:numPr>
          <w:ilvl w:val="0"/>
          <w:numId w:val="19"/>
        </w:numPr>
        <w:spacing w:after="60"/>
        <w:rPr>
          <w:rFonts w:cs="Tahoma"/>
        </w:rPr>
      </w:pPr>
      <w:r w:rsidRPr="00054F89">
        <w:rPr>
          <w:rFonts w:cs="Tahoma"/>
        </w:rPr>
        <w:t xml:space="preserve">Upgrade: 1 licentie </w:t>
      </w:r>
    </w:p>
    <w:p w14:paraId="62175FA5" w14:textId="77777777" w:rsidR="00B473CB" w:rsidRPr="00054F89" w:rsidRDefault="00B473CB" w:rsidP="00B473CB">
      <w:pPr>
        <w:numPr>
          <w:ilvl w:val="0"/>
          <w:numId w:val="19"/>
        </w:numPr>
        <w:spacing w:after="60"/>
        <w:rPr>
          <w:rFonts w:cs="Tahoma"/>
        </w:rPr>
      </w:pPr>
      <w:r w:rsidRPr="00054F89">
        <w:rPr>
          <w:rFonts w:cs="Tahoma"/>
        </w:rPr>
        <w:t xml:space="preserve">Software Assurance: 1 licentie </w:t>
      </w:r>
    </w:p>
    <w:p w14:paraId="35BD2F82" w14:textId="77777777" w:rsidR="00B473CB" w:rsidRPr="00054F89" w:rsidRDefault="00B473CB" w:rsidP="00B473CB">
      <w:pPr>
        <w:numPr>
          <w:ilvl w:val="0"/>
          <w:numId w:val="19"/>
        </w:numPr>
        <w:spacing w:after="60"/>
        <w:rPr>
          <w:rFonts w:cs="Tahoma"/>
        </w:rPr>
      </w:pPr>
      <w:r w:rsidRPr="00054F89">
        <w:rPr>
          <w:rFonts w:cs="Tahoma"/>
        </w:rPr>
        <w:t xml:space="preserve">Licentie en Software Assurance: 2 licenties </w:t>
      </w:r>
    </w:p>
    <w:p w14:paraId="35D45DA7" w14:textId="77777777" w:rsidR="00B473CB" w:rsidRPr="00054F89" w:rsidRDefault="00B473CB" w:rsidP="00B473CB">
      <w:pPr>
        <w:numPr>
          <w:ilvl w:val="0"/>
          <w:numId w:val="19"/>
        </w:numPr>
        <w:spacing w:after="60"/>
        <w:rPr>
          <w:rFonts w:cs="Tahoma"/>
        </w:rPr>
      </w:pPr>
      <w:r w:rsidRPr="00054F89">
        <w:rPr>
          <w:rFonts w:cs="Tahoma"/>
        </w:rPr>
        <w:t>Upgrade en Software Assurance: 2 licenties</w:t>
      </w:r>
    </w:p>
    <w:p w14:paraId="2F1997D3" w14:textId="77777777" w:rsidR="00B473CB" w:rsidRPr="00054F89" w:rsidRDefault="00B473CB" w:rsidP="00B473CB">
      <w:pPr>
        <w:numPr>
          <w:ilvl w:val="0"/>
          <w:numId w:val="19"/>
        </w:numPr>
        <w:spacing w:after="60"/>
        <w:rPr>
          <w:rFonts w:cs="Tahoma"/>
        </w:rPr>
      </w:pPr>
      <w:r w:rsidRPr="00054F89">
        <w:rPr>
          <w:rFonts w:cs="Tahoma"/>
        </w:rPr>
        <w:t xml:space="preserve">Thuiswerklicentie: 1 licentie </w:t>
      </w:r>
    </w:p>
    <w:p w14:paraId="03E2506C" w14:textId="77777777" w:rsidR="00B473CB" w:rsidRPr="00054F89" w:rsidRDefault="00B473CB" w:rsidP="00B473CB">
      <w:pPr>
        <w:numPr>
          <w:ilvl w:val="0"/>
          <w:numId w:val="19"/>
        </w:numPr>
        <w:spacing w:after="60"/>
        <w:rPr>
          <w:rFonts w:cs="Tahoma"/>
        </w:rPr>
      </w:pPr>
      <w:r w:rsidRPr="00054F89">
        <w:rPr>
          <w:rFonts w:cs="Tahoma"/>
        </w:rPr>
        <w:t>Step-Up-licentie: 1 licentie</w:t>
      </w:r>
    </w:p>
    <w:p w14:paraId="1C33FFC0" w14:textId="77777777" w:rsidR="00B473CB" w:rsidRPr="00054F89" w:rsidRDefault="00B473CB" w:rsidP="00B473CB">
      <w:pPr>
        <w:numPr>
          <w:ilvl w:val="0"/>
          <w:numId w:val="19"/>
        </w:numPr>
        <w:spacing w:after="60"/>
        <w:rPr>
          <w:rFonts w:cs="Tahoma"/>
        </w:rPr>
      </w:pPr>
      <w:r w:rsidRPr="00054F89">
        <w:rPr>
          <w:rFonts w:cs="Tahoma"/>
        </w:rPr>
        <w:t>Aanschaf: 1 licentie</w:t>
      </w:r>
    </w:p>
    <w:p w14:paraId="11E72B4A" w14:textId="77777777" w:rsidR="00B473CB" w:rsidRPr="00054F89" w:rsidRDefault="00B473CB" w:rsidP="00B473CB">
      <w:pPr>
        <w:numPr>
          <w:ilvl w:val="0"/>
          <w:numId w:val="19"/>
        </w:numPr>
        <w:spacing w:after="60"/>
        <w:rPr>
          <w:rFonts w:cs="Tahoma"/>
        </w:rPr>
      </w:pPr>
      <w:r w:rsidRPr="00054F89">
        <w:rPr>
          <w:rFonts w:cs="Tahoma"/>
        </w:rPr>
        <w:t>Subscription-licentie: 1 licentie</w:t>
      </w:r>
    </w:p>
    <w:p w14:paraId="6C7474BF" w14:textId="77777777" w:rsidR="00B473CB" w:rsidRPr="00054F89" w:rsidRDefault="00B473CB" w:rsidP="00B473CB">
      <w:pPr>
        <w:pStyle w:val="Heading2"/>
        <w:ind w:left="0"/>
        <w:rPr>
          <w:rFonts w:ascii="Tahoma" w:hAnsi="Tahoma" w:cs="Tahoma"/>
        </w:rPr>
      </w:pPr>
    </w:p>
    <w:p w14:paraId="4AAFAC70" w14:textId="77777777" w:rsidR="00B473CB" w:rsidRPr="004F549F" w:rsidRDefault="00B473CB" w:rsidP="00B473CB">
      <w:pPr>
        <w:pStyle w:val="Heading2"/>
        <w:ind w:left="0"/>
      </w:pPr>
      <w:bookmarkStart w:id="607" w:name="_Toc336338191"/>
      <w:bookmarkStart w:id="608" w:name="_Toc377175936"/>
      <w:bookmarkStart w:id="609" w:name="_Toc323159726"/>
      <w:r>
        <w:rPr>
          <w:rFonts w:ascii="Tahoma" w:hAnsi="Tahoma" w:cs="Tahoma"/>
        </w:rPr>
        <w:t>Minimale bestellingsvereisten</w:t>
      </w:r>
      <w:bookmarkEnd w:id="607"/>
      <w:bookmarkEnd w:id="608"/>
    </w:p>
    <w:bookmarkEnd w:id="609"/>
    <w:p w14:paraId="507711A3" w14:textId="77777777" w:rsidR="00B473CB" w:rsidRPr="004F549F" w:rsidRDefault="00B473CB" w:rsidP="00B473CB"/>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1"/>
        <w:gridCol w:w="6551"/>
      </w:tblGrid>
      <w:tr w:rsidR="00B473CB" w:rsidRPr="002171C3" w14:paraId="3E59695D" w14:textId="77777777" w:rsidTr="00922A26">
        <w:trPr>
          <w:tblHeader/>
        </w:trPr>
        <w:tc>
          <w:tcPr>
            <w:tcW w:w="2700" w:type="dxa"/>
            <w:shd w:val="clear" w:color="auto" w:fill="FABF8F"/>
          </w:tcPr>
          <w:p w14:paraId="02EC88F7" w14:textId="77777777" w:rsidR="00B473CB" w:rsidRPr="00E64551" w:rsidRDefault="00B473CB" w:rsidP="00922A26">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Programma's</w:t>
            </w:r>
          </w:p>
        </w:tc>
        <w:tc>
          <w:tcPr>
            <w:tcW w:w="6649" w:type="dxa"/>
            <w:shd w:val="clear" w:color="auto" w:fill="FABF8F"/>
          </w:tcPr>
          <w:p w14:paraId="474F0AAD" w14:textId="77777777" w:rsidR="00B473CB" w:rsidRPr="00E64551" w:rsidRDefault="00B473CB" w:rsidP="00922A26">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Minimale bestellingsvereisten</w:t>
            </w:r>
          </w:p>
        </w:tc>
      </w:tr>
      <w:tr w:rsidR="00B473CB" w:rsidRPr="00BB34E9" w14:paraId="63A0B6D3" w14:textId="77777777" w:rsidTr="00922A26">
        <w:tc>
          <w:tcPr>
            <w:tcW w:w="2700" w:type="dxa"/>
            <w:shd w:val="clear" w:color="auto" w:fill="auto"/>
          </w:tcPr>
          <w:p w14:paraId="072BEF74" w14:textId="77777777" w:rsidR="00B473CB" w:rsidRPr="00E64551" w:rsidRDefault="00B473CB" w:rsidP="00922A26">
            <w:pPr>
              <w:pStyle w:val="AppendixBodyText"/>
              <w:spacing w:before="60"/>
              <w:ind w:right="720"/>
              <w:rPr>
                <w:rFonts w:ascii="Tahoma" w:hAnsi="Tahoma" w:cs="Tahoma"/>
                <w:b/>
                <w:color w:val="000000"/>
                <w:sz w:val="18"/>
                <w:szCs w:val="18"/>
                <w:lang w:eastAsia="ja-JP"/>
              </w:rPr>
            </w:pPr>
            <w:r>
              <w:rPr>
                <w:rFonts w:ascii="Tahoma" w:hAnsi="Tahoma" w:cs="Tahoma"/>
                <w:b/>
                <w:color w:val="000000"/>
                <w:szCs w:val="18"/>
              </w:rPr>
              <w:t>Open License, Open Value en Open Value Subscription (Commercial en Government)</w:t>
            </w:r>
          </w:p>
        </w:tc>
        <w:tc>
          <w:tcPr>
            <w:tcW w:w="6649" w:type="dxa"/>
            <w:shd w:val="clear" w:color="auto" w:fill="auto"/>
          </w:tcPr>
          <w:p w14:paraId="3B8DE060" w14:textId="77777777" w:rsidR="00B473CB" w:rsidRPr="00054F89" w:rsidRDefault="00B473CB" w:rsidP="00922A26">
            <w:pPr>
              <w:pStyle w:val="AppendixBodyText"/>
              <w:spacing w:before="60"/>
              <w:ind w:right="720"/>
              <w:rPr>
                <w:rFonts w:ascii="Tahoma" w:hAnsi="Tahoma" w:cs="Tahoma"/>
                <w:sz w:val="18"/>
                <w:szCs w:val="18"/>
                <w:lang w:val="nl-NL"/>
              </w:rPr>
            </w:pPr>
            <w:r w:rsidRPr="00054F89">
              <w:rPr>
                <w:rFonts w:ascii="Tahoma" w:hAnsi="Tahoma" w:cs="Tahoma"/>
                <w:b/>
                <w:sz w:val="18"/>
                <w:szCs w:val="18"/>
                <w:lang w:val="nl-NL"/>
              </w:rPr>
              <w:t>Open License</w:t>
            </w:r>
          </w:p>
          <w:p w14:paraId="4CE5954C" w14:textId="77777777" w:rsidR="00B473CB" w:rsidRPr="00054F89" w:rsidRDefault="00B473CB" w:rsidP="00922A26">
            <w:pPr>
              <w:pStyle w:val="AppendixBodyText"/>
              <w:ind w:right="421"/>
              <w:rPr>
                <w:rFonts w:ascii="Tahoma" w:hAnsi="Tahoma" w:cs="Tahoma"/>
                <w:sz w:val="18"/>
                <w:szCs w:val="18"/>
                <w:lang w:val="nl-NL"/>
              </w:rPr>
            </w:pPr>
            <w:r w:rsidRPr="00054F89">
              <w:rPr>
                <w:rFonts w:ascii="Tahoma" w:hAnsi="Tahoma" w:cs="Tahoma"/>
                <w:sz w:val="18"/>
                <w:szCs w:val="18"/>
                <w:lang w:val="nl-NL"/>
              </w:rPr>
              <w:t xml:space="preserve">Bij een Open License is een minimumbestelling van 5 licenties, 5 SA, of een combinatie daarvan vereist om een Autorisatienummer te verkrijgen. Bijvoorbeeld: 2 Licentie en Software Assurance plus 1 Standaardlicentie voldoet aan de minimale aankoopvereiste van 5 licenties </w:t>
            </w:r>
            <w:r w:rsidRPr="00054F89">
              <w:rPr>
                <w:rFonts w:ascii="Tahoma" w:hAnsi="Tahoma" w:cs="Tahoma"/>
                <w:sz w:val="18"/>
                <w:szCs w:val="18"/>
                <w:lang w:val="nl-NL"/>
              </w:rPr>
              <w:lastRenderedPageBreak/>
              <w:t>om in aanmerking te komen voor deelname</w:t>
            </w:r>
            <w:r w:rsidR="00054F89" w:rsidRPr="00054F89">
              <w:rPr>
                <w:rFonts w:ascii="Tahoma" w:hAnsi="Tahoma" w:cs="Tahoma"/>
                <w:sz w:val="18"/>
                <w:szCs w:val="18"/>
                <w:lang w:val="nl-NL"/>
              </w:rPr>
              <w:t xml:space="preserve"> aan een van beide programma’s.</w:t>
            </w:r>
          </w:p>
          <w:p w14:paraId="1E9D56F5" w14:textId="77777777" w:rsidR="00B473CB" w:rsidRPr="00054F89" w:rsidRDefault="00B473CB" w:rsidP="00922A26">
            <w:pPr>
              <w:pStyle w:val="AppendixBodyText"/>
              <w:ind w:right="720"/>
              <w:rPr>
                <w:rFonts w:ascii="Tahoma" w:hAnsi="Tahoma" w:cs="Tahoma"/>
              </w:rPr>
            </w:pPr>
            <w:r w:rsidRPr="00054F89">
              <w:rPr>
                <w:rFonts w:ascii="Tahoma" w:hAnsi="Tahoma" w:cs="Tahoma"/>
                <w:b/>
                <w:sz w:val="18"/>
              </w:rPr>
              <w:t>Open Value en Open Value Subscription</w:t>
            </w:r>
          </w:p>
          <w:p w14:paraId="151DC062" w14:textId="77777777" w:rsidR="00B473CB" w:rsidRPr="00054F89" w:rsidRDefault="00B473CB" w:rsidP="00922A26">
            <w:pPr>
              <w:pStyle w:val="AppendixBodyText"/>
              <w:ind w:right="511"/>
              <w:rPr>
                <w:rFonts w:ascii="Tahoma" w:hAnsi="Tahoma" w:cs="Tahoma"/>
                <w:sz w:val="18"/>
                <w:szCs w:val="18"/>
                <w:lang w:val="nl-NL"/>
              </w:rPr>
            </w:pPr>
            <w:r w:rsidRPr="00054F89">
              <w:rPr>
                <w:rFonts w:ascii="Tahoma" w:hAnsi="Tahoma" w:cs="Tahoma"/>
                <w:sz w:val="18"/>
                <w:szCs w:val="18"/>
                <w:lang w:val="nl-NL"/>
              </w:rPr>
              <w:t>Bij Open Value is een minimale bestelling van 5 U&amp;SA, 5 L&amp;SA, 5 SA, 5 Subscription-licenties, of een combinatie hiervan vereist om voor een overe</w:t>
            </w:r>
            <w:r w:rsidR="00054F89" w:rsidRPr="00054F89">
              <w:rPr>
                <w:rFonts w:ascii="Tahoma" w:hAnsi="Tahoma" w:cs="Tahoma"/>
                <w:sz w:val="18"/>
                <w:szCs w:val="18"/>
                <w:lang w:val="nl-NL"/>
              </w:rPr>
              <w:t>enkomst in aanmerking te komen.</w:t>
            </w:r>
          </w:p>
          <w:p w14:paraId="316A3F1A" w14:textId="77777777" w:rsidR="00B473CB" w:rsidRPr="00054F89" w:rsidRDefault="00B473CB" w:rsidP="00922A26">
            <w:pPr>
              <w:pStyle w:val="AppendixBodyText"/>
              <w:spacing w:after="0"/>
              <w:ind w:right="511"/>
              <w:rPr>
                <w:rFonts w:ascii="Tahoma" w:hAnsi="Tahoma" w:cs="Tahoma"/>
                <w:sz w:val="18"/>
                <w:szCs w:val="18"/>
                <w:lang w:val="nl-NL"/>
              </w:rPr>
            </w:pPr>
          </w:p>
          <w:p w14:paraId="54039792" w14:textId="77777777" w:rsidR="00B473CB" w:rsidRPr="00054F89" w:rsidRDefault="00B473CB" w:rsidP="00922A26">
            <w:pPr>
              <w:pStyle w:val="AppendixBodyText"/>
              <w:spacing w:after="0"/>
              <w:ind w:right="511"/>
              <w:rPr>
                <w:rFonts w:ascii="Tahoma" w:hAnsi="Tahoma" w:cs="Tahoma"/>
                <w:sz w:val="18"/>
                <w:szCs w:val="18"/>
                <w:lang w:val="nl-NL"/>
              </w:rPr>
            </w:pPr>
            <w:r w:rsidRPr="00054F89">
              <w:rPr>
                <w:rFonts w:ascii="Tahoma" w:hAnsi="Tahoma" w:cs="Tahoma"/>
                <w:b/>
                <w:sz w:val="18"/>
                <w:szCs w:val="18"/>
                <w:lang w:val="nl-NL"/>
              </w:rPr>
              <w:t>Opmerking:</w:t>
            </w:r>
            <w:r w:rsidRPr="00054F89">
              <w:rPr>
                <w:rFonts w:ascii="Tahoma" w:hAnsi="Tahoma" w:cs="Tahoma"/>
                <w:sz w:val="18"/>
                <w:szCs w:val="18"/>
                <w:lang w:val="nl-NL"/>
              </w:rPr>
              <w:t xml:space="preserve"> Bij bepaalde producten voldoet één licentie in het kader van het Open en Open Value-programma aan de minimumvereiste van 5 licenties. Zie de opmerkingen bij afzonderlijke producten om te bepalen op welke producten deze uitzondering van toepassing is.</w:t>
            </w:r>
          </w:p>
          <w:p w14:paraId="28DA8EB0" w14:textId="77777777" w:rsidR="00B473CB" w:rsidRPr="00054F89" w:rsidRDefault="00B473CB" w:rsidP="00922A26">
            <w:pPr>
              <w:pStyle w:val="AppendixBodyText"/>
              <w:spacing w:after="0"/>
              <w:ind w:right="720"/>
              <w:rPr>
                <w:rFonts w:ascii="Tahoma" w:hAnsi="Tahoma" w:cs="Tahoma"/>
                <w:sz w:val="18"/>
                <w:lang w:val="nl-NL" w:eastAsia="ja-JP"/>
              </w:rPr>
            </w:pPr>
          </w:p>
        </w:tc>
      </w:tr>
      <w:tr w:rsidR="00B473CB" w:rsidRPr="00BB34E9" w14:paraId="7BBE0F3E" w14:textId="77777777" w:rsidTr="00922A26">
        <w:tc>
          <w:tcPr>
            <w:tcW w:w="2700" w:type="dxa"/>
            <w:shd w:val="clear" w:color="auto" w:fill="auto"/>
          </w:tcPr>
          <w:p w14:paraId="2792A208" w14:textId="77777777" w:rsidR="00B473CB" w:rsidRPr="00E64551" w:rsidRDefault="00B473CB" w:rsidP="00922A26">
            <w:pPr>
              <w:pStyle w:val="AppendixBodyText"/>
              <w:spacing w:before="60"/>
              <w:ind w:right="720"/>
              <w:rPr>
                <w:rFonts w:ascii="Tahoma" w:hAnsi="Tahoma" w:cs="Tahoma"/>
                <w:b/>
                <w:color w:val="000000"/>
                <w:szCs w:val="18"/>
                <w:lang w:eastAsia="ja-JP"/>
              </w:rPr>
            </w:pPr>
            <w:r>
              <w:rPr>
                <w:rFonts w:ascii="Tahoma" w:hAnsi="Tahoma" w:cs="Tahoma"/>
                <w:b/>
                <w:color w:val="000000"/>
                <w:szCs w:val="18"/>
              </w:rPr>
              <w:lastRenderedPageBreak/>
              <w:t>Open Value Subscription – ES</w:t>
            </w:r>
          </w:p>
        </w:tc>
        <w:tc>
          <w:tcPr>
            <w:tcW w:w="6649" w:type="dxa"/>
            <w:shd w:val="clear" w:color="auto" w:fill="auto"/>
          </w:tcPr>
          <w:p w14:paraId="3F5EDD88" w14:textId="77777777" w:rsidR="00B473CB" w:rsidRPr="00054F89" w:rsidRDefault="00B473CB" w:rsidP="00922A26">
            <w:pPr>
              <w:spacing w:before="60"/>
              <w:rPr>
                <w:rFonts w:cs="Tahoma"/>
                <w:lang w:val="nl-NL"/>
              </w:rPr>
            </w:pPr>
            <w:r w:rsidRPr="00054F89">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14:paraId="35656EF7" w14:textId="77777777" w:rsidR="00B473CB" w:rsidRPr="00054F89" w:rsidRDefault="00B473CB" w:rsidP="00922A26">
            <w:pPr>
              <w:spacing w:before="60"/>
              <w:rPr>
                <w:rFonts w:cs="Tahoma"/>
                <w:lang w:val="nl-NL"/>
              </w:rPr>
            </w:pPr>
          </w:p>
          <w:p w14:paraId="0F5EDB4A" w14:textId="77777777" w:rsidR="00B473CB" w:rsidRPr="00054F89" w:rsidRDefault="00B473CB" w:rsidP="00922A26">
            <w:pPr>
              <w:rPr>
                <w:rFonts w:cs="Tahoma"/>
                <w:lang w:val="nl-NL"/>
              </w:rPr>
            </w:pPr>
            <w:r w:rsidRPr="00054F89">
              <w:rPr>
                <w:rFonts w:cs="Tahoma"/>
                <w:b/>
                <w:bCs/>
                <w:color w:val="000000"/>
                <w:szCs w:val="18"/>
                <w:lang w:val="nl-NL"/>
              </w:rPr>
              <w:t xml:space="preserve">Opmerking: Kosteloze licentieverlening van Office 365 ProPlus aan studenten op basis van dekking voor onderwijsmedewerkers en personeelsleden - </w:t>
            </w:r>
            <w:r w:rsidRPr="00054F89">
              <w:rPr>
                <w:rFonts w:cs="Tahoma"/>
                <w:szCs w:val="18"/>
                <w:lang w:val="nl-NL"/>
              </w:rPr>
              <w:t>Indien een Instelling een licentie voor Office Professional Plus of Office 365 ProPlus heeft afgenomen voor alle onderwijsmedewerkers en 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450F6C64" w14:textId="77777777" w:rsidR="00B473CB" w:rsidRPr="00054F89" w:rsidRDefault="00B473CB" w:rsidP="00922A26">
            <w:pPr>
              <w:rPr>
                <w:rFonts w:cs="Tahoma"/>
                <w:szCs w:val="18"/>
                <w:lang w:val="nl-NL"/>
              </w:rPr>
            </w:pPr>
          </w:p>
        </w:tc>
      </w:tr>
      <w:tr w:rsidR="00B473CB" w:rsidRPr="00BB34E9" w14:paraId="6E760B4D" w14:textId="77777777" w:rsidTr="00922A26">
        <w:tc>
          <w:tcPr>
            <w:tcW w:w="2700" w:type="dxa"/>
            <w:shd w:val="clear" w:color="auto" w:fill="auto"/>
          </w:tcPr>
          <w:p w14:paraId="455BB256" w14:textId="77777777" w:rsidR="00B473CB" w:rsidRPr="00E64551" w:rsidRDefault="00B473CB" w:rsidP="00922A26">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w:t>
            </w:r>
          </w:p>
        </w:tc>
        <w:tc>
          <w:tcPr>
            <w:tcW w:w="6649" w:type="dxa"/>
            <w:shd w:val="clear" w:color="auto" w:fill="auto"/>
          </w:tcPr>
          <w:p w14:paraId="69D56DF9" w14:textId="77777777" w:rsidR="00B473CB" w:rsidRPr="00054F89" w:rsidRDefault="00B473CB" w:rsidP="00C81C49">
            <w:pPr>
              <w:pStyle w:val="AppendixBodyText"/>
              <w:spacing w:before="60" w:after="0"/>
              <w:ind w:right="720"/>
              <w:rPr>
                <w:rFonts w:ascii="Tahoma" w:hAnsi="Tahoma" w:cs="Tahoma"/>
                <w:lang w:val="nl-NL"/>
              </w:rPr>
            </w:pPr>
            <w:r w:rsidRPr="00054F89">
              <w:rPr>
                <w:rFonts w:ascii="Tahoma" w:hAnsi="Tahoma" w:cs="Tahoma"/>
                <w:color w:val="000000"/>
                <w:sz w:val="18"/>
                <w:szCs w:val="18"/>
                <w:lang w:val="nl-NL"/>
              </w:rPr>
              <w:t>Bij een Select i</w:t>
            </w:r>
            <w:r w:rsidR="00277081" w:rsidRPr="00054F89">
              <w:rPr>
                <w:rFonts w:ascii="Tahoma" w:hAnsi="Tahoma" w:cs="Tahoma"/>
                <w:color w:val="000000"/>
                <w:sz w:val="18"/>
                <w:szCs w:val="18"/>
                <w:lang w:val="nl-NL"/>
              </w:rPr>
              <w:t>s een minimale bestelling van 1</w:t>
            </w:r>
            <w:r w:rsidRPr="00054F89">
              <w:rPr>
                <w:rFonts w:ascii="Tahoma" w:hAnsi="Tahoma" w:cs="Tahoma"/>
                <w:color w:val="000000"/>
                <w:sz w:val="18"/>
                <w:szCs w:val="18"/>
                <w:lang w:val="nl-NL"/>
              </w:rPr>
              <w:t>500 punten per productgroep vereist over de looptijd van de overeenkomst. De minimale bestellingsvereisten kunnen worden losgelaten indien een</w:t>
            </w:r>
            <w:r w:rsidR="00C81C49" w:rsidRPr="00054F89">
              <w:rPr>
                <w:rFonts w:ascii="Tahoma" w:hAnsi="Tahoma" w:cs="Tahoma"/>
                <w:color w:val="000000"/>
                <w:sz w:val="18"/>
                <w:szCs w:val="18"/>
                <w:lang w:val="nl-NL"/>
              </w:rPr>
              <w:t> </w:t>
            </w:r>
            <w:r w:rsidRPr="00054F89">
              <w:rPr>
                <w:rFonts w:ascii="Tahoma" w:hAnsi="Tahoma" w:cs="Tahoma"/>
                <w:color w:val="000000"/>
                <w:sz w:val="18"/>
                <w:szCs w:val="18"/>
                <w:lang w:val="nl-NL"/>
              </w:rPr>
              <w:t>kwalificerende overeenkomst wordt verstrekt.</w:t>
            </w:r>
          </w:p>
          <w:p w14:paraId="3BE8D667" w14:textId="77777777" w:rsidR="00B473CB" w:rsidRPr="00054F89" w:rsidRDefault="00B473CB" w:rsidP="00922A26">
            <w:pPr>
              <w:pStyle w:val="AppendixBodyText"/>
              <w:spacing w:after="0"/>
              <w:ind w:right="720"/>
              <w:rPr>
                <w:rFonts w:ascii="Tahoma" w:hAnsi="Tahoma" w:cs="Tahoma"/>
                <w:color w:val="000000"/>
                <w:sz w:val="18"/>
                <w:szCs w:val="18"/>
                <w:lang w:val="nl-NL" w:eastAsia="ja-JP"/>
              </w:rPr>
            </w:pPr>
          </w:p>
        </w:tc>
      </w:tr>
      <w:tr w:rsidR="00B473CB" w:rsidRPr="00BB34E9" w14:paraId="0976C397" w14:textId="77777777" w:rsidTr="00922A26">
        <w:tc>
          <w:tcPr>
            <w:tcW w:w="2700" w:type="dxa"/>
            <w:shd w:val="clear" w:color="auto" w:fill="auto"/>
          </w:tcPr>
          <w:p w14:paraId="419C79AA" w14:textId="77777777" w:rsidR="00B473CB" w:rsidRPr="00E64551" w:rsidRDefault="00B473CB" w:rsidP="00922A26">
            <w:pPr>
              <w:pStyle w:val="AppendixBodyText"/>
              <w:spacing w:before="60"/>
              <w:ind w:right="720"/>
              <w:rPr>
                <w:rFonts w:ascii="Tahoma" w:hAnsi="Tahoma" w:cs="Tahoma"/>
                <w:b/>
                <w:color w:val="000000"/>
                <w:szCs w:val="18"/>
                <w:lang w:eastAsia="ja-JP"/>
              </w:rPr>
            </w:pPr>
            <w:r>
              <w:rPr>
                <w:rFonts w:ascii="Tahoma" w:hAnsi="Tahoma" w:cs="Tahoma"/>
                <w:b/>
                <w:color w:val="000000"/>
                <w:szCs w:val="18"/>
              </w:rPr>
              <w:t>Select Plus</w:t>
            </w:r>
          </w:p>
        </w:tc>
        <w:tc>
          <w:tcPr>
            <w:tcW w:w="6649" w:type="dxa"/>
            <w:shd w:val="clear" w:color="auto" w:fill="auto"/>
          </w:tcPr>
          <w:p w14:paraId="2AF44FCB" w14:textId="77777777" w:rsidR="00B473CB" w:rsidRPr="00054F89" w:rsidRDefault="00B473CB" w:rsidP="00922A26">
            <w:pPr>
              <w:pStyle w:val="AppendixBodyText"/>
              <w:spacing w:before="60"/>
              <w:ind w:right="720"/>
              <w:rPr>
                <w:rFonts w:ascii="Tahoma" w:hAnsi="Tahoma" w:cs="Tahoma"/>
                <w:sz w:val="18"/>
                <w:szCs w:val="18"/>
                <w:lang w:val="nl-NL"/>
              </w:rPr>
            </w:pPr>
            <w:r w:rsidRPr="00054F89">
              <w:rPr>
                <w:rFonts w:ascii="Tahoma" w:hAnsi="Tahoma" w:cs="Tahoma"/>
                <w:color w:val="000000"/>
                <w:sz w:val="18"/>
                <w:szCs w:val="18"/>
                <w:lang w:val="nl-NL"/>
              </w:rPr>
              <w:t>Bij Select Plus is per productgroep een minimale bestelling van 500 punten gedurende het eerste jaar vereist. Deze vereiste voor de eerste bestelling kan worden losgelaten indien een kwalificerende overeenkomst wordt verstrekt.</w:t>
            </w:r>
          </w:p>
          <w:p w14:paraId="79A5DAD6" w14:textId="77777777" w:rsidR="00B473CB" w:rsidRPr="00054F89" w:rsidRDefault="00B473CB" w:rsidP="00922A26">
            <w:pPr>
              <w:pStyle w:val="AppendixBodyText"/>
              <w:spacing w:after="0"/>
              <w:ind w:right="720"/>
              <w:rPr>
                <w:rFonts w:ascii="Tahoma" w:hAnsi="Tahoma" w:cs="Tahoma"/>
                <w:sz w:val="18"/>
                <w:szCs w:val="18"/>
                <w:lang w:val="nl-NL"/>
              </w:rPr>
            </w:pPr>
          </w:p>
          <w:p w14:paraId="6AC93781" w14:textId="77777777" w:rsidR="00B473CB" w:rsidRPr="00054F89" w:rsidRDefault="00B473CB" w:rsidP="00922A26">
            <w:pPr>
              <w:spacing w:after="60"/>
              <w:rPr>
                <w:rFonts w:cs="Tahoma"/>
                <w:szCs w:val="18"/>
                <w:lang w:val="nl-NL"/>
              </w:rPr>
            </w:pPr>
            <w:bookmarkStart w:id="610" w:name="_Toc323159727"/>
            <w:r w:rsidRPr="00054F89">
              <w:rPr>
                <w:rFonts w:cs="Tahoma"/>
                <w:b/>
                <w:szCs w:val="18"/>
                <w:lang w:val="nl-NL"/>
              </w:rPr>
              <w:t>Prijsniveaus in Select Plus</w:t>
            </w:r>
            <w:bookmarkEnd w:id="610"/>
          </w:p>
          <w:p w14:paraId="44634221" w14:textId="77777777" w:rsidR="00B473CB" w:rsidRPr="00054F89" w:rsidRDefault="00B473CB" w:rsidP="00922A26">
            <w:pPr>
              <w:rPr>
                <w:rFonts w:cs="Tahoma"/>
                <w:szCs w:val="18"/>
                <w:lang w:val="nl-NL"/>
              </w:rPr>
            </w:pPr>
            <w:r w:rsidRPr="00054F89">
              <w:rPr>
                <w:rFonts w:cs="Tahoma"/>
                <w:szCs w:val="18"/>
                <w:lang w:val="nl-NL"/>
              </w:rPr>
              <w:t xml:space="preserve">Klanten komen in aanmerking voor het Select Plus-programma als ze aan een van de volgende criteria voldoen: </w:t>
            </w:r>
          </w:p>
          <w:p w14:paraId="2EECC5FB" w14:textId="77777777" w:rsidR="00B473CB" w:rsidRPr="00054F89" w:rsidRDefault="00B473CB" w:rsidP="00922A26">
            <w:pPr>
              <w:rPr>
                <w:rFonts w:cs="Tahoma"/>
                <w:szCs w:val="18"/>
                <w:lang w:val="nl-NL"/>
              </w:rPr>
            </w:pPr>
          </w:p>
          <w:p w14:paraId="4C73E76E" w14:textId="77777777" w:rsidR="00B473CB" w:rsidRPr="00054F89" w:rsidRDefault="00B473CB" w:rsidP="00922A26">
            <w:pPr>
              <w:numPr>
                <w:ilvl w:val="0"/>
                <w:numId w:val="64"/>
              </w:numPr>
              <w:spacing w:after="60"/>
              <w:rPr>
                <w:rFonts w:cs="Tahoma"/>
                <w:szCs w:val="18"/>
                <w:lang w:val="nl-NL"/>
              </w:rPr>
            </w:pPr>
            <w:r w:rsidRPr="00054F89">
              <w:rPr>
                <w:rFonts w:cs="Tahoma"/>
                <w:szCs w:val="18"/>
                <w:lang w:val="nl-NL"/>
              </w:rPr>
              <w:t>Beschikt over een actieve Enterprise Enrollment op grond van een afzonderlijke Enterprise Overeenkomst of een Enterprise Subscription Enrollment op grond van een Enterprise Subscription Overeenkomst (onderwijsklanten kunnen een actieve Campus en School Overeenkomst of een actieve Enrollment for Education Solutions gebruiken als kwalificerend contract);</w:t>
            </w:r>
          </w:p>
          <w:p w14:paraId="1582381C" w14:textId="77777777" w:rsidR="00B473CB" w:rsidRPr="00054F89" w:rsidRDefault="00B473CB" w:rsidP="00922A26">
            <w:pPr>
              <w:numPr>
                <w:ilvl w:val="0"/>
                <w:numId w:val="64"/>
              </w:numPr>
              <w:spacing w:after="60"/>
              <w:rPr>
                <w:rFonts w:cs="Tahoma"/>
                <w:szCs w:val="18"/>
                <w:lang w:val="nl-NL"/>
              </w:rPr>
            </w:pPr>
            <w:r w:rsidRPr="00054F89">
              <w:rPr>
                <w:rFonts w:cs="Tahoma"/>
                <w:szCs w:val="18"/>
                <w:lang w:val="nl-NL"/>
              </w:rPr>
              <w:t xml:space="preserve">Plaatst een bestelling die voldoet aan een minimum van 500 punten voor elke productgroep die de Klant gedurende het eerste jaar selecteert; </w:t>
            </w:r>
          </w:p>
          <w:p w14:paraId="3FAF5926" w14:textId="77777777" w:rsidR="00B473CB" w:rsidRPr="00054F89" w:rsidRDefault="00B473CB" w:rsidP="00922A26">
            <w:pPr>
              <w:numPr>
                <w:ilvl w:val="0"/>
                <w:numId w:val="64"/>
              </w:numPr>
              <w:spacing w:after="60"/>
              <w:rPr>
                <w:rFonts w:cs="Tahoma"/>
                <w:szCs w:val="18"/>
                <w:lang w:val="nl-NL"/>
              </w:rPr>
            </w:pPr>
            <w:r w:rsidRPr="00054F89">
              <w:rPr>
                <w:rFonts w:cs="Tahoma"/>
                <w:szCs w:val="18"/>
                <w:lang w:val="nl-NL"/>
              </w:rPr>
              <w:t xml:space="preserve">Overlegt een overeenkomst voor de aanschaf van een minimale bestelling gedurende de 12 maanden voorafgaand aan de ingangsdatum van de Select Plus Overeenkomst van de Klant; en </w:t>
            </w:r>
          </w:p>
          <w:p w14:paraId="44FBCB84" w14:textId="77777777" w:rsidR="00B473CB" w:rsidRPr="00054F89" w:rsidRDefault="00B473CB" w:rsidP="00922A26">
            <w:pPr>
              <w:rPr>
                <w:rFonts w:cs="Tahoma"/>
                <w:szCs w:val="18"/>
                <w:lang w:val="nl-NL"/>
              </w:rPr>
            </w:pPr>
          </w:p>
          <w:p w14:paraId="0ABB5016" w14:textId="77777777" w:rsidR="00B473CB" w:rsidRPr="00054F89" w:rsidRDefault="00B473CB" w:rsidP="00922A26">
            <w:pPr>
              <w:rPr>
                <w:rFonts w:cs="Tahoma"/>
                <w:lang w:val="nl-NL"/>
              </w:rPr>
            </w:pPr>
            <w:r w:rsidRPr="00054F89">
              <w:rPr>
                <w:rFonts w:cs="Tahoma"/>
                <w:szCs w:val="18"/>
                <w:lang w:val="nl-NL"/>
              </w:rPr>
              <w:lastRenderedPageBreak/>
              <w:t xml:space="preserve">Voor bovenstaande opties 2 en 3 moet de Klant over een minimum van 500 punten beschikken in elke productgroep die de Klant selecteert op het moment van de nalevingscontrole. </w:t>
            </w:r>
          </w:p>
          <w:p w14:paraId="4EFC1A42" w14:textId="77777777" w:rsidR="00B473CB" w:rsidRPr="00054F89" w:rsidRDefault="00B473CB" w:rsidP="00922A26">
            <w:pPr>
              <w:rPr>
                <w:rFonts w:cs="Tahoma"/>
                <w:lang w:val="nl-NL"/>
              </w:rPr>
            </w:pPr>
            <w:r w:rsidRPr="00054F89">
              <w:rPr>
                <w:rFonts w:cs="Tahoma"/>
                <w:szCs w:val="18"/>
                <w:lang w:val="nl-NL"/>
              </w:rPr>
              <w:t xml:space="preserve">De prijzen voor de klant zijn bepaald op basis van overeenkomst tussen de Klant en de reseller van de Klant. Microsoft biedt de reseller echter de volgende criteria voor prijzen en punten voor het bepalen van de uiteindelijke prijzen voor de klant: </w:t>
            </w:r>
          </w:p>
          <w:p w14:paraId="38882DA5" w14:textId="77777777" w:rsidR="00B473CB" w:rsidRPr="00054F89" w:rsidRDefault="00B473CB" w:rsidP="00922A26">
            <w:pPr>
              <w:rPr>
                <w:rFonts w:cs="Tahoma"/>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B473CB" w:rsidRPr="00054F89" w14:paraId="2BCF5CCE" w14:textId="77777777" w:rsidTr="00922A26">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4BDA59" w14:textId="77777777" w:rsidR="00B473CB" w:rsidRPr="00054F89" w:rsidRDefault="00B473CB" w:rsidP="00922A26">
                  <w:pPr>
                    <w:jc w:val="center"/>
                    <w:rPr>
                      <w:rFonts w:cs="Tahoma"/>
                      <w:b/>
                      <w:sz w:val="20"/>
                      <w:szCs w:val="18"/>
                    </w:rPr>
                  </w:pPr>
                  <w:r w:rsidRPr="00054F89">
                    <w:rPr>
                      <w:rFonts w:cs="Tahoma"/>
                      <w:b/>
                      <w:sz w:val="20"/>
                      <w:szCs w:val="18"/>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8046625" w14:textId="77777777" w:rsidR="00B473CB" w:rsidRPr="00054F89" w:rsidRDefault="00B473CB" w:rsidP="00922A26">
                  <w:pPr>
                    <w:jc w:val="center"/>
                    <w:rPr>
                      <w:rFonts w:cs="Tahoma"/>
                      <w:b/>
                      <w:sz w:val="20"/>
                      <w:szCs w:val="18"/>
                      <w:lang w:val="nl-NL"/>
                    </w:rPr>
                  </w:pPr>
                  <w:r w:rsidRPr="00054F89">
                    <w:rPr>
                      <w:rFonts w:cs="Tahoma"/>
                      <w:b/>
                      <w:sz w:val="20"/>
                      <w:szCs w:val="18"/>
                      <w:lang w:val="nl-NL"/>
                    </w:rPr>
                    <w:t>Jaarlijks minimumaantal punten per groep</w:t>
                  </w:r>
                </w:p>
              </w:tc>
            </w:tr>
            <w:tr w:rsidR="00B473CB" w:rsidRPr="00054F89" w14:paraId="4A34BF2D" w14:textId="77777777" w:rsidTr="00922A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D2809A0" w14:textId="77777777" w:rsidR="00B473CB" w:rsidRPr="00054F89" w:rsidRDefault="00B473CB" w:rsidP="00922A26">
                  <w:pPr>
                    <w:jc w:val="center"/>
                    <w:rPr>
                      <w:rFonts w:cs="Tahoma"/>
                      <w:szCs w:val="18"/>
                      <w:lang w:val="nl-NL"/>
                    </w:rPr>
                  </w:pPr>
                  <w:r w:rsidRPr="00054F89">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4062136" w14:textId="77777777" w:rsidR="00B473CB" w:rsidRPr="00054F89" w:rsidRDefault="00B473CB" w:rsidP="00922A26">
                  <w:pPr>
                    <w:jc w:val="center"/>
                    <w:rPr>
                      <w:rFonts w:cs="Tahoma"/>
                      <w:szCs w:val="18"/>
                      <w:lang w:val="nl-NL"/>
                    </w:rPr>
                  </w:pPr>
                  <w:r w:rsidRPr="00054F89">
                    <w:rPr>
                      <w:rFonts w:cs="Tahoma"/>
                      <w:szCs w:val="18"/>
                      <w:lang w:val="nl-NL"/>
                    </w:rPr>
                    <w:t>500</w:t>
                  </w:r>
                </w:p>
              </w:tc>
            </w:tr>
            <w:tr w:rsidR="00B473CB" w:rsidRPr="00054F89" w14:paraId="08D69BF2" w14:textId="77777777" w:rsidTr="00922A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49701C7" w14:textId="77777777" w:rsidR="00B473CB" w:rsidRPr="00054F89" w:rsidRDefault="00B473CB" w:rsidP="00922A26">
                  <w:pPr>
                    <w:jc w:val="center"/>
                    <w:rPr>
                      <w:rFonts w:cs="Tahoma"/>
                      <w:szCs w:val="18"/>
                      <w:lang w:val="nl-NL"/>
                    </w:rPr>
                  </w:pPr>
                  <w:r w:rsidRPr="00054F89">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02C26BB" w14:textId="77777777" w:rsidR="00B473CB" w:rsidRPr="00054F89" w:rsidRDefault="00C81C49" w:rsidP="00922A26">
                  <w:pPr>
                    <w:jc w:val="center"/>
                    <w:rPr>
                      <w:rFonts w:cs="Tahoma"/>
                      <w:szCs w:val="18"/>
                      <w:lang w:val="nl-NL"/>
                    </w:rPr>
                  </w:pPr>
                  <w:r w:rsidRPr="00054F89">
                    <w:rPr>
                      <w:rFonts w:cs="Tahoma"/>
                      <w:szCs w:val="18"/>
                      <w:lang w:val="nl-NL"/>
                    </w:rPr>
                    <w:t>4</w:t>
                  </w:r>
                  <w:r w:rsidR="000C0496">
                    <w:rPr>
                      <w:rFonts w:cs="Tahoma"/>
                      <w:szCs w:val="18"/>
                      <w:lang w:val="nl-NL"/>
                    </w:rPr>
                    <w:t>.</w:t>
                  </w:r>
                  <w:r w:rsidR="00B473CB" w:rsidRPr="00054F89">
                    <w:rPr>
                      <w:rFonts w:cs="Tahoma"/>
                      <w:szCs w:val="18"/>
                      <w:lang w:val="nl-NL"/>
                    </w:rPr>
                    <w:t>000</w:t>
                  </w:r>
                </w:p>
              </w:tc>
            </w:tr>
            <w:tr w:rsidR="00B473CB" w:rsidRPr="00054F89" w14:paraId="2B60C036" w14:textId="77777777" w:rsidTr="00922A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C293562" w14:textId="77777777" w:rsidR="00B473CB" w:rsidRPr="00054F89" w:rsidRDefault="00B473CB" w:rsidP="00922A26">
                  <w:pPr>
                    <w:jc w:val="center"/>
                    <w:rPr>
                      <w:rFonts w:cs="Tahoma"/>
                      <w:szCs w:val="18"/>
                      <w:lang w:val="nl-NL"/>
                    </w:rPr>
                  </w:pPr>
                  <w:r w:rsidRPr="00054F89">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3F1B95B" w14:textId="77777777" w:rsidR="00B473CB" w:rsidRPr="00054F89" w:rsidRDefault="00C81C49" w:rsidP="00922A26">
                  <w:pPr>
                    <w:jc w:val="center"/>
                    <w:rPr>
                      <w:rFonts w:cs="Tahoma"/>
                      <w:szCs w:val="18"/>
                      <w:lang w:val="nl-NL"/>
                    </w:rPr>
                  </w:pPr>
                  <w:r w:rsidRPr="00054F89">
                    <w:rPr>
                      <w:rFonts w:cs="Tahoma"/>
                      <w:szCs w:val="18"/>
                      <w:lang w:val="nl-NL"/>
                    </w:rPr>
                    <w:t>10</w:t>
                  </w:r>
                  <w:r w:rsidR="000C0496">
                    <w:rPr>
                      <w:rFonts w:cs="Tahoma"/>
                      <w:szCs w:val="18"/>
                      <w:lang w:val="nl-NL"/>
                    </w:rPr>
                    <w:t>.</w:t>
                  </w:r>
                  <w:r w:rsidR="00B473CB" w:rsidRPr="00054F89">
                    <w:rPr>
                      <w:rFonts w:cs="Tahoma"/>
                      <w:szCs w:val="18"/>
                      <w:lang w:val="nl-NL"/>
                    </w:rPr>
                    <w:t>000</w:t>
                  </w:r>
                </w:p>
              </w:tc>
            </w:tr>
            <w:tr w:rsidR="00B473CB" w:rsidRPr="00054F89" w14:paraId="188E3BD3" w14:textId="77777777" w:rsidTr="00922A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9BA9D87" w14:textId="77777777" w:rsidR="00B473CB" w:rsidRPr="00054F89" w:rsidRDefault="00B473CB" w:rsidP="00922A26">
                  <w:pPr>
                    <w:jc w:val="center"/>
                    <w:rPr>
                      <w:rFonts w:cs="Tahoma"/>
                      <w:szCs w:val="18"/>
                      <w:lang w:val="nl-NL"/>
                    </w:rPr>
                  </w:pPr>
                  <w:r w:rsidRPr="00054F89">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73A0994" w14:textId="77777777" w:rsidR="00B473CB" w:rsidRPr="00054F89" w:rsidRDefault="00C81C49" w:rsidP="00922A26">
                  <w:pPr>
                    <w:jc w:val="center"/>
                    <w:rPr>
                      <w:rFonts w:cs="Tahoma"/>
                      <w:szCs w:val="18"/>
                      <w:lang w:val="nl-NL"/>
                    </w:rPr>
                  </w:pPr>
                  <w:r w:rsidRPr="00054F89">
                    <w:rPr>
                      <w:rFonts w:cs="Tahoma"/>
                      <w:szCs w:val="18"/>
                      <w:lang w:val="nl-NL"/>
                    </w:rPr>
                    <w:t>25</w:t>
                  </w:r>
                  <w:r w:rsidR="000C0496">
                    <w:rPr>
                      <w:rFonts w:cs="Tahoma"/>
                      <w:szCs w:val="18"/>
                      <w:lang w:val="nl-NL"/>
                    </w:rPr>
                    <w:t>.</w:t>
                  </w:r>
                  <w:r w:rsidR="00B473CB" w:rsidRPr="00054F89">
                    <w:rPr>
                      <w:rFonts w:cs="Tahoma"/>
                      <w:szCs w:val="18"/>
                      <w:lang w:val="nl-NL"/>
                    </w:rPr>
                    <w:t>000</w:t>
                  </w:r>
                </w:p>
              </w:tc>
            </w:tr>
          </w:tbl>
          <w:p w14:paraId="2399C4F4" w14:textId="77777777" w:rsidR="00B473CB" w:rsidRPr="00054F89" w:rsidRDefault="00B473CB" w:rsidP="00922A26">
            <w:pPr>
              <w:rPr>
                <w:rFonts w:cs="Tahoma"/>
                <w:lang w:val="nl-NL"/>
              </w:rPr>
            </w:pPr>
          </w:p>
          <w:p w14:paraId="5D257A10" w14:textId="77777777" w:rsidR="00B473CB" w:rsidRPr="00054F89" w:rsidRDefault="00B473CB" w:rsidP="00922A26">
            <w:pPr>
              <w:pStyle w:val="AppendixBodyText"/>
              <w:spacing w:after="0"/>
              <w:ind w:left="605" w:right="421"/>
              <w:rPr>
                <w:rFonts w:ascii="Tahoma" w:hAnsi="Tahoma" w:cs="Tahoma"/>
                <w:lang w:val="nl-NL"/>
              </w:rPr>
            </w:pPr>
            <w:r w:rsidRPr="00054F89">
              <w:rPr>
                <w:rFonts w:ascii="Tahoma" w:hAnsi="Tahoma" w:cs="Tahoma"/>
                <w:i/>
                <w:sz w:val="16"/>
                <w:lang w:val="nl-NL"/>
              </w:rPr>
              <w:t>Opmerking: Extra punten die de klant heeft, boven het minimumaantal voor het prijsniveau, tellen mee voor de nalevingscontrole van het volgende jaar. Als de klant bijvoorbeeld op het moment van de jaarlijkse nalevingscontrole 4,500 punten heeft, worden 500 punten doorgeschoven naar het volgende jaar en tellen deze mee bij de nalevingscontrole van dat jaar.</w:t>
            </w:r>
          </w:p>
          <w:p w14:paraId="01C8A536" w14:textId="77777777" w:rsidR="00B473CB" w:rsidRPr="00054F89" w:rsidRDefault="00B473CB" w:rsidP="00922A26">
            <w:pPr>
              <w:pStyle w:val="AppendixBodyText"/>
              <w:spacing w:after="0"/>
              <w:ind w:left="605" w:right="720"/>
              <w:rPr>
                <w:rFonts w:ascii="Tahoma" w:hAnsi="Tahoma" w:cs="Tahoma"/>
                <w:color w:val="000000"/>
                <w:sz w:val="18"/>
                <w:szCs w:val="18"/>
                <w:lang w:val="nl-NL" w:eastAsia="ja-JP"/>
              </w:rPr>
            </w:pPr>
          </w:p>
        </w:tc>
      </w:tr>
      <w:tr w:rsidR="00B473CB" w:rsidRPr="00BB34E9" w14:paraId="51494761" w14:textId="77777777" w:rsidTr="00922A26">
        <w:tc>
          <w:tcPr>
            <w:tcW w:w="2700" w:type="dxa"/>
            <w:shd w:val="clear" w:color="auto" w:fill="auto"/>
          </w:tcPr>
          <w:p w14:paraId="2C3A2976" w14:textId="77777777" w:rsidR="00B473CB" w:rsidRPr="00E64551" w:rsidRDefault="00B473CB" w:rsidP="00922A26">
            <w:pPr>
              <w:pStyle w:val="AppendixBodyText"/>
              <w:spacing w:before="60"/>
              <w:ind w:right="720"/>
              <w:rPr>
                <w:rFonts w:ascii="Tahoma" w:hAnsi="Tahoma" w:cs="Tahoma"/>
                <w:b/>
                <w:color w:val="000000"/>
                <w:szCs w:val="18"/>
                <w:lang w:eastAsia="ja-JP"/>
              </w:rPr>
            </w:pPr>
            <w:r>
              <w:rPr>
                <w:rFonts w:ascii="Tahoma" w:hAnsi="Tahoma" w:cs="Tahoma"/>
                <w:b/>
                <w:color w:val="000000"/>
                <w:szCs w:val="18"/>
              </w:rPr>
              <w:lastRenderedPageBreak/>
              <w:t>Campus en School Overeenkomst</w:t>
            </w:r>
          </w:p>
        </w:tc>
        <w:tc>
          <w:tcPr>
            <w:tcW w:w="6644" w:type="dxa"/>
            <w:shd w:val="clear" w:color="auto" w:fill="auto"/>
          </w:tcPr>
          <w:p w14:paraId="4E5567C7" w14:textId="77777777" w:rsidR="00B473CB" w:rsidRPr="00054F89" w:rsidRDefault="00B473CB" w:rsidP="00922A26">
            <w:pPr>
              <w:pStyle w:val="AppendixBodyText"/>
              <w:spacing w:before="60"/>
              <w:ind w:right="720"/>
              <w:rPr>
                <w:sz w:val="18"/>
                <w:szCs w:val="18"/>
                <w:lang w:val="nl-NL"/>
              </w:rPr>
            </w:pPr>
            <w:r w:rsidRPr="00054F89">
              <w:rPr>
                <w:rFonts w:ascii="Tahoma" w:hAnsi="Tahoma" w:cs="Tahoma"/>
                <w:sz w:val="18"/>
                <w:szCs w:val="18"/>
                <w:lang w:val="nl-NL"/>
              </w:rPr>
              <w:t>Voor de Campus en School</w:t>
            </w:r>
            <w:r w:rsidRPr="00054F89">
              <w:rPr>
                <w:rFonts w:ascii="Tahoma" w:hAnsi="Tahoma" w:cs="Tahoma"/>
                <w:b/>
                <w:sz w:val="18"/>
                <w:szCs w:val="18"/>
                <w:lang w:val="nl-NL"/>
              </w:rPr>
              <w:t xml:space="preserve"> </w:t>
            </w:r>
            <w:r w:rsidRPr="00054F89">
              <w:rPr>
                <w:rFonts w:ascii="Tahoma" w:hAnsi="Tahoma" w:cs="Tahoma"/>
                <w:sz w:val="18"/>
                <w:szCs w:val="18"/>
                <w:lang w:val="nl-NL"/>
              </w:rPr>
              <w:t>Overeenkomst is een bestelling van ten minste 300 units vereist. De units worden berekend door het totale aantal geselecteerde toepassings-, systeem- en CAL-producten te vermenigvuldigen door het totale aantal in aanmerking komende pc’s of FTE/medewerkers. De minimale bestellingsomvang kan per geografische regio verschillen.</w:t>
            </w:r>
          </w:p>
          <w:p w14:paraId="3D7B18AB" w14:textId="77777777" w:rsidR="00B473CB" w:rsidRPr="00054F89" w:rsidRDefault="00B473CB" w:rsidP="00922A26">
            <w:pPr>
              <w:pStyle w:val="AppendixBodyText"/>
              <w:spacing w:after="0"/>
              <w:ind w:right="720"/>
              <w:rPr>
                <w:sz w:val="18"/>
                <w:szCs w:val="18"/>
                <w:lang w:val="nl-NL"/>
              </w:rPr>
            </w:pPr>
          </w:p>
          <w:p w14:paraId="366E3256" w14:textId="77777777" w:rsidR="00B473CB" w:rsidRPr="00054F89" w:rsidRDefault="00B473CB" w:rsidP="00054F89">
            <w:pPr>
              <w:tabs>
                <w:tab w:val="left" w:pos="8640"/>
              </w:tabs>
              <w:ind w:right="720"/>
              <w:rPr>
                <w:szCs w:val="18"/>
                <w:lang w:val="nl-NL"/>
              </w:rPr>
            </w:pPr>
            <w:r w:rsidRPr="00054F89">
              <w:rPr>
                <w:rFonts w:cs="Tahoma"/>
                <w:b/>
                <w:bCs/>
                <w:color w:val="000000"/>
                <w:szCs w:val="18"/>
                <w:lang w:val="nl-NL"/>
              </w:rPr>
              <w:t>Opmerking:</w:t>
            </w:r>
            <w:r w:rsidRPr="00054F89">
              <w:rPr>
                <w:rFonts w:cs="Tahoma"/>
                <w:color w:val="000000"/>
                <w:szCs w:val="18"/>
                <w:lang w:val="nl-NL"/>
              </w:rPr>
              <w:t xml:space="preserve"> Klanten met een Campus en School Overeenkomst mogen toepassings-, systeem- en Subscription-licenties (gebruiker/apparaat) en CAL-producten niet selecteren voor slechts een deel van de pc’s in het abonnement, tenzij dit expliciet wordt toegestaan in de Opmerkingen betreffende de Productvoorwaarden in</w:t>
            </w:r>
            <w:r w:rsidR="00054F89">
              <w:rPr>
                <w:rFonts w:cs="Tahoma"/>
                <w:color w:val="000000"/>
                <w:szCs w:val="18"/>
                <w:lang w:val="nl-NL"/>
              </w:rPr>
              <w:t> </w:t>
            </w:r>
            <w:r w:rsidRPr="00054F89">
              <w:rPr>
                <w:rFonts w:cs="Tahoma"/>
                <w:color w:val="000000"/>
                <w:szCs w:val="18"/>
                <w:lang w:val="nl-NL"/>
              </w:rPr>
              <w:t>de Product List. Bijvoorbeeld: indien het abonnement geldt voor in totaal 100 pc’s, gelden de toepassings-, systeem- en Subscription-licenties (gebruiker/apparaat) en CAL-producten voor alle 100 pc’s, ook al wordt een bepaald product misschien slechts op een deel van deze pc’s gebruikt.</w:t>
            </w:r>
          </w:p>
          <w:p w14:paraId="3C8DDB65" w14:textId="77777777" w:rsidR="00B473CB" w:rsidRPr="00054F89" w:rsidRDefault="00B473CB" w:rsidP="00922A26">
            <w:pPr>
              <w:tabs>
                <w:tab w:val="left" w:pos="8640"/>
              </w:tabs>
              <w:ind w:right="720"/>
              <w:rPr>
                <w:szCs w:val="18"/>
                <w:lang w:val="nl-NL"/>
              </w:rPr>
            </w:pPr>
          </w:p>
          <w:p w14:paraId="2926767A" w14:textId="77777777" w:rsidR="00B473CB" w:rsidRPr="00054F89" w:rsidRDefault="00B473CB" w:rsidP="00922A26">
            <w:pPr>
              <w:tabs>
                <w:tab w:val="left" w:pos="8640"/>
              </w:tabs>
              <w:ind w:right="326"/>
              <w:rPr>
                <w:szCs w:val="18"/>
                <w:lang w:val="nl-NL"/>
              </w:rPr>
            </w:pPr>
            <w:r w:rsidRPr="00054F89">
              <w:rPr>
                <w:rFonts w:cs="Tahoma"/>
                <w:b/>
                <w:bCs/>
                <w:color w:val="000000"/>
                <w:szCs w:val="18"/>
                <w:lang w:val="nl-NL"/>
              </w:rPr>
              <w:t xml:space="preserve">Opmerking: Kosteloze licentieverlening van Office 365 ProPlus aan studenten op basis van dekking voor onderwijsmedewerkers en personeelsleden - </w:t>
            </w:r>
            <w:r w:rsidRPr="00054F89">
              <w:rPr>
                <w:rFonts w:cs="Tahoma"/>
                <w:szCs w:val="18"/>
                <w:lang w:val="nl-NL"/>
              </w:rPr>
              <w:t>Indien een Instelling een licentie voor Office Professional Plus of Office 365 ProPlus heeft afgenomen voor alle onderwijsmedewerkers en 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439BF66B" w14:textId="77777777" w:rsidR="00B473CB" w:rsidRPr="006A63D4" w:rsidRDefault="00B473CB" w:rsidP="00922A26">
            <w:pPr>
              <w:tabs>
                <w:tab w:val="left" w:pos="8640"/>
              </w:tabs>
              <w:ind w:right="720"/>
              <w:rPr>
                <w:rFonts w:cs="Tahoma"/>
                <w:color w:val="000000"/>
                <w:szCs w:val="20"/>
                <w:lang w:val="nl-NL" w:eastAsia="ja-JP"/>
              </w:rPr>
            </w:pPr>
          </w:p>
        </w:tc>
      </w:tr>
      <w:tr w:rsidR="00B473CB" w:rsidRPr="00BB34E9" w14:paraId="71B81570" w14:textId="77777777" w:rsidTr="00922A26">
        <w:tc>
          <w:tcPr>
            <w:tcW w:w="2700" w:type="dxa"/>
            <w:shd w:val="clear" w:color="auto" w:fill="auto"/>
          </w:tcPr>
          <w:p w14:paraId="03442C48" w14:textId="77777777" w:rsidR="00B473CB" w:rsidRPr="006A63D4" w:rsidRDefault="00B473CB" w:rsidP="00922A26">
            <w:pPr>
              <w:pStyle w:val="AppendixBodyText"/>
              <w:keepNext/>
              <w:keepLines/>
              <w:spacing w:before="60"/>
              <w:ind w:right="720"/>
              <w:rPr>
                <w:rFonts w:ascii="Tahoma" w:hAnsi="Tahoma" w:cs="Tahoma"/>
                <w:b/>
                <w:color w:val="000000"/>
                <w:sz w:val="18"/>
                <w:szCs w:val="18"/>
                <w:lang w:val="fr-FR" w:eastAsia="ja-JP"/>
              </w:rPr>
            </w:pPr>
            <w:r w:rsidRPr="006A63D4">
              <w:rPr>
                <w:rFonts w:ascii="Tahoma" w:hAnsi="Tahoma" w:cs="Tahoma"/>
                <w:b/>
                <w:lang w:val="fr-FR"/>
              </w:rPr>
              <w:lastRenderedPageBreak/>
              <w:t>Enterprise Enrollment en Enterprise Subscription Enrollment</w:t>
            </w:r>
          </w:p>
        </w:tc>
        <w:tc>
          <w:tcPr>
            <w:tcW w:w="6644" w:type="dxa"/>
            <w:shd w:val="clear" w:color="auto" w:fill="auto"/>
          </w:tcPr>
          <w:p w14:paraId="69638A0A" w14:textId="77777777" w:rsidR="00B473CB" w:rsidRPr="006A63D4" w:rsidRDefault="00B473CB" w:rsidP="00922A26">
            <w:pPr>
              <w:keepNext/>
              <w:keepLines/>
              <w:spacing w:before="60"/>
              <w:rPr>
                <w:lang w:val="nl-NL"/>
              </w:rPr>
            </w:pPr>
            <w:r w:rsidRPr="006A63D4">
              <w:rPr>
                <w:lang w:val="nl-NL"/>
              </w:rPr>
              <w:t>Voor Enterprise Overeenkomst (EA) en Enterprise Subscription Overeenkomst (ESA) worden minimaal 250 Gekwalificeerde Apparaten / Desktops of Gekwalificeerde Gebruikers vereist.</w:t>
            </w:r>
          </w:p>
          <w:p w14:paraId="2AB39134" w14:textId="77777777" w:rsidR="00B473CB" w:rsidRPr="006A63D4" w:rsidRDefault="00B473CB" w:rsidP="00922A26">
            <w:pPr>
              <w:keepNext/>
              <w:keepLines/>
              <w:rPr>
                <w:lang w:val="nl-NL"/>
              </w:rPr>
            </w:pPr>
          </w:p>
          <w:p w14:paraId="45D65421" w14:textId="77777777" w:rsidR="00B473CB" w:rsidRPr="006A63D4" w:rsidRDefault="00B473CB" w:rsidP="00922A26">
            <w:pPr>
              <w:keepNext/>
              <w:keepLines/>
              <w:spacing w:after="60"/>
              <w:rPr>
                <w:lang w:val="nl-NL"/>
              </w:rPr>
            </w:pPr>
            <w:r w:rsidRPr="006A63D4">
              <w:rPr>
                <w:b/>
                <w:lang w:val="nl-NL"/>
              </w:rPr>
              <w:t>Gekwalificeerd(e) Apparaat/Desktop</w:t>
            </w:r>
          </w:p>
          <w:p w14:paraId="4A664077" w14:textId="77777777" w:rsidR="00B473CB" w:rsidRPr="006A63D4" w:rsidRDefault="00B473CB" w:rsidP="00922A26">
            <w:pPr>
              <w:keepNext/>
              <w:keepLines/>
              <w:rPr>
                <w:lang w:val="nl-NL"/>
              </w:rPr>
            </w:pPr>
            <w:bookmarkStart w:id="611" w:name="_Toc323159729"/>
            <w:bookmarkStart w:id="612" w:name="_Toc325313134"/>
            <w:bookmarkStart w:id="613" w:name="_Toc325609169"/>
            <w:r w:rsidRPr="006A63D4">
              <w:rPr>
                <w:lang w:val="nl-NL"/>
              </w:rPr>
              <w:t xml:space="preserve">Niettegenstaande eventuele tegengestelde voorwaarden in uw volume license overeenkomst vallen onder Gekwalificeerd(e) Apparaten/Desktops geen </w:t>
            </w:r>
            <w:r w:rsidRPr="006A63D4">
              <w:rPr>
                <w:iCs/>
                <w:lang w:val="nl-NL"/>
              </w:rPr>
              <w:t>kwalificerende apparaten van derden</w:t>
            </w:r>
            <w:r w:rsidRPr="006A63D4">
              <w:rPr>
                <w:lang w:val="nl-NL"/>
              </w:rPr>
              <w:t xml:space="preserve"> waarop uw gebruikers uitsluitend toegang tot de software hebben en deze gebruiken op grond van de Gebruiksrechten voor Roaming voor het volgende:</w:t>
            </w:r>
            <w:bookmarkEnd w:id="611"/>
            <w:bookmarkEnd w:id="612"/>
            <w:bookmarkEnd w:id="613"/>
          </w:p>
          <w:p w14:paraId="4FC40433" w14:textId="77777777" w:rsidR="00B473CB" w:rsidRPr="006A63D4" w:rsidRDefault="00B473CB" w:rsidP="00922A26">
            <w:pPr>
              <w:keepNext/>
              <w:keepLines/>
              <w:rPr>
                <w:lang w:val="nl-NL"/>
              </w:rPr>
            </w:pPr>
          </w:p>
          <w:p w14:paraId="2DE1F2BE" w14:textId="77777777" w:rsidR="00B473CB" w:rsidRPr="004F549F" w:rsidRDefault="00B473CB" w:rsidP="00922A26">
            <w:pPr>
              <w:keepNext/>
              <w:keepLines/>
              <w:numPr>
                <w:ilvl w:val="0"/>
                <w:numId w:val="64"/>
              </w:numPr>
              <w:spacing w:after="60"/>
            </w:pPr>
            <w:r>
              <w:t xml:space="preserve">Windows Software Assurance, </w:t>
            </w:r>
          </w:p>
          <w:p w14:paraId="502A312C" w14:textId="77777777" w:rsidR="00B473CB" w:rsidRPr="006A63D4" w:rsidRDefault="00B473CB" w:rsidP="00922A26">
            <w:pPr>
              <w:keepNext/>
              <w:keepLines/>
              <w:numPr>
                <w:ilvl w:val="0"/>
                <w:numId w:val="64"/>
              </w:numPr>
              <w:spacing w:after="60"/>
              <w:rPr>
                <w:lang w:val="nl-NL"/>
              </w:rPr>
            </w:pPr>
            <w:r w:rsidRPr="006A63D4">
              <w:rPr>
                <w:lang w:val="nl-NL"/>
              </w:rPr>
              <w:t xml:space="preserve">Toegang tot Windows Virtual Desktop, </w:t>
            </w:r>
          </w:p>
          <w:p w14:paraId="7DAD5021" w14:textId="77777777" w:rsidR="00B473CB" w:rsidRPr="004F549F" w:rsidRDefault="00B473CB" w:rsidP="00922A26">
            <w:pPr>
              <w:keepNext/>
              <w:keepLines/>
              <w:numPr>
                <w:ilvl w:val="0"/>
                <w:numId w:val="64"/>
              </w:numPr>
              <w:spacing w:after="60"/>
            </w:pPr>
            <w:r>
              <w:t xml:space="preserve">Virtual Desktop Infrastructure Suites, </w:t>
            </w:r>
          </w:p>
          <w:p w14:paraId="7CE7F872" w14:textId="77777777" w:rsidR="00B473CB" w:rsidRPr="004F549F" w:rsidRDefault="00B473CB" w:rsidP="00922A26">
            <w:pPr>
              <w:keepNext/>
              <w:keepLines/>
              <w:numPr>
                <w:ilvl w:val="0"/>
                <w:numId w:val="64"/>
              </w:numPr>
              <w:spacing w:after="60"/>
            </w:pPr>
            <w:r>
              <w:t xml:space="preserve">MDOP voor Software Assurance en </w:t>
            </w:r>
          </w:p>
          <w:p w14:paraId="6A33345C" w14:textId="77777777" w:rsidR="00B473CB" w:rsidRPr="006A63D4" w:rsidRDefault="00B473CB" w:rsidP="00922A26">
            <w:pPr>
              <w:keepNext/>
              <w:keepLines/>
              <w:numPr>
                <w:ilvl w:val="0"/>
                <w:numId w:val="64"/>
              </w:numPr>
              <w:spacing w:after="60"/>
              <w:rPr>
                <w:lang w:val="nl-NL"/>
              </w:rPr>
            </w:pPr>
            <w:r w:rsidRPr="006A63D4">
              <w:rPr>
                <w:lang w:val="nl-NL"/>
              </w:rPr>
              <w:t>Software Assurance voor alle edities van Office, Project en Visio waarvoor Gebruiksrechten voor Roaming zijn opgenomen.</w:t>
            </w:r>
          </w:p>
          <w:p w14:paraId="496C8C81" w14:textId="77777777" w:rsidR="00B473CB" w:rsidRPr="00054F89" w:rsidRDefault="00B473CB" w:rsidP="00922A26">
            <w:pPr>
              <w:keepNext/>
              <w:keepLines/>
              <w:rPr>
                <w:rFonts w:cs="Tahoma"/>
                <w:szCs w:val="18"/>
                <w:lang w:val="nl-NL"/>
              </w:rPr>
            </w:pPr>
          </w:p>
          <w:p w14:paraId="64571DF5" w14:textId="77777777" w:rsidR="00B473CB" w:rsidRPr="00054F89" w:rsidRDefault="00B473CB" w:rsidP="00922A26">
            <w:pPr>
              <w:keepNext/>
              <w:keepLines/>
              <w:rPr>
                <w:rFonts w:cs="Tahoma"/>
                <w:szCs w:val="18"/>
                <w:lang w:val="nl-NL"/>
              </w:rPr>
            </w:pPr>
            <w:bookmarkStart w:id="614" w:name="_Toc323159730"/>
            <w:bookmarkStart w:id="615" w:name="_Toc325313135"/>
            <w:bookmarkStart w:id="616" w:name="_Toc325609170"/>
            <w:r w:rsidRPr="00054F89">
              <w:rPr>
                <w:rFonts w:cs="Tahoma"/>
                <w:szCs w:val="18"/>
                <w:lang w:val="nl-NL"/>
              </w:rPr>
              <w:t>Een “gekwalificeerd apparaat van derden” is een apparaat dat niet direct of indirect door u of uw gelieerde ondernemingen wordt bediend (bijvoorbeeld een openbare kiosk van derden). Raadpleeg het document Product Use Rights voor informatie over dit product.</w:t>
            </w:r>
            <w:bookmarkEnd w:id="614"/>
            <w:bookmarkEnd w:id="615"/>
            <w:bookmarkEnd w:id="616"/>
          </w:p>
          <w:p w14:paraId="7D252BD3" w14:textId="77777777" w:rsidR="00B473CB" w:rsidRPr="00054F89" w:rsidRDefault="00B473CB" w:rsidP="00922A26">
            <w:pPr>
              <w:pStyle w:val="Heading3"/>
              <w:keepNext/>
              <w:keepLines/>
              <w:ind w:left="70"/>
              <w:rPr>
                <w:rFonts w:ascii="Tahoma" w:hAnsi="Tahoma" w:cs="Tahoma"/>
                <w:b w:val="0"/>
                <w:bCs/>
                <w:sz w:val="18"/>
                <w:szCs w:val="18"/>
                <w:lang w:val="nl-NL"/>
              </w:rPr>
            </w:pPr>
          </w:p>
          <w:p w14:paraId="160F261B" w14:textId="77777777" w:rsidR="00B473CB" w:rsidRPr="00054F89" w:rsidRDefault="00B473CB" w:rsidP="00922A26">
            <w:pPr>
              <w:keepNext/>
              <w:keepLines/>
              <w:spacing w:after="60"/>
              <w:rPr>
                <w:rFonts w:cs="Tahoma"/>
                <w:szCs w:val="18"/>
                <w:lang w:val="nl-NL"/>
              </w:rPr>
            </w:pPr>
            <w:r w:rsidRPr="00054F89">
              <w:rPr>
                <w:rFonts w:cs="Tahoma"/>
                <w:b/>
                <w:szCs w:val="18"/>
                <w:lang w:val="nl-NL"/>
              </w:rPr>
              <w:t xml:space="preserve">Vrijstellingen met betrekking tot Gekwalificeerde Gebruikers </w:t>
            </w:r>
          </w:p>
          <w:p w14:paraId="5E359560" w14:textId="77777777" w:rsidR="00B473CB" w:rsidRPr="00054F89" w:rsidRDefault="00B473CB" w:rsidP="00922A26">
            <w:pPr>
              <w:pStyle w:val="AppendixBodyText"/>
              <w:keepNext/>
              <w:keepLines/>
              <w:ind w:right="720"/>
              <w:rPr>
                <w:rFonts w:ascii="Tahoma" w:hAnsi="Tahoma" w:cs="Tahoma"/>
                <w:sz w:val="18"/>
                <w:szCs w:val="18"/>
                <w:lang w:val="nl-NL"/>
              </w:rPr>
            </w:pPr>
            <w:r w:rsidRPr="00054F89">
              <w:rPr>
                <w:rFonts w:ascii="Tahoma" w:hAnsi="Tahoma" w:cs="Tahoma"/>
                <w:sz w:val="18"/>
                <w:szCs w:val="18"/>
                <w:lang w:val="nl-NL"/>
              </w:rPr>
              <w:t>Iemand die uitsluitend toegang verkrijgt tot de serversoftware of online diensten op basis van de licenties die in de volgende lijst worden genoemd, wordt niet geteld als Gekwalificeerde Gebruiker:</w:t>
            </w:r>
          </w:p>
          <w:p w14:paraId="48B06D39" w14:textId="77777777" w:rsidR="00B473CB" w:rsidRPr="00054F89" w:rsidRDefault="00B473CB" w:rsidP="00922A26">
            <w:pPr>
              <w:pStyle w:val="AppendixBodyText"/>
              <w:keepNext/>
              <w:keepLines/>
              <w:spacing w:after="0"/>
              <w:ind w:right="720"/>
              <w:rPr>
                <w:rFonts w:ascii="Tahoma" w:hAnsi="Tahoma" w:cs="Tahoma"/>
                <w:sz w:val="18"/>
                <w:szCs w:val="18"/>
                <w:lang w:val="nl-NL"/>
              </w:rPr>
            </w:pPr>
          </w:p>
          <w:p w14:paraId="335B0C62" w14:textId="77777777" w:rsidR="00B473CB" w:rsidRPr="00054F89" w:rsidRDefault="00B473CB" w:rsidP="00922A26">
            <w:pPr>
              <w:keepNext/>
              <w:keepLines/>
              <w:numPr>
                <w:ilvl w:val="0"/>
                <w:numId w:val="64"/>
              </w:numPr>
              <w:spacing w:after="60"/>
              <w:ind w:right="326"/>
              <w:rPr>
                <w:rFonts w:cs="Tahoma"/>
                <w:szCs w:val="18"/>
                <w:lang w:val="nl-NL"/>
              </w:rPr>
            </w:pPr>
            <w:r w:rsidRPr="00054F89">
              <w:rPr>
                <w:rFonts w:cs="Tahoma"/>
                <w:szCs w:val="18"/>
                <w:lang w:val="nl-NL"/>
              </w:rPr>
              <w:t>Abonnementslicentie voor gebruikers (USL) voor Office 365 Enterprise K1</w:t>
            </w:r>
          </w:p>
          <w:p w14:paraId="46F6DBED" w14:textId="77777777" w:rsidR="00B473CB" w:rsidRPr="00054F89" w:rsidRDefault="00B473CB" w:rsidP="00922A26">
            <w:pPr>
              <w:keepNext/>
              <w:keepLines/>
              <w:numPr>
                <w:ilvl w:val="0"/>
                <w:numId w:val="64"/>
              </w:numPr>
              <w:spacing w:after="60"/>
              <w:rPr>
                <w:rFonts w:cs="Tahoma"/>
                <w:szCs w:val="18"/>
              </w:rPr>
            </w:pPr>
            <w:r w:rsidRPr="00054F89">
              <w:rPr>
                <w:rFonts w:cs="Tahoma"/>
                <w:szCs w:val="18"/>
              </w:rPr>
              <w:t>SharePoint Online Kiosk USL</w:t>
            </w:r>
          </w:p>
          <w:p w14:paraId="075FE227" w14:textId="77777777" w:rsidR="00B473CB" w:rsidRPr="00054F89" w:rsidRDefault="00B473CB" w:rsidP="00922A26">
            <w:pPr>
              <w:keepNext/>
              <w:keepLines/>
              <w:numPr>
                <w:ilvl w:val="0"/>
                <w:numId w:val="64"/>
              </w:numPr>
              <w:spacing w:after="60"/>
              <w:rPr>
                <w:rFonts w:cs="Tahoma"/>
                <w:szCs w:val="18"/>
              </w:rPr>
            </w:pPr>
            <w:r w:rsidRPr="00054F89">
              <w:rPr>
                <w:rFonts w:cs="Tahoma"/>
                <w:szCs w:val="18"/>
              </w:rPr>
              <w:t>Exchange Online Kiosk USL</w:t>
            </w:r>
          </w:p>
          <w:p w14:paraId="0473977C" w14:textId="77777777" w:rsidR="00B473CB" w:rsidRPr="00054F89" w:rsidRDefault="00B473CB" w:rsidP="00922A26">
            <w:pPr>
              <w:keepNext/>
              <w:keepLines/>
              <w:numPr>
                <w:ilvl w:val="0"/>
                <w:numId w:val="64"/>
              </w:numPr>
              <w:spacing w:after="60"/>
              <w:rPr>
                <w:rFonts w:cs="Tahoma"/>
                <w:szCs w:val="18"/>
                <w:lang w:val="nl-NL"/>
              </w:rPr>
            </w:pPr>
            <w:r w:rsidRPr="00054F89">
              <w:rPr>
                <w:rFonts w:cs="Tahoma"/>
                <w:szCs w:val="18"/>
                <w:lang w:val="nl-NL"/>
              </w:rPr>
              <w:t>Licenties voor serversoftwareproducten of online diensten waarbij geen individuele licenties zijn vereist voor gebruikers of apparaten die toegang hebben tot deze producten of online diensten (zoals Client Access Licenses, Client Management Licenses, USL’s en DSL’s)</w:t>
            </w:r>
          </w:p>
          <w:p w14:paraId="6187350E" w14:textId="77777777" w:rsidR="00B473CB" w:rsidRPr="00054F89" w:rsidRDefault="00B473CB" w:rsidP="00922A26">
            <w:pPr>
              <w:keepNext/>
              <w:keepLines/>
              <w:numPr>
                <w:ilvl w:val="0"/>
                <w:numId w:val="64"/>
              </w:numPr>
              <w:spacing w:after="60"/>
              <w:rPr>
                <w:rFonts w:cs="Tahoma"/>
                <w:szCs w:val="18"/>
              </w:rPr>
            </w:pPr>
            <w:r w:rsidRPr="00054F89">
              <w:rPr>
                <w:rFonts w:cs="Tahoma"/>
                <w:szCs w:val="18"/>
              </w:rPr>
              <w:t>Alle External Connector Licenses</w:t>
            </w:r>
          </w:p>
          <w:p w14:paraId="1B0B3F18" w14:textId="77777777" w:rsidR="00B473CB" w:rsidRPr="00054F89" w:rsidRDefault="00B473CB" w:rsidP="00922A26">
            <w:pPr>
              <w:pStyle w:val="AppendixBodyText"/>
              <w:keepNext/>
              <w:keepLines/>
              <w:spacing w:after="0"/>
              <w:ind w:right="720"/>
              <w:rPr>
                <w:rFonts w:ascii="Tahoma" w:hAnsi="Tahoma" w:cs="Tahoma"/>
                <w:sz w:val="18"/>
                <w:szCs w:val="18"/>
              </w:rPr>
            </w:pPr>
          </w:p>
          <w:p w14:paraId="19802981" w14:textId="77777777" w:rsidR="00B473CB" w:rsidRPr="00054F89" w:rsidRDefault="00B473CB" w:rsidP="00922A26">
            <w:pPr>
              <w:pStyle w:val="AppendixBodyText"/>
              <w:keepNext/>
              <w:keepLines/>
              <w:spacing w:after="0"/>
              <w:ind w:right="720"/>
              <w:rPr>
                <w:rFonts w:ascii="Tahoma" w:hAnsi="Tahoma" w:cs="Tahoma"/>
                <w:sz w:val="18"/>
                <w:szCs w:val="18"/>
                <w:lang w:val="nl-NL"/>
              </w:rPr>
            </w:pPr>
            <w:r w:rsidRPr="00054F89">
              <w:rPr>
                <w:rFonts w:ascii="Tahoma" w:hAnsi="Tahoma" w:cs="Tahoma"/>
                <w:sz w:val="18"/>
                <w:szCs w:val="18"/>
                <w:lang w:val="nl-NL"/>
              </w:rPr>
              <w:t>Deze vrijstellingen met betrekking tot Gekwalificeerde Gebruikers zijn van toepassing op alle EA- en ESA-klanten, ongeacht of dergelijke vrijstellingen specifiek zijn vastgelegd in de voorwaarden van klantovereenkomsten.</w:t>
            </w:r>
          </w:p>
          <w:p w14:paraId="64C4ECAA" w14:textId="77777777" w:rsidR="00B473CB" w:rsidRPr="006A63D4" w:rsidRDefault="00B473CB" w:rsidP="00922A26">
            <w:pPr>
              <w:pStyle w:val="AppendixBodyText"/>
              <w:keepNext/>
              <w:keepLines/>
              <w:spacing w:after="0"/>
              <w:ind w:right="720"/>
              <w:rPr>
                <w:rFonts w:ascii="Tahoma" w:hAnsi="Tahoma" w:cs="Tahoma"/>
                <w:sz w:val="18"/>
                <w:lang w:val="nl-NL" w:eastAsia="ja-JP"/>
              </w:rPr>
            </w:pPr>
          </w:p>
        </w:tc>
      </w:tr>
    </w:tbl>
    <w:p w14:paraId="3E1B682B" w14:textId="77777777" w:rsidR="00B473CB" w:rsidRPr="006A63D4" w:rsidRDefault="00B473CB" w:rsidP="00B473CB">
      <w:pPr>
        <w:rPr>
          <w:lang w:val="nl-NL"/>
        </w:rPr>
      </w:pPr>
      <w:r w:rsidRPr="006A63D4">
        <w:rPr>
          <w:lang w:val="nl-NL"/>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09"/>
        <w:gridCol w:w="7059"/>
      </w:tblGrid>
      <w:tr w:rsidR="00B473CB" w:rsidRPr="00BB34E9" w14:paraId="3501A401" w14:textId="77777777" w:rsidTr="00922A26">
        <w:tc>
          <w:tcPr>
            <w:tcW w:w="2409" w:type="dxa"/>
            <w:shd w:val="clear" w:color="auto" w:fill="auto"/>
          </w:tcPr>
          <w:p w14:paraId="3C78047A" w14:textId="77777777" w:rsidR="00B473CB" w:rsidRPr="00E64551" w:rsidRDefault="00B473CB" w:rsidP="00C81C49">
            <w:pPr>
              <w:pStyle w:val="AppendixBodyText"/>
              <w:spacing w:before="60"/>
              <w:ind w:right="720"/>
              <w:rPr>
                <w:rFonts w:ascii="Tahoma" w:hAnsi="Tahoma" w:cs="Tahoma"/>
                <w:b/>
                <w:lang w:eastAsia="ja-JP"/>
              </w:rPr>
            </w:pPr>
            <w:r>
              <w:rPr>
                <w:rFonts w:ascii="Tahoma" w:hAnsi="Tahoma" w:cs="Tahoma"/>
                <w:b/>
                <w:color w:val="000000"/>
                <w:szCs w:val="18"/>
              </w:rPr>
              <w:lastRenderedPageBreak/>
              <w:t>Enrollment for</w:t>
            </w:r>
            <w:r w:rsidR="00C81C49">
              <w:rPr>
                <w:rFonts w:ascii="Tahoma" w:hAnsi="Tahoma" w:cs="Tahoma"/>
                <w:b/>
                <w:color w:val="000000"/>
                <w:szCs w:val="18"/>
              </w:rPr>
              <w:t> </w:t>
            </w:r>
            <w:r>
              <w:rPr>
                <w:rFonts w:ascii="Tahoma" w:hAnsi="Tahoma" w:cs="Tahoma"/>
                <w:b/>
                <w:color w:val="000000"/>
                <w:szCs w:val="18"/>
              </w:rPr>
              <w:t>Education Solutions (EES)</w:t>
            </w:r>
          </w:p>
        </w:tc>
        <w:tc>
          <w:tcPr>
            <w:tcW w:w="7059" w:type="dxa"/>
            <w:shd w:val="clear" w:color="auto" w:fill="auto"/>
          </w:tcPr>
          <w:p w14:paraId="63508167" w14:textId="77777777" w:rsidR="00B473CB" w:rsidRPr="00054F89" w:rsidRDefault="00B473CB" w:rsidP="00922A26">
            <w:pPr>
              <w:pStyle w:val="ListParagraph"/>
              <w:spacing w:before="60"/>
              <w:ind w:left="0"/>
              <w:contextualSpacing w:val="0"/>
              <w:rPr>
                <w:rFonts w:ascii="Tahoma" w:hAnsi="Tahoma" w:cs="Tahoma"/>
                <w:sz w:val="18"/>
                <w:szCs w:val="18"/>
                <w:lang w:val="nl-NL"/>
              </w:rPr>
            </w:pPr>
            <w:r w:rsidRPr="00054F89">
              <w:rPr>
                <w:rFonts w:ascii="Tahoma" w:hAnsi="Tahoma" w:cs="Tahoma"/>
                <w:sz w:val="18"/>
                <w:szCs w:val="18"/>
                <w:lang w:val="nl-NL"/>
              </w:rPr>
              <w:t xml:space="preserve">Voor EES is een minimumbestelling vereist zoals hieronder wordt aangegeven: </w:t>
            </w:r>
          </w:p>
          <w:p w14:paraId="22813864" w14:textId="77777777" w:rsidR="00B473CB" w:rsidRPr="00054F89" w:rsidRDefault="00B473CB" w:rsidP="00922A26">
            <w:pPr>
              <w:pStyle w:val="ListParagraph"/>
              <w:ind w:left="0"/>
              <w:contextualSpacing w:val="0"/>
              <w:rPr>
                <w:rFonts w:ascii="Tahoma" w:hAnsi="Tahoma" w:cs="Tahoma"/>
                <w:sz w:val="18"/>
                <w:szCs w:val="18"/>
                <w:lang w:val="nl-NL"/>
              </w:rPr>
            </w:pPr>
          </w:p>
          <w:p w14:paraId="525D245A" w14:textId="77777777" w:rsidR="00B473CB" w:rsidRPr="00054F89" w:rsidRDefault="00B473CB" w:rsidP="00922A26">
            <w:pPr>
              <w:numPr>
                <w:ilvl w:val="0"/>
                <w:numId w:val="64"/>
              </w:numPr>
              <w:spacing w:after="60"/>
              <w:rPr>
                <w:rFonts w:cs="Tahoma"/>
                <w:szCs w:val="18"/>
                <w:lang w:val="nl-NL"/>
              </w:rPr>
            </w:pPr>
            <w:r w:rsidRPr="00054F89">
              <w:rPr>
                <w:rFonts w:cs="Tahoma"/>
                <w:szCs w:val="18"/>
                <w:lang w:val="nl-NL"/>
              </w:rPr>
              <w:t>ten minste één Desktop Platform-product voor een Telling Gehele Organisatie van ten minste 1000 OF</w:t>
            </w:r>
          </w:p>
          <w:p w14:paraId="5A486A3C" w14:textId="77777777" w:rsidR="00B473CB" w:rsidRPr="00054F89" w:rsidRDefault="00B473CB" w:rsidP="00922A26">
            <w:pPr>
              <w:numPr>
                <w:ilvl w:val="0"/>
                <w:numId w:val="64"/>
              </w:numPr>
              <w:spacing w:after="60"/>
              <w:rPr>
                <w:rFonts w:cs="Tahoma"/>
                <w:szCs w:val="18"/>
                <w:lang w:val="nl-NL"/>
              </w:rPr>
            </w:pPr>
            <w:r w:rsidRPr="00054F89">
              <w:rPr>
                <w:rFonts w:cs="Tahoma"/>
                <w:szCs w:val="18"/>
                <w:lang w:val="nl-NL"/>
              </w:rPr>
              <w:t>ten minste één Platform Online Dienst voor personeelsleden/onderwijsmedewerkers van een aantal van 1000 OF</w:t>
            </w:r>
          </w:p>
          <w:p w14:paraId="27205BF6" w14:textId="77777777" w:rsidR="00B473CB" w:rsidRPr="00054F89" w:rsidRDefault="00B473CB" w:rsidP="00922A26">
            <w:pPr>
              <w:numPr>
                <w:ilvl w:val="0"/>
                <w:numId w:val="64"/>
              </w:numPr>
              <w:spacing w:after="60"/>
              <w:rPr>
                <w:rFonts w:cs="Tahoma"/>
                <w:szCs w:val="18"/>
                <w:lang w:val="nl-NL"/>
              </w:rPr>
            </w:pPr>
            <w:r w:rsidRPr="00054F89">
              <w:rPr>
                <w:rFonts w:cs="Tahoma"/>
                <w:szCs w:val="18"/>
                <w:lang w:val="nl-NL"/>
              </w:rPr>
              <w:t>ten minste één Desktop Platform-product voor een Telling Student van ten minste 1000 OF</w:t>
            </w:r>
          </w:p>
          <w:p w14:paraId="1F74AFE1" w14:textId="77777777" w:rsidR="00B473CB" w:rsidRPr="00054F89" w:rsidRDefault="00B473CB" w:rsidP="00C81C49">
            <w:pPr>
              <w:numPr>
                <w:ilvl w:val="0"/>
                <w:numId w:val="64"/>
              </w:numPr>
              <w:spacing w:after="60"/>
              <w:rPr>
                <w:rFonts w:cs="Tahoma"/>
                <w:szCs w:val="18"/>
                <w:lang w:val="nl-NL"/>
              </w:rPr>
            </w:pPr>
            <w:r w:rsidRPr="00054F89">
              <w:rPr>
                <w:rFonts w:cs="Tahoma"/>
                <w:szCs w:val="18"/>
                <w:lang w:val="nl-NL"/>
              </w:rPr>
              <w:t>ten minste één Platform Online Dienst voor studenten van een aantal van</w:t>
            </w:r>
            <w:r w:rsidR="00C81C49" w:rsidRPr="00054F89">
              <w:rPr>
                <w:rFonts w:cs="Tahoma"/>
                <w:szCs w:val="18"/>
                <w:lang w:val="nl-NL"/>
              </w:rPr>
              <w:t> </w:t>
            </w:r>
            <w:r w:rsidRPr="00054F89">
              <w:rPr>
                <w:rFonts w:cs="Tahoma"/>
                <w:szCs w:val="18"/>
                <w:lang w:val="nl-NL"/>
              </w:rPr>
              <w:t xml:space="preserve">1000 </w:t>
            </w:r>
          </w:p>
          <w:p w14:paraId="5A8C1777" w14:textId="77777777" w:rsidR="00B473CB" w:rsidRPr="00054F89" w:rsidRDefault="00B473CB" w:rsidP="00922A26">
            <w:pPr>
              <w:rPr>
                <w:rFonts w:cs="Tahoma"/>
                <w:szCs w:val="18"/>
                <w:lang w:val="nl-NL"/>
              </w:rPr>
            </w:pPr>
          </w:p>
          <w:p w14:paraId="4B6D0A12" w14:textId="77777777" w:rsidR="00B473CB" w:rsidRPr="00054F89" w:rsidRDefault="00B473CB" w:rsidP="00922A26">
            <w:pPr>
              <w:rPr>
                <w:rFonts w:cs="Tahoma"/>
                <w:szCs w:val="18"/>
                <w:lang w:val="nl-NL"/>
              </w:rPr>
            </w:pPr>
            <w:r w:rsidRPr="00054F89">
              <w:rPr>
                <w:rFonts w:cs="Tahoma"/>
                <w:b/>
                <w:color w:val="000000"/>
                <w:szCs w:val="18"/>
                <w:lang w:val="nl-NL"/>
              </w:rPr>
              <w:t>Opmerking:</w:t>
            </w:r>
            <w:r w:rsidRPr="00054F89">
              <w:rPr>
                <w:rFonts w:cs="Tahoma"/>
                <w:color w:val="000000"/>
                <w:szCs w:val="18"/>
                <w:lang w:val="nl-NL"/>
              </w:rPr>
              <w:t xml:space="preserve"> deze vereiste voor de eerste bestelling kan worden losgelaten indien een kwalificerend enrollment wordt verstrekt.</w:t>
            </w:r>
          </w:p>
          <w:p w14:paraId="31282636" w14:textId="77777777" w:rsidR="00B473CB" w:rsidRPr="00054F89" w:rsidRDefault="00B473CB" w:rsidP="00922A26">
            <w:pPr>
              <w:rPr>
                <w:rFonts w:cs="Tahoma"/>
                <w:szCs w:val="18"/>
                <w:lang w:val="nl-NL"/>
              </w:rPr>
            </w:pPr>
          </w:p>
          <w:p w14:paraId="6C4EBF01" w14:textId="77777777" w:rsidR="00B473CB" w:rsidRPr="00054F89" w:rsidRDefault="00B473CB" w:rsidP="00922A26">
            <w:pPr>
              <w:rPr>
                <w:rFonts w:cs="Tahoma"/>
                <w:szCs w:val="18"/>
                <w:lang w:val="nl-NL"/>
              </w:rPr>
            </w:pPr>
            <w:r w:rsidRPr="00054F89">
              <w:rPr>
                <w:rFonts w:cs="Tahoma"/>
                <w:b/>
                <w:color w:val="000000"/>
                <w:szCs w:val="18"/>
                <w:lang w:val="nl-NL"/>
              </w:rPr>
              <w:t>Opmerking:</w:t>
            </w:r>
            <w:r w:rsidRPr="00054F89">
              <w:rPr>
                <w:rFonts w:cs="Tahoma"/>
                <w:bCs/>
                <w:color w:val="000000"/>
                <w:szCs w:val="18"/>
                <w:lang w:val="nl-NL"/>
              </w:rPr>
              <w:t xml:space="preserve"> </w:t>
            </w:r>
            <w:r w:rsidRPr="00054F89">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 Gebruikers-CAL’s kunnen niet opnieuw worden toegewezen als apparaat-CAL’s en apparaat-CAL’s kunnen niet opnieuw worden toegewezen als gebruiker-CAL’s behalve op de volgende wijze. Een CAL die is besteld op niet-organisatieomvattende basis, kan opnieuw worden toegewezen en gebruikt als een apparaat- of gebruikers-CAL bij een verlenging van een abonnement via een nieuwe Overeenkomst.</w:t>
            </w:r>
          </w:p>
          <w:p w14:paraId="24027DF4" w14:textId="77777777" w:rsidR="00B473CB" w:rsidRPr="00054F89" w:rsidRDefault="00B473CB" w:rsidP="00922A26">
            <w:pPr>
              <w:rPr>
                <w:rFonts w:cs="Tahoma"/>
                <w:szCs w:val="18"/>
                <w:lang w:val="nl-NL"/>
              </w:rPr>
            </w:pPr>
          </w:p>
          <w:p w14:paraId="0EA6C565" w14:textId="77777777" w:rsidR="00B473CB" w:rsidRPr="00054F89" w:rsidRDefault="00B473CB" w:rsidP="00054F89">
            <w:pPr>
              <w:rPr>
                <w:rFonts w:cs="Tahoma"/>
                <w:szCs w:val="18"/>
                <w:lang w:val="nl-NL"/>
              </w:rPr>
            </w:pPr>
            <w:r w:rsidRPr="00054F89">
              <w:rPr>
                <w:rFonts w:cs="Tahoma"/>
                <w:b/>
                <w:bCs/>
                <w:color w:val="000000"/>
                <w:szCs w:val="18"/>
                <w:lang w:val="nl-NL"/>
              </w:rPr>
              <w:t xml:space="preserve">Opmerking: Kosteloze licentieverlening van Office 365 ProPlus aan studenten op basis van dekking voor onderwijsmedewerkers en personeelsleden - </w:t>
            </w:r>
            <w:r w:rsidRPr="00054F89">
              <w:rPr>
                <w:rFonts w:cs="Tahoma"/>
                <w:szCs w:val="18"/>
                <w:lang w:val="nl-NL"/>
              </w:rPr>
              <w:t>Indien een Instelling een licentie voor Office Professional Plus</w:t>
            </w:r>
            <w:r w:rsidR="00054F89">
              <w:rPr>
                <w:rFonts w:cs="Tahoma"/>
                <w:szCs w:val="18"/>
                <w:lang w:val="nl-NL"/>
              </w:rPr>
              <w:t> </w:t>
            </w:r>
            <w:r w:rsidRPr="00054F89">
              <w:rPr>
                <w:rFonts w:cs="Tahoma"/>
                <w:szCs w:val="18"/>
                <w:lang w:val="nl-NL"/>
              </w:rPr>
              <w:t>of</w:t>
            </w:r>
            <w:r w:rsidR="00054F89">
              <w:rPr>
                <w:rFonts w:cs="Tahoma"/>
                <w:szCs w:val="18"/>
                <w:lang w:val="nl-NL"/>
              </w:rPr>
              <w:t> </w:t>
            </w:r>
            <w:r w:rsidRPr="00054F89">
              <w:rPr>
                <w:rFonts w:cs="Tahoma"/>
                <w:szCs w:val="18"/>
                <w:lang w:val="nl-NL"/>
              </w:rPr>
              <w:t>Office 365 ProPlus heeft afgenomen voor alle onderwijsmedewerkers en</w:t>
            </w:r>
            <w:r w:rsidR="00054F89">
              <w:rPr>
                <w:rFonts w:cs="Tahoma"/>
                <w:szCs w:val="18"/>
                <w:lang w:val="nl-NL"/>
              </w:rPr>
              <w:t> </w:t>
            </w:r>
            <w:r w:rsidRPr="00054F89">
              <w:rPr>
                <w:rFonts w:cs="Tahoma"/>
                <w:szCs w:val="18"/>
                <w:lang w:val="nl-NL"/>
              </w:rPr>
              <w:t>Personeelsleden binnen de gedefinieerde Organisatie, komt de Instelling in aanmerking voor Licenties voor Office 365 ProPlus voor alle studenten die zijn geregistreerd bij een onderwijsinstelling die deel uitmaakt van de gedefinieerde Organisatie, hetzij op voltijd- of deeltijdbasis, zonder verdere kosten voor de Instelling.</w:t>
            </w:r>
          </w:p>
          <w:p w14:paraId="2EEF7FAC" w14:textId="77777777" w:rsidR="00B473CB" w:rsidRPr="006A63D4" w:rsidRDefault="00B473CB" w:rsidP="00922A26">
            <w:pPr>
              <w:rPr>
                <w:rFonts w:cs="Tahoma"/>
                <w:color w:val="000000"/>
                <w:szCs w:val="18"/>
                <w:lang w:val="nl-NL"/>
              </w:rPr>
            </w:pPr>
          </w:p>
        </w:tc>
      </w:tr>
      <w:tr w:rsidR="00B473CB" w:rsidRPr="00BB34E9" w14:paraId="42DF4F56" w14:textId="77777777" w:rsidTr="00922A26">
        <w:tc>
          <w:tcPr>
            <w:tcW w:w="2409" w:type="dxa"/>
            <w:tcBorders>
              <w:top w:val="single" w:sz="4" w:space="0" w:color="000000"/>
              <w:left w:val="single" w:sz="4" w:space="0" w:color="000000"/>
              <w:bottom w:val="single" w:sz="4" w:space="0" w:color="000000"/>
              <w:right w:val="single" w:sz="4" w:space="0" w:color="000000"/>
            </w:tcBorders>
            <w:shd w:val="clear" w:color="auto" w:fill="auto"/>
          </w:tcPr>
          <w:p w14:paraId="1AFD8EE3" w14:textId="77777777" w:rsidR="00B473CB" w:rsidRPr="00E64551" w:rsidRDefault="00B473CB" w:rsidP="00922A26">
            <w:pPr>
              <w:pStyle w:val="AppendixBodyText"/>
              <w:spacing w:before="60"/>
              <w:ind w:right="720"/>
              <w:rPr>
                <w:rFonts w:ascii="Tahoma" w:hAnsi="Tahoma" w:cs="Tahoma"/>
                <w:b/>
                <w:color w:val="000000"/>
                <w:szCs w:val="18"/>
                <w:lang w:eastAsia="ja-JP"/>
              </w:rPr>
            </w:pPr>
            <w:bookmarkStart w:id="617" w:name="_Toc323159731"/>
            <w:bookmarkStart w:id="618" w:name="_Toc325609171"/>
            <w:bookmarkStart w:id="619" w:name="_Toc336338192"/>
            <w:r>
              <w:rPr>
                <w:rFonts w:ascii="Tahoma" w:hAnsi="Tahoma" w:cs="Tahoma"/>
                <w:b/>
                <w:color w:val="000000"/>
                <w:szCs w:val="18"/>
              </w:rPr>
              <w:t>SCE (Server en Cloud Enrollment)</w:t>
            </w:r>
          </w:p>
        </w:tc>
        <w:tc>
          <w:tcPr>
            <w:tcW w:w="7059" w:type="dxa"/>
            <w:tcBorders>
              <w:top w:val="single" w:sz="4" w:space="0" w:color="000000"/>
              <w:left w:val="single" w:sz="4" w:space="0" w:color="000000"/>
              <w:bottom w:val="single" w:sz="4" w:space="0" w:color="000000"/>
              <w:right w:val="single" w:sz="4" w:space="0" w:color="000000"/>
            </w:tcBorders>
            <w:shd w:val="clear" w:color="auto" w:fill="auto"/>
          </w:tcPr>
          <w:tbl>
            <w:tblPr>
              <w:tblW w:w="672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45"/>
              <w:gridCol w:w="5077"/>
            </w:tblGrid>
            <w:tr w:rsidR="00B473CB" w:rsidRPr="00F25461" w14:paraId="259B8239" w14:textId="77777777" w:rsidTr="00922A26">
              <w:trPr>
                <w:trHeight w:val="315"/>
                <w:jc w:val="center"/>
              </w:trPr>
              <w:tc>
                <w:tcPr>
                  <w:tcW w:w="1645"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C5F49C0" w14:textId="77777777" w:rsidR="00B473CB" w:rsidRPr="00F25461" w:rsidRDefault="00B473CB" w:rsidP="00922A26">
                  <w:pPr>
                    <w:keepNext/>
                    <w:jc w:val="center"/>
                    <w:rPr>
                      <w:rFonts w:eastAsia="Calibri"/>
                      <w:b/>
                      <w:color w:val="FFFFFF"/>
                    </w:rPr>
                  </w:pPr>
                  <w:r>
                    <w:rPr>
                      <w:b/>
                      <w:color w:val="FFFFFF"/>
                    </w:rPr>
                    <w:t>Productfamilie</w:t>
                  </w:r>
                </w:p>
              </w:tc>
              <w:tc>
                <w:tcPr>
                  <w:tcW w:w="5077"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3E9CEF77" w14:textId="77777777" w:rsidR="00B473CB" w:rsidRPr="00F25461" w:rsidRDefault="00B473CB" w:rsidP="00922A26">
                  <w:pPr>
                    <w:keepNext/>
                    <w:jc w:val="center"/>
                    <w:rPr>
                      <w:rFonts w:eastAsia="Calibri"/>
                      <w:b/>
                      <w:color w:val="FFFFFF"/>
                    </w:rPr>
                  </w:pPr>
                  <w:r>
                    <w:rPr>
                      <w:b/>
                      <w:color w:val="FFFFFF"/>
                    </w:rPr>
                    <w:t>Minimale eerste bestelling</w:t>
                  </w:r>
                </w:p>
              </w:tc>
            </w:tr>
            <w:tr w:rsidR="00B473CB" w:rsidRPr="00BB34E9" w14:paraId="6E206C47" w14:textId="77777777" w:rsidTr="00922A26">
              <w:trPr>
                <w:cantSplit/>
                <w:jc w:val="center"/>
              </w:trPr>
              <w:tc>
                <w:tcPr>
                  <w:tcW w:w="1645" w:type="dxa"/>
                  <w:noWrap/>
                  <w:tcMar>
                    <w:top w:w="0" w:type="dxa"/>
                    <w:left w:w="108" w:type="dxa"/>
                    <w:bottom w:w="0" w:type="dxa"/>
                    <w:right w:w="108" w:type="dxa"/>
                  </w:tcMar>
                  <w:vAlign w:val="center"/>
                  <w:hideMark/>
                </w:tcPr>
                <w:p w14:paraId="59DF7DF3" w14:textId="77777777" w:rsidR="00B473CB" w:rsidRPr="00F25461" w:rsidRDefault="00B473CB" w:rsidP="00922A26">
                  <w:pPr>
                    <w:jc w:val="center"/>
                    <w:rPr>
                      <w:rFonts w:eastAsia="Calibri"/>
                      <w:b/>
                      <w:color w:val="000000"/>
                    </w:rPr>
                  </w:pPr>
                  <w:r>
                    <w:rPr>
                      <w:b/>
                      <w:color w:val="000000"/>
                    </w:rPr>
                    <w:t>SQL Server</w:t>
                  </w:r>
                </w:p>
              </w:tc>
              <w:tc>
                <w:tcPr>
                  <w:tcW w:w="5077" w:type="dxa"/>
                  <w:noWrap/>
                  <w:tcMar>
                    <w:top w:w="0" w:type="dxa"/>
                    <w:left w:w="108" w:type="dxa"/>
                    <w:bottom w:w="0" w:type="dxa"/>
                    <w:right w:w="108" w:type="dxa"/>
                  </w:tcMar>
                  <w:vAlign w:val="center"/>
                </w:tcPr>
                <w:p w14:paraId="6DEFCAC9" w14:textId="77777777" w:rsidR="00B473CB" w:rsidRPr="006A63D4" w:rsidRDefault="00B473CB" w:rsidP="00922A26">
                  <w:pPr>
                    <w:ind w:right="461"/>
                    <w:rPr>
                      <w:lang w:val="nl-NL"/>
                    </w:rPr>
                  </w:pPr>
                  <w:r w:rsidRPr="006A63D4">
                    <w:rPr>
                      <w:lang w:val="nl-NL"/>
                    </w:rPr>
                    <w:t>De benodigde hoeveelheid SQL Per Core-licenties voor 50 kernen OF</w:t>
                  </w:r>
                </w:p>
                <w:p w14:paraId="2343765C" w14:textId="77777777" w:rsidR="00B473CB" w:rsidRPr="006A63D4" w:rsidRDefault="00B473CB" w:rsidP="00922A26">
                  <w:pPr>
                    <w:ind w:right="371"/>
                    <w:rPr>
                      <w:lang w:val="nl-NL"/>
                    </w:rPr>
                  </w:pPr>
                  <w:r w:rsidRPr="006A63D4">
                    <w:rPr>
                      <w:lang w:val="nl-NL"/>
                    </w:rPr>
                    <w:t>5 SQL Server-edities met 250 CAL's (voor SQL Server-edities zijn CAL's vereist)</w:t>
                  </w:r>
                </w:p>
              </w:tc>
            </w:tr>
            <w:tr w:rsidR="00B473CB" w:rsidRPr="00BB34E9" w14:paraId="749320F3" w14:textId="77777777" w:rsidTr="00922A26">
              <w:trPr>
                <w:cantSplit/>
                <w:jc w:val="center"/>
              </w:trPr>
              <w:tc>
                <w:tcPr>
                  <w:tcW w:w="1645" w:type="dxa"/>
                  <w:noWrap/>
                  <w:tcMar>
                    <w:top w:w="0" w:type="dxa"/>
                    <w:left w:w="108" w:type="dxa"/>
                    <w:bottom w:w="0" w:type="dxa"/>
                    <w:right w:w="108" w:type="dxa"/>
                  </w:tcMar>
                  <w:vAlign w:val="center"/>
                </w:tcPr>
                <w:p w14:paraId="6CE6DD38" w14:textId="77777777" w:rsidR="00B473CB" w:rsidRPr="00F25461" w:rsidRDefault="00B473CB" w:rsidP="00922A26">
                  <w:pPr>
                    <w:jc w:val="center"/>
                    <w:rPr>
                      <w:b/>
                      <w:color w:val="000000"/>
                    </w:rPr>
                  </w:pPr>
                  <w:r>
                    <w:rPr>
                      <w:b/>
                      <w:color w:val="000000"/>
                    </w:rPr>
                    <w:t>SQL Server Parallel Data Warehouse</w:t>
                  </w:r>
                </w:p>
              </w:tc>
              <w:tc>
                <w:tcPr>
                  <w:tcW w:w="5077" w:type="dxa"/>
                  <w:noWrap/>
                  <w:tcMar>
                    <w:top w:w="0" w:type="dxa"/>
                    <w:left w:w="108" w:type="dxa"/>
                    <w:bottom w:w="0" w:type="dxa"/>
                    <w:right w:w="108" w:type="dxa"/>
                  </w:tcMar>
                  <w:vAlign w:val="center"/>
                </w:tcPr>
                <w:p w14:paraId="6FC1B03E" w14:textId="77777777" w:rsidR="00B473CB" w:rsidRPr="006A63D4" w:rsidRDefault="00B473CB" w:rsidP="00922A26">
                  <w:pPr>
                    <w:rPr>
                      <w:color w:val="000000"/>
                      <w:lang w:val="nl-NL"/>
                    </w:rPr>
                  </w:pPr>
                  <w:r w:rsidRPr="006A63D4">
                    <w:rPr>
                      <w:lang w:val="nl-NL"/>
                    </w:rPr>
                    <w:t>32 kernen. De SQL Server-productfamilie moet worden geselecteerd in de bovenstaande tabel. De SQL Parallel Data Warehouse-kernen tellen mee voor het minimum voor de SQL Per Core-edities</w:t>
                  </w:r>
                </w:p>
              </w:tc>
            </w:tr>
            <w:tr w:rsidR="00B473CB" w:rsidRPr="00BB34E9" w14:paraId="41FA353E" w14:textId="77777777" w:rsidTr="00922A26">
              <w:trPr>
                <w:cantSplit/>
                <w:jc w:val="center"/>
              </w:trPr>
              <w:tc>
                <w:tcPr>
                  <w:tcW w:w="1645" w:type="dxa"/>
                  <w:noWrap/>
                  <w:tcMar>
                    <w:top w:w="0" w:type="dxa"/>
                    <w:left w:w="108" w:type="dxa"/>
                    <w:bottom w:w="0" w:type="dxa"/>
                    <w:right w:w="108" w:type="dxa"/>
                  </w:tcMar>
                  <w:vAlign w:val="center"/>
                  <w:hideMark/>
                </w:tcPr>
                <w:p w14:paraId="4B63EFCE" w14:textId="77777777" w:rsidR="00B473CB" w:rsidRPr="00F25461" w:rsidRDefault="00B473CB" w:rsidP="00922A26">
                  <w:pPr>
                    <w:jc w:val="center"/>
                    <w:rPr>
                      <w:rFonts w:eastAsia="Calibri"/>
                      <w:b/>
                      <w:color w:val="000000"/>
                    </w:rPr>
                  </w:pPr>
                  <w:r>
                    <w:rPr>
                      <w:b/>
                      <w:color w:val="000000"/>
                    </w:rPr>
                    <w:t>BizTalk Server</w:t>
                  </w:r>
                </w:p>
              </w:tc>
              <w:tc>
                <w:tcPr>
                  <w:tcW w:w="5077" w:type="dxa"/>
                  <w:noWrap/>
                  <w:tcMar>
                    <w:top w:w="0" w:type="dxa"/>
                    <w:left w:w="108" w:type="dxa"/>
                    <w:bottom w:w="0" w:type="dxa"/>
                    <w:right w:w="108" w:type="dxa"/>
                  </w:tcMar>
                  <w:vAlign w:val="center"/>
                  <w:hideMark/>
                </w:tcPr>
                <w:p w14:paraId="53F39078" w14:textId="77777777" w:rsidR="00B473CB" w:rsidRPr="006A63D4" w:rsidRDefault="00B473CB" w:rsidP="00922A26">
                  <w:pPr>
                    <w:rPr>
                      <w:rFonts w:eastAsia="Calibri"/>
                      <w:color w:val="000000"/>
                      <w:lang w:val="nl-NL"/>
                    </w:rPr>
                  </w:pPr>
                  <w:r w:rsidRPr="006A63D4">
                    <w:rPr>
                      <w:color w:val="000000"/>
                      <w:lang w:val="nl-NL"/>
                    </w:rPr>
                    <w:t>24 kernen voor een combinatie van Biztalk Server Editions naar keuze.</w:t>
                  </w:r>
                  <w:r w:rsidRPr="006A63D4">
                    <w:rPr>
                      <w:lang w:val="nl-NL"/>
                    </w:rPr>
                    <w:t xml:space="preserve"> De SQL Server-productfamilie moet worden geselecteerd in de bovenstaande tabel.</w:t>
                  </w:r>
                </w:p>
              </w:tc>
            </w:tr>
            <w:tr w:rsidR="00B473CB" w:rsidRPr="00BB34E9" w14:paraId="53B1C98D" w14:textId="77777777" w:rsidTr="00922A26">
              <w:trPr>
                <w:cantSplit/>
                <w:jc w:val="center"/>
              </w:trPr>
              <w:tc>
                <w:tcPr>
                  <w:tcW w:w="1645" w:type="dxa"/>
                  <w:noWrap/>
                  <w:tcMar>
                    <w:top w:w="0" w:type="dxa"/>
                    <w:left w:w="108" w:type="dxa"/>
                    <w:bottom w:w="0" w:type="dxa"/>
                    <w:right w:w="108" w:type="dxa"/>
                  </w:tcMar>
                  <w:vAlign w:val="center"/>
                  <w:hideMark/>
                </w:tcPr>
                <w:p w14:paraId="36D969B6" w14:textId="77777777" w:rsidR="00B473CB" w:rsidRPr="00F25461" w:rsidRDefault="00B473CB" w:rsidP="00922A26">
                  <w:pPr>
                    <w:jc w:val="center"/>
                    <w:rPr>
                      <w:rFonts w:eastAsia="Calibri"/>
                      <w:b/>
                      <w:color w:val="000000"/>
                    </w:rPr>
                  </w:pPr>
                  <w:r>
                    <w:rPr>
                      <w:b/>
                      <w:color w:val="000000"/>
                    </w:rPr>
                    <w:lastRenderedPageBreak/>
                    <w:t xml:space="preserve">Visual Studio </w:t>
                  </w:r>
                </w:p>
              </w:tc>
              <w:tc>
                <w:tcPr>
                  <w:tcW w:w="5077" w:type="dxa"/>
                  <w:noWrap/>
                  <w:tcMar>
                    <w:top w:w="0" w:type="dxa"/>
                    <w:left w:w="108" w:type="dxa"/>
                    <w:bottom w:w="0" w:type="dxa"/>
                    <w:right w:w="108" w:type="dxa"/>
                  </w:tcMar>
                  <w:vAlign w:val="center"/>
                  <w:hideMark/>
                </w:tcPr>
                <w:p w14:paraId="4DB92AF5" w14:textId="77777777" w:rsidR="00B473CB" w:rsidRPr="006A63D4" w:rsidRDefault="00B473CB" w:rsidP="00922A26">
                  <w:pPr>
                    <w:rPr>
                      <w:color w:val="000000"/>
                      <w:lang w:val="nl-NL"/>
                    </w:rPr>
                  </w:pPr>
                  <w:r w:rsidRPr="006A63D4">
                    <w:rPr>
                      <w:lang w:val="nl-NL"/>
                    </w:rPr>
                    <w:t>20 Licenties van een willekeurige combinatie van: Visual Studio Ultimate met MSDN en Visual Studio Premium met MSDN.</w:t>
                  </w:r>
                  <w:r>
                    <w:rPr>
                      <w:lang w:val="nl-NL"/>
                    </w:rPr>
                    <w:t xml:space="preserve"> </w:t>
                  </w:r>
                  <w:r w:rsidRPr="006A63D4">
                    <w:rPr>
                      <w:lang w:val="nl-NL"/>
                    </w:rPr>
                    <w:t xml:space="preserve">Een Baseline-licentie is vereist voor elke gebruiker van software waarvoor een licentie is afgenomen door middel van een MSDN-abonnement. Gebruik van MSDN-software houdt in, maar is niet beperkt tot, het ontwikkelen en testen van programma's die gebruik maken van de software, alsmede het installeren, configureren en beheren van de software. Voorbeelden gebruikers zijn (onder andere): ontwikkelaars, testers en andere IT-medewerkers die gebruik maken van de infrastructuur voor ontwikkeling van toepassingen. </w:t>
                  </w:r>
                </w:p>
              </w:tc>
            </w:tr>
            <w:tr w:rsidR="00B473CB" w:rsidRPr="00BB34E9" w14:paraId="347040AD" w14:textId="77777777" w:rsidTr="00922A26">
              <w:trPr>
                <w:cantSplit/>
                <w:jc w:val="center"/>
              </w:trPr>
              <w:tc>
                <w:tcPr>
                  <w:tcW w:w="1645" w:type="dxa"/>
                  <w:noWrap/>
                  <w:tcMar>
                    <w:top w:w="0" w:type="dxa"/>
                    <w:left w:w="108" w:type="dxa"/>
                    <w:bottom w:w="0" w:type="dxa"/>
                    <w:right w:w="108" w:type="dxa"/>
                  </w:tcMar>
                  <w:vAlign w:val="center"/>
                  <w:hideMark/>
                </w:tcPr>
                <w:p w14:paraId="668E0A2D" w14:textId="77777777" w:rsidR="00B473CB" w:rsidRPr="00F25461" w:rsidRDefault="00B473CB" w:rsidP="00922A26">
                  <w:pPr>
                    <w:jc w:val="center"/>
                    <w:rPr>
                      <w:rFonts w:eastAsia="Calibri"/>
                      <w:b/>
                      <w:color w:val="000000"/>
                    </w:rPr>
                  </w:pPr>
                  <w:r>
                    <w:rPr>
                      <w:b/>
                      <w:color w:val="000000"/>
                    </w:rPr>
                    <w:t>SharePoint Server</w:t>
                  </w:r>
                </w:p>
              </w:tc>
              <w:tc>
                <w:tcPr>
                  <w:tcW w:w="5077" w:type="dxa"/>
                  <w:noWrap/>
                  <w:tcMar>
                    <w:top w:w="0" w:type="dxa"/>
                    <w:left w:w="108" w:type="dxa"/>
                    <w:bottom w:w="0" w:type="dxa"/>
                    <w:right w:w="108" w:type="dxa"/>
                  </w:tcMar>
                  <w:vAlign w:val="center"/>
                  <w:hideMark/>
                </w:tcPr>
                <w:p w14:paraId="72294606" w14:textId="77777777" w:rsidR="00B473CB" w:rsidRPr="006A63D4" w:rsidRDefault="00B473CB" w:rsidP="00922A26">
                  <w:pPr>
                    <w:rPr>
                      <w:rFonts w:eastAsia="Calibri"/>
                      <w:color w:val="000000"/>
                      <w:lang w:val="nl-NL"/>
                    </w:rPr>
                  </w:pPr>
                  <w:r w:rsidRPr="006A63D4">
                    <w:rPr>
                      <w:lang w:val="nl-NL"/>
                    </w:rPr>
                    <w:t>5 Servers. De SQL Server-productfamilie moet worden geselecteerd in de bovenstaande tabel.</w:t>
                  </w:r>
                </w:p>
              </w:tc>
            </w:tr>
            <w:tr w:rsidR="00B473CB" w:rsidRPr="00BB34E9" w14:paraId="5FAB0C2F" w14:textId="77777777" w:rsidTr="00922A26">
              <w:trPr>
                <w:cantSplit/>
                <w:jc w:val="center"/>
              </w:trPr>
              <w:tc>
                <w:tcPr>
                  <w:tcW w:w="1645" w:type="dxa"/>
                  <w:noWrap/>
                  <w:tcMar>
                    <w:top w:w="0" w:type="dxa"/>
                    <w:left w:w="108" w:type="dxa"/>
                    <w:bottom w:w="0" w:type="dxa"/>
                    <w:right w:w="108" w:type="dxa"/>
                  </w:tcMar>
                  <w:vAlign w:val="center"/>
                </w:tcPr>
                <w:p w14:paraId="516E0749" w14:textId="77777777" w:rsidR="00B473CB" w:rsidRPr="00F25461" w:rsidRDefault="00B473CB" w:rsidP="00922A26">
                  <w:pPr>
                    <w:jc w:val="center"/>
                    <w:rPr>
                      <w:b/>
                      <w:color w:val="000000"/>
                    </w:rPr>
                  </w:pPr>
                  <w:r>
                    <w:rPr>
                      <w:b/>
                      <w:color w:val="000000"/>
                    </w:rPr>
                    <w:t>Core Infrastructure Suites</w:t>
                  </w:r>
                </w:p>
              </w:tc>
              <w:tc>
                <w:tcPr>
                  <w:tcW w:w="5077" w:type="dxa"/>
                  <w:noWrap/>
                  <w:tcMar>
                    <w:top w:w="0" w:type="dxa"/>
                    <w:left w:w="108" w:type="dxa"/>
                    <w:bottom w:w="0" w:type="dxa"/>
                    <w:right w:w="108" w:type="dxa"/>
                  </w:tcMar>
                  <w:vAlign w:val="center"/>
                </w:tcPr>
                <w:p w14:paraId="051A5E94" w14:textId="77777777" w:rsidR="00B473CB" w:rsidRPr="006A63D4" w:rsidRDefault="00B473CB" w:rsidP="00B75E72">
                  <w:pPr>
                    <w:rPr>
                      <w:lang w:val="nl-NL"/>
                    </w:rPr>
                  </w:pPr>
                  <w:r w:rsidRPr="006A63D4">
                    <w:rPr>
                      <w:lang w:val="nl-NL"/>
                    </w:rPr>
                    <w:t>Voor alle gelicentieerde Windows Server-implementaties moet een licentie worden afgenomen met een toepasselijke Core Infrastructure Suite SKU.</w:t>
                  </w:r>
                  <w:r>
                    <w:rPr>
                      <w:lang w:val="nl-NL"/>
                    </w:rPr>
                    <w:t xml:space="preserve"> </w:t>
                  </w:r>
                  <w:r w:rsidRPr="006A63D4">
                    <w:rPr>
                      <w:lang w:val="nl-NL"/>
                    </w:rPr>
                    <w:t>Minimum bestelling bedraagt 25 licenties voor 50 processors (elke licentie biedt dekking voor maximaal 2 fysieke processors) voor Core Infrastructure Server Suites Standard of Datacenter (om</w:t>
                  </w:r>
                  <w:r w:rsidR="00B75E72">
                    <w:rPr>
                      <w:lang w:val="nl-NL"/>
                    </w:rPr>
                    <w:t> </w:t>
                  </w:r>
                  <w:r w:rsidRPr="006A63D4">
                    <w:rPr>
                      <w:lang w:val="nl-NL"/>
                    </w:rPr>
                    <w:t>het</w:t>
                  </w:r>
                  <w:r>
                    <w:rPr>
                      <w:lang w:val="nl-NL"/>
                    </w:rPr>
                    <w:t> </w:t>
                  </w:r>
                  <w:r w:rsidRPr="006A63D4">
                    <w:rPr>
                      <w:lang w:val="nl-NL"/>
                    </w:rPr>
                    <w:t>even welke editie, of een combinatie van beide)</w:t>
                  </w:r>
                </w:p>
              </w:tc>
            </w:tr>
          </w:tbl>
          <w:p w14:paraId="3FFF5EA9" w14:textId="77777777" w:rsidR="00B473CB" w:rsidRPr="0015552D" w:rsidRDefault="00B473CB" w:rsidP="00922A26">
            <w:pPr>
              <w:pStyle w:val="ListParagraph"/>
              <w:spacing w:before="60"/>
              <w:ind w:left="0"/>
              <w:contextualSpacing w:val="0"/>
              <w:rPr>
                <w:rFonts w:ascii="Tahoma" w:hAnsi="Tahoma" w:cs="Tahoma"/>
                <w:sz w:val="18"/>
                <w:szCs w:val="18"/>
                <w:lang w:val="nl-NL" w:eastAsia="ja-JP"/>
              </w:rPr>
            </w:pPr>
          </w:p>
        </w:tc>
      </w:tr>
    </w:tbl>
    <w:p w14:paraId="0BF37D32" w14:textId="77777777" w:rsidR="00B473CB" w:rsidRPr="0015552D" w:rsidRDefault="00B473CB" w:rsidP="00B473CB">
      <w:pPr>
        <w:pStyle w:val="Heading3"/>
        <w:ind w:right="720"/>
        <w:rPr>
          <w:lang w:val="nl-NL"/>
        </w:rPr>
      </w:pPr>
    </w:p>
    <w:p w14:paraId="1716B0AC" w14:textId="77777777" w:rsidR="00B473CB" w:rsidRPr="004F549F" w:rsidRDefault="00B473CB" w:rsidP="00B473CB">
      <w:pPr>
        <w:pStyle w:val="Heading3"/>
        <w:ind w:right="720"/>
      </w:pPr>
      <w:bookmarkStart w:id="620" w:name="_Toc377175937"/>
      <w:r>
        <w:rPr>
          <w:rFonts w:ascii="Tahoma" w:hAnsi="Tahoma" w:cs="Tahoma"/>
          <w:sz w:val="24"/>
          <w:szCs w:val="22"/>
        </w:rPr>
        <w:t>Platforms</w:t>
      </w:r>
      <w:bookmarkEnd w:id="617"/>
      <w:bookmarkEnd w:id="618"/>
      <w:bookmarkEnd w:id="619"/>
      <w:bookmarkEnd w:id="620"/>
    </w:p>
    <w:p w14:paraId="5C84713A" w14:textId="77777777" w:rsidR="00B473CB" w:rsidRPr="004F549F" w:rsidRDefault="00B473CB" w:rsidP="00B473CB"/>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0"/>
        <w:gridCol w:w="6768"/>
      </w:tblGrid>
      <w:tr w:rsidR="00B473CB" w:rsidRPr="00E64551" w14:paraId="3537E113" w14:textId="77777777" w:rsidTr="00922A26">
        <w:trPr>
          <w:tblHeader/>
        </w:trPr>
        <w:tc>
          <w:tcPr>
            <w:tcW w:w="2430" w:type="dxa"/>
            <w:shd w:val="clear" w:color="auto" w:fill="FABF8F"/>
          </w:tcPr>
          <w:p w14:paraId="5FF8A77E" w14:textId="77777777" w:rsidR="00B473CB" w:rsidRPr="00E64551" w:rsidRDefault="00B473CB" w:rsidP="00922A26">
            <w:pPr>
              <w:rPr>
                <w:b/>
                <w:sz w:val="22"/>
                <w:lang w:eastAsia="ja-JP"/>
              </w:rPr>
            </w:pPr>
            <w:r>
              <w:rPr>
                <w:b/>
                <w:sz w:val="22"/>
              </w:rPr>
              <w:t>Programma's</w:t>
            </w:r>
          </w:p>
        </w:tc>
        <w:tc>
          <w:tcPr>
            <w:tcW w:w="6768" w:type="dxa"/>
            <w:shd w:val="clear" w:color="auto" w:fill="FABF8F"/>
          </w:tcPr>
          <w:p w14:paraId="613E7C6A" w14:textId="77777777" w:rsidR="00B473CB" w:rsidRPr="00E64551" w:rsidRDefault="00B473CB" w:rsidP="00922A26">
            <w:pPr>
              <w:jc w:val="center"/>
              <w:rPr>
                <w:b/>
                <w:sz w:val="22"/>
                <w:lang w:eastAsia="ja-JP"/>
              </w:rPr>
            </w:pPr>
            <w:r>
              <w:rPr>
                <w:b/>
                <w:sz w:val="22"/>
              </w:rPr>
              <w:t>Platforms</w:t>
            </w:r>
          </w:p>
        </w:tc>
      </w:tr>
      <w:tr w:rsidR="00B473CB" w:rsidRPr="00BB34E9" w14:paraId="0B4D121E" w14:textId="77777777" w:rsidTr="00922A26">
        <w:tc>
          <w:tcPr>
            <w:tcW w:w="2430" w:type="dxa"/>
            <w:shd w:val="clear" w:color="auto" w:fill="auto"/>
          </w:tcPr>
          <w:p w14:paraId="3BC26554" w14:textId="77777777" w:rsidR="00B473CB" w:rsidRPr="00B75E72" w:rsidRDefault="00B473CB" w:rsidP="00922A26">
            <w:pPr>
              <w:spacing w:before="60"/>
              <w:rPr>
                <w:b/>
                <w:sz w:val="20"/>
                <w:szCs w:val="20"/>
                <w:lang w:eastAsia="ja-JP"/>
              </w:rPr>
            </w:pPr>
            <w:r w:rsidRPr="00B75E72">
              <w:rPr>
                <w:rFonts w:cs="Tahoma"/>
                <w:b/>
                <w:sz w:val="20"/>
                <w:szCs w:val="20"/>
              </w:rPr>
              <w:t>Enterprise Overeenkomst en Enterprise Subscription Overeenkomst</w:t>
            </w:r>
          </w:p>
        </w:tc>
        <w:tc>
          <w:tcPr>
            <w:tcW w:w="6768" w:type="dxa"/>
            <w:shd w:val="clear" w:color="auto" w:fill="auto"/>
          </w:tcPr>
          <w:p w14:paraId="2BB60FAC" w14:textId="77777777" w:rsidR="00B473CB" w:rsidRPr="00B75E72" w:rsidRDefault="00B473CB" w:rsidP="00922A26">
            <w:pPr>
              <w:pStyle w:val="ListParagraph"/>
              <w:numPr>
                <w:ilvl w:val="0"/>
                <w:numId w:val="123"/>
              </w:numPr>
              <w:spacing w:before="60" w:after="60"/>
              <w:ind w:left="245"/>
              <w:rPr>
                <w:sz w:val="18"/>
                <w:szCs w:val="18"/>
              </w:rPr>
            </w:pPr>
            <w:r w:rsidRPr="00B75E72">
              <w:rPr>
                <w:rFonts w:ascii="Tahoma" w:hAnsi="Tahoma" w:cs="Tahoma"/>
                <w:b/>
                <w:sz w:val="18"/>
                <w:szCs w:val="18"/>
              </w:rPr>
              <w:t>Enterprise Desktop Platform-producten</w:t>
            </w:r>
          </w:p>
          <w:p w14:paraId="02841041" w14:textId="77777777" w:rsidR="00B473CB" w:rsidRPr="00B75E72" w:rsidRDefault="00B473CB" w:rsidP="00922A26">
            <w:pPr>
              <w:rPr>
                <w:szCs w:val="18"/>
                <w:lang w:val="nl-NL"/>
              </w:rPr>
            </w:pPr>
            <w:r w:rsidRPr="00B75E72">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B75E72">
              <w:rPr>
                <w:rFonts w:cs="Tahoma"/>
                <w:szCs w:val="18"/>
                <w:lang w:val="nl-NL"/>
              </w:rPr>
              <w:t>Professional Plus</w:t>
            </w:r>
            <w:r w:rsidRPr="00B75E72">
              <w:rPr>
                <w:rFonts w:cs="Tahoma"/>
                <w:color w:val="000000"/>
                <w:szCs w:val="18"/>
                <w:lang w:val="nl-NL"/>
              </w:rPr>
              <w:t>, Windows 8.1 Pro Operating System Upgrade of Windows Virtual Desktop Access (VDA), en de client access license voor Enterprise CAL Suite. Enterprise Desktop Platform-producten worden in de kolom Enterprise Overeenkomst aangegeven met een “E”. Voor klanten met een Enterprise en Enterprise Subscription Overeenkomst kan het Enterprise Desktop Platform ook met MDOP worden aangeschaft.</w:t>
            </w:r>
          </w:p>
          <w:p w14:paraId="1F704E21" w14:textId="77777777" w:rsidR="00B473CB" w:rsidRPr="00B75E72" w:rsidRDefault="00B473CB" w:rsidP="00922A26">
            <w:pPr>
              <w:rPr>
                <w:szCs w:val="18"/>
                <w:lang w:val="nl-NL"/>
              </w:rPr>
            </w:pPr>
          </w:p>
          <w:p w14:paraId="32720A87" w14:textId="77777777" w:rsidR="00B473CB" w:rsidRPr="00B75E72" w:rsidRDefault="00B473CB" w:rsidP="00922A26">
            <w:pPr>
              <w:pStyle w:val="ListParagraph"/>
              <w:numPr>
                <w:ilvl w:val="0"/>
                <w:numId w:val="123"/>
              </w:numPr>
              <w:spacing w:after="60"/>
              <w:ind w:left="252"/>
              <w:rPr>
                <w:rFonts w:ascii="Tahoma" w:hAnsi="Tahoma" w:cs="Tahoma"/>
                <w:sz w:val="18"/>
                <w:szCs w:val="18"/>
              </w:rPr>
            </w:pPr>
            <w:r w:rsidRPr="00B75E72">
              <w:rPr>
                <w:rFonts w:ascii="Tahoma" w:hAnsi="Tahoma" w:cs="Tahoma"/>
                <w:b/>
                <w:sz w:val="18"/>
                <w:szCs w:val="18"/>
              </w:rPr>
              <w:t>Professional Desktop Platform-producten</w:t>
            </w:r>
          </w:p>
          <w:p w14:paraId="5C0AB2E9" w14:textId="77777777" w:rsidR="00B473CB" w:rsidRPr="00B75E72" w:rsidRDefault="00B473CB" w:rsidP="00C81C49">
            <w:pPr>
              <w:rPr>
                <w:szCs w:val="18"/>
                <w:lang w:val="nl-NL"/>
              </w:rPr>
            </w:pPr>
            <w:r w:rsidRPr="00B75E72">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8.1 Pro Operating System Upgrade of Windows Virtual Desktop Access (VDA) (alleen voor EA-overeenkomsten), en de client access license voor Core CAL Suite. Professional Desktop Platform-producten worden in de kolom Enterprise Overeenkomst aangegeven met een “E”. Voor klanten met een Enterprise en Enterprise Subscription Overeenkomst kan het Professional Desktop Platform ook met MDOP</w:t>
            </w:r>
            <w:r w:rsidR="00C81C49" w:rsidRPr="00B75E72">
              <w:rPr>
                <w:rFonts w:cs="Tahoma"/>
                <w:color w:val="000000"/>
                <w:szCs w:val="18"/>
                <w:lang w:val="nl-NL"/>
              </w:rPr>
              <w:t> </w:t>
            </w:r>
            <w:r w:rsidRPr="00B75E72">
              <w:rPr>
                <w:rFonts w:cs="Tahoma"/>
                <w:color w:val="000000"/>
                <w:szCs w:val="18"/>
                <w:lang w:val="nl-NL"/>
              </w:rPr>
              <w:t>worden aangeschaft.</w:t>
            </w:r>
          </w:p>
          <w:p w14:paraId="217E74A1" w14:textId="77777777" w:rsidR="00B473CB" w:rsidRPr="00B75E72" w:rsidRDefault="00B473CB" w:rsidP="00922A26">
            <w:pPr>
              <w:rPr>
                <w:rFonts w:cs="Tahoma"/>
                <w:szCs w:val="18"/>
                <w:lang w:val="nl-NL" w:eastAsia="ja-JP"/>
              </w:rPr>
            </w:pPr>
          </w:p>
        </w:tc>
      </w:tr>
      <w:tr w:rsidR="00B473CB" w:rsidRPr="00BB34E9" w14:paraId="4E021F05" w14:textId="77777777" w:rsidTr="00922A26">
        <w:trPr>
          <w:trHeight w:val="278"/>
        </w:trPr>
        <w:tc>
          <w:tcPr>
            <w:tcW w:w="2430" w:type="dxa"/>
            <w:shd w:val="clear" w:color="auto" w:fill="auto"/>
          </w:tcPr>
          <w:p w14:paraId="26BCC345" w14:textId="77777777" w:rsidR="00B473CB" w:rsidRPr="00E64551" w:rsidRDefault="00B473CB" w:rsidP="00922A26">
            <w:pPr>
              <w:spacing w:before="60"/>
              <w:rPr>
                <w:b/>
                <w:lang w:eastAsia="ja-JP"/>
              </w:rPr>
            </w:pPr>
            <w:r>
              <w:rPr>
                <w:b/>
                <w:sz w:val="20"/>
              </w:rPr>
              <w:t>Open Value en Open Value Subscription (Commercial en Government)</w:t>
            </w:r>
          </w:p>
        </w:tc>
        <w:tc>
          <w:tcPr>
            <w:tcW w:w="6768" w:type="dxa"/>
            <w:shd w:val="clear" w:color="auto" w:fill="auto"/>
          </w:tcPr>
          <w:p w14:paraId="329BF4A6" w14:textId="77777777" w:rsidR="00B473CB" w:rsidRPr="00B75E72" w:rsidRDefault="00B473CB" w:rsidP="00922A26">
            <w:pPr>
              <w:pStyle w:val="ListParagraph"/>
              <w:numPr>
                <w:ilvl w:val="0"/>
                <w:numId w:val="123"/>
              </w:numPr>
              <w:spacing w:before="60" w:after="60"/>
              <w:ind w:left="245"/>
              <w:rPr>
                <w:sz w:val="18"/>
                <w:szCs w:val="18"/>
              </w:rPr>
            </w:pPr>
            <w:r w:rsidRPr="00B75E72">
              <w:rPr>
                <w:rFonts w:ascii="Tahoma" w:hAnsi="Tahoma" w:cs="Tahoma"/>
                <w:b/>
                <w:sz w:val="18"/>
                <w:szCs w:val="18"/>
              </w:rPr>
              <w:t>Aangepaste Desktop Platform-producten</w:t>
            </w:r>
          </w:p>
          <w:p w14:paraId="24056231" w14:textId="77777777" w:rsidR="00B473CB" w:rsidRPr="00B75E72" w:rsidRDefault="00B473CB" w:rsidP="00922A26">
            <w:pPr>
              <w:rPr>
                <w:szCs w:val="18"/>
                <w:lang w:val="nl-NL"/>
              </w:rPr>
            </w:pPr>
            <w:r w:rsidRPr="00B75E72">
              <w:rPr>
                <w:rFonts w:cs="Tahoma"/>
                <w:color w:val="000000"/>
                <w:szCs w:val="18"/>
                <w:lang w:val="nl-NL"/>
              </w:rPr>
              <w:t xml:space="preserve">Aangepaste Desktop Platform-producten zijn beschikbaar voor klanten met Open Value en Open Value Subscription die de </w:t>
            </w:r>
            <w:r w:rsidRPr="00B75E72">
              <w:rPr>
                <w:rFonts w:cs="Tahoma"/>
                <w:szCs w:val="18"/>
                <w:lang w:val="nl-NL"/>
              </w:rPr>
              <w:t>organisatieomvattende/</w:t>
            </w:r>
            <w:r w:rsidRPr="00B75E72">
              <w:rPr>
                <w:rFonts w:cs="Tahoma"/>
                <w:szCs w:val="18"/>
                <w:lang w:val="nl-NL"/>
              </w:rPr>
              <w:br/>
              <w:t>bedrijfsomvattende</w:t>
            </w:r>
            <w:r w:rsidRPr="00B75E72">
              <w:rPr>
                <w:rFonts w:cs="Tahoma"/>
                <w:color w:val="000000"/>
                <w:szCs w:val="18"/>
                <w:lang w:val="nl-NL"/>
              </w:rPr>
              <w:t xml:space="preserve"> optie selecteren. Het Aangepaste Desktop Platform omvat de meest actuele versies van Office Professional Plus, Windows 8.1 Pro Operating System Upgrade*, en de client access license voor Enterprise CAL Suite, Core CAL Suite, de Essential Business Server CAL Suite of de Small Business Server CAL Suite. Aangepaste Desktop Platform-producten worden in de kolom Open Value aangegeven met een “E”.</w:t>
            </w:r>
          </w:p>
          <w:p w14:paraId="7D94BC20" w14:textId="77777777" w:rsidR="00B473CB" w:rsidRPr="00B75E72" w:rsidRDefault="00B473CB" w:rsidP="00922A26">
            <w:pPr>
              <w:rPr>
                <w:rFonts w:cs="Tahoma"/>
                <w:szCs w:val="18"/>
                <w:lang w:val="nl-NL" w:eastAsia="ja-JP"/>
              </w:rPr>
            </w:pPr>
          </w:p>
        </w:tc>
      </w:tr>
      <w:tr w:rsidR="00B473CB" w:rsidRPr="00BB34E9" w14:paraId="67BB5139" w14:textId="77777777" w:rsidTr="00922A26">
        <w:trPr>
          <w:trHeight w:val="278"/>
        </w:trPr>
        <w:tc>
          <w:tcPr>
            <w:tcW w:w="2430" w:type="dxa"/>
            <w:shd w:val="clear" w:color="auto" w:fill="auto"/>
          </w:tcPr>
          <w:p w14:paraId="426CE559" w14:textId="77777777" w:rsidR="00B473CB" w:rsidRPr="006A63D4" w:rsidRDefault="00B473CB" w:rsidP="00922A26">
            <w:pPr>
              <w:keepNext/>
              <w:keepLines/>
              <w:spacing w:before="60"/>
              <w:rPr>
                <w:b/>
                <w:lang w:val="nl-NL" w:eastAsia="ja-JP"/>
              </w:rPr>
            </w:pPr>
            <w:r w:rsidRPr="006A63D4">
              <w:rPr>
                <w:b/>
                <w:sz w:val="20"/>
                <w:lang w:val="nl-NL"/>
              </w:rPr>
              <w:lastRenderedPageBreak/>
              <w:t>Academic Platforms (EES, OVS-ES en Campus en School Overeenkomst)</w:t>
            </w:r>
          </w:p>
        </w:tc>
        <w:tc>
          <w:tcPr>
            <w:tcW w:w="6768" w:type="dxa"/>
            <w:shd w:val="clear" w:color="auto" w:fill="auto"/>
          </w:tcPr>
          <w:p w14:paraId="66A75BB3" w14:textId="77777777" w:rsidR="00B473CB" w:rsidRPr="00B75E72" w:rsidRDefault="00B473CB" w:rsidP="00922A26">
            <w:pPr>
              <w:pStyle w:val="ListParagraph"/>
              <w:keepNext/>
              <w:keepLines/>
              <w:numPr>
                <w:ilvl w:val="0"/>
                <w:numId w:val="123"/>
              </w:numPr>
              <w:spacing w:before="60" w:after="60"/>
              <w:ind w:left="245"/>
              <w:contextualSpacing w:val="0"/>
              <w:rPr>
                <w:rFonts w:ascii="Tahoma" w:hAnsi="Tahoma" w:cs="Tahoma"/>
                <w:sz w:val="18"/>
                <w:szCs w:val="18"/>
                <w:lang w:val="nl-NL"/>
              </w:rPr>
            </w:pPr>
            <w:r w:rsidRPr="00B75E72">
              <w:rPr>
                <w:rFonts w:ascii="Tahoma" w:hAnsi="Tahoma" w:cs="Tahoma"/>
                <w:b/>
                <w:sz w:val="18"/>
                <w:szCs w:val="18"/>
                <w:lang w:val="nl-NL"/>
              </w:rPr>
              <w:t>Education Desktop Platform- en School Desktop met Enterprise CAL Suite Platform-producten</w:t>
            </w:r>
          </w:p>
          <w:p w14:paraId="3D75D019" w14:textId="77777777" w:rsidR="00B473CB" w:rsidRPr="00B75E72" w:rsidRDefault="00B473CB" w:rsidP="00922A26">
            <w:pPr>
              <w:pStyle w:val="ListParagraph"/>
              <w:keepNext/>
              <w:keepLines/>
              <w:numPr>
                <w:ilvl w:val="0"/>
                <w:numId w:val="123"/>
              </w:numPr>
              <w:spacing w:after="60"/>
              <w:ind w:left="252"/>
              <w:rPr>
                <w:rFonts w:ascii="Tahoma" w:hAnsi="Tahoma" w:cs="Tahoma"/>
                <w:sz w:val="18"/>
                <w:szCs w:val="18"/>
              </w:rPr>
            </w:pPr>
            <w:r w:rsidRPr="00B75E72">
              <w:rPr>
                <w:rFonts w:ascii="Tahoma" w:hAnsi="Tahoma" w:cs="Tahoma"/>
                <w:b/>
                <w:sz w:val="18"/>
                <w:szCs w:val="18"/>
              </w:rPr>
              <w:t>Education Desktop Platform- en School Desktop met Core CAL Suite Platform-producten</w:t>
            </w:r>
          </w:p>
          <w:p w14:paraId="6BBD2266" w14:textId="77777777" w:rsidR="00B473CB" w:rsidRPr="00B75E72" w:rsidRDefault="00B473CB" w:rsidP="00922A26">
            <w:pPr>
              <w:keepNext/>
              <w:keepLines/>
              <w:rPr>
                <w:rFonts w:cs="Tahoma"/>
                <w:szCs w:val="18"/>
                <w:lang w:val="nl-NL"/>
              </w:rPr>
            </w:pPr>
            <w:r w:rsidRPr="00B75E72">
              <w:rPr>
                <w:rFonts w:cs="Tahoma"/>
                <w:szCs w:val="18"/>
              </w:rPr>
              <w:t xml:space="preserve">De Education Desktop Platform-producten zijn beschikbaar voor klanten met Enrollment for Education Solutions (EES) en Open Value Subscription – Education Solutions (OVS-ES). </w:t>
            </w:r>
            <w:r w:rsidRPr="00B75E72">
              <w:rPr>
                <w:rFonts w:cs="Tahoma"/>
                <w:szCs w:val="18"/>
                <w:lang w:val="nl-NL"/>
              </w:rPr>
              <w:t>De School Desktop Platform-producten zijn beschikbaar voor klanten met een Campus en School Overeenkomst. Het Education Desktop met Enterprise CAL Suite Platform en het School Desktop met Enterprise CAL Suite Platform omvatten de meest actuele versie van Office Pro Plus of Office voor Mac, Windows 8.1 Professional Operating System Upgrade en de client access lic</w:t>
            </w:r>
            <w:r w:rsidR="00B75E72">
              <w:rPr>
                <w:rFonts w:cs="Tahoma"/>
                <w:szCs w:val="18"/>
                <w:lang w:val="nl-NL"/>
              </w:rPr>
              <w:t>ense voor Enterprise CAL Suite.</w:t>
            </w:r>
          </w:p>
          <w:p w14:paraId="51DDA2A8" w14:textId="77777777" w:rsidR="00B473CB" w:rsidRPr="00B75E72" w:rsidRDefault="00B473CB" w:rsidP="00922A26">
            <w:pPr>
              <w:keepNext/>
              <w:keepLines/>
              <w:ind w:left="360"/>
              <w:rPr>
                <w:rFonts w:cs="Tahoma"/>
                <w:szCs w:val="18"/>
                <w:lang w:val="nl-NL"/>
              </w:rPr>
            </w:pPr>
          </w:p>
          <w:p w14:paraId="3EB5EDC2" w14:textId="77777777" w:rsidR="00B473CB" w:rsidRPr="00B75E72" w:rsidRDefault="00B473CB" w:rsidP="00922A26">
            <w:pPr>
              <w:keepNext/>
              <w:keepLines/>
              <w:rPr>
                <w:rFonts w:cs="Tahoma"/>
                <w:szCs w:val="18"/>
                <w:lang w:val="nl-NL"/>
              </w:rPr>
            </w:pPr>
            <w:r w:rsidRPr="00B75E72">
              <w:rPr>
                <w:rFonts w:cs="Tahoma"/>
                <w:iCs/>
                <w:szCs w:val="18"/>
                <w:lang w:val="nl-NL"/>
              </w:rPr>
              <w:t>In de prijslijst wordt het School Desktop Platform-product geteld als 3 units.</w:t>
            </w:r>
          </w:p>
          <w:p w14:paraId="646F0670" w14:textId="77777777" w:rsidR="00B473CB" w:rsidRPr="00B75E72" w:rsidRDefault="00B473CB" w:rsidP="00922A26">
            <w:pPr>
              <w:keepNext/>
              <w:keepLines/>
              <w:rPr>
                <w:rFonts w:cs="Tahoma"/>
                <w:szCs w:val="18"/>
                <w:lang w:val="nl-NL"/>
              </w:rPr>
            </w:pPr>
          </w:p>
          <w:p w14:paraId="1256E429" w14:textId="77777777" w:rsidR="00B473CB" w:rsidRPr="00B75E72" w:rsidRDefault="00B473CB" w:rsidP="00922A26">
            <w:pPr>
              <w:keepNext/>
              <w:keepLines/>
              <w:tabs>
                <w:tab w:val="left" w:pos="8640"/>
              </w:tabs>
              <w:ind w:right="90"/>
              <w:rPr>
                <w:rFonts w:cs="Tahoma"/>
                <w:szCs w:val="18"/>
                <w:lang w:val="nl-NL"/>
              </w:rPr>
            </w:pPr>
            <w:r w:rsidRPr="00B75E72">
              <w:rPr>
                <w:rFonts w:cs="Tahoma"/>
                <w:b/>
                <w:bCs/>
                <w:color w:val="000000"/>
                <w:szCs w:val="18"/>
                <w:lang w:val="nl-NL"/>
              </w:rPr>
              <w:t>Opmerking:</w:t>
            </w:r>
            <w:r w:rsidRPr="00B75E72">
              <w:rPr>
                <w:rFonts w:cs="Tahoma"/>
                <w:color w:val="000000"/>
                <w:szCs w:val="18"/>
                <w:lang w:val="nl-NL"/>
              </w:rPr>
              <w:t xml:space="preserve"> </w:t>
            </w:r>
            <w:r w:rsidRPr="00B75E72">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 geselecteerde Desktop Platform-producten en Cal Suite-componentproducten voor het organisatieomvattende aantal van 1</w:t>
            </w:r>
            <w:r w:rsidR="000C0496">
              <w:rPr>
                <w:rFonts w:cs="Tahoma"/>
                <w:bCs/>
                <w:color w:val="000000"/>
                <w:szCs w:val="18"/>
                <w:lang w:val="nl-NL"/>
              </w:rPr>
              <w:t>.</w:t>
            </w:r>
            <w:r w:rsidRPr="00B75E72">
              <w:rPr>
                <w:rFonts w:cs="Tahoma"/>
                <w:bCs/>
                <w:color w:val="000000"/>
                <w:szCs w:val="18"/>
                <w:lang w:val="nl-NL"/>
              </w:rPr>
              <w:t>000, ook al wordt een bepaald Desktop Platform- of Cal-componentproduct slechts op een deel van deze pc’s gebruikt.</w:t>
            </w:r>
          </w:p>
          <w:p w14:paraId="2A7BBAD5" w14:textId="77777777" w:rsidR="00B473CB" w:rsidRPr="006A63D4" w:rsidRDefault="00B473CB" w:rsidP="00922A26">
            <w:pPr>
              <w:keepNext/>
              <w:keepLines/>
              <w:rPr>
                <w:rFonts w:cs="Tahoma"/>
                <w:szCs w:val="18"/>
                <w:lang w:val="nl-NL" w:eastAsia="ja-JP"/>
              </w:rPr>
            </w:pPr>
          </w:p>
        </w:tc>
      </w:tr>
    </w:tbl>
    <w:p w14:paraId="1827DB5D" w14:textId="77777777" w:rsidR="00B473CB" w:rsidRPr="006A63D4" w:rsidRDefault="00B473CB" w:rsidP="00B473CB">
      <w:pPr>
        <w:pStyle w:val="Heading4"/>
        <w:tabs>
          <w:tab w:val="clear" w:pos="720"/>
          <w:tab w:val="num" w:pos="0"/>
        </w:tabs>
        <w:ind w:left="0" w:right="720" w:firstLine="0"/>
        <w:rPr>
          <w:lang w:val="nl-NL"/>
        </w:rPr>
      </w:pPr>
    </w:p>
    <w:p w14:paraId="4C174897" w14:textId="77777777" w:rsidR="00B473CB" w:rsidRPr="006A63D4" w:rsidRDefault="00B473CB" w:rsidP="00B473CB">
      <w:pPr>
        <w:rPr>
          <w:lang w:val="nl-NL"/>
        </w:rPr>
      </w:pPr>
      <w:bookmarkStart w:id="621" w:name="_Toc336338193"/>
    </w:p>
    <w:p w14:paraId="34489F79" w14:textId="77777777" w:rsidR="00B473CB" w:rsidRPr="006A63D4" w:rsidRDefault="00B473CB" w:rsidP="00B473CB">
      <w:pPr>
        <w:pStyle w:val="Heading3"/>
        <w:ind w:right="720"/>
        <w:rPr>
          <w:lang w:val="nl-NL"/>
        </w:rPr>
      </w:pPr>
      <w:bookmarkStart w:id="622" w:name="_Toc377175938"/>
      <w:r w:rsidRPr="006A63D4">
        <w:rPr>
          <w:rFonts w:ascii="Tahoma" w:hAnsi="Tahoma" w:cs="Tahoma"/>
          <w:sz w:val="24"/>
          <w:szCs w:val="22"/>
          <w:lang w:val="nl-NL"/>
        </w:rPr>
        <w:t>Definitie van Beheer voor Kwalificerende Apparaten</w:t>
      </w:r>
      <w:bookmarkEnd w:id="621"/>
      <w:bookmarkEnd w:id="622"/>
    </w:p>
    <w:p w14:paraId="611ABDE5" w14:textId="77777777" w:rsidR="00B473CB" w:rsidRPr="006A63D4" w:rsidRDefault="00B473CB" w:rsidP="00B473CB">
      <w:pPr>
        <w:rPr>
          <w:lang w:val="nl-NL"/>
        </w:rPr>
      </w:pPr>
    </w:p>
    <w:p w14:paraId="59F3EB55" w14:textId="77777777" w:rsidR="00B473CB" w:rsidRPr="00D54E60" w:rsidRDefault="00B473CB" w:rsidP="00B473CB">
      <w:pPr>
        <w:rPr>
          <w:lang w:val="nl-NL"/>
        </w:rPr>
      </w:pPr>
      <w:r w:rsidRPr="006A63D4">
        <w:rPr>
          <w:rFonts w:cs="Tahoma"/>
          <w:lang w:val="nl-NL"/>
        </w:rPr>
        <w:t>Een Volume Licensing-klant “beheert” alle apparaten waarop deze direct of indirect controle heeft over een of meer</w:t>
      </w:r>
      <w:r>
        <w:rPr>
          <w:rFonts w:cs="Tahoma"/>
          <w:lang w:val="nl-NL"/>
        </w:rPr>
        <w:t> </w:t>
      </w:r>
      <w:r w:rsidRPr="006A63D4">
        <w:rPr>
          <w:rFonts w:cs="Tahoma"/>
          <w:lang w:val="nl-NL"/>
        </w:rPr>
        <w:t>operating system-omgevingen.</w:t>
      </w:r>
      <w:r>
        <w:rPr>
          <w:rFonts w:cs="Tahoma"/>
          <w:lang w:val="nl-NL"/>
        </w:rPr>
        <w:t xml:space="preserve"> </w:t>
      </w:r>
      <w:r w:rsidRPr="00D54E60">
        <w:rPr>
          <w:rFonts w:cs="Tahoma"/>
          <w:lang w:val="nl-NL"/>
        </w:rPr>
        <w:t>Bijvoorbeeld, een Volume Licensing-klant beheert alle apparaten</w:t>
      </w:r>
    </w:p>
    <w:p w14:paraId="7D98005B" w14:textId="77777777" w:rsidR="00B473CB" w:rsidRPr="00D54E60" w:rsidRDefault="00B473CB" w:rsidP="00B473CB">
      <w:pPr>
        <w:spacing w:after="60"/>
        <w:rPr>
          <w:lang w:val="nl-NL"/>
        </w:rPr>
      </w:pPr>
    </w:p>
    <w:p w14:paraId="4B529327" w14:textId="77777777" w:rsidR="00B473CB" w:rsidRPr="006A63D4" w:rsidRDefault="00B473CB" w:rsidP="00B473CB">
      <w:pPr>
        <w:numPr>
          <w:ilvl w:val="0"/>
          <w:numId w:val="19"/>
        </w:numPr>
        <w:spacing w:after="60"/>
        <w:rPr>
          <w:lang w:val="nl-NL"/>
        </w:rPr>
      </w:pPr>
      <w:r w:rsidRPr="006A63D4">
        <w:rPr>
          <w:rFonts w:cs="Tahoma"/>
          <w:lang w:val="nl-NL"/>
        </w:rPr>
        <w:t>die mogen deelnemen aan het domein, OF</w:t>
      </w:r>
    </w:p>
    <w:p w14:paraId="39E40ED1" w14:textId="77777777" w:rsidR="00B473CB" w:rsidRPr="006A63D4" w:rsidRDefault="00B473CB" w:rsidP="00B473CB">
      <w:pPr>
        <w:numPr>
          <w:ilvl w:val="0"/>
          <w:numId w:val="19"/>
        </w:numPr>
        <w:spacing w:after="60"/>
        <w:rPr>
          <w:lang w:val="nl-NL"/>
        </w:rPr>
      </w:pPr>
      <w:r w:rsidRPr="006A63D4">
        <w:rPr>
          <w:rFonts w:cs="Tahoma"/>
          <w:lang w:val="nl-NL"/>
        </w:rPr>
        <w:t>die zijn geverifieerd als een vereiste om toepassingen te gebruiken op de locatie, OF</w:t>
      </w:r>
    </w:p>
    <w:p w14:paraId="7D1944FC" w14:textId="77777777" w:rsidR="00B473CB" w:rsidRPr="006A63D4" w:rsidRDefault="00B473CB" w:rsidP="00B75E72">
      <w:pPr>
        <w:numPr>
          <w:ilvl w:val="0"/>
          <w:numId w:val="19"/>
        </w:numPr>
        <w:spacing w:after="60"/>
        <w:rPr>
          <w:lang w:val="nl-NL"/>
        </w:rPr>
      </w:pPr>
      <w:r w:rsidRPr="006A63D4">
        <w:rPr>
          <w:rFonts w:cs="Tahoma"/>
          <w:lang w:val="nl-NL"/>
        </w:rPr>
        <w:t>waarop agents worden geïnstalleerd (bijvoorbeeld, antivirus, antimalware of andere agents die</w:t>
      </w:r>
      <w:r w:rsidR="00B75E72">
        <w:rPr>
          <w:rFonts w:cs="Tahoma"/>
          <w:lang w:val="nl-NL"/>
        </w:rPr>
        <w:t> </w:t>
      </w:r>
      <w:r w:rsidRPr="006A63D4">
        <w:rPr>
          <w:rFonts w:cs="Tahoma"/>
          <w:lang w:val="nl-NL"/>
        </w:rPr>
        <w:t>zijn</w:t>
      </w:r>
      <w:r>
        <w:rPr>
          <w:rFonts w:cs="Tahoma"/>
          <w:lang w:val="nl-NL"/>
        </w:rPr>
        <w:t> </w:t>
      </w:r>
      <w:r w:rsidRPr="006A63D4">
        <w:rPr>
          <w:rFonts w:cs="Tahoma"/>
          <w:lang w:val="nl-NL"/>
        </w:rPr>
        <w:t>verplicht door het beleid van de klant), OF</w:t>
      </w:r>
    </w:p>
    <w:p w14:paraId="4D786850" w14:textId="77777777" w:rsidR="00B473CB" w:rsidRPr="006A63D4" w:rsidRDefault="00B473CB" w:rsidP="00B473CB">
      <w:pPr>
        <w:numPr>
          <w:ilvl w:val="0"/>
          <w:numId w:val="19"/>
        </w:numPr>
        <w:spacing w:after="60"/>
        <w:rPr>
          <w:lang w:val="nl-NL"/>
        </w:rPr>
      </w:pPr>
      <w:r w:rsidRPr="006A63D4">
        <w:rPr>
          <w:rFonts w:cs="Tahoma"/>
          <w:lang w:val="nl-NL"/>
        </w:rPr>
        <w:t>waarvoor direct of indirect groepsbeleid wordt toegepast en afgedwongen*, OF</w:t>
      </w:r>
    </w:p>
    <w:p w14:paraId="1F46AD24" w14:textId="77777777" w:rsidR="00B473CB" w:rsidRPr="006A63D4" w:rsidRDefault="00B473CB" w:rsidP="00B75E72">
      <w:pPr>
        <w:numPr>
          <w:ilvl w:val="0"/>
          <w:numId w:val="19"/>
        </w:numPr>
        <w:spacing w:after="60"/>
        <w:rPr>
          <w:lang w:val="nl-NL"/>
        </w:rPr>
      </w:pPr>
      <w:r w:rsidRPr="006A63D4">
        <w:rPr>
          <w:rFonts w:cs="Tahoma"/>
          <w:lang w:val="nl-NL"/>
        </w:rPr>
        <w:t>waarover gegevens worden gevraagd of ontvangen, en waarop instructies worden geconfigureerd of gegeven voor hardware of software die direct of indirect is gekoppeld aan een operating system</w:t>
      </w:r>
      <w:r w:rsidR="00B75E72">
        <w:rPr>
          <w:rFonts w:cs="Tahoma"/>
          <w:lang w:val="nl-NL"/>
        </w:rPr>
        <w:t>­</w:t>
      </w:r>
      <w:r w:rsidRPr="006A63D4">
        <w:rPr>
          <w:rFonts w:cs="Tahoma"/>
          <w:lang w:val="nl-NL"/>
        </w:rPr>
        <w:t>omgeving, OF</w:t>
      </w:r>
    </w:p>
    <w:p w14:paraId="756CFD04" w14:textId="77777777" w:rsidR="00B473CB" w:rsidRPr="006A63D4" w:rsidRDefault="00B473CB" w:rsidP="00B473CB">
      <w:pPr>
        <w:numPr>
          <w:ilvl w:val="0"/>
          <w:numId w:val="19"/>
        </w:numPr>
        <w:spacing w:after="60"/>
        <w:rPr>
          <w:lang w:val="nl-NL"/>
        </w:rPr>
      </w:pPr>
      <w:r w:rsidRPr="006A63D4">
        <w:rPr>
          <w:rFonts w:cs="Tahoma"/>
          <w:lang w:val="nl-NL"/>
        </w:rPr>
        <w:t>waarvoor toegang is toegestaan tot een virtuele desktopinfrastructuur (VDI) buiten Roamingrechten voor Windows Software Assurance, Windows Intune (per Apparaat) of Windows</w:t>
      </w:r>
      <w:r>
        <w:rPr>
          <w:rFonts w:cs="Tahoma"/>
          <w:lang w:val="nl-NL"/>
        </w:rPr>
        <w:t> </w:t>
      </w:r>
      <w:r w:rsidRPr="006A63D4">
        <w:rPr>
          <w:rFonts w:cs="Tahoma"/>
          <w:lang w:val="nl-NL"/>
        </w:rPr>
        <w:t>Virtual Desktop Access.</w:t>
      </w:r>
    </w:p>
    <w:p w14:paraId="71337278" w14:textId="77777777" w:rsidR="00B473CB" w:rsidRPr="006A63D4" w:rsidRDefault="00B473CB" w:rsidP="00B473CB">
      <w:pPr>
        <w:ind w:left="1440"/>
        <w:rPr>
          <w:lang w:val="nl-NL"/>
        </w:rPr>
      </w:pPr>
    </w:p>
    <w:p w14:paraId="5DBB54B6" w14:textId="77777777" w:rsidR="00B473CB" w:rsidRPr="006A63D4" w:rsidRDefault="00B473CB" w:rsidP="00B473CB">
      <w:pPr>
        <w:rPr>
          <w:lang w:val="nl-NL"/>
        </w:rPr>
      </w:pPr>
      <w:r w:rsidRPr="006A63D4">
        <w:rPr>
          <w:rFonts w:cs="Tahoma"/>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76ADB257" w14:textId="77777777" w:rsidR="00B473CB" w:rsidRPr="006A63D4" w:rsidRDefault="00B473CB" w:rsidP="00B473CB">
      <w:pPr>
        <w:rPr>
          <w:lang w:val="nl-NL"/>
        </w:rPr>
      </w:pPr>
    </w:p>
    <w:p w14:paraId="009FA6D9" w14:textId="77777777" w:rsidR="00B473CB" w:rsidRPr="006A63D4" w:rsidRDefault="00B473CB" w:rsidP="00B473CB">
      <w:pPr>
        <w:rPr>
          <w:lang w:val="nl-NL"/>
        </w:rPr>
      </w:pPr>
      <w:r w:rsidRPr="006A63D4">
        <w:rPr>
          <w:rFonts w:cs="Tahoma"/>
          <w:lang w:val="nl-NL"/>
        </w:rPr>
        <w:t>*Een Volume Licensing-klant die controleert op bijgewerkte OS-software of virus-/beveiligingsupdates en de gebruiker alleen op de hoogte stelt als deze niet zijn bijgewerkt, “dwingt geen groepsbeleid af” binnen de context van dit voorbeeld.</w:t>
      </w:r>
    </w:p>
    <w:p w14:paraId="07D09466" w14:textId="77777777" w:rsidR="00B473CB" w:rsidRPr="006A63D4" w:rsidRDefault="00B473CB" w:rsidP="00B473CB">
      <w:pPr>
        <w:rPr>
          <w:lang w:val="nl-NL"/>
        </w:rPr>
      </w:pPr>
    </w:p>
    <w:p w14:paraId="67D9BE0F" w14:textId="77777777" w:rsidR="00B473CB" w:rsidRPr="006A63D4" w:rsidRDefault="00B473CB" w:rsidP="00B473CB">
      <w:pPr>
        <w:pStyle w:val="Heading3"/>
        <w:keepNext/>
        <w:keepLines/>
        <w:rPr>
          <w:lang w:val="nl-NL"/>
        </w:rPr>
      </w:pPr>
      <w:bookmarkStart w:id="623" w:name="_Toc243157227"/>
      <w:bookmarkStart w:id="624" w:name="_Toc336338194"/>
      <w:bookmarkStart w:id="625" w:name="_Toc377175939"/>
      <w:r w:rsidRPr="006A63D4">
        <w:rPr>
          <w:rFonts w:ascii="Tahoma" w:hAnsi="Tahoma"/>
          <w:sz w:val="24"/>
          <w:lang w:val="nl-NL"/>
        </w:rPr>
        <w:lastRenderedPageBreak/>
        <w:t>Producten die in aanmerking komen voor Up to Date (UTD)-kortingen</w:t>
      </w:r>
      <w:bookmarkEnd w:id="623"/>
      <w:bookmarkEnd w:id="624"/>
      <w:bookmarkEnd w:id="625"/>
    </w:p>
    <w:p w14:paraId="275D22D9" w14:textId="77777777" w:rsidR="00B473CB" w:rsidRPr="006A63D4" w:rsidRDefault="00B473CB" w:rsidP="00B473CB">
      <w:pPr>
        <w:pStyle w:val="Heading3"/>
        <w:rPr>
          <w:lang w:val="nl-NL"/>
        </w:rPr>
      </w:pPr>
    </w:p>
    <w:p w14:paraId="3B0EB573" w14:textId="77777777" w:rsidR="00B473CB" w:rsidRPr="006A63D4" w:rsidRDefault="00B473CB" w:rsidP="00B75E72">
      <w:pPr>
        <w:rPr>
          <w:lang w:val="nl-NL"/>
        </w:rPr>
      </w:pPr>
      <w:r w:rsidRPr="006A63D4">
        <w:rPr>
          <w:lang w:val="nl-NL"/>
        </w:rPr>
        <w:t>Klanten met een Open Value Subscription komen gedurende het eerste jaar van hun abonnementsovereenkomst in</w:t>
      </w:r>
      <w:r w:rsidR="00B75E72">
        <w:rPr>
          <w:lang w:val="nl-NL"/>
        </w:rPr>
        <w:t> </w:t>
      </w:r>
      <w:r w:rsidRPr="006A63D4">
        <w:rPr>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6A63D4">
        <w:rPr>
          <w:color w:val="000000"/>
          <w:lang w:val="nl-NL"/>
        </w:rPr>
        <w:t>In het algemeen wordt deze korting</w:t>
      </w:r>
      <w:r w:rsidR="00B75E72">
        <w:rPr>
          <w:color w:val="000000"/>
          <w:lang w:val="nl-NL"/>
        </w:rPr>
        <w:t> </w:t>
      </w:r>
      <w:r w:rsidRPr="006A63D4">
        <w:rPr>
          <w:color w:val="000000"/>
          <w:lang w:val="nl-NL"/>
        </w:rPr>
        <w:t>uitsluitend gegeven voor de huidige versie of de onmiddellijk hieraan voorafgaande versie van het product. De UTD-korting is onafhankelijk van platform, dus Mac komt ook in aanmerking voor de korting.</w:t>
      </w:r>
    </w:p>
    <w:p w14:paraId="3E53D5B8" w14:textId="77777777" w:rsidR="00B473CB" w:rsidRPr="006A63D4" w:rsidRDefault="00B473CB" w:rsidP="00B473CB">
      <w:pPr>
        <w:pStyle w:val="FootnoteBulletLevel1"/>
        <w:ind w:left="360" w:right="720" w:firstLine="0"/>
        <w:rPr>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B473CB" w14:paraId="32221A41" w14:textId="77777777" w:rsidTr="00922A26">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313ABEA0" w14:textId="77777777" w:rsidR="00B473CB" w:rsidRDefault="00B473CB" w:rsidP="00922A26">
            <w:pPr>
              <w:ind w:right="720"/>
              <w:jc w:val="center"/>
              <w:rPr>
                <w:rFonts w:eastAsia="Calibri" w:cs="Tahoma"/>
                <w:b/>
                <w:bCs/>
                <w:color w:val="404040"/>
              </w:rPr>
            </w:pPr>
            <w:r>
              <w:rPr>
                <w:rFonts w:cs="Tahoma"/>
                <w:b/>
                <w:bCs/>
              </w:rPr>
              <w:t>UTD-licentie</w:t>
            </w:r>
          </w:p>
        </w:tc>
        <w:tc>
          <w:tcPr>
            <w:tcW w:w="4298" w:type="dxa"/>
            <w:tcBorders>
              <w:top w:val="single" w:sz="8" w:space="0" w:color="auto"/>
              <w:left w:val="nil"/>
              <w:bottom w:val="single" w:sz="8" w:space="0" w:color="auto"/>
              <w:right w:val="single" w:sz="8" w:space="0" w:color="auto"/>
            </w:tcBorders>
            <w:shd w:val="clear" w:color="auto" w:fill="FFCC99"/>
          </w:tcPr>
          <w:p w14:paraId="35AFBE3E" w14:textId="77777777" w:rsidR="00B473CB" w:rsidRDefault="00B473CB" w:rsidP="00922A26">
            <w:pPr>
              <w:ind w:right="720"/>
              <w:jc w:val="center"/>
              <w:rPr>
                <w:rFonts w:eastAsia="Calibri" w:cs="Tahoma"/>
                <w:b/>
                <w:bCs/>
                <w:color w:val="404040"/>
              </w:rPr>
            </w:pPr>
            <w:r>
              <w:rPr>
                <w:rFonts w:cs="Tahoma"/>
                <w:b/>
                <w:bCs/>
              </w:rPr>
              <w:t>Kwalificerende versie</w:t>
            </w:r>
          </w:p>
        </w:tc>
      </w:tr>
      <w:tr w:rsidR="00B473CB" w14:paraId="6E4F6F49" w14:textId="77777777" w:rsidTr="00922A26">
        <w:trPr>
          <w:trHeight w:val="576"/>
        </w:trPr>
        <w:tc>
          <w:tcPr>
            <w:tcW w:w="3809" w:type="dxa"/>
            <w:tcBorders>
              <w:top w:val="nil"/>
              <w:left w:val="single" w:sz="8" w:space="0" w:color="auto"/>
              <w:bottom w:val="single" w:sz="8" w:space="0" w:color="auto"/>
              <w:right w:val="single" w:sz="8" w:space="0" w:color="auto"/>
            </w:tcBorders>
          </w:tcPr>
          <w:p w14:paraId="6155FF43" w14:textId="77777777" w:rsidR="00B473CB" w:rsidRPr="00B75E72" w:rsidRDefault="00B473CB" w:rsidP="00922A26">
            <w:pPr>
              <w:spacing w:before="60"/>
              <w:ind w:left="360" w:right="720"/>
              <w:jc w:val="center"/>
              <w:rPr>
                <w:rFonts w:eastAsia="Calibri" w:cs="Tahoma"/>
                <w:szCs w:val="18"/>
                <w:lang w:val="nl-NL"/>
              </w:rPr>
            </w:pPr>
            <w:r w:rsidRPr="00B75E72">
              <w:rPr>
                <w:rFonts w:cs="Tahoma"/>
                <w:szCs w:val="18"/>
                <w:lang w:val="nl-NL"/>
              </w:rPr>
              <w:t>Core CAL (Apparaat of Gebruiker)</w:t>
            </w:r>
          </w:p>
        </w:tc>
        <w:tc>
          <w:tcPr>
            <w:tcW w:w="4298" w:type="dxa"/>
            <w:tcBorders>
              <w:top w:val="nil"/>
              <w:left w:val="nil"/>
              <w:bottom w:val="single" w:sz="8" w:space="0" w:color="auto"/>
              <w:right w:val="single" w:sz="8" w:space="0" w:color="auto"/>
            </w:tcBorders>
          </w:tcPr>
          <w:p w14:paraId="3B2E8A67" w14:textId="77777777" w:rsidR="00B473CB" w:rsidRPr="00B75E72" w:rsidRDefault="00B473CB" w:rsidP="00922A26">
            <w:pPr>
              <w:pStyle w:val="Bulletedlistflush"/>
              <w:spacing w:before="60"/>
              <w:ind w:left="576" w:right="720" w:firstLine="0"/>
              <w:jc w:val="center"/>
              <w:rPr>
                <w:rFonts w:ascii="Tahoma" w:hAnsi="Tahoma" w:cs="Tahoma"/>
                <w:sz w:val="18"/>
                <w:szCs w:val="18"/>
              </w:rPr>
            </w:pPr>
            <w:r w:rsidRPr="00B75E72">
              <w:rPr>
                <w:rFonts w:ascii="Tahoma" w:hAnsi="Tahoma" w:cs="Tahoma"/>
                <w:sz w:val="18"/>
                <w:szCs w:val="18"/>
              </w:rPr>
              <w:t>Elke Core CAL</w:t>
            </w:r>
          </w:p>
          <w:p w14:paraId="03805BD3" w14:textId="77777777" w:rsidR="00B473CB" w:rsidRPr="00B75E72" w:rsidRDefault="00B473CB" w:rsidP="00922A26">
            <w:pPr>
              <w:pStyle w:val="Bulletedlistflush"/>
              <w:ind w:left="576" w:right="720" w:firstLine="0"/>
              <w:jc w:val="center"/>
              <w:rPr>
                <w:rFonts w:ascii="Tahoma" w:hAnsi="Tahoma" w:cs="Tahoma"/>
                <w:sz w:val="18"/>
                <w:szCs w:val="18"/>
              </w:rPr>
            </w:pPr>
          </w:p>
        </w:tc>
      </w:tr>
      <w:tr w:rsidR="00B473CB" w14:paraId="0B28FF84" w14:textId="77777777" w:rsidTr="00922A26">
        <w:trPr>
          <w:trHeight w:val="576"/>
        </w:trPr>
        <w:tc>
          <w:tcPr>
            <w:tcW w:w="3809" w:type="dxa"/>
            <w:tcBorders>
              <w:top w:val="nil"/>
              <w:left w:val="single" w:sz="8" w:space="0" w:color="auto"/>
              <w:bottom w:val="single" w:sz="8" w:space="0" w:color="auto"/>
              <w:right w:val="single" w:sz="8" w:space="0" w:color="auto"/>
            </w:tcBorders>
          </w:tcPr>
          <w:p w14:paraId="786D4837" w14:textId="77777777" w:rsidR="00B473CB" w:rsidRPr="00B75E72" w:rsidRDefault="00B473CB" w:rsidP="00922A26">
            <w:pPr>
              <w:spacing w:before="60"/>
              <w:ind w:left="360" w:right="720"/>
              <w:jc w:val="center"/>
              <w:rPr>
                <w:rFonts w:eastAsia="Calibri" w:cs="Tahoma"/>
                <w:szCs w:val="18"/>
              </w:rPr>
            </w:pPr>
            <w:r w:rsidRPr="00B75E72">
              <w:rPr>
                <w:rFonts w:cs="Tahoma"/>
                <w:szCs w:val="18"/>
              </w:rPr>
              <w:t>Enterprise CAL (Apparaat of Gebruiker)</w:t>
            </w:r>
          </w:p>
        </w:tc>
        <w:tc>
          <w:tcPr>
            <w:tcW w:w="4298" w:type="dxa"/>
            <w:tcBorders>
              <w:top w:val="nil"/>
              <w:left w:val="nil"/>
              <w:bottom w:val="single" w:sz="8" w:space="0" w:color="auto"/>
              <w:right w:val="single" w:sz="8" w:space="0" w:color="auto"/>
            </w:tcBorders>
          </w:tcPr>
          <w:p w14:paraId="13785A33" w14:textId="77777777" w:rsidR="00B473CB" w:rsidRPr="00B75E72" w:rsidRDefault="00B473CB" w:rsidP="00922A26">
            <w:pPr>
              <w:pStyle w:val="Bulletedlistflush"/>
              <w:spacing w:before="60"/>
              <w:ind w:left="576" w:right="720" w:firstLine="0"/>
              <w:jc w:val="center"/>
              <w:rPr>
                <w:rFonts w:ascii="Tahoma" w:hAnsi="Tahoma" w:cs="Tahoma"/>
                <w:sz w:val="18"/>
                <w:szCs w:val="18"/>
              </w:rPr>
            </w:pPr>
            <w:r w:rsidRPr="00B75E72">
              <w:rPr>
                <w:rFonts w:ascii="Tahoma" w:hAnsi="Tahoma" w:cs="Tahoma"/>
                <w:sz w:val="18"/>
                <w:szCs w:val="18"/>
              </w:rPr>
              <w:t>Elke Enterprise CAL</w:t>
            </w:r>
          </w:p>
        </w:tc>
      </w:tr>
      <w:tr w:rsidR="00B473CB" w14:paraId="0B577D00" w14:textId="77777777" w:rsidTr="00922A26">
        <w:trPr>
          <w:trHeight w:val="576"/>
        </w:trPr>
        <w:tc>
          <w:tcPr>
            <w:tcW w:w="3809" w:type="dxa"/>
            <w:tcBorders>
              <w:top w:val="nil"/>
              <w:left w:val="single" w:sz="8" w:space="0" w:color="auto"/>
              <w:bottom w:val="single" w:sz="8" w:space="0" w:color="auto"/>
              <w:right w:val="single" w:sz="8" w:space="0" w:color="auto"/>
            </w:tcBorders>
          </w:tcPr>
          <w:p w14:paraId="3EDF2C24" w14:textId="77777777" w:rsidR="00B473CB" w:rsidRPr="00B75E72" w:rsidRDefault="00B473CB" w:rsidP="00922A26">
            <w:pPr>
              <w:spacing w:before="60"/>
              <w:ind w:left="360" w:right="720"/>
              <w:jc w:val="center"/>
              <w:rPr>
                <w:rFonts w:eastAsia="Calibri" w:cs="Tahoma"/>
                <w:szCs w:val="18"/>
              </w:rPr>
            </w:pPr>
            <w:r w:rsidRPr="00B75E72">
              <w:rPr>
                <w:rFonts w:cs="Tahoma"/>
                <w:szCs w:val="18"/>
              </w:rPr>
              <w:t>Office Professional Plus 2013</w:t>
            </w:r>
          </w:p>
        </w:tc>
        <w:tc>
          <w:tcPr>
            <w:tcW w:w="4298" w:type="dxa"/>
            <w:tcBorders>
              <w:top w:val="nil"/>
              <w:left w:val="nil"/>
              <w:bottom w:val="single" w:sz="8" w:space="0" w:color="auto"/>
              <w:right w:val="single" w:sz="8" w:space="0" w:color="auto"/>
            </w:tcBorders>
          </w:tcPr>
          <w:p w14:paraId="12AD3BF8" w14:textId="77777777" w:rsidR="00B473CB" w:rsidRPr="00B75E72" w:rsidRDefault="00B473CB" w:rsidP="00922A26">
            <w:pPr>
              <w:pStyle w:val="Bulletedlistflush"/>
              <w:spacing w:before="60"/>
              <w:ind w:left="576" w:right="720" w:firstLine="0"/>
              <w:jc w:val="center"/>
              <w:rPr>
                <w:rFonts w:ascii="Tahoma" w:hAnsi="Tahoma" w:cs="Tahoma"/>
                <w:sz w:val="18"/>
                <w:szCs w:val="18"/>
                <w:lang w:val="fr-FR"/>
              </w:rPr>
            </w:pPr>
            <w:r w:rsidRPr="00B75E72">
              <w:rPr>
                <w:rFonts w:ascii="Tahoma" w:hAnsi="Tahoma" w:cs="Tahoma"/>
                <w:sz w:val="18"/>
                <w:szCs w:val="18"/>
                <w:lang w:val="fr-FR"/>
              </w:rPr>
              <w:t>Office Professional Plus 2013</w:t>
            </w:r>
          </w:p>
          <w:p w14:paraId="1AE2593C" w14:textId="77777777" w:rsidR="00B473CB" w:rsidRPr="00B75E72" w:rsidRDefault="00B473CB" w:rsidP="00922A26">
            <w:pPr>
              <w:pStyle w:val="Bulletedlistflush"/>
              <w:ind w:left="576" w:right="720" w:firstLine="0"/>
              <w:jc w:val="center"/>
              <w:rPr>
                <w:rFonts w:ascii="Tahoma" w:hAnsi="Tahoma" w:cs="Tahoma"/>
                <w:sz w:val="18"/>
                <w:szCs w:val="18"/>
                <w:lang w:val="fr-FR"/>
              </w:rPr>
            </w:pPr>
            <w:r w:rsidRPr="00B75E72">
              <w:rPr>
                <w:rFonts w:ascii="Tahoma" w:hAnsi="Tahoma" w:cs="Tahoma"/>
                <w:sz w:val="18"/>
                <w:szCs w:val="18"/>
                <w:lang w:val="fr-FR"/>
              </w:rPr>
              <w:t>Office Professional Plus 2010</w:t>
            </w:r>
          </w:p>
          <w:p w14:paraId="788618DA" w14:textId="77777777" w:rsidR="00B473CB" w:rsidRPr="00B75E72" w:rsidRDefault="00B473CB" w:rsidP="00922A26">
            <w:pPr>
              <w:pStyle w:val="Bulletedlistflush"/>
              <w:ind w:left="576" w:right="720" w:firstLine="0"/>
              <w:jc w:val="center"/>
              <w:rPr>
                <w:rFonts w:ascii="Tahoma" w:hAnsi="Tahoma" w:cs="Tahoma"/>
                <w:sz w:val="18"/>
                <w:szCs w:val="18"/>
              </w:rPr>
            </w:pPr>
            <w:r w:rsidRPr="00B75E72">
              <w:rPr>
                <w:rFonts w:ascii="Tahoma" w:hAnsi="Tahoma" w:cs="Tahoma"/>
                <w:sz w:val="18"/>
                <w:szCs w:val="18"/>
              </w:rPr>
              <w:t>Office 2013 Professional</w:t>
            </w:r>
          </w:p>
          <w:p w14:paraId="4B745D07" w14:textId="77777777" w:rsidR="00B473CB" w:rsidRPr="00B75E72" w:rsidRDefault="00B473CB" w:rsidP="00922A26">
            <w:pPr>
              <w:pStyle w:val="Bulletedlistflush"/>
              <w:ind w:left="576" w:right="720" w:firstLine="0"/>
              <w:jc w:val="center"/>
              <w:rPr>
                <w:rFonts w:ascii="Tahoma" w:hAnsi="Tahoma" w:cs="Tahoma"/>
                <w:sz w:val="18"/>
                <w:szCs w:val="18"/>
              </w:rPr>
            </w:pPr>
            <w:r w:rsidRPr="00B75E72">
              <w:rPr>
                <w:rFonts w:ascii="Tahoma" w:hAnsi="Tahoma" w:cs="Tahoma"/>
                <w:sz w:val="18"/>
                <w:szCs w:val="18"/>
              </w:rPr>
              <w:t>Office 2010 Professional</w:t>
            </w:r>
          </w:p>
          <w:p w14:paraId="4A21BCDE" w14:textId="77777777" w:rsidR="00B473CB" w:rsidRPr="00B75E72" w:rsidRDefault="00B473CB" w:rsidP="00922A26">
            <w:pPr>
              <w:pStyle w:val="Bulletedlistflush"/>
              <w:ind w:left="576" w:right="720" w:firstLine="0"/>
              <w:jc w:val="center"/>
              <w:rPr>
                <w:rFonts w:ascii="Tahoma" w:hAnsi="Tahoma" w:cs="Tahoma"/>
                <w:sz w:val="18"/>
                <w:szCs w:val="18"/>
              </w:rPr>
            </w:pPr>
          </w:p>
        </w:tc>
      </w:tr>
      <w:tr w:rsidR="00B473CB" w14:paraId="081DE49F" w14:textId="77777777" w:rsidTr="00922A26">
        <w:trPr>
          <w:trHeight w:val="576"/>
        </w:trPr>
        <w:tc>
          <w:tcPr>
            <w:tcW w:w="3809" w:type="dxa"/>
            <w:tcBorders>
              <w:top w:val="nil"/>
              <w:left w:val="single" w:sz="8" w:space="0" w:color="auto"/>
              <w:bottom w:val="single" w:sz="8" w:space="0" w:color="auto"/>
              <w:right w:val="single" w:sz="8" w:space="0" w:color="auto"/>
            </w:tcBorders>
          </w:tcPr>
          <w:p w14:paraId="36630F24" w14:textId="77777777" w:rsidR="00B473CB" w:rsidRPr="00B75E72" w:rsidRDefault="00B473CB" w:rsidP="00922A26">
            <w:pPr>
              <w:spacing w:before="60"/>
              <w:ind w:left="360" w:right="720"/>
              <w:jc w:val="center"/>
              <w:rPr>
                <w:rFonts w:eastAsia="Calibri" w:cs="Tahoma"/>
                <w:color w:val="000000"/>
                <w:szCs w:val="18"/>
              </w:rPr>
            </w:pPr>
            <w:r w:rsidRPr="00B75E72">
              <w:rPr>
                <w:rFonts w:cs="Tahoma"/>
                <w:color w:val="000000"/>
                <w:szCs w:val="18"/>
              </w:rPr>
              <w:t>CAL voor Small Business Server Standard 2011 (Apparaat of Gebruiker)</w:t>
            </w:r>
          </w:p>
        </w:tc>
        <w:tc>
          <w:tcPr>
            <w:tcW w:w="4298" w:type="dxa"/>
            <w:tcBorders>
              <w:top w:val="nil"/>
              <w:left w:val="nil"/>
              <w:bottom w:val="single" w:sz="8" w:space="0" w:color="auto"/>
              <w:right w:val="single" w:sz="8" w:space="0" w:color="auto"/>
            </w:tcBorders>
          </w:tcPr>
          <w:p w14:paraId="11489D04" w14:textId="77777777" w:rsidR="00B473CB" w:rsidRPr="00B75E72" w:rsidRDefault="00B473CB" w:rsidP="00922A26">
            <w:pPr>
              <w:spacing w:before="60"/>
              <w:ind w:left="576" w:right="720"/>
              <w:jc w:val="center"/>
              <w:rPr>
                <w:rFonts w:cs="Tahoma"/>
                <w:szCs w:val="18"/>
              </w:rPr>
            </w:pPr>
            <w:r w:rsidRPr="00B75E72">
              <w:rPr>
                <w:rFonts w:eastAsia="Calibri" w:cs="Tahoma"/>
                <w:color w:val="000000"/>
                <w:szCs w:val="18"/>
              </w:rPr>
              <w:t>CAL voor Windows Small Business Server 2011</w:t>
            </w:r>
          </w:p>
          <w:p w14:paraId="29BC5A20" w14:textId="77777777" w:rsidR="00B473CB" w:rsidRPr="00B75E72" w:rsidRDefault="00B473CB" w:rsidP="00922A26">
            <w:pPr>
              <w:pStyle w:val="Bulletedlistflush"/>
              <w:ind w:left="576" w:right="720" w:firstLine="0"/>
              <w:jc w:val="center"/>
              <w:rPr>
                <w:rFonts w:ascii="Tahoma" w:hAnsi="Tahoma" w:cs="Tahoma"/>
                <w:sz w:val="18"/>
                <w:szCs w:val="18"/>
              </w:rPr>
            </w:pPr>
            <w:r w:rsidRPr="00B75E72">
              <w:rPr>
                <w:rFonts w:ascii="Tahoma" w:hAnsi="Tahoma" w:cs="Tahoma"/>
                <w:color w:val="000000"/>
                <w:sz w:val="18"/>
                <w:szCs w:val="18"/>
              </w:rPr>
              <w:t>CAL voor Windows Small Business Server Standard 2008</w:t>
            </w:r>
          </w:p>
          <w:p w14:paraId="39DA55E4" w14:textId="77777777" w:rsidR="00B473CB" w:rsidRPr="00B75E72" w:rsidRDefault="00B473CB" w:rsidP="00922A26">
            <w:pPr>
              <w:pStyle w:val="Bulletedlistflush"/>
              <w:ind w:left="576" w:right="720" w:firstLine="0"/>
              <w:jc w:val="center"/>
              <w:rPr>
                <w:rFonts w:ascii="Tahoma" w:hAnsi="Tahoma" w:cs="Tahoma"/>
                <w:color w:val="000000"/>
                <w:sz w:val="18"/>
                <w:szCs w:val="18"/>
              </w:rPr>
            </w:pPr>
          </w:p>
        </w:tc>
      </w:tr>
      <w:tr w:rsidR="00B473CB" w14:paraId="539EC975" w14:textId="77777777" w:rsidTr="00922A26">
        <w:trPr>
          <w:trHeight w:val="576"/>
        </w:trPr>
        <w:tc>
          <w:tcPr>
            <w:tcW w:w="3809" w:type="dxa"/>
            <w:tcBorders>
              <w:top w:val="nil"/>
              <w:left w:val="single" w:sz="8" w:space="0" w:color="auto"/>
              <w:bottom w:val="single" w:sz="8" w:space="0" w:color="auto"/>
              <w:right w:val="single" w:sz="8" w:space="0" w:color="auto"/>
            </w:tcBorders>
          </w:tcPr>
          <w:p w14:paraId="7DD8649A" w14:textId="77777777" w:rsidR="00B473CB" w:rsidRPr="00B75E72" w:rsidRDefault="00B473CB" w:rsidP="00922A26">
            <w:pPr>
              <w:spacing w:before="60"/>
              <w:ind w:left="360" w:right="720"/>
              <w:jc w:val="center"/>
              <w:rPr>
                <w:rFonts w:eastAsia="Calibri" w:cs="Tahoma"/>
                <w:szCs w:val="18"/>
              </w:rPr>
            </w:pPr>
            <w:r w:rsidRPr="00B75E72">
              <w:rPr>
                <w:rFonts w:cs="Tahoma"/>
                <w:szCs w:val="18"/>
              </w:rPr>
              <w:t>CAL voor Small Business Server Premium 2011 (Apparaat of Gebruiker)</w:t>
            </w:r>
          </w:p>
        </w:tc>
        <w:tc>
          <w:tcPr>
            <w:tcW w:w="4298" w:type="dxa"/>
            <w:tcBorders>
              <w:top w:val="nil"/>
              <w:left w:val="nil"/>
              <w:bottom w:val="single" w:sz="8" w:space="0" w:color="auto"/>
              <w:right w:val="single" w:sz="8" w:space="0" w:color="auto"/>
            </w:tcBorders>
          </w:tcPr>
          <w:p w14:paraId="719854AA" w14:textId="77777777" w:rsidR="00B473CB" w:rsidRPr="00B75E72" w:rsidRDefault="00B473CB" w:rsidP="00922A26">
            <w:pPr>
              <w:spacing w:before="60"/>
              <w:ind w:left="576" w:right="720"/>
              <w:jc w:val="center"/>
              <w:rPr>
                <w:rFonts w:cs="Tahoma"/>
                <w:szCs w:val="18"/>
              </w:rPr>
            </w:pPr>
            <w:r w:rsidRPr="00B75E72">
              <w:rPr>
                <w:rFonts w:eastAsia="Calibri" w:cs="Tahoma"/>
                <w:color w:val="000000"/>
                <w:szCs w:val="18"/>
              </w:rPr>
              <w:t>CAL voor Windows Small Business Server Premium 2011</w:t>
            </w:r>
          </w:p>
          <w:p w14:paraId="7BF4ED2C" w14:textId="77777777" w:rsidR="00B473CB" w:rsidRPr="00B75E72" w:rsidRDefault="00B473CB" w:rsidP="00922A26">
            <w:pPr>
              <w:pStyle w:val="Bulletedlistflush"/>
              <w:ind w:left="576" w:right="720" w:firstLine="0"/>
              <w:jc w:val="center"/>
              <w:rPr>
                <w:rFonts w:ascii="Tahoma" w:hAnsi="Tahoma" w:cs="Tahoma"/>
                <w:sz w:val="18"/>
                <w:szCs w:val="18"/>
              </w:rPr>
            </w:pPr>
            <w:r w:rsidRPr="00B75E72">
              <w:rPr>
                <w:rFonts w:ascii="Tahoma" w:hAnsi="Tahoma" w:cs="Tahoma"/>
                <w:color w:val="000000"/>
                <w:sz w:val="18"/>
                <w:szCs w:val="18"/>
              </w:rPr>
              <w:t>CAL voor Windows Small Business Server Premium 2008</w:t>
            </w:r>
          </w:p>
          <w:p w14:paraId="7E3BB514" w14:textId="77777777" w:rsidR="00B473CB" w:rsidRPr="00B75E72" w:rsidRDefault="00B473CB" w:rsidP="00922A26">
            <w:pPr>
              <w:pStyle w:val="Bulletedlistflush"/>
              <w:ind w:left="576" w:right="720" w:firstLine="0"/>
              <w:jc w:val="center"/>
              <w:rPr>
                <w:rFonts w:ascii="Tahoma" w:hAnsi="Tahoma" w:cs="Tahoma"/>
                <w:sz w:val="18"/>
                <w:szCs w:val="18"/>
              </w:rPr>
            </w:pPr>
          </w:p>
        </w:tc>
      </w:tr>
      <w:tr w:rsidR="00B473CB" w14:paraId="6E10FD25" w14:textId="77777777" w:rsidTr="00922A26">
        <w:trPr>
          <w:trHeight w:val="576"/>
        </w:trPr>
        <w:tc>
          <w:tcPr>
            <w:tcW w:w="3809" w:type="dxa"/>
            <w:tcBorders>
              <w:top w:val="nil"/>
              <w:left w:val="single" w:sz="8" w:space="0" w:color="auto"/>
              <w:bottom w:val="single" w:sz="8" w:space="0" w:color="auto"/>
              <w:right w:val="single" w:sz="8" w:space="0" w:color="auto"/>
            </w:tcBorders>
          </w:tcPr>
          <w:p w14:paraId="0DA37DD3" w14:textId="77777777" w:rsidR="00B473CB" w:rsidRPr="00B75E72" w:rsidRDefault="00B473CB" w:rsidP="00922A26">
            <w:pPr>
              <w:spacing w:before="60"/>
              <w:ind w:left="360" w:right="720"/>
              <w:jc w:val="center"/>
              <w:rPr>
                <w:rFonts w:cs="Tahoma"/>
                <w:szCs w:val="18"/>
              </w:rPr>
            </w:pPr>
            <w:r w:rsidRPr="00B75E72">
              <w:rPr>
                <w:rFonts w:cs="Tahoma"/>
                <w:szCs w:val="18"/>
              </w:rPr>
              <w:t>CAL voor Essential Business Server Standard 2008 (Apparaat of Gebruiker)</w:t>
            </w:r>
          </w:p>
          <w:p w14:paraId="541EC5D8" w14:textId="77777777" w:rsidR="00B473CB" w:rsidRPr="00B75E72" w:rsidRDefault="00B473CB" w:rsidP="00922A26">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3B98C02B" w14:textId="77777777" w:rsidR="00B473CB" w:rsidRPr="00B75E72" w:rsidRDefault="00B473CB" w:rsidP="00922A26">
            <w:pPr>
              <w:pStyle w:val="Bulletedlistflush"/>
              <w:spacing w:before="60"/>
              <w:ind w:left="576" w:right="720" w:firstLine="0"/>
              <w:jc w:val="center"/>
              <w:rPr>
                <w:rFonts w:ascii="Tahoma" w:hAnsi="Tahoma" w:cs="Tahoma"/>
                <w:sz w:val="18"/>
                <w:szCs w:val="18"/>
              </w:rPr>
            </w:pPr>
            <w:r w:rsidRPr="00B75E72">
              <w:rPr>
                <w:rFonts w:ascii="Tahoma" w:hAnsi="Tahoma" w:cs="Tahoma"/>
                <w:sz w:val="18"/>
                <w:szCs w:val="18"/>
              </w:rPr>
              <w:t>CAL voor Windows Essential Business Server Standard 2008</w:t>
            </w:r>
          </w:p>
        </w:tc>
      </w:tr>
      <w:tr w:rsidR="00B473CB" w14:paraId="0DE0DE99" w14:textId="77777777" w:rsidTr="00922A26">
        <w:trPr>
          <w:trHeight w:val="576"/>
        </w:trPr>
        <w:tc>
          <w:tcPr>
            <w:tcW w:w="3809" w:type="dxa"/>
            <w:tcBorders>
              <w:top w:val="nil"/>
              <w:left w:val="single" w:sz="8" w:space="0" w:color="auto"/>
              <w:bottom w:val="single" w:sz="8" w:space="0" w:color="auto"/>
              <w:right w:val="single" w:sz="8" w:space="0" w:color="auto"/>
            </w:tcBorders>
          </w:tcPr>
          <w:p w14:paraId="1CCC783E" w14:textId="77777777" w:rsidR="00B473CB" w:rsidRPr="00B75E72" w:rsidRDefault="00B473CB" w:rsidP="00922A26">
            <w:pPr>
              <w:spacing w:before="60"/>
              <w:ind w:left="360" w:right="720"/>
              <w:jc w:val="center"/>
              <w:rPr>
                <w:rFonts w:cs="Tahoma"/>
                <w:szCs w:val="18"/>
              </w:rPr>
            </w:pPr>
            <w:r w:rsidRPr="00B75E72">
              <w:rPr>
                <w:rFonts w:cs="Tahoma"/>
                <w:szCs w:val="18"/>
              </w:rPr>
              <w:t>CAL voor Essential Business Server Premium 2008 (Apparaat of Gebruiker)</w:t>
            </w:r>
          </w:p>
          <w:p w14:paraId="6B2DA97A" w14:textId="77777777" w:rsidR="00B473CB" w:rsidRPr="00B75E72" w:rsidRDefault="00B473CB" w:rsidP="00922A26">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51CBAE0C" w14:textId="77777777" w:rsidR="00B473CB" w:rsidRPr="00B75E72" w:rsidRDefault="00B473CB" w:rsidP="00922A26">
            <w:pPr>
              <w:pStyle w:val="Bulletedlistflush"/>
              <w:spacing w:before="60"/>
              <w:ind w:left="576" w:right="720" w:firstLine="0"/>
              <w:jc w:val="center"/>
              <w:rPr>
                <w:rFonts w:ascii="Tahoma" w:hAnsi="Tahoma" w:cs="Tahoma"/>
                <w:sz w:val="18"/>
                <w:szCs w:val="18"/>
              </w:rPr>
            </w:pPr>
            <w:r w:rsidRPr="00B75E72">
              <w:rPr>
                <w:rFonts w:ascii="Tahoma" w:hAnsi="Tahoma" w:cs="Tahoma"/>
                <w:sz w:val="18"/>
                <w:szCs w:val="18"/>
              </w:rPr>
              <w:t>CAL voor Windows Essential Business Server Premium 2008</w:t>
            </w:r>
          </w:p>
        </w:tc>
      </w:tr>
      <w:tr w:rsidR="00B473CB" w14:paraId="02AFA13B" w14:textId="77777777" w:rsidTr="00922A26">
        <w:trPr>
          <w:trHeight w:val="576"/>
        </w:trPr>
        <w:tc>
          <w:tcPr>
            <w:tcW w:w="3809" w:type="dxa"/>
            <w:tcBorders>
              <w:top w:val="nil"/>
              <w:left w:val="single" w:sz="8" w:space="0" w:color="auto"/>
              <w:bottom w:val="single" w:sz="8" w:space="0" w:color="auto"/>
              <w:right w:val="single" w:sz="8" w:space="0" w:color="auto"/>
            </w:tcBorders>
          </w:tcPr>
          <w:p w14:paraId="06C85E11" w14:textId="77777777" w:rsidR="00B473CB" w:rsidRPr="00B75E72" w:rsidRDefault="00B473CB" w:rsidP="00922A26">
            <w:pPr>
              <w:spacing w:before="60"/>
              <w:ind w:left="360" w:right="720"/>
              <w:jc w:val="center"/>
              <w:rPr>
                <w:rFonts w:eastAsia="Calibri" w:cs="Tahoma"/>
                <w:szCs w:val="18"/>
              </w:rPr>
            </w:pPr>
            <w:r w:rsidRPr="00B75E72">
              <w:rPr>
                <w:rFonts w:cs="Tahoma"/>
                <w:szCs w:val="18"/>
              </w:rPr>
              <w:t>Windows 8.1 Pro Upgrade</w:t>
            </w:r>
          </w:p>
        </w:tc>
        <w:tc>
          <w:tcPr>
            <w:tcW w:w="4298" w:type="dxa"/>
            <w:tcBorders>
              <w:top w:val="nil"/>
              <w:left w:val="nil"/>
              <w:bottom w:val="single" w:sz="8" w:space="0" w:color="auto"/>
              <w:right w:val="single" w:sz="8" w:space="0" w:color="auto"/>
            </w:tcBorders>
          </w:tcPr>
          <w:p w14:paraId="4FCD546B" w14:textId="77777777" w:rsidR="00B473CB" w:rsidRPr="00B75E72" w:rsidRDefault="00B473CB" w:rsidP="00922A26">
            <w:pPr>
              <w:pStyle w:val="Bulletedlistflush"/>
              <w:spacing w:before="60"/>
              <w:ind w:left="576" w:right="720" w:firstLine="0"/>
              <w:jc w:val="center"/>
              <w:rPr>
                <w:rFonts w:ascii="Tahoma" w:hAnsi="Tahoma" w:cs="Tahoma"/>
                <w:sz w:val="18"/>
                <w:szCs w:val="18"/>
              </w:rPr>
            </w:pPr>
            <w:r w:rsidRPr="00B75E72">
              <w:rPr>
                <w:rFonts w:ascii="Tahoma" w:hAnsi="Tahoma" w:cs="Tahoma"/>
                <w:sz w:val="18"/>
                <w:szCs w:val="18"/>
              </w:rPr>
              <w:t>Windows 8.1 Pro</w:t>
            </w:r>
          </w:p>
          <w:p w14:paraId="132C6716" w14:textId="77777777" w:rsidR="00B473CB" w:rsidRPr="00B75E72" w:rsidRDefault="00B473CB" w:rsidP="00922A26">
            <w:pPr>
              <w:pStyle w:val="Bulletedlistflush"/>
              <w:ind w:left="576" w:right="720" w:firstLine="0"/>
              <w:jc w:val="center"/>
              <w:rPr>
                <w:rFonts w:ascii="Tahoma" w:hAnsi="Tahoma" w:cs="Tahoma"/>
                <w:sz w:val="18"/>
                <w:szCs w:val="18"/>
              </w:rPr>
            </w:pPr>
            <w:r w:rsidRPr="00B75E72">
              <w:rPr>
                <w:rFonts w:ascii="Tahoma" w:hAnsi="Tahoma" w:cs="Tahoma"/>
                <w:sz w:val="18"/>
                <w:szCs w:val="18"/>
              </w:rPr>
              <w:t>Windows 8 Pro</w:t>
            </w:r>
          </w:p>
          <w:p w14:paraId="297B8525" w14:textId="77777777" w:rsidR="00B473CB" w:rsidRPr="00B75E72" w:rsidRDefault="00B473CB" w:rsidP="00922A26">
            <w:pPr>
              <w:pStyle w:val="Bulletedlistflush"/>
              <w:ind w:left="576" w:right="720" w:firstLine="0"/>
              <w:jc w:val="center"/>
              <w:rPr>
                <w:rFonts w:ascii="Tahoma" w:hAnsi="Tahoma" w:cs="Tahoma"/>
                <w:sz w:val="18"/>
                <w:szCs w:val="18"/>
              </w:rPr>
            </w:pPr>
            <w:r w:rsidRPr="00B75E72">
              <w:rPr>
                <w:rFonts w:ascii="Tahoma" w:hAnsi="Tahoma" w:cs="Tahoma"/>
                <w:sz w:val="18"/>
                <w:szCs w:val="18"/>
              </w:rPr>
              <w:t>Windows 7 Professional</w:t>
            </w:r>
          </w:p>
        </w:tc>
      </w:tr>
    </w:tbl>
    <w:p w14:paraId="26C8FE2C" w14:textId="77777777" w:rsidR="00B473CB" w:rsidRPr="004F549F" w:rsidRDefault="00B473CB" w:rsidP="00B473CB"/>
    <w:p w14:paraId="07CB9823" w14:textId="77777777" w:rsidR="00B473CB" w:rsidRPr="006A63D4" w:rsidRDefault="00B473CB" w:rsidP="00B473CB">
      <w:pPr>
        <w:pStyle w:val="Heading2"/>
        <w:keepNext/>
        <w:keepLines/>
        <w:ind w:left="0"/>
        <w:rPr>
          <w:lang w:val="nl-NL"/>
        </w:rPr>
      </w:pPr>
      <w:bookmarkStart w:id="626" w:name="_Toc336338195"/>
      <w:bookmarkStart w:id="627" w:name="_Toc377175940"/>
      <w:r w:rsidRPr="006A63D4">
        <w:rPr>
          <w:rFonts w:ascii="Tahoma" w:hAnsi="Tahoma" w:cs="Tahoma"/>
          <w:lang w:val="nl-NL"/>
        </w:rPr>
        <w:lastRenderedPageBreak/>
        <w:t>Bijgewerkte voorwaarden voor de Enterprise Overeenkomst en het</w:t>
      </w:r>
      <w:r>
        <w:rPr>
          <w:rFonts w:ascii="Tahoma" w:hAnsi="Tahoma" w:cs="Tahoma"/>
          <w:lang w:val="nl-NL"/>
        </w:rPr>
        <w:t> </w:t>
      </w:r>
      <w:r w:rsidRPr="006A63D4">
        <w:rPr>
          <w:rFonts w:ascii="Tahoma" w:hAnsi="Tahoma" w:cs="Tahoma"/>
          <w:lang w:val="nl-NL"/>
        </w:rPr>
        <w:t>Subscription Overeenkomst-programma</w:t>
      </w:r>
      <w:bookmarkEnd w:id="626"/>
      <w:bookmarkEnd w:id="627"/>
    </w:p>
    <w:p w14:paraId="28981909" w14:textId="77777777" w:rsidR="00B473CB" w:rsidRPr="006A63D4" w:rsidRDefault="00B473CB" w:rsidP="00B473CB">
      <w:pPr>
        <w:keepNext/>
        <w:keepLines/>
        <w:tabs>
          <w:tab w:val="left" w:pos="360"/>
        </w:tabs>
        <w:rPr>
          <w:lang w:val="nl-NL"/>
        </w:rPr>
      </w:pPr>
    </w:p>
    <w:p w14:paraId="6E052916" w14:textId="77777777" w:rsidR="00B473CB" w:rsidRPr="006A63D4" w:rsidRDefault="00B473CB" w:rsidP="00B473CB">
      <w:pPr>
        <w:keepNext/>
        <w:keepLines/>
        <w:spacing w:after="60"/>
        <w:outlineLvl w:val="3"/>
        <w:rPr>
          <w:lang w:val="nl-NL"/>
        </w:rPr>
      </w:pPr>
      <w:r w:rsidRPr="006A63D4">
        <w:rPr>
          <w:rFonts w:cs="Tahoma"/>
          <w:b/>
          <w:szCs w:val="20"/>
          <w:lang w:val="nl-NL"/>
        </w:rPr>
        <w:t>Enterprise Online Diensten die voldoen aan vereisten voor Enterprise Producten</w:t>
      </w:r>
    </w:p>
    <w:p w14:paraId="57062162" w14:textId="77777777" w:rsidR="00B473CB" w:rsidRPr="006A63D4" w:rsidRDefault="00B473CB" w:rsidP="00B473CB">
      <w:pPr>
        <w:keepNext/>
        <w:keepLines/>
        <w:tabs>
          <w:tab w:val="left" w:pos="360"/>
        </w:tabs>
        <w:ind w:right="450"/>
        <w:rPr>
          <w:lang w:val="nl-NL"/>
        </w:rPr>
      </w:pPr>
      <w:r w:rsidRPr="006A63D4">
        <w:rPr>
          <w:rFonts w:cs="Tahoma"/>
          <w:b/>
          <w:szCs w:val="20"/>
          <w:lang w:val="nl-NL"/>
        </w:rPr>
        <w:t>Opmerking:</w:t>
      </w:r>
      <w:r w:rsidRPr="006A63D4">
        <w:rPr>
          <w:rFonts w:cs="Tahoma"/>
          <w:szCs w:val="20"/>
          <w:lang w:val="nl-NL"/>
        </w:rPr>
        <w:t xml:space="preserve"> het volgende is van toepassing op klanten met een Enterprise of Enterprise Subscription Enrollment die</w:t>
      </w:r>
      <w:r>
        <w:rPr>
          <w:rFonts w:cs="Tahoma"/>
          <w:szCs w:val="20"/>
          <w:lang w:val="nl-NL"/>
        </w:rPr>
        <w:t> </w:t>
      </w:r>
      <w:r w:rsidRPr="006A63D4">
        <w:rPr>
          <w:rFonts w:cs="Tahoma"/>
          <w:szCs w:val="20"/>
          <w:lang w:val="nl-NL"/>
        </w:rPr>
        <w:t>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p>
    <w:p w14:paraId="213B9820" w14:textId="77777777" w:rsidR="00B473CB" w:rsidRPr="006A63D4" w:rsidRDefault="00B473CB" w:rsidP="00B473CB">
      <w:pPr>
        <w:keepNext/>
        <w:keepLines/>
        <w:tabs>
          <w:tab w:val="left" w:pos="360"/>
        </w:tabs>
        <w:rPr>
          <w:lang w:val="nl-NL"/>
        </w:rPr>
      </w:pPr>
    </w:p>
    <w:p w14:paraId="0647D035" w14:textId="77777777" w:rsidR="00B473CB" w:rsidRPr="006A63D4" w:rsidRDefault="00B473CB" w:rsidP="00B473CB">
      <w:pPr>
        <w:keepNext/>
        <w:keepLines/>
        <w:tabs>
          <w:tab w:val="left" w:pos="360"/>
        </w:tabs>
        <w:rPr>
          <w:lang w:val="nl-NL"/>
        </w:rPr>
      </w:pPr>
      <w:r w:rsidRPr="006A63D4">
        <w:rPr>
          <w:rFonts w:cs="Tahoma"/>
          <w:szCs w:val="20"/>
          <w:lang w:val="nl-NL"/>
        </w:rPr>
        <w:t>Het is toegestaan een combinatie te gebruiken van Enterprise Producten en Enterprise Online Diensten om te voldoen aan de Enterprise-brede vereisten voor een Enterprise of Enterprise Subscription Enrollment.</w:t>
      </w:r>
    </w:p>
    <w:p w14:paraId="0C0B26CC" w14:textId="77777777" w:rsidR="00B473CB" w:rsidRPr="006A63D4" w:rsidRDefault="00B473CB" w:rsidP="00B473CB">
      <w:pPr>
        <w:keepNext/>
        <w:keepLines/>
        <w:tabs>
          <w:tab w:val="left" w:pos="360"/>
        </w:tabs>
        <w:rPr>
          <w:lang w:val="nl-NL"/>
        </w:rPr>
      </w:pPr>
    </w:p>
    <w:p w14:paraId="22DC13AA" w14:textId="77777777" w:rsidR="00B473CB" w:rsidRPr="006A63D4" w:rsidRDefault="00B473CB" w:rsidP="00B473CB">
      <w:pPr>
        <w:keepNext/>
        <w:keepLines/>
        <w:tabs>
          <w:tab w:val="left" w:pos="360"/>
        </w:tabs>
        <w:ind w:right="180"/>
        <w:rPr>
          <w:lang w:val="nl-NL"/>
        </w:rPr>
      </w:pPr>
      <w:r w:rsidRPr="006A63D4">
        <w:rPr>
          <w:rFonts w:cs="Tahoma"/>
          <w:szCs w:val="20"/>
          <w:lang w:val="nl-NL"/>
        </w:rPr>
        <w:t>In de onderstaande tabel ziet u de Enterprise Online Diensten en vereiste CAL’s (indien van toepassing) die voldoen aan de Enterprise-brede vereisten voor Enterprise-producten.</w:t>
      </w:r>
    </w:p>
    <w:p w14:paraId="6FEB1308" w14:textId="77777777" w:rsidR="00B473CB" w:rsidRPr="006A63D4" w:rsidRDefault="00B473CB" w:rsidP="00B473CB">
      <w:pPr>
        <w:ind w:left="720"/>
        <w:rPr>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B473CB" w:rsidRPr="0043735F" w14:paraId="76483D44" w14:textId="77777777" w:rsidTr="00922A26">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846158A" w14:textId="77777777" w:rsidR="00B473CB" w:rsidRPr="00631D01" w:rsidRDefault="00B473CB" w:rsidP="00922A26">
            <w:pPr>
              <w:keepNext/>
              <w:jc w:val="center"/>
              <w:rPr>
                <w:rFonts w:cs="Tahoma"/>
                <w:b/>
              </w:rPr>
            </w:pPr>
            <w:r>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3B51DE2" w14:textId="77777777" w:rsidR="00B473CB" w:rsidRPr="00C80194" w:rsidRDefault="00B473CB" w:rsidP="00922A26">
            <w:pPr>
              <w:keepNext/>
              <w:jc w:val="center"/>
              <w:rPr>
                <w:rFonts w:cs="Tahoma"/>
                <w:b/>
              </w:rPr>
            </w:pPr>
            <w:r>
              <w:rPr>
                <w:rFonts w:cs="Tahoma"/>
                <w:b/>
                <w:bCs/>
              </w:rPr>
              <w:t>Enterprise Online Diensten***</w:t>
            </w:r>
          </w:p>
        </w:tc>
      </w:tr>
      <w:tr w:rsidR="00B473CB" w:rsidRPr="0043735F" w14:paraId="55CE09D9" w14:textId="77777777" w:rsidTr="00922A26">
        <w:trPr>
          <w:trHeight w:val="497"/>
          <w:jc w:val="center"/>
        </w:trPr>
        <w:tc>
          <w:tcPr>
            <w:tcW w:w="3892" w:type="dxa"/>
            <w:tcBorders>
              <w:top w:val="nil"/>
              <w:left w:val="single" w:sz="8" w:space="0" w:color="auto"/>
              <w:bottom w:val="single" w:sz="4" w:space="0" w:color="auto"/>
              <w:right w:val="single" w:sz="8" w:space="0" w:color="auto"/>
            </w:tcBorders>
            <w:vAlign w:val="center"/>
          </w:tcPr>
          <w:p w14:paraId="4C63558F" w14:textId="77777777" w:rsidR="00B473CB" w:rsidRPr="0043735F" w:rsidRDefault="00B473CB" w:rsidP="00922A26">
            <w:pPr>
              <w:ind w:left="144"/>
              <w:rPr>
                <w:rFonts w:cs="Tahoma"/>
                <w:szCs w:val="18"/>
              </w:rPr>
            </w:pPr>
            <w:r>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19D63288" w14:textId="77777777" w:rsidR="00B473CB" w:rsidRPr="004F549F" w:rsidRDefault="00B473CB" w:rsidP="00922A26">
            <w:pPr>
              <w:numPr>
                <w:ilvl w:val="0"/>
                <w:numId w:val="35"/>
              </w:numPr>
              <w:spacing w:after="60"/>
              <w:ind w:left="907"/>
            </w:pPr>
            <w:r>
              <w:rPr>
                <w:rFonts w:cs="Tahoma"/>
                <w:color w:val="000000"/>
                <w:szCs w:val="18"/>
              </w:rPr>
              <w:t>Office 365 (Enterprise E3)</w:t>
            </w:r>
          </w:p>
          <w:p w14:paraId="495D4E3E" w14:textId="77777777" w:rsidR="00B473CB" w:rsidRPr="004F549F" w:rsidRDefault="00B473CB" w:rsidP="00922A26">
            <w:pPr>
              <w:numPr>
                <w:ilvl w:val="0"/>
                <w:numId w:val="35"/>
              </w:numPr>
              <w:spacing w:after="60"/>
              <w:ind w:left="907"/>
            </w:pPr>
            <w:r>
              <w:rPr>
                <w:rFonts w:cs="Tahoma"/>
                <w:color w:val="000000"/>
                <w:szCs w:val="18"/>
              </w:rPr>
              <w:t xml:space="preserve">Office 365 (Enterprise E4) </w:t>
            </w:r>
          </w:p>
          <w:p w14:paraId="1B8F7B44" w14:textId="77777777" w:rsidR="00B473CB" w:rsidRPr="004F549F" w:rsidRDefault="00B473CB" w:rsidP="00922A26">
            <w:pPr>
              <w:numPr>
                <w:ilvl w:val="0"/>
                <w:numId w:val="35"/>
              </w:numPr>
              <w:spacing w:after="60"/>
              <w:ind w:left="907"/>
            </w:pPr>
            <w:r>
              <w:rPr>
                <w:rFonts w:cs="Tahoma"/>
                <w:color w:val="000000"/>
                <w:szCs w:val="18"/>
              </w:rPr>
              <w:t>Office 365 (Government G3)</w:t>
            </w:r>
          </w:p>
          <w:p w14:paraId="6A7891E7" w14:textId="77777777" w:rsidR="00B473CB" w:rsidRPr="004F549F" w:rsidRDefault="00B473CB" w:rsidP="00922A26">
            <w:pPr>
              <w:numPr>
                <w:ilvl w:val="0"/>
                <w:numId w:val="35"/>
              </w:numPr>
              <w:spacing w:after="60"/>
              <w:ind w:left="907"/>
            </w:pPr>
            <w:r>
              <w:rPr>
                <w:rFonts w:cs="Tahoma"/>
                <w:color w:val="000000"/>
                <w:szCs w:val="18"/>
              </w:rPr>
              <w:t>Office 365 (Government G4)</w:t>
            </w:r>
          </w:p>
          <w:p w14:paraId="2E823F95" w14:textId="77777777" w:rsidR="00B473CB" w:rsidRPr="004441AA" w:rsidRDefault="00B473CB" w:rsidP="00922A26">
            <w:pPr>
              <w:ind w:left="907"/>
              <w:rPr>
                <w:rFonts w:cs="Tahoma"/>
                <w:color w:val="000000"/>
                <w:szCs w:val="18"/>
              </w:rPr>
            </w:pPr>
          </w:p>
        </w:tc>
      </w:tr>
      <w:tr w:rsidR="00B473CB" w:rsidRPr="0043735F" w14:paraId="728A6120" w14:textId="77777777" w:rsidTr="00922A26">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5C5CB80D" w14:textId="77777777" w:rsidR="00B473CB" w:rsidRPr="0043735F" w:rsidRDefault="00B473CB" w:rsidP="00922A26">
            <w:pPr>
              <w:ind w:left="144"/>
              <w:rPr>
                <w:rFonts w:cs="Tahoma"/>
                <w:szCs w:val="18"/>
              </w:rPr>
            </w:pPr>
            <w:r>
              <w:rPr>
                <w:rFonts w:cs="Tahoma"/>
                <w:szCs w:val="18"/>
              </w:rPr>
              <w:t>Core CAL Suite</w:t>
            </w:r>
          </w:p>
        </w:tc>
        <w:tc>
          <w:tcPr>
            <w:tcW w:w="4157" w:type="dxa"/>
            <w:tcBorders>
              <w:top w:val="nil"/>
              <w:left w:val="nil"/>
              <w:bottom w:val="single" w:sz="4" w:space="0" w:color="auto"/>
              <w:right w:val="single" w:sz="8" w:space="0" w:color="auto"/>
            </w:tcBorders>
            <w:vAlign w:val="center"/>
          </w:tcPr>
          <w:p w14:paraId="6C0DABFA" w14:textId="77777777" w:rsidR="00B473CB" w:rsidRPr="004F549F" w:rsidRDefault="00B473CB" w:rsidP="00922A26">
            <w:pPr>
              <w:numPr>
                <w:ilvl w:val="0"/>
                <w:numId w:val="35"/>
              </w:numPr>
              <w:spacing w:before="60" w:after="60"/>
              <w:ind w:left="907"/>
            </w:pPr>
            <w:r>
              <w:rPr>
                <w:rFonts w:cs="Tahoma"/>
                <w:color w:val="000000"/>
                <w:szCs w:val="18"/>
              </w:rPr>
              <w:t>Office 365 (Enterprise E1)*</w:t>
            </w:r>
          </w:p>
          <w:p w14:paraId="638B8D2E" w14:textId="77777777" w:rsidR="00B473CB" w:rsidRPr="004F549F" w:rsidRDefault="00B473CB" w:rsidP="00922A26">
            <w:pPr>
              <w:numPr>
                <w:ilvl w:val="0"/>
                <w:numId w:val="35"/>
              </w:numPr>
              <w:spacing w:after="60"/>
            </w:pPr>
            <w:r>
              <w:rPr>
                <w:rFonts w:cs="Tahoma"/>
                <w:color w:val="000000"/>
                <w:szCs w:val="18"/>
              </w:rPr>
              <w:t>Office 365 (Enterprise E3)*</w:t>
            </w:r>
          </w:p>
          <w:p w14:paraId="7BB4052F" w14:textId="77777777" w:rsidR="00B473CB" w:rsidRPr="004F549F" w:rsidRDefault="00B473CB" w:rsidP="00922A26">
            <w:pPr>
              <w:numPr>
                <w:ilvl w:val="0"/>
                <w:numId w:val="35"/>
              </w:numPr>
              <w:spacing w:after="60"/>
            </w:pPr>
            <w:r>
              <w:rPr>
                <w:rFonts w:cs="Tahoma"/>
                <w:color w:val="000000"/>
                <w:szCs w:val="18"/>
              </w:rPr>
              <w:t>Office 365 (Enterprise E4)*</w:t>
            </w:r>
          </w:p>
          <w:p w14:paraId="4437D65B" w14:textId="77777777" w:rsidR="00B473CB" w:rsidRPr="004F549F" w:rsidRDefault="00B473CB" w:rsidP="00922A26">
            <w:pPr>
              <w:numPr>
                <w:ilvl w:val="0"/>
                <w:numId w:val="35"/>
              </w:numPr>
              <w:spacing w:after="60"/>
            </w:pPr>
            <w:r>
              <w:rPr>
                <w:rFonts w:cs="Tahoma"/>
                <w:color w:val="000000"/>
                <w:szCs w:val="18"/>
              </w:rPr>
              <w:t>Office 365 (Government G1)*</w:t>
            </w:r>
          </w:p>
          <w:p w14:paraId="2D274BAF" w14:textId="77777777" w:rsidR="00B473CB" w:rsidRPr="004F549F" w:rsidRDefault="00B473CB" w:rsidP="00922A26">
            <w:pPr>
              <w:numPr>
                <w:ilvl w:val="0"/>
                <w:numId w:val="35"/>
              </w:numPr>
              <w:spacing w:after="60"/>
            </w:pPr>
            <w:r>
              <w:rPr>
                <w:rFonts w:cs="Tahoma"/>
                <w:color w:val="000000"/>
                <w:szCs w:val="18"/>
              </w:rPr>
              <w:t>Office 365(Government G3)*</w:t>
            </w:r>
          </w:p>
          <w:p w14:paraId="578F3E42" w14:textId="77777777" w:rsidR="00B473CB" w:rsidRPr="004F549F" w:rsidRDefault="00B473CB" w:rsidP="00922A26">
            <w:pPr>
              <w:numPr>
                <w:ilvl w:val="0"/>
                <w:numId w:val="35"/>
              </w:numPr>
              <w:spacing w:after="60"/>
            </w:pPr>
            <w:r>
              <w:rPr>
                <w:rFonts w:cs="Tahoma"/>
                <w:color w:val="000000"/>
                <w:szCs w:val="18"/>
              </w:rPr>
              <w:t>Office 365 (Government G4)*</w:t>
            </w:r>
          </w:p>
          <w:p w14:paraId="2D5440F8" w14:textId="77777777" w:rsidR="00B473CB" w:rsidRPr="004F549F" w:rsidRDefault="00B473CB" w:rsidP="00922A26">
            <w:pPr>
              <w:numPr>
                <w:ilvl w:val="0"/>
                <w:numId w:val="35"/>
              </w:numPr>
              <w:spacing w:after="60"/>
            </w:pPr>
            <w:r>
              <w:rPr>
                <w:rFonts w:cs="Tahoma"/>
                <w:color w:val="000000"/>
                <w:szCs w:val="18"/>
              </w:rPr>
              <w:t xml:space="preserve">Windows Intune* </w:t>
            </w:r>
          </w:p>
          <w:p w14:paraId="144D3F84" w14:textId="77777777" w:rsidR="00B473CB" w:rsidRPr="00822871" w:rsidRDefault="00B473CB" w:rsidP="00922A26">
            <w:pPr>
              <w:ind w:left="907"/>
              <w:rPr>
                <w:rFonts w:cs="Tahoma"/>
                <w:color w:val="000000"/>
                <w:szCs w:val="18"/>
              </w:rPr>
            </w:pPr>
          </w:p>
        </w:tc>
      </w:tr>
      <w:tr w:rsidR="00B473CB" w:rsidRPr="0043735F" w14:paraId="4034C8A3" w14:textId="77777777" w:rsidTr="00922A26">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1BCEEFA" w14:textId="77777777" w:rsidR="00B473CB" w:rsidRPr="0043735F" w:rsidRDefault="00B473CB" w:rsidP="00922A26">
            <w:pPr>
              <w:ind w:left="144"/>
              <w:rPr>
                <w:rFonts w:cs="Tahoma"/>
                <w:szCs w:val="18"/>
              </w:rPr>
            </w:pPr>
            <w:r>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0828CB75" w14:textId="77777777" w:rsidR="00B473CB" w:rsidRPr="004F549F" w:rsidRDefault="00B473CB" w:rsidP="00922A26">
            <w:pPr>
              <w:numPr>
                <w:ilvl w:val="0"/>
                <w:numId w:val="36"/>
              </w:numPr>
              <w:spacing w:before="60" w:after="60"/>
              <w:ind w:left="907"/>
            </w:pPr>
            <w:r>
              <w:rPr>
                <w:rFonts w:eastAsia="Calibri" w:cs="Tahoma"/>
                <w:color w:val="000000"/>
                <w:szCs w:val="18"/>
              </w:rPr>
              <w:t xml:space="preserve">Office 365 </w:t>
            </w:r>
            <w:r>
              <w:rPr>
                <w:rFonts w:cs="Tahoma"/>
                <w:color w:val="000000"/>
                <w:szCs w:val="18"/>
              </w:rPr>
              <w:t>(Enterprise E3)*</w:t>
            </w:r>
          </w:p>
          <w:p w14:paraId="20120ACB" w14:textId="77777777" w:rsidR="00B473CB" w:rsidRPr="004F549F" w:rsidRDefault="00B473CB" w:rsidP="00922A26">
            <w:pPr>
              <w:numPr>
                <w:ilvl w:val="0"/>
                <w:numId w:val="36"/>
              </w:numPr>
              <w:spacing w:after="60"/>
            </w:pPr>
            <w:r>
              <w:rPr>
                <w:rFonts w:eastAsia="Calibri" w:cs="Tahoma"/>
                <w:color w:val="000000"/>
                <w:szCs w:val="18"/>
              </w:rPr>
              <w:t xml:space="preserve">Office 365 </w:t>
            </w:r>
            <w:r>
              <w:rPr>
                <w:rFonts w:cs="Tahoma"/>
                <w:color w:val="000000"/>
                <w:szCs w:val="18"/>
              </w:rPr>
              <w:t>(Enterprise E4)*</w:t>
            </w:r>
          </w:p>
          <w:p w14:paraId="6F34C591" w14:textId="77777777" w:rsidR="00B473CB" w:rsidRPr="004F549F" w:rsidRDefault="00B473CB" w:rsidP="00922A26">
            <w:pPr>
              <w:numPr>
                <w:ilvl w:val="0"/>
                <w:numId w:val="36"/>
              </w:numPr>
              <w:spacing w:after="60"/>
            </w:pPr>
            <w:r>
              <w:rPr>
                <w:rFonts w:eastAsia="Calibri" w:cs="Tahoma"/>
                <w:color w:val="000000"/>
                <w:szCs w:val="18"/>
              </w:rPr>
              <w:t xml:space="preserve">Office 365 </w:t>
            </w:r>
            <w:r>
              <w:rPr>
                <w:rFonts w:cs="Tahoma"/>
                <w:color w:val="000000"/>
                <w:szCs w:val="18"/>
              </w:rPr>
              <w:t>(Government G3)*</w:t>
            </w:r>
          </w:p>
          <w:p w14:paraId="568C31E0" w14:textId="77777777" w:rsidR="00B473CB" w:rsidRPr="004F549F" w:rsidRDefault="00B473CB" w:rsidP="00922A26">
            <w:pPr>
              <w:numPr>
                <w:ilvl w:val="0"/>
                <w:numId w:val="36"/>
              </w:numPr>
              <w:spacing w:after="60"/>
            </w:pPr>
            <w:r>
              <w:rPr>
                <w:rFonts w:eastAsia="Calibri" w:cs="Tahoma"/>
                <w:color w:val="000000"/>
                <w:szCs w:val="18"/>
              </w:rPr>
              <w:t xml:space="preserve">Office 365 </w:t>
            </w:r>
            <w:r>
              <w:rPr>
                <w:rFonts w:cs="Tahoma"/>
                <w:color w:val="000000"/>
                <w:szCs w:val="18"/>
              </w:rPr>
              <w:t>(Government G4)*</w:t>
            </w:r>
          </w:p>
          <w:p w14:paraId="5B625549" w14:textId="77777777" w:rsidR="00B473CB" w:rsidRPr="004F549F" w:rsidRDefault="00B473CB" w:rsidP="00922A26">
            <w:pPr>
              <w:numPr>
                <w:ilvl w:val="0"/>
                <w:numId w:val="36"/>
              </w:numPr>
              <w:spacing w:after="60"/>
            </w:pPr>
            <w:r>
              <w:rPr>
                <w:rFonts w:cs="Tahoma"/>
                <w:color w:val="000000"/>
                <w:szCs w:val="18"/>
              </w:rPr>
              <w:t>Windows Intune*</w:t>
            </w:r>
          </w:p>
          <w:p w14:paraId="666EB579" w14:textId="77777777" w:rsidR="00B473CB" w:rsidRPr="00822871" w:rsidRDefault="00B473CB" w:rsidP="00922A26">
            <w:pPr>
              <w:ind w:left="907"/>
              <w:rPr>
                <w:rFonts w:cs="Tahoma"/>
                <w:color w:val="000000"/>
                <w:szCs w:val="18"/>
              </w:rPr>
            </w:pPr>
            <w:r>
              <w:rPr>
                <w:rFonts w:cs="Tahoma"/>
                <w:color w:val="000000"/>
                <w:szCs w:val="18"/>
              </w:rPr>
              <w:t xml:space="preserve"> </w:t>
            </w:r>
          </w:p>
        </w:tc>
      </w:tr>
    </w:tbl>
    <w:p w14:paraId="4401DB59" w14:textId="77777777" w:rsidR="00B473CB" w:rsidRPr="006A63D4" w:rsidRDefault="00B473CB" w:rsidP="00B473CB">
      <w:pPr>
        <w:tabs>
          <w:tab w:val="left" w:pos="360"/>
        </w:tabs>
        <w:ind w:left="720"/>
        <w:rPr>
          <w:lang w:val="nl-NL"/>
        </w:rPr>
      </w:pPr>
      <w:r w:rsidRPr="006A63D4">
        <w:rPr>
          <w:rFonts w:cs="Tahoma"/>
          <w:i/>
          <w:sz w:val="16"/>
          <w:szCs w:val="20"/>
          <w:lang w:val="nl-NL"/>
        </w:rPr>
        <w:t>* Vereist een corresponderende CAL Suite Bridge Raadpleeg de paragraaf met productaantekeningen voor meer informatie over CAL Suite Bridge.</w:t>
      </w:r>
    </w:p>
    <w:p w14:paraId="1648BFC6" w14:textId="77777777" w:rsidR="00B473CB" w:rsidRPr="006A63D4" w:rsidRDefault="00B473CB" w:rsidP="00B473CB">
      <w:pPr>
        <w:tabs>
          <w:tab w:val="left" w:pos="360"/>
        </w:tabs>
        <w:ind w:left="720"/>
        <w:rPr>
          <w:lang w:val="nl-NL"/>
        </w:rPr>
      </w:pPr>
      <w:r w:rsidRPr="006A63D4">
        <w:rPr>
          <w:rFonts w:cs="Tahoma"/>
          <w:i/>
          <w:sz w:val="16"/>
          <w:szCs w:val="20"/>
          <w:lang w:val="nl-NL"/>
        </w:rPr>
        <w:t>** Office 365 ProPlus en Windows VDA zijn Enterprise Producten en voldoen mogelijk ook aan de Enterprise-brede vereiste.</w:t>
      </w:r>
    </w:p>
    <w:p w14:paraId="7FF1CB9E" w14:textId="77777777" w:rsidR="00B473CB" w:rsidRPr="006A63D4" w:rsidRDefault="00B473CB" w:rsidP="00B473CB">
      <w:pPr>
        <w:tabs>
          <w:tab w:val="left" w:pos="360"/>
        </w:tabs>
        <w:ind w:left="720"/>
        <w:rPr>
          <w:lang w:val="nl-NL"/>
        </w:rPr>
      </w:pPr>
      <w:r w:rsidRPr="006A63D4">
        <w:rPr>
          <w:rFonts w:cs="Tahoma"/>
          <w:i/>
          <w:sz w:val="16"/>
          <w:szCs w:val="20"/>
          <w:lang w:val="nl-NL"/>
        </w:rPr>
        <w:t>*** Enterprise Online Diensten omvatten alleen volledige USL’s.</w:t>
      </w:r>
      <w:r>
        <w:rPr>
          <w:rFonts w:cs="Tahoma"/>
          <w:i/>
          <w:sz w:val="16"/>
          <w:szCs w:val="20"/>
          <w:lang w:val="nl-NL"/>
        </w:rPr>
        <w:t xml:space="preserve"> </w:t>
      </w:r>
      <w:r w:rsidRPr="006A63D4">
        <w:rPr>
          <w:rFonts w:cs="Tahoma"/>
          <w:i/>
          <w:sz w:val="16"/>
          <w:szCs w:val="20"/>
          <w:lang w:val="nl-NL"/>
        </w:rPr>
        <w:t>USL’s voor Software Assurance, waarvoor Core CAL of Enterprise CAL vereist is voor aankoop zijn geen Enterprise Online Diensten.</w:t>
      </w:r>
    </w:p>
    <w:p w14:paraId="7A1D718B" w14:textId="77777777" w:rsidR="00B473CB" w:rsidRPr="006A63D4" w:rsidRDefault="00B473CB" w:rsidP="00B473CB">
      <w:pPr>
        <w:tabs>
          <w:tab w:val="left" w:pos="360"/>
        </w:tabs>
        <w:ind w:left="720"/>
        <w:rPr>
          <w:lang w:val="nl-NL"/>
        </w:rPr>
      </w:pPr>
    </w:p>
    <w:p w14:paraId="5699D928" w14:textId="77777777" w:rsidR="00B473CB" w:rsidRPr="006A63D4" w:rsidRDefault="00B473CB" w:rsidP="00B473CB">
      <w:pPr>
        <w:tabs>
          <w:tab w:val="left" w:pos="360"/>
        </w:tabs>
        <w:spacing w:after="60"/>
        <w:rPr>
          <w:lang w:val="nl-NL"/>
        </w:rPr>
      </w:pPr>
      <w:r w:rsidRPr="006A63D4">
        <w:rPr>
          <w:rFonts w:cs="Tahoma"/>
          <w:b/>
          <w:szCs w:val="18"/>
          <w:lang w:val="nl-NL"/>
        </w:rPr>
        <w:t>Toegestane Overstappen</w:t>
      </w:r>
    </w:p>
    <w:p w14:paraId="672CB084" w14:textId="77777777" w:rsidR="00B473CB" w:rsidRPr="006A63D4" w:rsidRDefault="00B473CB" w:rsidP="00B473CB">
      <w:pPr>
        <w:tabs>
          <w:tab w:val="left" w:pos="360"/>
        </w:tabs>
        <w:ind w:right="360"/>
        <w:rPr>
          <w:lang w:val="nl-NL"/>
        </w:rPr>
      </w:pPr>
      <w:r w:rsidRPr="006A63D4">
        <w:rPr>
          <w:rFonts w:cs="Tahoma"/>
          <w:b/>
          <w:szCs w:val="20"/>
          <w:lang w:val="nl-NL"/>
        </w:rPr>
        <w:t>Opmerking:</w:t>
      </w:r>
      <w:r w:rsidRPr="00D54E60">
        <w:rPr>
          <w:rFonts w:cs="Tahoma"/>
          <w:bCs/>
          <w:szCs w:val="20"/>
          <w:lang w:val="nl-NL"/>
        </w:rPr>
        <w:t xml:space="preserve"> </w:t>
      </w:r>
      <w:r w:rsidRPr="006A63D4">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w:t>
      </w:r>
      <w:r>
        <w:rPr>
          <w:rFonts w:cs="Tahoma"/>
          <w:szCs w:val="20"/>
          <w:lang w:val="nl-NL"/>
        </w:rPr>
        <w:t> </w:t>
      </w:r>
      <w:r w:rsidRPr="006A63D4">
        <w:rPr>
          <w:rFonts w:cs="Tahoma"/>
          <w:szCs w:val="20"/>
          <w:lang w:val="nl-NL"/>
        </w:rPr>
        <w:t>of</w:t>
      </w:r>
      <w:r>
        <w:rPr>
          <w:rFonts w:cs="Tahoma"/>
          <w:szCs w:val="20"/>
          <w:lang w:val="nl-NL"/>
        </w:rPr>
        <w:t> </w:t>
      </w:r>
      <w:r w:rsidRPr="006A63D4">
        <w:rPr>
          <w:rFonts w:cs="Tahoma"/>
          <w:szCs w:val="20"/>
          <w:lang w:val="nl-NL"/>
        </w:rPr>
        <w:t>Microsoft Account Manager.</w:t>
      </w:r>
    </w:p>
    <w:p w14:paraId="387CA1C1" w14:textId="77777777" w:rsidR="00B473CB" w:rsidRPr="006A63D4" w:rsidRDefault="00B473CB" w:rsidP="00B473CB">
      <w:pPr>
        <w:tabs>
          <w:tab w:val="left" w:pos="360"/>
        </w:tabs>
        <w:rPr>
          <w:lang w:val="nl-NL"/>
        </w:rPr>
      </w:pPr>
    </w:p>
    <w:p w14:paraId="20562EE0" w14:textId="77777777" w:rsidR="00B473CB" w:rsidRPr="006A63D4" w:rsidRDefault="00B473CB" w:rsidP="00B473CB">
      <w:pPr>
        <w:tabs>
          <w:tab w:val="left" w:pos="360"/>
        </w:tabs>
        <w:rPr>
          <w:lang w:val="nl-NL"/>
        </w:rPr>
      </w:pPr>
      <w:r w:rsidRPr="006A63D4">
        <w:rPr>
          <w:rFonts w:cs="Tahoma"/>
          <w:szCs w:val="20"/>
          <w:lang w:val="nl-NL"/>
        </w:rPr>
        <w:t>In de onderstaande tabel worden de producten vermeld die in aanmerking komen voor overstappen en welke overstappen zijn toegestaan.</w:t>
      </w:r>
      <w:r>
        <w:rPr>
          <w:rFonts w:cs="Tahoma"/>
          <w:szCs w:val="20"/>
          <w:lang w:val="nl-NL"/>
        </w:rPr>
        <w:t xml:space="preserve"> </w:t>
      </w:r>
      <w:r w:rsidRPr="006A63D4">
        <w:rPr>
          <w:rFonts w:cs="Tahoma"/>
          <w:szCs w:val="20"/>
          <w:lang w:val="nl-NL"/>
        </w:rPr>
        <w:t>Er staan producten in die worden overgezet wanneer ze worden aangeschaft als onderdeel van een desktop platform.</w:t>
      </w:r>
    </w:p>
    <w:p w14:paraId="2550FEF9" w14:textId="77777777" w:rsidR="00B473CB" w:rsidRPr="006A63D4" w:rsidRDefault="00B473CB" w:rsidP="00B473CB">
      <w:pPr>
        <w:tabs>
          <w:tab w:val="left" w:pos="360"/>
        </w:tabs>
        <w:ind w:left="720"/>
        <w:rPr>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B473CB" w:rsidRPr="0043735F" w14:paraId="03CFAD04" w14:textId="77777777" w:rsidTr="00922A26">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F5267C1" w14:textId="77777777" w:rsidR="00B473CB" w:rsidRPr="006A63D4" w:rsidRDefault="00B473CB" w:rsidP="00922A26">
            <w:pPr>
              <w:keepNext/>
              <w:jc w:val="center"/>
              <w:rPr>
                <w:rFonts w:cs="Tahoma"/>
                <w:b/>
                <w:lang w:val="nl-NL"/>
              </w:rPr>
            </w:pPr>
            <w:r w:rsidRPr="006A63D4">
              <w:rPr>
                <w:rFonts w:cs="Tahoma"/>
                <w:b/>
                <w:lang w:val="nl-NL"/>
              </w:rPr>
              <w:lastRenderedPageBreak/>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07633407" w14:textId="77777777" w:rsidR="00B473CB" w:rsidRPr="0043735F" w:rsidRDefault="00B473CB" w:rsidP="00922A26">
            <w:pPr>
              <w:keepNext/>
              <w:jc w:val="center"/>
              <w:rPr>
                <w:rFonts w:cs="Tahoma"/>
                <w:b/>
              </w:rPr>
            </w:pPr>
            <w:r>
              <w:rPr>
                <w:rFonts w:cs="Tahoma"/>
                <w:b/>
              </w:rPr>
              <w:t>Geldige overstapopties</w:t>
            </w:r>
          </w:p>
        </w:tc>
      </w:tr>
      <w:tr w:rsidR="00B473CB" w:rsidRPr="0043735F" w14:paraId="5B88089F" w14:textId="77777777" w:rsidTr="00922A26">
        <w:trPr>
          <w:cantSplit/>
          <w:trHeight w:val="354"/>
        </w:trPr>
        <w:tc>
          <w:tcPr>
            <w:tcW w:w="3687" w:type="dxa"/>
            <w:tcBorders>
              <w:top w:val="nil"/>
              <w:left w:val="single" w:sz="8" w:space="0" w:color="auto"/>
              <w:bottom w:val="single" w:sz="8" w:space="0" w:color="auto"/>
              <w:right w:val="single" w:sz="8" w:space="0" w:color="auto"/>
            </w:tcBorders>
            <w:vAlign w:val="center"/>
          </w:tcPr>
          <w:p w14:paraId="512D15F8" w14:textId="77777777" w:rsidR="00B473CB" w:rsidRPr="0043735F" w:rsidRDefault="00B473CB" w:rsidP="00922A26">
            <w:pPr>
              <w:spacing w:before="60" w:after="60"/>
              <w:ind w:left="144"/>
              <w:rPr>
                <w:rFonts w:cs="Tahoma"/>
              </w:rPr>
            </w:pPr>
            <w:r>
              <w:rPr>
                <w:rFonts w:cs="Tahoma"/>
              </w:rPr>
              <w:t xml:space="preserve">Core CAL Suite </w:t>
            </w:r>
          </w:p>
        </w:tc>
        <w:tc>
          <w:tcPr>
            <w:tcW w:w="4334" w:type="dxa"/>
            <w:tcBorders>
              <w:top w:val="nil"/>
              <w:left w:val="nil"/>
              <w:bottom w:val="single" w:sz="8" w:space="0" w:color="auto"/>
              <w:right w:val="single" w:sz="8" w:space="0" w:color="auto"/>
            </w:tcBorders>
            <w:vAlign w:val="center"/>
          </w:tcPr>
          <w:p w14:paraId="49B0A8AE" w14:textId="77777777" w:rsidR="00B473CB" w:rsidRPr="004F549F" w:rsidRDefault="00B473CB" w:rsidP="00922A26">
            <w:pPr>
              <w:numPr>
                <w:ilvl w:val="0"/>
                <w:numId w:val="37"/>
              </w:numPr>
              <w:spacing w:before="60" w:after="60"/>
            </w:pPr>
            <w:r>
              <w:rPr>
                <w:rFonts w:cs="Tahoma"/>
                <w:color w:val="000000"/>
                <w:szCs w:val="18"/>
              </w:rPr>
              <w:t>Office 365 (Enterprise E1)*</w:t>
            </w:r>
          </w:p>
          <w:p w14:paraId="1943F008" w14:textId="77777777" w:rsidR="00B473CB" w:rsidRPr="004F549F" w:rsidRDefault="00B473CB" w:rsidP="00922A26">
            <w:pPr>
              <w:numPr>
                <w:ilvl w:val="0"/>
                <w:numId w:val="37"/>
              </w:numPr>
              <w:spacing w:after="60"/>
            </w:pPr>
            <w:r>
              <w:rPr>
                <w:rFonts w:cs="Tahoma"/>
                <w:color w:val="000000"/>
                <w:szCs w:val="18"/>
              </w:rPr>
              <w:t>Office 365 (Enterprise E3)*</w:t>
            </w:r>
          </w:p>
          <w:p w14:paraId="5E5C2E0F" w14:textId="77777777" w:rsidR="00B473CB" w:rsidRPr="004F549F" w:rsidRDefault="00B473CB" w:rsidP="00922A26">
            <w:pPr>
              <w:numPr>
                <w:ilvl w:val="0"/>
                <w:numId w:val="37"/>
              </w:numPr>
              <w:spacing w:after="60"/>
            </w:pPr>
            <w:r>
              <w:rPr>
                <w:rFonts w:cs="Tahoma"/>
                <w:color w:val="000000"/>
                <w:szCs w:val="18"/>
              </w:rPr>
              <w:t>Office 365 (Enterprise E4)*</w:t>
            </w:r>
          </w:p>
          <w:p w14:paraId="115FD669" w14:textId="77777777" w:rsidR="00B473CB" w:rsidRPr="004F549F" w:rsidRDefault="00B473CB" w:rsidP="00922A26">
            <w:pPr>
              <w:numPr>
                <w:ilvl w:val="0"/>
                <w:numId w:val="37"/>
              </w:numPr>
              <w:spacing w:after="60"/>
            </w:pPr>
            <w:r>
              <w:rPr>
                <w:rFonts w:cs="Tahoma"/>
                <w:color w:val="000000"/>
                <w:szCs w:val="18"/>
              </w:rPr>
              <w:t>Office 365 (Government G1)*</w:t>
            </w:r>
          </w:p>
          <w:p w14:paraId="24B12F45" w14:textId="77777777" w:rsidR="00B473CB" w:rsidRPr="004F549F" w:rsidRDefault="00B473CB" w:rsidP="00922A26">
            <w:pPr>
              <w:numPr>
                <w:ilvl w:val="0"/>
                <w:numId w:val="37"/>
              </w:numPr>
              <w:spacing w:after="60"/>
            </w:pPr>
            <w:r>
              <w:rPr>
                <w:rFonts w:cs="Tahoma"/>
                <w:color w:val="000000"/>
                <w:szCs w:val="18"/>
              </w:rPr>
              <w:t>Office 365 (Government G3)*</w:t>
            </w:r>
          </w:p>
          <w:p w14:paraId="3C6F3B97" w14:textId="77777777" w:rsidR="00B473CB" w:rsidRPr="004F549F" w:rsidRDefault="00B473CB" w:rsidP="00922A26">
            <w:pPr>
              <w:numPr>
                <w:ilvl w:val="0"/>
                <w:numId w:val="37"/>
              </w:numPr>
              <w:spacing w:after="60"/>
            </w:pPr>
            <w:r>
              <w:rPr>
                <w:rFonts w:cs="Tahoma"/>
                <w:color w:val="000000"/>
                <w:szCs w:val="18"/>
              </w:rPr>
              <w:t>Office 365 (Government G4)*</w:t>
            </w:r>
          </w:p>
          <w:p w14:paraId="124DDB50" w14:textId="77777777" w:rsidR="00B473CB" w:rsidRPr="004F549F" w:rsidRDefault="00B473CB" w:rsidP="00922A26">
            <w:pPr>
              <w:numPr>
                <w:ilvl w:val="0"/>
                <w:numId w:val="37"/>
              </w:numPr>
              <w:ind w:right="144"/>
            </w:pPr>
            <w:r>
              <w:rPr>
                <w:rFonts w:cs="Tahoma"/>
                <w:color w:val="000000"/>
              </w:rPr>
              <w:t>Windows Intune*</w:t>
            </w:r>
          </w:p>
          <w:p w14:paraId="4FE33C2A" w14:textId="77777777" w:rsidR="00B473CB" w:rsidRPr="004441AA" w:rsidRDefault="00B473CB" w:rsidP="00922A26">
            <w:pPr>
              <w:ind w:left="720" w:right="144"/>
              <w:rPr>
                <w:rFonts w:cs="Tahoma"/>
                <w:color w:val="000000"/>
              </w:rPr>
            </w:pPr>
          </w:p>
        </w:tc>
      </w:tr>
      <w:tr w:rsidR="00B473CB" w:rsidRPr="0043735F" w14:paraId="6C9C3989" w14:textId="77777777" w:rsidTr="00922A26">
        <w:trPr>
          <w:cantSplit/>
          <w:trHeight w:val="354"/>
        </w:trPr>
        <w:tc>
          <w:tcPr>
            <w:tcW w:w="3687" w:type="dxa"/>
            <w:tcBorders>
              <w:top w:val="nil"/>
              <w:left w:val="single" w:sz="8" w:space="0" w:color="auto"/>
              <w:bottom w:val="single" w:sz="8" w:space="0" w:color="auto"/>
              <w:right w:val="single" w:sz="8" w:space="0" w:color="auto"/>
            </w:tcBorders>
            <w:vAlign w:val="center"/>
          </w:tcPr>
          <w:p w14:paraId="0CBFB526" w14:textId="77777777" w:rsidR="00B473CB" w:rsidRPr="0043735F" w:rsidRDefault="00B473CB" w:rsidP="00922A26">
            <w:pPr>
              <w:spacing w:before="60" w:after="60"/>
              <w:ind w:left="144"/>
              <w:rPr>
                <w:rFonts w:cs="Tahoma"/>
              </w:rPr>
            </w:pPr>
            <w:r>
              <w:rPr>
                <w:rFonts w:cs="Tahoma"/>
              </w:rPr>
              <w:t>Enterprise CAL Suite</w:t>
            </w:r>
          </w:p>
        </w:tc>
        <w:tc>
          <w:tcPr>
            <w:tcW w:w="4334" w:type="dxa"/>
            <w:tcBorders>
              <w:top w:val="nil"/>
              <w:left w:val="nil"/>
              <w:bottom w:val="single" w:sz="8" w:space="0" w:color="auto"/>
              <w:right w:val="single" w:sz="8" w:space="0" w:color="auto"/>
            </w:tcBorders>
            <w:vAlign w:val="center"/>
          </w:tcPr>
          <w:p w14:paraId="3195302C" w14:textId="77777777" w:rsidR="00B473CB" w:rsidRPr="004F549F" w:rsidRDefault="00B473CB" w:rsidP="00922A26">
            <w:pPr>
              <w:numPr>
                <w:ilvl w:val="0"/>
                <w:numId w:val="37"/>
              </w:numPr>
              <w:spacing w:before="60" w:after="60"/>
            </w:pPr>
            <w:r>
              <w:rPr>
                <w:rFonts w:cs="Tahoma"/>
                <w:color w:val="000000"/>
                <w:szCs w:val="18"/>
              </w:rPr>
              <w:t>Office 365 (Enterprise E3)*</w:t>
            </w:r>
          </w:p>
          <w:p w14:paraId="4365D8C2" w14:textId="77777777" w:rsidR="00B473CB" w:rsidRPr="004F549F" w:rsidRDefault="00B473CB" w:rsidP="00922A26">
            <w:pPr>
              <w:numPr>
                <w:ilvl w:val="0"/>
                <w:numId w:val="37"/>
              </w:numPr>
              <w:spacing w:after="60"/>
            </w:pPr>
            <w:r>
              <w:rPr>
                <w:rFonts w:cs="Tahoma"/>
                <w:color w:val="000000"/>
                <w:szCs w:val="18"/>
              </w:rPr>
              <w:t>Office 365 (Enterprise E4)*</w:t>
            </w:r>
          </w:p>
          <w:p w14:paraId="35395CF9" w14:textId="77777777" w:rsidR="00B473CB" w:rsidRPr="004F549F" w:rsidRDefault="00B473CB" w:rsidP="00922A26">
            <w:pPr>
              <w:numPr>
                <w:ilvl w:val="0"/>
                <w:numId w:val="37"/>
              </w:numPr>
              <w:spacing w:after="60"/>
            </w:pPr>
            <w:r>
              <w:rPr>
                <w:rFonts w:cs="Tahoma"/>
                <w:color w:val="000000"/>
                <w:szCs w:val="18"/>
              </w:rPr>
              <w:t>Office 365 (Government G3)*</w:t>
            </w:r>
          </w:p>
          <w:p w14:paraId="74B095C5" w14:textId="77777777" w:rsidR="00B473CB" w:rsidRPr="004F549F" w:rsidRDefault="00B473CB" w:rsidP="00922A26">
            <w:pPr>
              <w:numPr>
                <w:ilvl w:val="0"/>
                <w:numId w:val="37"/>
              </w:numPr>
              <w:spacing w:after="60"/>
            </w:pPr>
            <w:r>
              <w:rPr>
                <w:rFonts w:cs="Tahoma"/>
                <w:color w:val="000000"/>
                <w:szCs w:val="18"/>
              </w:rPr>
              <w:t>Office 365 (Government G4)*</w:t>
            </w:r>
          </w:p>
          <w:p w14:paraId="356E9430" w14:textId="77777777" w:rsidR="00B473CB" w:rsidRPr="004F549F" w:rsidRDefault="00B473CB" w:rsidP="00922A26">
            <w:pPr>
              <w:numPr>
                <w:ilvl w:val="0"/>
                <w:numId w:val="37"/>
              </w:numPr>
              <w:ind w:right="144"/>
            </w:pPr>
            <w:r>
              <w:rPr>
                <w:rFonts w:cs="Tahoma"/>
                <w:color w:val="000000"/>
              </w:rPr>
              <w:t>Windows</w:t>
            </w:r>
            <w:r w:rsidRPr="00D54E60">
              <w:rPr>
                <w:rFonts w:cs="Tahoma"/>
                <w:color w:val="000000"/>
                <w:vertAlign w:val="superscript"/>
              </w:rPr>
              <w:t>®</w:t>
            </w:r>
            <w:r>
              <w:rPr>
                <w:rFonts w:cs="Tahoma"/>
                <w:color w:val="000000"/>
              </w:rPr>
              <w:t xml:space="preserve"> Intune*</w:t>
            </w:r>
          </w:p>
          <w:p w14:paraId="6E37C562" w14:textId="77777777" w:rsidR="00B473CB" w:rsidRPr="002765CF" w:rsidRDefault="00B473CB" w:rsidP="00922A26">
            <w:pPr>
              <w:ind w:right="144"/>
              <w:rPr>
                <w:rFonts w:cs="Tahoma"/>
                <w:color w:val="000000"/>
              </w:rPr>
            </w:pPr>
          </w:p>
        </w:tc>
      </w:tr>
      <w:tr w:rsidR="00B473CB" w:rsidRPr="0043735F" w14:paraId="629C5D97" w14:textId="77777777" w:rsidTr="00922A26">
        <w:trPr>
          <w:cantSplit/>
          <w:trHeight w:val="354"/>
        </w:trPr>
        <w:tc>
          <w:tcPr>
            <w:tcW w:w="3687" w:type="dxa"/>
            <w:tcBorders>
              <w:top w:val="single" w:sz="8" w:space="0" w:color="auto"/>
              <w:left w:val="single" w:sz="8" w:space="0" w:color="auto"/>
              <w:bottom w:val="nil"/>
              <w:right w:val="single" w:sz="8" w:space="0" w:color="auto"/>
            </w:tcBorders>
            <w:vAlign w:val="center"/>
          </w:tcPr>
          <w:p w14:paraId="40581D34" w14:textId="77777777" w:rsidR="00B473CB" w:rsidRPr="0043735F" w:rsidRDefault="00B473CB" w:rsidP="00922A26">
            <w:pPr>
              <w:spacing w:before="60" w:after="60"/>
              <w:ind w:left="144"/>
              <w:rPr>
                <w:rFonts w:cs="Tahoma"/>
              </w:rPr>
            </w:pPr>
            <w:r>
              <w:rPr>
                <w:rFonts w:cs="Tahoma"/>
              </w:rPr>
              <w:t>Office Professional Plus</w:t>
            </w:r>
          </w:p>
        </w:tc>
        <w:tc>
          <w:tcPr>
            <w:tcW w:w="4334" w:type="dxa"/>
            <w:tcBorders>
              <w:top w:val="single" w:sz="8" w:space="0" w:color="auto"/>
              <w:left w:val="nil"/>
              <w:bottom w:val="nil"/>
              <w:right w:val="single" w:sz="8" w:space="0" w:color="auto"/>
            </w:tcBorders>
            <w:vAlign w:val="center"/>
          </w:tcPr>
          <w:p w14:paraId="0F65250B" w14:textId="77777777" w:rsidR="00B473CB" w:rsidRPr="004F549F" w:rsidRDefault="00B473CB" w:rsidP="00922A26">
            <w:pPr>
              <w:numPr>
                <w:ilvl w:val="0"/>
                <w:numId w:val="37"/>
              </w:numPr>
              <w:spacing w:after="60"/>
            </w:pPr>
            <w:r>
              <w:rPr>
                <w:rFonts w:cs="Tahoma"/>
                <w:color w:val="000000"/>
                <w:szCs w:val="18"/>
              </w:rPr>
              <w:t>Office 365 (Enterprise E3)*</w:t>
            </w:r>
          </w:p>
          <w:p w14:paraId="364ABF9C" w14:textId="77777777" w:rsidR="00B473CB" w:rsidRPr="004F549F" w:rsidRDefault="00B473CB" w:rsidP="00922A26">
            <w:pPr>
              <w:numPr>
                <w:ilvl w:val="0"/>
                <w:numId w:val="37"/>
              </w:numPr>
              <w:spacing w:after="60"/>
            </w:pPr>
            <w:r>
              <w:rPr>
                <w:rFonts w:cs="Tahoma"/>
                <w:color w:val="000000"/>
                <w:szCs w:val="18"/>
              </w:rPr>
              <w:t>Office 365 (Enterprise E4)*</w:t>
            </w:r>
          </w:p>
          <w:p w14:paraId="6CA58861" w14:textId="77777777" w:rsidR="00B473CB" w:rsidRPr="004F549F" w:rsidRDefault="00B473CB" w:rsidP="00922A26">
            <w:pPr>
              <w:numPr>
                <w:ilvl w:val="0"/>
                <w:numId w:val="37"/>
              </w:numPr>
              <w:spacing w:after="60"/>
            </w:pPr>
            <w:r>
              <w:rPr>
                <w:rFonts w:cs="Tahoma"/>
                <w:color w:val="000000"/>
                <w:szCs w:val="18"/>
              </w:rPr>
              <w:t>Office 365 (Government G3)</w:t>
            </w:r>
          </w:p>
          <w:p w14:paraId="256DE0BC" w14:textId="77777777" w:rsidR="00B473CB" w:rsidRPr="004F549F" w:rsidRDefault="00B473CB" w:rsidP="00922A26">
            <w:pPr>
              <w:numPr>
                <w:ilvl w:val="0"/>
                <w:numId w:val="37"/>
              </w:numPr>
              <w:spacing w:after="60"/>
            </w:pPr>
            <w:r>
              <w:rPr>
                <w:rFonts w:cs="Tahoma"/>
                <w:color w:val="000000"/>
                <w:szCs w:val="18"/>
              </w:rPr>
              <w:t>Office 365 (Government G4)</w:t>
            </w:r>
          </w:p>
          <w:p w14:paraId="03534A91" w14:textId="77777777" w:rsidR="00B473CB" w:rsidRPr="004F549F" w:rsidRDefault="00B473CB" w:rsidP="00922A26">
            <w:pPr>
              <w:numPr>
                <w:ilvl w:val="0"/>
                <w:numId w:val="37"/>
              </w:numPr>
              <w:spacing w:after="60"/>
            </w:pPr>
            <w:r>
              <w:rPr>
                <w:rFonts w:cs="Tahoma"/>
                <w:color w:val="000000"/>
                <w:szCs w:val="18"/>
              </w:rPr>
              <w:t>Office 365 ProPlus**</w:t>
            </w:r>
          </w:p>
          <w:p w14:paraId="2D604DFB" w14:textId="77777777" w:rsidR="00B473CB" w:rsidRPr="002765CF" w:rsidRDefault="00B473CB" w:rsidP="00922A26">
            <w:pPr>
              <w:ind w:left="720"/>
              <w:rPr>
                <w:rFonts w:cs="Tahoma"/>
                <w:color w:val="000000"/>
              </w:rPr>
            </w:pPr>
          </w:p>
        </w:tc>
      </w:tr>
      <w:tr w:rsidR="00B473CB" w:rsidRPr="0043735F" w14:paraId="2C75CC70" w14:textId="77777777" w:rsidTr="00922A26">
        <w:trPr>
          <w:cantSplit/>
          <w:trHeight w:val="354"/>
        </w:trPr>
        <w:tc>
          <w:tcPr>
            <w:tcW w:w="3687" w:type="dxa"/>
            <w:tcBorders>
              <w:top w:val="single" w:sz="8" w:space="0" w:color="auto"/>
              <w:left w:val="single" w:sz="8" w:space="0" w:color="auto"/>
              <w:bottom w:val="nil"/>
              <w:right w:val="single" w:sz="8" w:space="0" w:color="auto"/>
            </w:tcBorders>
            <w:vAlign w:val="center"/>
          </w:tcPr>
          <w:p w14:paraId="23BF5EAC" w14:textId="77777777" w:rsidR="00B473CB" w:rsidRPr="006A63D4" w:rsidRDefault="00B473CB" w:rsidP="00922A26">
            <w:pPr>
              <w:spacing w:before="60" w:after="60"/>
              <w:ind w:left="144"/>
              <w:rPr>
                <w:rFonts w:cs="Tahoma"/>
                <w:lang w:val="fr-FR"/>
              </w:rPr>
            </w:pPr>
            <w:r w:rsidRPr="006A63D4">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14:paraId="7F9FA6C6" w14:textId="77777777" w:rsidR="00B473CB" w:rsidRPr="004F549F" w:rsidRDefault="00B473CB" w:rsidP="00922A26">
            <w:pPr>
              <w:numPr>
                <w:ilvl w:val="0"/>
                <w:numId w:val="37"/>
              </w:numPr>
              <w:spacing w:after="60"/>
            </w:pPr>
            <w:r>
              <w:rPr>
                <w:rFonts w:cs="Tahoma"/>
                <w:color w:val="000000"/>
                <w:szCs w:val="18"/>
              </w:rPr>
              <w:t>Office 365 (Enterprise E3)*</w:t>
            </w:r>
          </w:p>
          <w:p w14:paraId="2ACE0646" w14:textId="77777777" w:rsidR="00B473CB" w:rsidRPr="004F549F" w:rsidRDefault="00B473CB" w:rsidP="00922A26">
            <w:pPr>
              <w:numPr>
                <w:ilvl w:val="0"/>
                <w:numId w:val="37"/>
              </w:numPr>
              <w:spacing w:after="60"/>
            </w:pPr>
            <w:r>
              <w:rPr>
                <w:rFonts w:cs="Tahoma"/>
                <w:color w:val="000000"/>
                <w:szCs w:val="18"/>
              </w:rPr>
              <w:t>Office 365 (Enterprise E4)*</w:t>
            </w:r>
          </w:p>
          <w:p w14:paraId="3CD36726" w14:textId="77777777" w:rsidR="00B473CB" w:rsidRPr="004F549F" w:rsidRDefault="00B473CB" w:rsidP="00922A26">
            <w:pPr>
              <w:numPr>
                <w:ilvl w:val="0"/>
                <w:numId w:val="37"/>
              </w:numPr>
              <w:spacing w:after="60"/>
            </w:pPr>
            <w:r>
              <w:rPr>
                <w:rFonts w:cs="Tahoma"/>
                <w:color w:val="000000"/>
                <w:szCs w:val="18"/>
              </w:rPr>
              <w:t>Office 365 (Government G3)*</w:t>
            </w:r>
          </w:p>
          <w:p w14:paraId="1528EDBB" w14:textId="77777777" w:rsidR="00B473CB" w:rsidRPr="004F549F" w:rsidRDefault="00B473CB" w:rsidP="00922A26">
            <w:pPr>
              <w:numPr>
                <w:ilvl w:val="0"/>
                <w:numId w:val="37"/>
              </w:numPr>
              <w:spacing w:after="60"/>
            </w:pPr>
            <w:r>
              <w:rPr>
                <w:rFonts w:cs="Tahoma"/>
                <w:color w:val="000000"/>
                <w:szCs w:val="18"/>
              </w:rPr>
              <w:t>Office 365 (Government G4)*</w:t>
            </w:r>
          </w:p>
          <w:p w14:paraId="5E34D900" w14:textId="77777777" w:rsidR="00B473CB" w:rsidRPr="002765CF" w:rsidRDefault="00B473CB" w:rsidP="00922A26">
            <w:pPr>
              <w:ind w:left="720"/>
              <w:rPr>
                <w:rFonts w:cs="Tahoma"/>
                <w:color w:val="000000"/>
              </w:rPr>
            </w:pPr>
          </w:p>
        </w:tc>
      </w:tr>
      <w:tr w:rsidR="00B473CB" w:rsidRPr="0043735F" w14:paraId="6DD148A1" w14:textId="77777777" w:rsidTr="00922A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E30ACB2" w14:textId="77777777" w:rsidR="00B473CB" w:rsidRPr="008A1E0F" w:rsidRDefault="00B473CB" w:rsidP="00922A26">
            <w:pPr>
              <w:spacing w:before="60" w:after="60"/>
              <w:ind w:left="144"/>
              <w:rPr>
                <w:rFonts w:cs="Tahoma"/>
                <w:lang w:val="fr-FR"/>
              </w:rPr>
            </w:pPr>
            <w:r w:rsidRPr="008A1E0F">
              <w:rPr>
                <w:rFonts w:cs="Tahoma"/>
                <w:lang w:val="fr-FR"/>
              </w:rPr>
              <w:t xml:space="preserve">Office Professional Plus en </w:t>
            </w:r>
            <w:r w:rsidR="00277081" w:rsidRPr="008A1E0F">
              <w:rPr>
                <w:rFonts w:cs="Tahoma"/>
                <w:lang w:val="fr-FR"/>
              </w:rPr>
              <w:br/>
            </w:r>
            <w:r w:rsidRPr="008A1E0F">
              <w:rPr>
                <w:rFonts w:cs="Tahoma"/>
                <w:lang w:val="fr-FR"/>
              </w:rPr>
              <w:t>Enterprise CAL Suite</w:t>
            </w:r>
          </w:p>
        </w:tc>
        <w:tc>
          <w:tcPr>
            <w:tcW w:w="4334" w:type="dxa"/>
            <w:tcBorders>
              <w:top w:val="single" w:sz="8" w:space="0" w:color="auto"/>
              <w:left w:val="nil"/>
              <w:bottom w:val="single" w:sz="8" w:space="0" w:color="auto"/>
              <w:right w:val="single" w:sz="8" w:space="0" w:color="auto"/>
            </w:tcBorders>
            <w:vAlign w:val="center"/>
          </w:tcPr>
          <w:p w14:paraId="6C5DF17E" w14:textId="77777777" w:rsidR="00B473CB" w:rsidRPr="004F549F" w:rsidRDefault="00B473CB" w:rsidP="00922A26">
            <w:pPr>
              <w:numPr>
                <w:ilvl w:val="0"/>
                <w:numId w:val="37"/>
              </w:numPr>
              <w:spacing w:before="60" w:after="60"/>
            </w:pPr>
            <w:r>
              <w:rPr>
                <w:rFonts w:cs="Tahoma"/>
                <w:color w:val="000000"/>
                <w:szCs w:val="18"/>
              </w:rPr>
              <w:t>Office 365 (Enterprise E3)*</w:t>
            </w:r>
          </w:p>
          <w:p w14:paraId="6B065DE4" w14:textId="77777777" w:rsidR="00B473CB" w:rsidRPr="004F549F" w:rsidRDefault="00B473CB" w:rsidP="00922A26">
            <w:pPr>
              <w:numPr>
                <w:ilvl w:val="0"/>
                <w:numId w:val="37"/>
              </w:numPr>
              <w:spacing w:after="60"/>
            </w:pPr>
            <w:r>
              <w:rPr>
                <w:rFonts w:cs="Tahoma"/>
                <w:color w:val="000000"/>
                <w:szCs w:val="18"/>
              </w:rPr>
              <w:t>Office 365 (Enterprise E4)*</w:t>
            </w:r>
          </w:p>
          <w:p w14:paraId="6E4CDC0D" w14:textId="77777777" w:rsidR="00B473CB" w:rsidRPr="004F549F" w:rsidRDefault="00B473CB" w:rsidP="00922A26">
            <w:pPr>
              <w:numPr>
                <w:ilvl w:val="0"/>
                <w:numId w:val="37"/>
              </w:numPr>
              <w:spacing w:after="60"/>
            </w:pPr>
            <w:r>
              <w:rPr>
                <w:rFonts w:cs="Tahoma"/>
                <w:color w:val="000000"/>
                <w:szCs w:val="18"/>
              </w:rPr>
              <w:t>Office 365 (Government G3)*</w:t>
            </w:r>
          </w:p>
          <w:p w14:paraId="15A2D20A" w14:textId="77777777" w:rsidR="00B473CB" w:rsidRPr="004F549F" w:rsidRDefault="00B473CB" w:rsidP="00922A26">
            <w:pPr>
              <w:numPr>
                <w:ilvl w:val="0"/>
                <w:numId w:val="37"/>
              </w:numPr>
              <w:spacing w:after="60"/>
            </w:pPr>
            <w:r>
              <w:rPr>
                <w:rFonts w:cs="Tahoma"/>
                <w:color w:val="000000"/>
                <w:szCs w:val="18"/>
              </w:rPr>
              <w:t>Office 365 (Government G4)*</w:t>
            </w:r>
          </w:p>
          <w:p w14:paraId="22609217" w14:textId="77777777" w:rsidR="00B473CB" w:rsidRPr="002765CF" w:rsidRDefault="00B473CB" w:rsidP="00922A26">
            <w:pPr>
              <w:ind w:left="720"/>
              <w:rPr>
                <w:rFonts w:cs="Tahoma"/>
                <w:color w:val="000000"/>
              </w:rPr>
            </w:pPr>
          </w:p>
        </w:tc>
      </w:tr>
      <w:tr w:rsidR="00B473CB" w:rsidRPr="0043735F" w14:paraId="14DF25C0" w14:textId="77777777" w:rsidTr="00922A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0DC453F" w14:textId="77777777" w:rsidR="00B473CB" w:rsidRDefault="00B473CB" w:rsidP="00922A26">
            <w:pPr>
              <w:spacing w:before="60" w:after="60"/>
              <w:ind w:left="144"/>
              <w:rPr>
                <w:rFonts w:cs="Tahoma"/>
              </w:rPr>
            </w:pPr>
            <w:r>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6D5945FE" w14:textId="77777777" w:rsidR="00B473CB" w:rsidRPr="00B8786B" w:rsidRDefault="00B473CB" w:rsidP="00922A26">
            <w:pPr>
              <w:numPr>
                <w:ilvl w:val="0"/>
                <w:numId w:val="37"/>
              </w:numPr>
              <w:spacing w:before="60" w:after="60"/>
              <w:rPr>
                <w:rFonts w:cs="Tahoma"/>
                <w:color w:val="000000" w:themeColor="text1"/>
              </w:rPr>
            </w:pPr>
            <w:r>
              <w:rPr>
                <w:rFonts w:cs="Tahoma"/>
                <w:color w:val="000000" w:themeColor="text1"/>
              </w:rPr>
              <w:t>Project Pro for Office 365</w:t>
            </w:r>
          </w:p>
        </w:tc>
      </w:tr>
      <w:tr w:rsidR="00B473CB" w:rsidRPr="0043735F" w14:paraId="1C3C0E8B" w14:textId="77777777" w:rsidTr="00922A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FB7EF9F" w14:textId="77777777" w:rsidR="00B473CB" w:rsidRDefault="00B473CB" w:rsidP="00922A26">
            <w:pPr>
              <w:spacing w:before="60" w:after="60"/>
              <w:ind w:left="144"/>
              <w:rPr>
                <w:rFonts w:cs="Tahoma"/>
              </w:rPr>
            </w:pPr>
            <w:r>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14:paraId="5E707B6E" w14:textId="77777777" w:rsidR="00B473CB" w:rsidRPr="00B8786B" w:rsidRDefault="00B473CB" w:rsidP="00922A26">
            <w:pPr>
              <w:numPr>
                <w:ilvl w:val="0"/>
                <w:numId w:val="37"/>
              </w:numPr>
              <w:spacing w:before="60" w:after="60"/>
              <w:rPr>
                <w:rFonts w:cs="Tahoma"/>
                <w:color w:val="000000" w:themeColor="text1"/>
              </w:rPr>
            </w:pPr>
            <w:r>
              <w:rPr>
                <w:rFonts w:cs="Tahoma"/>
                <w:color w:val="000000" w:themeColor="text1"/>
              </w:rPr>
              <w:t>Project Online</w:t>
            </w:r>
          </w:p>
        </w:tc>
      </w:tr>
      <w:tr w:rsidR="00B473CB" w:rsidRPr="0043735F" w14:paraId="04D135F8" w14:textId="77777777" w:rsidTr="00922A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706AD55" w14:textId="77777777" w:rsidR="00B473CB" w:rsidRDefault="00B473CB" w:rsidP="00922A26">
            <w:pPr>
              <w:spacing w:before="60" w:after="60"/>
              <w:ind w:left="144"/>
              <w:rPr>
                <w:rFonts w:cs="Tahoma"/>
              </w:rPr>
            </w:pPr>
            <w:r>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6634709D" w14:textId="77777777" w:rsidR="00B473CB" w:rsidRPr="00B8786B" w:rsidRDefault="00B473CB" w:rsidP="00922A26">
            <w:pPr>
              <w:numPr>
                <w:ilvl w:val="0"/>
                <w:numId w:val="37"/>
              </w:numPr>
              <w:spacing w:before="60" w:after="60"/>
              <w:rPr>
                <w:rFonts w:cs="Tahoma"/>
                <w:color w:val="000000" w:themeColor="text1"/>
              </w:rPr>
            </w:pPr>
            <w:r>
              <w:rPr>
                <w:rFonts w:cs="Tahoma"/>
                <w:color w:val="000000" w:themeColor="text1"/>
              </w:rPr>
              <w:t>Visio Pro for Office 365</w:t>
            </w:r>
          </w:p>
        </w:tc>
      </w:tr>
      <w:tr w:rsidR="00B473CB" w:rsidRPr="0043735F" w14:paraId="0CA0A459" w14:textId="77777777" w:rsidTr="00922A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9101307" w14:textId="77777777" w:rsidR="00B473CB" w:rsidRDefault="00B473CB" w:rsidP="00922A26">
            <w:pPr>
              <w:spacing w:before="60" w:after="60"/>
              <w:ind w:left="144"/>
              <w:rPr>
                <w:rFonts w:cs="Tahoma"/>
              </w:rPr>
            </w:pPr>
            <w:r>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14:paraId="28B6ECA1" w14:textId="77777777" w:rsidR="00B473CB" w:rsidRPr="002765CF" w:rsidRDefault="00B473CB" w:rsidP="00922A26">
            <w:pPr>
              <w:numPr>
                <w:ilvl w:val="0"/>
                <w:numId w:val="37"/>
              </w:numPr>
              <w:spacing w:before="60" w:after="60"/>
              <w:rPr>
                <w:rFonts w:cs="Tahoma"/>
                <w:color w:val="000000"/>
                <w:szCs w:val="18"/>
              </w:rPr>
            </w:pPr>
            <w:r>
              <w:rPr>
                <w:rFonts w:cs="Tahoma"/>
                <w:color w:val="000000" w:themeColor="text1"/>
              </w:rPr>
              <w:t>Windows Virtual Desktop Access</w:t>
            </w:r>
          </w:p>
        </w:tc>
      </w:tr>
      <w:tr w:rsidR="00B473CB" w:rsidRPr="0043735F" w14:paraId="43733A94" w14:textId="77777777" w:rsidTr="00922A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9CDA53B" w14:textId="77777777" w:rsidR="00B473CB" w:rsidRDefault="00B473CB" w:rsidP="00922A26">
            <w:pPr>
              <w:spacing w:before="60" w:after="60"/>
              <w:ind w:left="144"/>
              <w:rPr>
                <w:rFonts w:cs="Tahoma"/>
              </w:rPr>
            </w:pPr>
            <w:r>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31487312" w14:textId="77777777" w:rsidR="00B473CB" w:rsidRPr="002765CF" w:rsidRDefault="00B473CB" w:rsidP="00922A26">
            <w:pPr>
              <w:numPr>
                <w:ilvl w:val="0"/>
                <w:numId w:val="37"/>
              </w:numPr>
              <w:spacing w:before="60" w:after="60"/>
              <w:rPr>
                <w:rFonts w:cs="Tahoma"/>
                <w:color w:val="000000"/>
                <w:szCs w:val="18"/>
              </w:rPr>
            </w:pPr>
            <w:r>
              <w:rPr>
                <w:rFonts w:cs="Tahoma"/>
                <w:color w:val="000000" w:themeColor="text1"/>
              </w:rPr>
              <w:t>Windows Companion Abonnementslicentie</w:t>
            </w:r>
          </w:p>
        </w:tc>
      </w:tr>
      <w:tr w:rsidR="00B473CB" w:rsidRPr="0043735F" w14:paraId="41D8F161" w14:textId="77777777" w:rsidTr="00922A2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69B0CB8" w14:textId="77777777" w:rsidR="00B473CB" w:rsidRDefault="00B473CB" w:rsidP="00922A26">
            <w:pPr>
              <w:spacing w:before="60" w:after="60"/>
              <w:ind w:left="144"/>
              <w:rPr>
                <w:rFonts w:cs="Tahoma"/>
              </w:rPr>
            </w:pPr>
            <w:r>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14:paraId="7543B739" w14:textId="77777777" w:rsidR="00B473CB" w:rsidRPr="002765CF" w:rsidRDefault="00B473CB" w:rsidP="00922A26">
            <w:pPr>
              <w:numPr>
                <w:ilvl w:val="0"/>
                <w:numId w:val="37"/>
              </w:numPr>
              <w:spacing w:before="60" w:after="60"/>
              <w:rPr>
                <w:rFonts w:cs="Tahoma"/>
                <w:color w:val="000000"/>
                <w:szCs w:val="18"/>
              </w:rPr>
            </w:pPr>
            <w:r>
              <w:rPr>
                <w:rFonts w:cs="Tahoma"/>
                <w:color w:val="000000" w:themeColor="text1"/>
              </w:rPr>
              <w:t>Windows Companion Abonnementslicentie</w:t>
            </w:r>
          </w:p>
        </w:tc>
      </w:tr>
    </w:tbl>
    <w:p w14:paraId="3AB0F0D4" w14:textId="77777777" w:rsidR="00B473CB" w:rsidRPr="006A63D4" w:rsidRDefault="00B473CB" w:rsidP="00B473CB">
      <w:pPr>
        <w:tabs>
          <w:tab w:val="left" w:pos="360"/>
        </w:tabs>
        <w:ind w:left="720"/>
        <w:rPr>
          <w:lang w:val="nl-NL"/>
        </w:rPr>
      </w:pPr>
      <w:r w:rsidRPr="006A63D4">
        <w:rPr>
          <w:rFonts w:cs="Tahoma"/>
          <w:i/>
          <w:sz w:val="16"/>
          <w:szCs w:val="20"/>
          <w:lang w:val="nl-NL"/>
        </w:rPr>
        <w:t>* Vereist een corresponderende CAL Suite Bridge Raadpleeg de paragraaf met productaantekeningen voor meer informatie over CAL Suite Bridge.</w:t>
      </w:r>
    </w:p>
    <w:p w14:paraId="3113BFA5" w14:textId="77777777" w:rsidR="00B473CB" w:rsidRPr="006A63D4" w:rsidRDefault="00B473CB" w:rsidP="00B473CB">
      <w:pPr>
        <w:tabs>
          <w:tab w:val="left" w:pos="360"/>
        </w:tabs>
        <w:ind w:left="720"/>
        <w:rPr>
          <w:lang w:val="nl-NL"/>
        </w:rPr>
      </w:pPr>
      <w:r w:rsidRPr="006A63D4">
        <w:rPr>
          <w:rFonts w:cs="Tahoma"/>
          <w:i/>
          <w:sz w:val="16"/>
          <w:szCs w:val="20"/>
          <w:lang w:val="nl-NL"/>
        </w:rPr>
        <w:t>** Office 365 ProPlus is een Enterprise Product en voldoet mogelijk ook aan de Enterprise-brede vereiste.</w:t>
      </w:r>
    </w:p>
    <w:p w14:paraId="5DABF37B" w14:textId="77777777" w:rsidR="00B473CB" w:rsidRPr="006A63D4" w:rsidRDefault="00B473CB" w:rsidP="00B473CB">
      <w:pPr>
        <w:tabs>
          <w:tab w:val="left" w:pos="360"/>
        </w:tabs>
        <w:ind w:left="720"/>
        <w:rPr>
          <w:lang w:val="nl-NL"/>
        </w:rPr>
      </w:pPr>
    </w:p>
    <w:p w14:paraId="28A8AE05" w14:textId="77777777" w:rsidR="00B473CB" w:rsidRPr="006A63D4" w:rsidRDefault="00B473CB" w:rsidP="00B473CB">
      <w:pPr>
        <w:tabs>
          <w:tab w:val="left" w:pos="360"/>
        </w:tabs>
        <w:ind w:left="720"/>
        <w:rPr>
          <w:lang w:val="nl-NL"/>
        </w:rPr>
      </w:pPr>
    </w:p>
    <w:p w14:paraId="6A28C4B7" w14:textId="77777777" w:rsidR="00B473CB" w:rsidRPr="006A63D4" w:rsidRDefault="00B473CB" w:rsidP="00B473CB">
      <w:pPr>
        <w:rPr>
          <w:lang w:val="nl-NL"/>
        </w:rPr>
      </w:pPr>
      <w:r w:rsidRPr="006A63D4">
        <w:rPr>
          <w:rFonts w:cs="Tahoma"/>
          <w:szCs w:val="20"/>
          <w:lang w:val="nl-NL"/>
        </w:rPr>
        <w:t>Microsoft kan naar eigen goeddunken andere overstapopties toevoegen.</w:t>
      </w:r>
      <w:r>
        <w:rPr>
          <w:rFonts w:cs="Tahoma"/>
          <w:szCs w:val="20"/>
          <w:lang w:val="nl-NL"/>
        </w:rPr>
        <w:t xml:space="preserve"> </w:t>
      </w:r>
      <w:r w:rsidRPr="006A63D4">
        <w:rPr>
          <w:rFonts w:cs="Tahoma"/>
          <w:szCs w:val="20"/>
          <w:lang w:val="nl-NL"/>
        </w:rPr>
        <w:t>Er kunnen aanvullende kosten en licentievoorwaarden van toepassing zijn.</w:t>
      </w:r>
    </w:p>
    <w:p w14:paraId="390F8496" w14:textId="77777777" w:rsidR="00B473CB" w:rsidRPr="006A63D4" w:rsidRDefault="00B473CB" w:rsidP="00B473CB">
      <w:pPr>
        <w:outlineLvl w:val="2"/>
        <w:rPr>
          <w:lang w:val="nl-NL"/>
        </w:rPr>
      </w:pPr>
    </w:p>
    <w:p w14:paraId="235E3BBF" w14:textId="77777777" w:rsidR="00B473CB" w:rsidRPr="006A63D4" w:rsidRDefault="00B473CB" w:rsidP="00B473CB">
      <w:pPr>
        <w:keepNext/>
        <w:tabs>
          <w:tab w:val="num" w:pos="720"/>
        </w:tabs>
        <w:spacing w:after="60"/>
        <w:outlineLvl w:val="3"/>
        <w:rPr>
          <w:lang w:val="nl-NL"/>
        </w:rPr>
      </w:pPr>
      <w:r w:rsidRPr="006A63D4">
        <w:rPr>
          <w:rFonts w:cs="Tahoma"/>
          <w:b/>
          <w:szCs w:val="20"/>
          <w:lang w:val="nl-NL"/>
        </w:rPr>
        <w:lastRenderedPageBreak/>
        <w:t>True-up en jaarlijkse bestellingen voor online diensten</w:t>
      </w:r>
      <w:r w:rsidRPr="006A63D4">
        <w:rPr>
          <w:rFonts w:eastAsia="Times New Roman" w:cs="Tahoma"/>
          <w:b/>
          <w:sz w:val="22"/>
          <w:szCs w:val="20"/>
          <w:lang w:val="nl-NL"/>
        </w:rPr>
        <w:t xml:space="preserve"> </w:t>
      </w:r>
    </w:p>
    <w:p w14:paraId="7126CC46" w14:textId="77777777" w:rsidR="00B473CB" w:rsidRPr="006A63D4" w:rsidRDefault="00B473CB" w:rsidP="00B473CB">
      <w:pPr>
        <w:ind w:right="90"/>
        <w:rPr>
          <w:lang w:val="nl-NL"/>
        </w:rPr>
      </w:pPr>
      <w:r w:rsidRPr="006A63D4">
        <w:rPr>
          <w:rFonts w:cs="Tahoma"/>
          <w:b/>
          <w:szCs w:val="20"/>
          <w:lang w:val="nl-NL"/>
        </w:rPr>
        <w:t>Opmerking:</w:t>
      </w:r>
      <w:r w:rsidRPr="006A63D4">
        <w:rPr>
          <w:rFonts w:cs="Tahoma"/>
          <w:szCs w:val="20"/>
          <w:lang w:val="nl-NL"/>
        </w:rPr>
        <w:t xml:space="preserve"> het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14:paraId="78779AFA" w14:textId="77777777" w:rsidR="00B473CB" w:rsidRPr="006A63D4" w:rsidRDefault="00B473CB" w:rsidP="00B473CB">
      <w:pPr>
        <w:rPr>
          <w:lang w:val="nl-NL"/>
        </w:rPr>
      </w:pPr>
    </w:p>
    <w:p w14:paraId="1F816B46" w14:textId="77777777" w:rsidR="00B473CB" w:rsidRPr="006A63D4" w:rsidRDefault="00B473CB" w:rsidP="00B473CB">
      <w:pPr>
        <w:rPr>
          <w:lang w:val="nl-NL"/>
        </w:rPr>
      </w:pPr>
      <w:r w:rsidRPr="006A63D4">
        <w:rPr>
          <w:rFonts w:cs="Tahoma"/>
          <w:szCs w:val="20"/>
          <w:lang w:val="nl-NL"/>
        </w:rPr>
        <w:t>De volgende Online Diensten komen in aanmerking voor true</w:t>
      </w:r>
      <w:r w:rsidR="00B75E72">
        <w:rPr>
          <w:rFonts w:cs="Tahoma"/>
          <w:szCs w:val="20"/>
          <w:lang w:val="nl-NL"/>
        </w:rPr>
        <w:t>-up of jaarlijkse bestellingen:</w:t>
      </w:r>
    </w:p>
    <w:p w14:paraId="42FD190C" w14:textId="77777777" w:rsidR="00B473CB" w:rsidRPr="006A63D4" w:rsidRDefault="00B473CB" w:rsidP="00B473CB">
      <w:pPr>
        <w:ind w:left="720"/>
        <w:rPr>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B473CB" w:rsidRPr="00766C40" w14:paraId="36EAC8B1" w14:textId="77777777" w:rsidTr="00922A26">
        <w:trPr>
          <w:trHeight w:val="80"/>
          <w:tblHeader/>
        </w:trPr>
        <w:tc>
          <w:tcPr>
            <w:tcW w:w="5000" w:type="pct"/>
            <w:gridSpan w:val="2"/>
            <w:shd w:val="clear" w:color="auto" w:fill="FABF8F"/>
          </w:tcPr>
          <w:p w14:paraId="02B6B92E" w14:textId="77777777" w:rsidR="00B473CB" w:rsidRPr="00766C40" w:rsidRDefault="00B473CB" w:rsidP="00922A26">
            <w:pPr>
              <w:jc w:val="center"/>
              <w:rPr>
                <w:rFonts w:cs="Tahoma"/>
                <w:b/>
              </w:rPr>
            </w:pPr>
            <w:r>
              <w:rPr>
                <w:rFonts w:cs="Tahoma"/>
                <w:b/>
              </w:rPr>
              <w:t>Online Diensten</w:t>
            </w:r>
          </w:p>
        </w:tc>
      </w:tr>
      <w:tr w:rsidR="00B473CB" w:rsidRPr="0043735F" w14:paraId="07C58DB1" w14:textId="77777777" w:rsidTr="00922A26">
        <w:trPr>
          <w:trHeight w:val="219"/>
        </w:trPr>
        <w:tc>
          <w:tcPr>
            <w:tcW w:w="2603" w:type="pct"/>
          </w:tcPr>
          <w:p w14:paraId="682203DE" w14:textId="77777777" w:rsidR="00B473CB" w:rsidRPr="004F549F" w:rsidRDefault="00B473CB" w:rsidP="00922A26">
            <w:pPr>
              <w:numPr>
                <w:ilvl w:val="0"/>
                <w:numId w:val="38"/>
              </w:numPr>
              <w:spacing w:before="80"/>
              <w:ind w:left="625" w:right="298" w:hanging="345"/>
              <w:jc w:val="both"/>
            </w:pPr>
            <w:r>
              <w:rPr>
                <w:rFonts w:cs="Tahoma"/>
              </w:rPr>
              <w:t>Exchange Online Archiving for Exchange Online*</w:t>
            </w:r>
          </w:p>
          <w:p w14:paraId="7BFB5D1F" w14:textId="77777777" w:rsidR="00B473CB" w:rsidRPr="004F549F" w:rsidRDefault="00B473CB" w:rsidP="00922A26">
            <w:pPr>
              <w:numPr>
                <w:ilvl w:val="0"/>
                <w:numId w:val="38"/>
              </w:numPr>
              <w:spacing w:before="80"/>
              <w:ind w:left="625" w:right="298" w:hanging="345"/>
              <w:jc w:val="both"/>
            </w:pPr>
            <w:r>
              <w:rPr>
                <w:rFonts w:cs="Tahoma"/>
              </w:rPr>
              <w:t>Exchange Online Archiving for Exchange Server*</w:t>
            </w:r>
          </w:p>
          <w:p w14:paraId="753069AA" w14:textId="77777777" w:rsidR="00B473CB" w:rsidRPr="004F549F" w:rsidRDefault="00B473CB" w:rsidP="00922A26">
            <w:pPr>
              <w:numPr>
                <w:ilvl w:val="0"/>
                <w:numId w:val="38"/>
              </w:numPr>
              <w:spacing w:before="80"/>
              <w:ind w:left="625" w:hanging="345"/>
              <w:jc w:val="both"/>
            </w:pPr>
            <w:r>
              <w:rPr>
                <w:rFonts w:cs="Tahoma"/>
              </w:rPr>
              <w:t>Exchange Online Kiosk*</w:t>
            </w:r>
          </w:p>
          <w:p w14:paraId="5D52A541" w14:textId="77777777" w:rsidR="00B473CB" w:rsidRPr="004F549F" w:rsidRDefault="00B473CB" w:rsidP="00922A26">
            <w:pPr>
              <w:numPr>
                <w:ilvl w:val="0"/>
                <w:numId w:val="38"/>
              </w:numPr>
              <w:spacing w:before="80"/>
              <w:ind w:left="625" w:hanging="345"/>
              <w:jc w:val="both"/>
            </w:pPr>
            <w:r>
              <w:rPr>
                <w:rFonts w:cs="Tahoma"/>
              </w:rPr>
              <w:t>Exchange Online Plan 1*</w:t>
            </w:r>
          </w:p>
          <w:p w14:paraId="469A8A40" w14:textId="77777777" w:rsidR="00B473CB" w:rsidRPr="004F549F" w:rsidRDefault="00B473CB" w:rsidP="00922A26">
            <w:pPr>
              <w:numPr>
                <w:ilvl w:val="0"/>
                <w:numId w:val="38"/>
              </w:numPr>
              <w:spacing w:before="80"/>
              <w:ind w:left="625" w:hanging="345"/>
              <w:jc w:val="both"/>
            </w:pPr>
            <w:r>
              <w:rPr>
                <w:rFonts w:cs="Tahoma"/>
              </w:rPr>
              <w:t>Exchange Online Plan 2*</w:t>
            </w:r>
          </w:p>
          <w:p w14:paraId="31B698B6" w14:textId="77777777" w:rsidR="00B473CB" w:rsidRPr="004F549F" w:rsidRDefault="00B473CB" w:rsidP="00922A26">
            <w:pPr>
              <w:numPr>
                <w:ilvl w:val="0"/>
                <w:numId w:val="38"/>
              </w:numPr>
              <w:spacing w:before="80"/>
              <w:ind w:left="625" w:hanging="345"/>
              <w:jc w:val="both"/>
            </w:pPr>
            <w:r>
              <w:rPr>
                <w:rFonts w:cs="Tahoma"/>
              </w:rPr>
              <w:t>Exchange Online Protection*</w:t>
            </w:r>
          </w:p>
          <w:p w14:paraId="450D4154" w14:textId="77777777" w:rsidR="00B473CB" w:rsidRPr="004F549F" w:rsidRDefault="00B473CB" w:rsidP="00922A26">
            <w:pPr>
              <w:numPr>
                <w:ilvl w:val="0"/>
                <w:numId w:val="38"/>
              </w:numPr>
              <w:spacing w:before="80"/>
              <w:ind w:left="625" w:hanging="345"/>
              <w:jc w:val="both"/>
            </w:pPr>
            <w:r>
              <w:rPr>
                <w:rFonts w:cs="Tahoma"/>
              </w:rPr>
              <w:t>Lync Online Plan 1*</w:t>
            </w:r>
          </w:p>
          <w:p w14:paraId="28900ABC" w14:textId="77777777" w:rsidR="00B473CB" w:rsidRPr="004F549F" w:rsidRDefault="00B473CB" w:rsidP="00922A26">
            <w:pPr>
              <w:numPr>
                <w:ilvl w:val="0"/>
                <w:numId w:val="38"/>
              </w:numPr>
              <w:spacing w:before="80"/>
              <w:ind w:left="625" w:hanging="345"/>
              <w:jc w:val="both"/>
            </w:pPr>
            <w:r>
              <w:rPr>
                <w:rFonts w:cs="Tahoma"/>
              </w:rPr>
              <w:t>Lync Online Plan 2*</w:t>
            </w:r>
          </w:p>
          <w:p w14:paraId="38F89242" w14:textId="77777777" w:rsidR="00B473CB" w:rsidRPr="004F549F" w:rsidRDefault="00B473CB" w:rsidP="00922A26">
            <w:pPr>
              <w:numPr>
                <w:ilvl w:val="0"/>
                <w:numId w:val="38"/>
              </w:numPr>
              <w:spacing w:before="80"/>
              <w:ind w:left="625" w:hanging="345"/>
              <w:jc w:val="both"/>
            </w:pPr>
            <w:r>
              <w:rPr>
                <w:rFonts w:cs="Tahoma"/>
              </w:rPr>
              <w:t>Lync Online Plan 3*</w:t>
            </w:r>
          </w:p>
          <w:p w14:paraId="330FBE27" w14:textId="77777777" w:rsidR="00B473CB" w:rsidRPr="004F549F" w:rsidRDefault="00B473CB" w:rsidP="00922A26">
            <w:pPr>
              <w:numPr>
                <w:ilvl w:val="0"/>
                <w:numId w:val="38"/>
              </w:numPr>
              <w:spacing w:before="80"/>
              <w:ind w:left="625" w:hanging="345"/>
              <w:jc w:val="both"/>
            </w:pPr>
            <w:r>
              <w:rPr>
                <w:rFonts w:cs="Tahoma"/>
              </w:rPr>
              <w:t>Office 365 (Enterprise K1)*</w:t>
            </w:r>
          </w:p>
          <w:p w14:paraId="7DFE9F47" w14:textId="77777777" w:rsidR="00B473CB" w:rsidRPr="004F549F" w:rsidRDefault="00B473CB" w:rsidP="00922A26">
            <w:pPr>
              <w:numPr>
                <w:ilvl w:val="0"/>
                <w:numId w:val="38"/>
              </w:numPr>
              <w:spacing w:before="80"/>
              <w:ind w:left="625" w:hanging="345"/>
              <w:jc w:val="both"/>
            </w:pPr>
            <w:r>
              <w:rPr>
                <w:rFonts w:cs="Tahoma"/>
              </w:rPr>
              <w:t>Office 365 (Enterprise E1)</w:t>
            </w:r>
          </w:p>
          <w:p w14:paraId="2C316114" w14:textId="77777777" w:rsidR="00B473CB" w:rsidRPr="004F549F" w:rsidRDefault="00B473CB" w:rsidP="00922A26">
            <w:pPr>
              <w:numPr>
                <w:ilvl w:val="0"/>
                <w:numId w:val="38"/>
              </w:numPr>
              <w:spacing w:before="80"/>
              <w:ind w:left="625" w:hanging="345"/>
              <w:jc w:val="both"/>
            </w:pPr>
            <w:r>
              <w:rPr>
                <w:rFonts w:cs="Tahoma"/>
              </w:rPr>
              <w:t>Office 365 (Enterprise E3)</w:t>
            </w:r>
          </w:p>
          <w:p w14:paraId="7D660086" w14:textId="77777777" w:rsidR="00B473CB" w:rsidRPr="0043735F" w:rsidRDefault="00B473CB" w:rsidP="00922A26">
            <w:pPr>
              <w:numPr>
                <w:ilvl w:val="0"/>
                <w:numId w:val="38"/>
              </w:numPr>
              <w:spacing w:before="80"/>
              <w:ind w:left="625" w:hanging="345"/>
              <w:jc w:val="both"/>
              <w:rPr>
                <w:rFonts w:cs="Tahoma"/>
              </w:rPr>
            </w:pPr>
            <w:r>
              <w:rPr>
                <w:rFonts w:cs="Tahoma"/>
              </w:rPr>
              <w:t>Office 365 (Enterprise E4)</w:t>
            </w:r>
          </w:p>
        </w:tc>
        <w:tc>
          <w:tcPr>
            <w:tcW w:w="2397" w:type="pct"/>
          </w:tcPr>
          <w:p w14:paraId="4D2F00BA" w14:textId="77777777" w:rsidR="00B473CB" w:rsidRPr="004F549F" w:rsidRDefault="00B473CB" w:rsidP="00922A26">
            <w:pPr>
              <w:numPr>
                <w:ilvl w:val="0"/>
                <w:numId w:val="38"/>
              </w:numPr>
              <w:spacing w:before="80"/>
              <w:ind w:left="692"/>
            </w:pPr>
            <w:r>
              <w:rPr>
                <w:rFonts w:cs="Tahoma"/>
                <w:color w:val="000000"/>
              </w:rPr>
              <w:t>Office 365 (Government G1)</w:t>
            </w:r>
          </w:p>
          <w:p w14:paraId="1F3BB6B7" w14:textId="77777777" w:rsidR="00B473CB" w:rsidRPr="004F549F" w:rsidRDefault="00B473CB" w:rsidP="00922A26">
            <w:pPr>
              <w:numPr>
                <w:ilvl w:val="0"/>
                <w:numId w:val="38"/>
              </w:numPr>
              <w:spacing w:before="80"/>
              <w:ind w:left="692"/>
            </w:pPr>
            <w:r>
              <w:rPr>
                <w:rFonts w:cs="Tahoma"/>
                <w:color w:val="000000"/>
              </w:rPr>
              <w:t>Office 365 (Government G3)</w:t>
            </w:r>
          </w:p>
          <w:p w14:paraId="50DD4779" w14:textId="77777777" w:rsidR="00B473CB" w:rsidRPr="004F549F" w:rsidRDefault="00B473CB" w:rsidP="00922A26">
            <w:pPr>
              <w:numPr>
                <w:ilvl w:val="0"/>
                <w:numId w:val="38"/>
              </w:numPr>
              <w:spacing w:before="80"/>
              <w:ind w:left="692"/>
            </w:pPr>
            <w:r>
              <w:rPr>
                <w:rFonts w:cs="Tahoma"/>
                <w:color w:val="000000"/>
              </w:rPr>
              <w:t>Office 365 (Government G4)</w:t>
            </w:r>
          </w:p>
          <w:p w14:paraId="540BC140" w14:textId="77777777" w:rsidR="00B473CB" w:rsidRPr="004F549F" w:rsidRDefault="00B473CB" w:rsidP="00922A26">
            <w:pPr>
              <w:numPr>
                <w:ilvl w:val="0"/>
                <w:numId w:val="38"/>
              </w:numPr>
              <w:spacing w:before="80"/>
              <w:ind w:left="692"/>
            </w:pPr>
            <w:r>
              <w:rPr>
                <w:rFonts w:cs="Tahoma"/>
                <w:color w:val="000000"/>
              </w:rPr>
              <w:t>Office 365 ProPlus**</w:t>
            </w:r>
          </w:p>
          <w:p w14:paraId="62019B59" w14:textId="77777777" w:rsidR="00B473CB" w:rsidRPr="004F549F" w:rsidRDefault="00B473CB" w:rsidP="00922A26">
            <w:pPr>
              <w:numPr>
                <w:ilvl w:val="0"/>
                <w:numId w:val="38"/>
              </w:numPr>
              <w:spacing w:before="80"/>
              <w:ind w:left="692"/>
            </w:pPr>
            <w:r>
              <w:rPr>
                <w:rFonts w:cs="Tahoma"/>
                <w:color w:val="000000"/>
              </w:rPr>
              <w:t>Office Web Applications*</w:t>
            </w:r>
          </w:p>
          <w:p w14:paraId="72B1A322" w14:textId="77777777" w:rsidR="00B473CB" w:rsidRPr="004F549F" w:rsidRDefault="00B473CB" w:rsidP="00922A26">
            <w:pPr>
              <w:numPr>
                <w:ilvl w:val="0"/>
                <w:numId w:val="38"/>
              </w:numPr>
              <w:spacing w:before="80"/>
              <w:ind w:left="692"/>
            </w:pPr>
            <w:r>
              <w:rPr>
                <w:rFonts w:cs="Tahoma"/>
                <w:color w:val="000000"/>
              </w:rPr>
              <w:t>Power BI voor Office 365*</w:t>
            </w:r>
          </w:p>
          <w:p w14:paraId="23CC4E95" w14:textId="77777777" w:rsidR="00B473CB" w:rsidRPr="004F549F" w:rsidRDefault="00B473CB" w:rsidP="00922A26">
            <w:pPr>
              <w:numPr>
                <w:ilvl w:val="0"/>
                <w:numId w:val="38"/>
              </w:numPr>
              <w:spacing w:before="80"/>
              <w:ind w:left="692"/>
            </w:pPr>
            <w:r>
              <w:rPr>
                <w:rFonts w:cs="Tahoma"/>
                <w:color w:val="000000"/>
              </w:rPr>
              <w:t>Project Pro for Office 365*</w:t>
            </w:r>
          </w:p>
          <w:p w14:paraId="6FEF6E16" w14:textId="77777777" w:rsidR="00B473CB" w:rsidRPr="004F549F" w:rsidRDefault="00B473CB" w:rsidP="00922A26">
            <w:pPr>
              <w:numPr>
                <w:ilvl w:val="0"/>
                <w:numId w:val="38"/>
              </w:numPr>
              <w:spacing w:before="80"/>
              <w:ind w:left="692"/>
            </w:pPr>
            <w:r>
              <w:rPr>
                <w:rFonts w:cs="Tahoma"/>
                <w:color w:val="000000"/>
              </w:rPr>
              <w:t>Project Online*</w:t>
            </w:r>
          </w:p>
          <w:p w14:paraId="4F5F3887" w14:textId="77777777" w:rsidR="00B473CB" w:rsidRPr="004F549F" w:rsidRDefault="00B473CB" w:rsidP="00922A26">
            <w:pPr>
              <w:numPr>
                <w:ilvl w:val="0"/>
                <w:numId w:val="38"/>
              </w:numPr>
              <w:spacing w:before="80"/>
              <w:ind w:left="692"/>
            </w:pPr>
            <w:r>
              <w:rPr>
                <w:rFonts w:cs="Tahoma"/>
                <w:color w:val="000000"/>
              </w:rPr>
              <w:t>SharePoint Online Plan 1*</w:t>
            </w:r>
          </w:p>
          <w:p w14:paraId="13087AAC" w14:textId="77777777" w:rsidR="00B473CB" w:rsidRPr="004F549F" w:rsidRDefault="00B473CB" w:rsidP="00922A26">
            <w:pPr>
              <w:numPr>
                <w:ilvl w:val="0"/>
                <w:numId w:val="38"/>
              </w:numPr>
              <w:spacing w:before="80"/>
              <w:ind w:left="692"/>
            </w:pPr>
            <w:r>
              <w:rPr>
                <w:rFonts w:cs="Tahoma"/>
                <w:color w:val="000000"/>
              </w:rPr>
              <w:t>SharePoint Online Plan 2*</w:t>
            </w:r>
          </w:p>
          <w:p w14:paraId="4756D3FA" w14:textId="77777777" w:rsidR="00B473CB" w:rsidRPr="004F549F" w:rsidRDefault="00B473CB" w:rsidP="00922A26">
            <w:pPr>
              <w:numPr>
                <w:ilvl w:val="0"/>
                <w:numId w:val="38"/>
              </w:numPr>
              <w:spacing w:before="80"/>
              <w:ind w:left="692"/>
            </w:pPr>
            <w:r>
              <w:rPr>
                <w:rFonts w:cs="Tahoma"/>
                <w:color w:val="000000"/>
              </w:rPr>
              <w:t>SharePoint Online Partner Access*</w:t>
            </w:r>
          </w:p>
          <w:p w14:paraId="690F0033" w14:textId="77777777" w:rsidR="00B473CB" w:rsidRPr="004F549F" w:rsidRDefault="00B473CB" w:rsidP="00922A26">
            <w:pPr>
              <w:numPr>
                <w:ilvl w:val="0"/>
                <w:numId w:val="38"/>
              </w:numPr>
              <w:spacing w:before="80"/>
              <w:ind w:left="692"/>
            </w:pPr>
            <w:r>
              <w:rPr>
                <w:rFonts w:cs="Tahoma"/>
                <w:color w:val="000000"/>
              </w:rPr>
              <w:t>Visio Pro for Office 365*</w:t>
            </w:r>
          </w:p>
          <w:p w14:paraId="7F879152" w14:textId="77777777" w:rsidR="00B473CB" w:rsidRPr="004F549F" w:rsidRDefault="00B473CB" w:rsidP="00922A26">
            <w:pPr>
              <w:numPr>
                <w:ilvl w:val="0"/>
                <w:numId w:val="38"/>
              </w:numPr>
              <w:spacing w:before="80"/>
              <w:ind w:left="692"/>
            </w:pPr>
            <w:r>
              <w:rPr>
                <w:rFonts w:cs="Tahoma"/>
                <w:color w:val="000000"/>
              </w:rPr>
              <w:t>Microsoft Rights Management*</w:t>
            </w:r>
          </w:p>
          <w:p w14:paraId="0EDEED1B" w14:textId="77777777" w:rsidR="00B473CB" w:rsidRPr="004F549F" w:rsidRDefault="00B473CB" w:rsidP="00922A26">
            <w:pPr>
              <w:numPr>
                <w:ilvl w:val="0"/>
                <w:numId w:val="38"/>
              </w:numPr>
              <w:spacing w:before="80"/>
              <w:ind w:left="692"/>
            </w:pPr>
            <w:r>
              <w:rPr>
                <w:rFonts w:cs="Tahoma"/>
                <w:color w:val="000000"/>
              </w:rPr>
              <w:t>Windows Intune</w:t>
            </w:r>
          </w:p>
          <w:p w14:paraId="193AD118" w14:textId="77777777" w:rsidR="00B473CB" w:rsidRPr="004F549F" w:rsidRDefault="00B473CB" w:rsidP="00922A26">
            <w:pPr>
              <w:numPr>
                <w:ilvl w:val="0"/>
                <w:numId w:val="38"/>
              </w:numPr>
              <w:spacing w:before="80"/>
              <w:ind w:left="692"/>
            </w:pPr>
            <w:r>
              <w:rPr>
                <w:rFonts w:cs="Tahoma"/>
                <w:color w:val="000000"/>
              </w:rPr>
              <w:t>Windows Intune Add-on*, ***</w:t>
            </w:r>
          </w:p>
          <w:p w14:paraId="0074469C" w14:textId="77777777" w:rsidR="00B473CB" w:rsidRPr="0043735F" w:rsidRDefault="00B473CB" w:rsidP="00922A26">
            <w:pPr>
              <w:numPr>
                <w:ilvl w:val="0"/>
                <w:numId w:val="38"/>
              </w:numPr>
              <w:spacing w:before="80"/>
              <w:ind w:left="692"/>
              <w:rPr>
                <w:rFonts w:cs="Tahoma"/>
              </w:rPr>
            </w:pPr>
            <w:r>
              <w:rPr>
                <w:rFonts w:cs="Tahoma"/>
                <w:color w:val="000000"/>
              </w:rPr>
              <w:t>Yammer Enterprise*</w:t>
            </w:r>
          </w:p>
        </w:tc>
      </w:tr>
    </w:tbl>
    <w:p w14:paraId="40D96990" w14:textId="77777777" w:rsidR="00B473CB" w:rsidRPr="004F549F" w:rsidRDefault="00B473CB" w:rsidP="00B473CB">
      <w:pPr>
        <w:tabs>
          <w:tab w:val="left" w:pos="360"/>
        </w:tabs>
        <w:ind w:left="720"/>
      </w:pPr>
      <w:r>
        <w:rPr>
          <w:rFonts w:cs="Tahoma"/>
          <w:i/>
          <w:sz w:val="16"/>
          <w:szCs w:val="20"/>
        </w:rPr>
        <w:t>* Additioneel product</w:t>
      </w:r>
    </w:p>
    <w:p w14:paraId="6FB3895F" w14:textId="77777777" w:rsidR="00B473CB" w:rsidRPr="004F549F" w:rsidRDefault="00B473CB" w:rsidP="00B473CB">
      <w:pPr>
        <w:tabs>
          <w:tab w:val="left" w:pos="360"/>
        </w:tabs>
        <w:ind w:left="720"/>
      </w:pPr>
      <w:r>
        <w:rPr>
          <w:rFonts w:cs="Tahoma"/>
          <w:i/>
          <w:sz w:val="16"/>
          <w:szCs w:val="20"/>
        </w:rPr>
        <w:t>** Enterprise Product</w:t>
      </w:r>
    </w:p>
    <w:p w14:paraId="55A9F1C1" w14:textId="77777777" w:rsidR="00B473CB" w:rsidRPr="004F549F" w:rsidRDefault="00B473CB" w:rsidP="00B473CB">
      <w:pPr>
        <w:tabs>
          <w:tab w:val="left" w:pos="360"/>
        </w:tabs>
        <w:ind w:left="720"/>
      </w:pPr>
      <w:r>
        <w:rPr>
          <w:rFonts w:cs="Tahoma"/>
          <w:i/>
          <w:sz w:val="16"/>
          <w:szCs w:val="20"/>
        </w:rPr>
        <w:t>*** “Windows Intune Add-on” is een afkorting van Windows Intune Add-on for System Center Configuration Manager &amp; System Center Endpoint Protection (per Gebruiker)</w:t>
      </w:r>
    </w:p>
    <w:p w14:paraId="73AC56D9" w14:textId="77777777" w:rsidR="00B473CB" w:rsidRPr="004F549F" w:rsidRDefault="00B473CB" w:rsidP="00B473CB">
      <w:pPr>
        <w:tabs>
          <w:tab w:val="left" w:pos="360"/>
        </w:tabs>
      </w:pPr>
    </w:p>
    <w:p w14:paraId="358CA597" w14:textId="77777777" w:rsidR="00B473CB" w:rsidRPr="006A63D4" w:rsidRDefault="00B473CB" w:rsidP="00B473CB">
      <w:pPr>
        <w:tabs>
          <w:tab w:val="left" w:pos="360"/>
        </w:tabs>
        <w:spacing w:after="60"/>
        <w:rPr>
          <w:lang w:val="nl-NL"/>
        </w:rPr>
      </w:pPr>
      <w:r w:rsidRPr="006A63D4">
        <w:rPr>
          <w:rFonts w:cs="Tahoma"/>
          <w:b/>
          <w:szCs w:val="20"/>
          <w:lang w:val="nl-NL"/>
        </w:rPr>
        <w:t>Verlaging van het aantal Subscription Licenties</w:t>
      </w:r>
    </w:p>
    <w:p w14:paraId="6FB954EA" w14:textId="77777777" w:rsidR="00B473CB" w:rsidRPr="006A63D4" w:rsidRDefault="00B473CB" w:rsidP="00B473CB">
      <w:pPr>
        <w:tabs>
          <w:tab w:val="left" w:pos="360"/>
        </w:tabs>
        <w:rPr>
          <w:lang w:val="nl-NL"/>
        </w:rPr>
      </w:pPr>
      <w:r w:rsidRPr="006A63D4">
        <w:rPr>
          <w:rFonts w:cs="Tahoma"/>
          <w:b/>
          <w:szCs w:val="20"/>
          <w:lang w:val="nl-NL"/>
        </w:rPr>
        <w:t>Opmerking:</w:t>
      </w:r>
      <w:r w:rsidRPr="006A63D4">
        <w:rPr>
          <w:rFonts w:cs="Tahoma"/>
          <w:szCs w:val="20"/>
          <w:lang w:val="nl-NL"/>
        </w:rPr>
        <w:t xml:space="preserve"> 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w:t>
      </w:r>
      <w:r w:rsidR="00B75E72">
        <w:rPr>
          <w:rFonts w:cs="Tahoma"/>
          <w:szCs w:val="20"/>
          <w:lang w:val="nl-NL"/>
        </w:rPr>
        <w:t>r of Microsoft Account Manager.</w:t>
      </w:r>
    </w:p>
    <w:p w14:paraId="33FB84A7" w14:textId="77777777" w:rsidR="00B473CB" w:rsidRPr="006A63D4" w:rsidRDefault="00B473CB" w:rsidP="00B473CB">
      <w:pPr>
        <w:tabs>
          <w:tab w:val="left" w:pos="360"/>
        </w:tabs>
        <w:rPr>
          <w:lang w:val="nl-NL"/>
        </w:rPr>
      </w:pPr>
    </w:p>
    <w:p w14:paraId="531CC705" w14:textId="77777777" w:rsidR="00B473CB" w:rsidRPr="006A63D4" w:rsidRDefault="00B473CB" w:rsidP="00B473CB">
      <w:pPr>
        <w:tabs>
          <w:tab w:val="left" w:pos="360"/>
        </w:tabs>
        <w:rPr>
          <w:lang w:val="nl-NL"/>
        </w:rPr>
      </w:pPr>
      <w:r w:rsidRPr="006A63D4">
        <w:rPr>
          <w:rFonts w:cs="Tahoma"/>
          <w:szCs w:val="20"/>
          <w:lang w:val="nl-NL"/>
        </w:rPr>
        <w:t>De volgende Subscription Licenties komen in aanmerking voor wijziging van het aantal Licenties:</w:t>
      </w:r>
    </w:p>
    <w:p w14:paraId="120BE82E" w14:textId="77777777" w:rsidR="00B473CB" w:rsidRPr="006A63D4" w:rsidRDefault="00B473CB" w:rsidP="00B473CB">
      <w:pPr>
        <w:tabs>
          <w:tab w:val="left" w:pos="360"/>
        </w:tabs>
        <w:ind w:left="720"/>
        <w:rPr>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473CB" w:rsidRPr="00766C40" w14:paraId="69408DA4" w14:textId="77777777" w:rsidTr="00922A26">
        <w:trPr>
          <w:trHeight w:val="80"/>
          <w:tblHeader/>
        </w:trPr>
        <w:tc>
          <w:tcPr>
            <w:tcW w:w="5000" w:type="pct"/>
            <w:gridSpan w:val="2"/>
            <w:shd w:val="clear" w:color="auto" w:fill="FABF8F"/>
          </w:tcPr>
          <w:p w14:paraId="6DD6EC9F" w14:textId="77777777" w:rsidR="00B473CB" w:rsidRPr="00766C40" w:rsidRDefault="00B473CB" w:rsidP="00922A26">
            <w:pPr>
              <w:jc w:val="center"/>
              <w:rPr>
                <w:rFonts w:cs="Tahoma"/>
                <w:b/>
              </w:rPr>
            </w:pPr>
            <w:r>
              <w:rPr>
                <w:rFonts w:cs="Tahoma"/>
                <w:b/>
              </w:rPr>
              <w:t>Abonnementslicenties</w:t>
            </w:r>
          </w:p>
        </w:tc>
      </w:tr>
      <w:tr w:rsidR="00B473CB" w:rsidRPr="0043735F" w14:paraId="59760016" w14:textId="77777777" w:rsidTr="00922A26">
        <w:trPr>
          <w:trHeight w:val="219"/>
        </w:trPr>
        <w:tc>
          <w:tcPr>
            <w:tcW w:w="2500" w:type="pct"/>
          </w:tcPr>
          <w:p w14:paraId="6C86AC69" w14:textId="77777777" w:rsidR="00B473CB" w:rsidRPr="004F549F" w:rsidRDefault="00B473CB" w:rsidP="00277081">
            <w:pPr>
              <w:numPr>
                <w:ilvl w:val="0"/>
                <w:numId w:val="38"/>
              </w:numPr>
              <w:spacing w:before="80"/>
            </w:pPr>
            <w:r>
              <w:rPr>
                <w:rFonts w:cs="Tahoma"/>
              </w:rPr>
              <w:t>Exchange Online Archiving for Exchange</w:t>
            </w:r>
            <w:r w:rsidR="00277081">
              <w:rPr>
                <w:rFonts w:cs="Tahoma"/>
              </w:rPr>
              <w:t> </w:t>
            </w:r>
            <w:r>
              <w:rPr>
                <w:rFonts w:cs="Tahoma"/>
              </w:rPr>
              <w:t>Online*</w:t>
            </w:r>
          </w:p>
          <w:p w14:paraId="05911E33" w14:textId="77777777" w:rsidR="00B473CB" w:rsidRPr="004F549F" w:rsidRDefault="00B473CB" w:rsidP="00277081">
            <w:pPr>
              <w:numPr>
                <w:ilvl w:val="0"/>
                <w:numId w:val="38"/>
              </w:numPr>
              <w:spacing w:before="80"/>
            </w:pPr>
            <w:r>
              <w:rPr>
                <w:rFonts w:cs="Tahoma"/>
              </w:rPr>
              <w:t>Exchange Online Archiving for Exchange</w:t>
            </w:r>
            <w:r w:rsidR="00277081">
              <w:rPr>
                <w:rFonts w:cs="Tahoma"/>
              </w:rPr>
              <w:t> </w:t>
            </w:r>
            <w:r>
              <w:rPr>
                <w:rFonts w:cs="Tahoma"/>
              </w:rPr>
              <w:t>Server*</w:t>
            </w:r>
          </w:p>
          <w:p w14:paraId="2B404D4A" w14:textId="77777777" w:rsidR="00B473CB" w:rsidRPr="004F549F" w:rsidRDefault="00B473CB" w:rsidP="00922A26">
            <w:pPr>
              <w:numPr>
                <w:ilvl w:val="0"/>
                <w:numId w:val="38"/>
              </w:numPr>
              <w:spacing w:before="80"/>
            </w:pPr>
            <w:r>
              <w:rPr>
                <w:rFonts w:cs="Tahoma"/>
              </w:rPr>
              <w:t>Exchange Online Kiosk*</w:t>
            </w:r>
          </w:p>
          <w:p w14:paraId="5CE1E3A7" w14:textId="77777777" w:rsidR="00B473CB" w:rsidRPr="004F549F" w:rsidRDefault="00B473CB" w:rsidP="00922A26">
            <w:pPr>
              <w:numPr>
                <w:ilvl w:val="0"/>
                <w:numId w:val="38"/>
              </w:numPr>
              <w:spacing w:before="80"/>
            </w:pPr>
            <w:r>
              <w:rPr>
                <w:rFonts w:cs="Tahoma"/>
              </w:rPr>
              <w:t>Exchange Online Plan 1*</w:t>
            </w:r>
          </w:p>
          <w:p w14:paraId="60E75A5A" w14:textId="77777777" w:rsidR="00B473CB" w:rsidRPr="004F549F" w:rsidRDefault="00B473CB" w:rsidP="00922A26">
            <w:pPr>
              <w:numPr>
                <w:ilvl w:val="0"/>
                <w:numId w:val="38"/>
              </w:numPr>
              <w:spacing w:before="80"/>
            </w:pPr>
            <w:r>
              <w:rPr>
                <w:rFonts w:cs="Tahoma"/>
              </w:rPr>
              <w:t>Exchange Online Plan 2*</w:t>
            </w:r>
          </w:p>
          <w:p w14:paraId="268222FC" w14:textId="77777777" w:rsidR="00B473CB" w:rsidRPr="004F549F" w:rsidRDefault="00B473CB" w:rsidP="00922A26">
            <w:pPr>
              <w:numPr>
                <w:ilvl w:val="0"/>
                <w:numId w:val="38"/>
              </w:numPr>
              <w:spacing w:before="80"/>
            </w:pPr>
            <w:r>
              <w:rPr>
                <w:rFonts w:cs="Tahoma"/>
              </w:rPr>
              <w:t>Exchange Online Protection*</w:t>
            </w:r>
          </w:p>
          <w:p w14:paraId="6984F3CA" w14:textId="77777777" w:rsidR="00B473CB" w:rsidRPr="004F549F" w:rsidRDefault="00B473CB" w:rsidP="00922A26">
            <w:pPr>
              <w:numPr>
                <w:ilvl w:val="0"/>
                <w:numId w:val="38"/>
              </w:numPr>
              <w:spacing w:before="80"/>
            </w:pPr>
            <w:r>
              <w:rPr>
                <w:rFonts w:cs="Tahoma"/>
              </w:rPr>
              <w:t>Lync Online Plan 1*</w:t>
            </w:r>
          </w:p>
          <w:p w14:paraId="2C8968D9" w14:textId="77777777" w:rsidR="00B473CB" w:rsidRPr="004F549F" w:rsidRDefault="00B473CB" w:rsidP="00922A26">
            <w:pPr>
              <w:numPr>
                <w:ilvl w:val="0"/>
                <w:numId w:val="38"/>
              </w:numPr>
              <w:spacing w:before="80"/>
            </w:pPr>
            <w:r>
              <w:rPr>
                <w:rFonts w:cs="Tahoma"/>
              </w:rPr>
              <w:t>Lync Online Plan 2*</w:t>
            </w:r>
          </w:p>
          <w:p w14:paraId="2E8805DB" w14:textId="77777777" w:rsidR="00B473CB" w:rsidRPr="004F549F" w:rsidRDefault="00B473CB" w:rsidP="00922A26">
            <w:pPr>
              <w:numPr>
                <w:ilvl w:val="0"/>
                <w:numId w:val="38"/>
              </w:numPr>
              <w:spacing w:before="80"/>
            </w:pPr>
            <w:r>
              <w:rPr>
                <w:rFonts w:cs="Tahoma"/>
              </w:rPr>
              <w:lastRenderedPageBreak/>
              <w:t>Lync Online Plan 3*</w:t>
            </w:r>
          </w:p>
          <w:p w14:paraId="33555ECD" w14:textId="77777777" w:rsidR="00B473CB" w:rsidRPr="004F549F" w:rsidRDefault="00B473CB" w:rsidP="00922A26">
            <w:pPr>
              <w:numPr>
                <w:ilvl w:val="0"/>
                <w:numId w:val="38"/>
              </w:numPr>
              <w:spacing w:before="80"/>
            </w:pPr>
            <w:r>
              <w:rPr>
                <w:rFonts w:cs="Tahoma"/>
              </w:rPr>
              <w:t>Office 365 (Enterprise K1)*</w:t>
            </w:r>
          </w:p>
          <w:p w14:paraId="6D22B9CF" w14:textId="77777777" w:rsidR="00B473CB" w:rsidRPr="004F549F" w:rsidRDefault="00B473CB" w:rsidP="00922A26">
            <w:pPr>
              <w:numPr>
                <w:ilvl w:val="0"/>
                <w:numId w:val="38"/>
              </w:numPr>
              <w:spacing w:before="80"/>
            </w:pPr>
            <w:r>
              <w:rPr>
                <w:rFonts w:cs="Tahoma"/>
              </w:rPr>
              <w:t>Office 365 (Enterprise E1)</w:t>
            </w:r>
          </w:p>
          <w:p w14:paraId="683F2425" w14:textId="77777777" w:rsidR="00B473CB" w:rsidRPr="004F549F" w:rsidRDefault="00B473CB" w:rsidP="00922A26">
            <w:pPr>
              <w:numPr>
                <w:ilvl w:val="0"/>
                <w:numId w:val="38"/>
              </w:numPr>
              <w:spacing w:before="80"/>
            </w:pPr>
            <w:r>
              <w:rPr>
                <w:rFonts w:cs="Tahoma"/>
              </w:rPr>
              <w:t>Office 365 (Enterprise E3)</w:t>
            </w:r>
          </w:p>
          <w:p w14:paraId="595A99A6" w14:textId="77777777" w:rsidR="00B473CB" w:rsidRPr="004F549F" w:rsidRDefault="00B473CB" w:rsidP="00922A26">
            <w:pPr>
              <w:numPr>
                <w:ilvl w:val="0"/>
                <w:numId w:val="38"/>
              </w:numPr>
              <w:spacing w:before="80"/>
            </w:pPr>
            <w:r>
              <w:rPr>
                <w:rFonts w:cs="Tahoma"/>
              </w:rPr>
              <w:t>Office 365 (Enterprise E4)</w:t>
            </w:r>
          </w:p>
          <w:p w14:paraId="03C558F7" w14:textId="77777777" w:rsidR="00B473CB" w:rsidRPr="004F549F" w:rsidRDefault="00B473CB" w:rsidP="00922A26">
            <w:pPr>
              <w:numPr>
                <w:ilvl w:val="0"/>
                <w:numId w:val="38"/>
              </w:numPr>
              <w:spacing w:before="80"/>
              <w:jc w:val="both"/>
            </w:pPr>
            <w:r>
              <w:rPr>
                <w:rFonts w:cs="Tahoma"/>
                <w:color w:val="000000"/>
              </w:rPr>
              <w:t>Office 365 (Government G1)</w:t>
            </w:r>
          </w:p>
          <w:p w14:paraId="44F29F2C" w14:textId="77777777" w:rsidR="00B473CB" w:rsidRPr="004F549F" w:rsidRDefault="00B473CB" w:rsidP="00922A26">
            <w:pPr>
              <w:numPr>
                <w:ilvl w:val="0"/>
                <w:numId w:val="38"/>
              </w:numPr>
              <w:spacing w:before="80"/>
              <w:jc w:val="both"/>
            </w:pPr>
            <w:r>
              <w:rPr>
                <w:rFonts w:cs="Tahoma"/>
                <w:color w:val="000000"/>
              </w:rPr>
              <w:t>Office 365 (Government G3)</w:t>
            </w:r>
          </w:p>
          <w:p w14:paraId="2AD1319A" w14:textId="77777777" w:rsidR="00B473CB" w:rsidRPr="004F549F" w:rsidRDefault="00B473CB" w:rsidP="00922A26">
            <w:pPr>
              <w:numPr>
                <w:ilvl w:val="0"/>
                <w:numId w:val="38"/>
              </w:numPr>
              <w:spacing w:before="80"/>
              <w:jc w:val="both"/>
            </w:pPr>
            <w:r>
              <w:rPr>
                <w:rFonts w:cs="Tahoma"/>
                <w:color w:val="000000"/>
              </w:rPr>
              <w:t>Office 365 (Government G4)</w:t>
            </w:r>
          </w:p>
          <w:p w14:paraId="3668B9E3" w14:textId="77777777" w:rsidR="00B473CB" w:rsidRPr="0043735F" w:rsidRDefault="00B473CB" w:rsidP="00922A26">
            <w:pPr>
              <w:spacing w:before="80"/>
              <w:ind w:left="522"/>
              <w:rPr>
                <w:rFonts w:cs="Tahoma"/>
              </w:rPr>
            </w:pPr>
          </w:p>
        </w:tc>
        <w:tc>
          <w:tcPr>
            <w:tcW w:w="2500" w:type="pct"/>
          </w:tcPr>
          <w:p w14:paraId="6AB0043E" w14:textId="77777777" w:rsidR="00B473CB" w:rsidRPr="004F549F" w:rsidRDefault="00B473CB" w:rsidP="00922A26">
            <w:pPr>
              <w:numPr>
                <w:ilvl w:val="0"/>
                <w:numId w:val="38"/>
              </w:numPr>
              <w:spacing w:before="80"/>
              <w:jc w:val="both"/>
            </w:pPr>
            <w:r>
              <w:rPr>
                <w:rFonts w:cs="Tahoma"/>
                <w:color w:val="000000"/>
              </w:rPr>
              <w:lastRenderedPageBreak/>
              <w:t>Office 365 ProPlus**</w:t>
            </w:r>
          </w:p>
          <w:p w14:paraId="7D9FA300" w14:textId="77777777" w:rsidR="00B473CB" w:rsidRPr="004F549F" w:rsidRDefault="00B473CB" w:rsidP="00922A26">
            <w:pPr>
              <w:numPr>
                <w:ilvl w:val="0"/>
                <w:numId w:val="38"/>
              </w:numPr>
              <w:spacing w:before="80"/>
              <w:jc w:val="both"/>
            </w:pPr>
            <w:r>
              <w:rPr>
                <w:rFonts w:cs="Tahoma"/>
                <w:color w:val="000000"/>
              </w:rPr>
              <w:t>Office Web Applications*</w:t>
            </w:r>
          </w:p>
          <w:p w14:paraId="703D2717" w14:textId="77777777" w:rsidR="00B473CB" w:rsidRPr="004F549F" w:rsidRDefault="00B473CB" w:rsidP="00922A26">
            <w:pPr>
              <w:numPr>
                <w:ilvl w:val="0"/>
                <w:numId w:val="38"/>
              </w:numPr>
              <w:spacing w:before="80"/>
              <w:jc w:val="both"/>
            </w:pPr>
            <w:r>
              <w:rPr>
                <w:rFonts w:cs="Tahoma"/>
                <w:color w:val="000000"/>
              </w:rPr>
              <w:t>Power BI voor Office 365*</w:t>
            </w:r>
          </w:p>
          <w:p w14:paraId="7511935D" w14:textId="77777777" w:rsidR="00B473CB" w:rsidRPr="004F549F" w:rsidRDefault="00B473CB" w:rsidP="00922A26">
            <w:pPr>
              <w:numPr>
                <w:ilvl w:val="0"/>
                <w:numId w:val="38"/>
              </w:numPr>
              <w:spacing w:before="80"/>
              <w:jc w:val="both"/>
            </w:pPr>
            <w:r>
              <w:rPr>
                <w:rFonts w:cs="Tahoma"/>
                <w:color w:val="000000"/>
              </w:rPr>
              <w:t>Project Online*</w:t>
            </w:r>
          </w:p>
          <w:p w14:paraId="3E4F5A49" w14:textId="77777777" w:rsidR="00B473CB" w:rsidRPr="004F549F" w:rsidRDefault="00B473CB" w:rsidP="00922A26">
            <w:pPr>
              <w:numPr>
                <w:ilvl w:val="0"/>
                <w:numId w:val="38"/>
              </w:numPr>
              <w:spacing w:before="80"/>
              <w:jc w:val="both"/>
            </w:pPr>
            <w:r>
              <w:rPr>
                <w:rFonts w:cs="Tahoma"/>
                <w:color w:val="000000"/>
              </w:rPr>
              <w:t>Project Pro for Office 365*</w:t>
            </w:r>
          </w:p>
          <w:p w14:paraId="054773F8" w14:textId="77777777" w:rsidR="00B473CB" w:rsidRPr="004F549F" w:rsidRDefault="00B473CB" w:rsidP="00922A26">
            <w:pPr>
              <w:numPr>
                <w:ilvl w:val="0"/>
                <w:numId w:val="38"/>
              </w:numPr>
              <w:spacing w:before="80"/>
              <w:jc w:val="both"/>
            </w:pPr>
            <w:r>
              <w:rPr>
                <w:rFonts w:cs="Tahoma"/>
                <w:color w:val="000000"/>
              </w:rPr>
              <w:t>SharePoint Online Plan 1*</w:t>
            </w:r>
          </w:p>
          <w:p w14:paraId="2138B595" w14:textId="77777777" w:rsidR="00B473CB" w:rsidRPr="004F549F" w:rsidRDefault="00B473CB" w:rsidP="00922A26">
            <w:pPr>
              <w:numPr>
                <w:ilvl w:val="0"/>
                <w:numId w:val="38"/>
              </w:numPr>
              <w:spacing w:before="80"/>
              <w:jc w:val="both"/>
            </w:pPr>
            <w:r>
              <w:rPr>
                <w:rFonts w:cs="Tahoma"/>
                <w:color w:val="000000"/>
              </w:rPr>
              <w:t>SharePoint Online Plan 2*</w:t>
            </w:r>
          </w:p>
          <w:p w14:paraId="179AC95B" w14:textId="77777777" w:rsidR="00B473CB" w:rsidRPr="004F549F" w:rsidRDefault="00B473CB" w:rsidP="00922A26">
            <w:pPr>
              <w:numPr>
                <w:ilvl w:val="0"/>
                <w:numId w:val="38"/>
              </w:numPr>
              <w:spacing w:before="80"/>
              <w:ind w:right="270"/>
              <w:jc w:val="both"/>
            </w:pPr>
            <w:r>
              <w:rPr>
                <w:rFonts w:cs="Tahoma"/>
                <w:color w:val="000000"/>
              </w:rPr>
              <w:t>SharePoint Online Partner Access*</w:t>
            </w:r>
          </w:p>
          <w:p w14:paraId="282B72B0" w14:textId="77777777" w:rsidR="00B473CB" w:rsidRPr="004F549F" w:rsidRDefault="00B473CB" w:rsidP="00922A26">
            <w:pPr>
              <w:numPr>
                <w:ilvl w:val="0"/>
                <w:numId w:val="38"/>
              </w:numPr>
              <w:spacing w:before="80"/>
              <w:ind w:left="896"/>
              <w:jc w:val="both"/>
            </w:pPr>
            <w:r>
              <w:rPr>
                <w:rFonts w:cs="Tahoma"/>
                <w:color w:val="000000"/>
              </w:rPr>
              <w:t>Microsoft Rights Management*</w:t>
            </w:r>
          </w:p>
          <w:p w14:paraId="25DBA07B" w14:textId="77777777" w:rsidR="00B473CB" w:rsidRPr="004F549F" w:rsidRDefault="00B473CB" w:rsidP="00922A26">
            <w:pPr>
              <w:numPr>
                <w:ilvl w:val="0"/>
                <w:numId w:val="38"/>
              </w:numPr>
              <w:spacing w:before="80"/>
              <w:ind w:left="896"/>
              <w:jc w:val="both"/>
            </w:pPr>
            <w:r>
              <w:rPr>
                <w:rFonts w:cs="Tahoma"/>
                <w:color w:val="000000"/>
              </w:rPr>
              <w:lastRenderedPageBreak/>
              <w:t>Windows Azure Services*</w:t>
            </w:r>
          </w:p>
          <w:p w14:paraId="75A860A7" w14:textId="77777777" w:rsidR="00B473CB" w:rsidRPr="004F549F" w:rsidRDefault="00B473CB" w:rsidP="00922A26">
            <w:pPr>
              <w:numPr>
                <w:ilvl w:val="0"/>
                <w:numId w:val="38"/>
              </w:numPr>
              <w:spacing w:before="80"/>
              <w:jc w:val="both"/>
            </w:pPr>
            <w:r>
              <w:rPr>
                <w:rFonts w:cs="Tahoma"/>
                <w:color w:val="000000"/>
              </w:rPr>
              <w:t>Windows Intune</w:t>
            </w:r>
          </w:p>
          <w:p w14:paraId="5790DBEE" w14:textId="77777777" w:rsidR="00B473CB" w:rsidRPr="004F549F" w:rsidRDefault="00B473CB" w:rsidP="00922A26">
            <w:pPr>
              <w:numPr>
                <w:ilvl w:val="0"/>
                <w:numId w:val="38"/>
              </w:numPr>
              <w:spacing w:before="80"/>
              <w:jc w:val="both"/>
            </w:pPr>
            <w:r>
              <w:rPr>
                <w:rFonts w:cs="Tahoma"/>
                <w:color w:val="000000"/>
              </w:rPr>
              <w:t>Windows Intune Add-on*</w:t>
            </w:r>
          </w:p>
          <w:p w14:paraId="6B521DA3" w14:textId="77777777" w:rsidR="00B473CB" w:rsidRPr="004F549F" w:rsidRDefault="00B473CB" w:rsidP="00922A26">
            <w:pPr>
              <w:numPr>
                <w:ilvl w:val="0"/>
                <w:numId w:val="38"/>
              </w:numPr>
              <w:spacing w:before="80"/>
              <w:jc w:val="both"/>
            </w:pPr>
            <w:r>
              <w:rPr>
                <w:rFonts w:cs="Tahoma"/>
                <w:color w:val="000000"/>
              </w:rPr>
              <w:t>Microsoft Dynamics CRM Online*</w:t>
            </w:r>
          </w:p>
          <w:p w14:paraId="4847F0CC" w14:textId="77777777" w:rsidR="00B473CB" w:rsidRPr="004F549F" w:rsidRDefault="00B473CB" w:rsidP="00922A26">
            <w:pPr>
              <w:numPr>
                <w:ilvl w:val="0"/>
                <w:numId w:val="38"/>
              </w:numPr>
              <w:spacing w:before="80"/>
              <w:jc w:val="both"/>
            </w:pPr>
            <w:r>
              <w:rPr>
                <w:rFonts w:cs="Tahoma"/>
                <w:color w:val="000000"/>
              </w:rPr>
              <w:t>Visio Pro for Office 365*</w:t>
            </w:r>
          </w:p>
          <w:p w14:paraId="0AEDA23F" w14:textId="77777777" w:rsidR="00B473CB" w:rsidRPr="0043735F" w:rsidRDefault="00B473CB" w:rsidP="00922A26">
            <w:pPr>
              <w:numPr>
                <w:ilvl w:val="0"/>
                <w:numId w:val="38"/>
              </w:numPr>
              <w:spacing w:before="80" w:after="120"/>
              <w:jc w:val="both"/>
              <w:rPr>
                <w:rFonts w:cs="Tahoma"/>
              </w:rPr>
            </w:pPr>
            <w:r>
              <w:rPr>
                <w:rFonts w:cs="Tahoma"/>
                <w:color w:val="000000"/>
              </w:rPr>
              <w:t>Yammer Enterprise*</w:t>
            </w:r>
          </w:p>
        </w:tc>
      </w:tr>
    </w:tbl>
    <w:p w14:paraId="1EEE247C" w14:textId="77777777" w:rsidR="00B473CB" w:rsidRPr="004F549F" w:rsidRDefault="00B473CB" w:rsidP="00B473CB">
      <w:pPr>
        <w:tabs>
          <w:tab w:val="left" w:pos="360"/>
        </w:tabs>
        <w:ind w:left="720"/>
      </w:pPr>
      <w:r>
        <w:rPr>
          <w:rFonts w:cs="Tahoma"/>
          <w:i/>
          <w:sz w:val="16"/>
          <w:szCs w:val="20"/>
        </w:rPr>
        <w:lastRenderedPageBreak/>
        <w:t>* Additioneel product</w:t>
      </w:r>
      <w:bookmarkStart w:id="628" w:name="_Toc336338196"/>
    </w:p>
    <w:p w14:paraId="30FA7061" w14:textId="77777777" w:rsidR="00B473CB" w:rsidRPr="004F549F" w:rsidRDefault="00B473CB" w:rsidP="00B473CB">
      <w:pPr>
        <w:tabs>
          <w:tab w:val="left" w:pos="360"/>
        </w:tabs>
        <w:ind w:left="720"/>
      </w:pPr>
      <w:r>
        <w:rPr>
          <w:rFonts w:cs="Tahoma"/>
          <w:i/>
          <w:sz w:val="16"/>
          <w:szCs w:val="20"/>
        </w:rPr>
        <w:t>** Enterprise Product</w:t>
      </w:r>
    </w:p>
    <w:p w14:paraId="12B61015" w14:textId="77777777" w:rsidR="00B473CB" w:rsidRPr="004F549F" w:rsidRDefault="00B473CB" w:rsidP="00B473CB">
      <w:pPr>
        <w:tabs>
          <w:tab w:val="left" w:pos="360"/>
        </w:tabs>
        <w:spacing w:after="60"/>
      </w:pPr>
    </w:p>
    <w:p w14:paraId="6D93BD1C" w14:textId="77777777" w:rsidR="00B473CB" w:rsidRPr="004F549F" w:rsidRDefault="00B473CB" w:rsidP="00B473CB">
      <w:pPr>
        <w:tabs>
          <w:tab w:val="left" w:pos="360"/>
        </w:tabs>
        <w:spacing w:after="60"/>
      </w:pPr>
      <w:r>
        <w:rPr>
          <w:rFonts w:cs="Tahoma"/>
          <w:b/>
          <w:szCs w:val="20"/>
        </w:rPr>
        <w:t>Verlaging abonnementslicenties voor Server en Cloud Enrollment</w:t>
      </w:r>
    </w:p>
    <w:p w14:paraId="57CABFF3" w14:textId="77777777" w:rsidR="00B473CB" w:rsidRPr="006A63D4" w:rsidRDefault="00B473CB" w:rsidP="00B473CB">
      <w:pPr>
        <w:tabs>
          <w:tab w:val="left" w:pos="360"/>
        </w:tabs>
        <w:rPr>
          <w:lang w:val="nl-NL"/>
        </w:rPr>
      </w:pPr>
      <w:r w:rsidRPr="006A63D4">
        <w:rPr>
          <w:rFonts w:cs="Tahoma"/>
          <w:b/>
          <w:szCs w:val="20"/>
          <w:lang w:val="nl-NL"/>
        </w:rPr>
        <w:t>Opmerking:</w:t>
      </w:r>
      <w:r w:rsidRPr="006A63D4">
        <w:rPr>
          <w:rFonts w:cs="Tahoma"/>
          <w:szCs w:val="20"/>
          <w:lang w:val="nl-NL"/>
        </w:rPr>
        <w:t xml:space="preserve"> Het volgende is van toepassing op klanten met een Server en Cloud Enrollment die in aanmerking komen voor verlaging van het aantal abonnementslicenties voor on premises softwareabonnementen. Klanten die niet zeker weten of ze in aanmerking komen voor het melden van verlaging van het aantal Subscription Licenties voor de aanschaf van Enterprise Online Diensten kunnen contact opnemen met hun Software-adviseur, Reseller of</w:t>
      </w:r>
      <w:r>
        <w:rPr>
          <w:rFonts w:cs="Tahoma"/>
          <w:szCs w:val="20"/>
          <w:lang w:val="nl-NL"/>
        </w:rPr>
        <w:t> </w:t>
      </w:r>
      <w:r w:rsidRPr="006A63D4">
        <w:rPr>
          <w:rFonts w:cs="Tahoma"/>
          <w:szCs w:val="20"/>
          <w:lang w:val="nl-NL"/>
        </w:rPr>
        <w:t xml:space="preserve">Microsoft Account Manager. </w:t>
      </w:r>
    </w:p>
    <w:p w14:paraId="1832B2F5" w14:textId="77777777" w:rsidR="00B473CB" w:rsidRPr="006A63D4" w:rsidRDefault="00B473CB" w:rsidP="00B473CB">
      <w:pPr>
        <w:tabs>
          <w:tab w:val="left" w:pos="360"/>
        </w:tabs>
        <w:rPr>
          <w:lang w:val="nl-NL"/>
        </w:rPr>
      </w:pPr>
    </w:p>
    <w:p w14:paraId="6C082722" w14:textId="77777777" w:rsidR="00B473CB" w:rsidRPr="006A63D4" w:rsidRDefault="00B473CB" w:rsidP="00B473CB">
      <w:pPr>
        <w:tabs>
          <w:tab w:val="left" w:pos="360"/>
        </w:tabs>
        <w:rPr>
          <w:lang w:val="nl-NL"/>
        </w:rPr>
      </w:pPr>
      <w:r w:rsidRPr="006A63D4">
        <w:rPr>
          <w:rFonts w:cs="Tahoma"/>
          <w:szCs w:val="20"/>
          <w:lang w:val="nl-NL"/>
        </w:rPr>
        <w:t>De volgende abonnementslicenties voor on premises softwareabonnementen komen in aanmerking voor wijziging</w:t>
      </w:r>
      <w:r>
        <w:rPr>
          <w:rFonts w:cs="Tahoma"/>
          <w:szCs w:val="20"/>
          <w:lang w:val="nl-NL"/>
        </w:rPr>
        <w:t> </w:t>
      </w:r>
      <w:r w:rsidRPr="006A63D4">
        <w:rPr>
          <w:rFonts w:cs="Tahoma"/>
          <w:szCs w:val="20"/>
          <w:lang w:val="nl-NL"/>
        </w:rPr>
        <w:t>van het aantal abonnementslicenties na 12 aaneengesloten maanden:</w:t>
      </w:r>
    </w:p>
    <w:p w14:paraId="0FD24428" w14:textId="77777777" w:rsidR="00B473CB" w:rsidRPr="006A63D4" w:rsidRDefault="00B473CB" w:rsidP="00B473CB">
      <w:pPr>
        <w:tabs>
          <w:tab w:val="left" w:pos="360"/>
        </w:tabs>
        <w:ind w:left="720"/>
        <w:rPr>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473CB" w:rsidRPr="00766C40" w14:paraId="1CF39C5D" w14:textId="77777777" w:rsidTr="00922A26">
        <w:trPr>
          <w:trHeight w:val="80"/>
        </w:trPr>
        <w:tc>
          <w:tcPr>
            <w:tcW w:w="5000" w:type="pct"/>
            <w:gridSpan w:val="2"/>
            <w:shd w:val="clear" w:color="auto" w:fill="FABF8F"/>
          </w:tcPr>
          <w:p w14:paraId="108D6F4D" w14:textId="77777777" w:rsidR="00B473CB" w:rsidRPr="00766C40" w:rsidRDefault="00B473CB" w:rsidP="00922A26">
            <w:pPr>
              <w:jc w:val="center"/>
              <w:rPr>
                <w:rFonts w:cs="Tahoma"/>
                <w:b/>
              </w:rPr>
            </w:pPr>
            <w:r>
              <w:rPr>
                <w:rFonts w:cs="Tahoma"/>
                <w:b/>
              </w:rPr>
              <w:t>Online Subscription</w:t>
            </w:r>
          </w:p>
        </w:tc>
      </w:tr>
      <w:tr w:rsidR="00B473CB" w:rsidRPr="0043735F" w14:paraId="2A198384" w14:textId="77777777" w:rsidTr="00922A26">
        <w:trPr>
          <w:trHeight w:val="219"/>
        </w:trPr>
        <w:tc>
          <w:tcPr>
            <w:tcW w:w="2500" w:type="pct"/>
          </w:tcPr>
          <w:p w14:paraId="48C268E3" w14:textId="77777777" w:rsidR="00B473CB" w:rsidRPr="006A63D4" w:rsidRDefault="00B473CB" w:rsidP="00277081">
            <w:pPr>
              <w:numPr>
                <w:ilvl w:val="0"/>
                <w:numId w:val="38"/>
              </w:numPr>
              <w:spacing w:before="80"/>
              <w:rPr>
                <w:lang w:val="fr-FR"/>
              </w:rPr>
            </w:pPr>
            <w:r w:rsidRPr="006A63D4">
              <w:rPr>
                <w:color w:val="000000"/>
                <w:lang w:val="fr-FR"/>
              </w:rPr>
              <w:t>SQL Server Enterprise Subscription</w:t>
            </w:r>
            <w:r w:rsidRPr="006A63D4">
              <w:rPr>
                <w:rFonts w:cs="Tahoma"/>
                <w:lang w:val="fr-FR"/>
              </w:rPr>
              <w:t xml:space="preserve"> Per</w:t>
            </w:r>
            <w:r>
              <w:rPr>
                <w:rFonts w:cs="Tahoma"/>
                <w:lang w:val="fr-FR"/>
              </w:rPr>
              <w:t> </w:t>
            </w:r>
            <w:r w:rsidRPr="006A63D4">
              <w:rPr>
                <w:rFonts w:cs="Tahoma"/>
                <w:lang w:val="fr-FR"/>
              </w:rPr>
              <w:t>Core</w:t>
            </w:r>
          </w:p>
          <w:p w14:paraId="653EA2C8" w14:textId="77777777" w:rsidR="00B473CB" w:rsidRPr="004F549F" w:rsidRDefault="00B473CB" w:rsidP="00277081">
            <w:pPr>
              <w:numPr>
                <w:ilvl w:val="0"/>
                <w:numId w:val="38"/>
              </w:numPr>
              <w:spacing w:before="80"/>
            </w:pPr>
            <w:r>
              <w:rPr>
                <w:color w:val="000000"/>
              </w:rPr>
              <w:t>SQL Server Business Intelligence Server</w:t>
            </w:r>
            <w:r>
              <w:rPr>
                <w:rFonts w:cs="Tahoma"/>
              </w:rPr>
              <w:t xml:space="preserve"> Subscription</w:t>
            </w:r>
          </w:p>
          <w:p w14:paraId="2EF7B616" w14:textId="77777777" w:rsidR="00B473CB" w:rsidRPr="004F549F" w:rsidRDefault="00B473CB" w:rsidP="00277081">
            <w:pPr>
              <w:numPr>
                <w:ilvl w:val="0"/>
                <w:numId w:val="38"/>
              </w:numPr>
              <w:spacing w:before="80"/>
            </w:pPr>
            <w:r>
              <w:rPr>
                <w:color w:val="000000"/>
              </w:rPr>
              <w:t>SQL Server Standard Subscription</w:t>
            </w:r>
            <w:r>
              <w:rPr>
                <w:rFonts w:cs="Tahoma"/>
              </w:rPr>
              <w:t xml:space="preserve"> Per Core </w:t>
            </w:r>
          </w:p>
          <w:p w14:paraId="70114541" w14:textId="77777777" w:rsidR="00B473CB" w:rsidRPr="004F549F" w:rsidRDefault="00B473CB" w:rsidP="00277081">
            <w:pPr>
              <w:numPr>
                <w:ilvl w:val="0"/>
                <w:numId w:val="38"/>
              </w:numPr>
              <w:spacing w:before="80"/>
            </w:pPr>
            <w:r>
              <w:rPr>
                <w:color w:val="000000"/>
              </w:rPr>
              <w:t xml:space="preserve">SQL Server Standard </w:t>
            </w:r>
            <w:r>
              <w:rPr>
                <w:rFonts w:cs="Tahoma"/>
              </w:rPr>
              <w:t>Subscription</w:t>
            </w:r>
          </w:p>
          <w:p w14:paraId="619AB198" w14:textId="77777777" w:rsidR="00B473CB" w:rsidRPr="004F549F" w:rsidRDefault="00B473CB" w:rsidP="00277081">
            <w:pPr>
              <w:numPr>
                <w:ilvl w:val="0"/>
                <w:numId w:val="38"/>
              </w:numPr>
              <w:spacing w:before="80"/>
            </w:pPr>
            <w:r>
              <w:rPr>
                <w:color w:val="000000"/>
              </w:rPr>
              <w:t xml:space="preserve">BizTalk Server Enterprise Subscription </w:t>
            </w:r>
            <w:r>
              <w:rPr>
                <w:rFonts w:cs="Tahoma"/>
              </w:rPr>
              <w:t>Per</w:t>
            </w:r>
            <w:r w:rsidR="0034350C">
              <w:rPr>
                <w:rFonts w:cs="Tahoma"/>
              </w:rPr>
              <w:t xml:space="preserve"> </w:t>
            </w:r>
            <w:r>
              <w:rPr>
                <w:rFonts w:cs="Tahoma"/>
              </w:rPr>
              <w:t>Core</w:t>
            </w:r>
          </w:p>
          <w:p w14:paraId="069BEC1D" w14:textId="77777777" w:rsidR="00B473CB" w:rsidRPr="004F549F" w:rsidRDefault="00B473CB" w:rsidP="00277081">
            <w:pPr>
              <w:numPr>
                <w:ilvl w:val="0"/>
                <w:numId w:val="38"/>
              </w:numPr>
              <w:spacing w:before="80"/>
            </w:pPr>
            <w:r>
              <w:rPr>
                <w:color w:val="000000"/>
              </w:rPr>
              <w:t>BizTalk Server Standard Subscription Per</w:t>
            </w:r>
            <w:r w:rsidR="00C81C49">
              <w:rPr>
                <w:color w:val="000000"/>
              </w:rPr>
              <w:t> </w:t>
            </w:r>
            <w:r>
              <w:rPr>
                <w:color w:val="000000"/>
              </w:rPr>
              <w:t>Core</w:t>
            </w:r>
          </w:p>
          <w:p w14:paraId="26BDCA7C" w14:textId="77777777" w:rsidR="00B473CB" w:rsidRPr="004F549F" w:rsidRDefault="00B473CB" w:rsidP="00277081">
            <w:pPr>
              <w:numPr>
                <w:ilvl w:val="0"/>
                <w:numId w:val="38"/>
              </w:numPr>
              <w:spacing w:before="80"/>
            </w:pPr>
            <w:r>
              <w:rPr>
                <w:color w:val="000000"/>
              </w:rPr>
              <w:t>BizTalk Server Branch Subscription Per</w:t>
            </w:r>
            <w:r w:rsidR="00C81C49">
              <w:rPr>
                <w:color w:val="000000"/>
              </w:rPr>
              <w:t> </w:t>
            </w:r>
            <w:r>
              <w:rPr>
                <w:color w:val="000000"/>
              </w:rPr>
              <w:t>Core</w:t>
            </w:r>
          </w:p>
          <w:p w14:paraId="5A0DC87E" w14:textId="77777777" w:rsidR="00B473CB" w:rsidRPr="004F549F" w:rsidRDefault="00B473CB" w:rsidP="00277081">
            <w:pPr>
              <w:numPr>
                <w:ilvl w:val="0"/>
                <w:numId w:val="38"/>
              </w:numPr>
              <w:spacing w:before="80"/>
            </w:pPr>
            <w:r>
              <w:rPr>
                <w:color w:val="000000"/>
              </w:rPr>
              <w:t>Visual Studio Ultimate Subscription met</w:t>
            </w:r>
            <w:r w:rsidR="00C81C49">
              <w:rPr>
                <w:color w:val="000000"/>
              </w:rPr>
              <w:t> </w:t>
            </w:r>
            <w:r>
              <w:rPr>
                <w:color w:val="000000"/>
              </w:rPr>
              <w:t>MSDN</w:t>
            </w:r>
            <w:r>
              <w:rPr>
                <w:rFonts w:cs="Tahoma"/>
              </w:rPr>
              <w:t xml:space="preserve"> </w:t>
            </w:r>
          </w:p>
          <w:p w14:paraId="5DD1749F" w14:textId="77777777" w:rsidR="00B473CB" w:rsidRPr="004F549F" w:rsidRDefault="00B473CB" w:rsidP="00277081">
            <w:pPr>
              <w:numPr>
                <w:ilvl w:val="0"/>
                <w:numId w:val="38"/>
              </w:numPr>
              <w:spacing w:before="80"/>
            </w:pPr>
            <w:r>
              <w:rPr>
                <w:color w:val="000000"/>
              </w:rPr>
              <w:t>Visual Studio Premium Subscription met</w:t>
            </w:r>
            <w:r w:rsidR="00C81C49">
              <w:rPr>
                <w:color w:val="000000"/>
              </w:rPr>
              <w:t> </w:t>
            </w:r>
            <w:r>
              <w:rPr>
                <w:color w:val="000000"/>
              </w:rPr>
              <w:t>MSDN</w:t>
            </w:r>
            <w:r>
              <w:rPr>
                <w:rFonts w:cs="Tahoma"/>
              </w:rPr>
              <w:t xml:space="preserve"> </w:t>
            </w:r>
          </w:p>
          <w:p w14:paraId="4773D25A" w14:textId="77777777" w:rsidR="00B473CB" w:rsidRPr="004F549F" w:rsidRDefault="00B473CB" w:rsidP="00277081">
            <w:pPr>
              <w:numPr>
                <w:ilvl w:val="0"/>
                <w:numId w:val="38"/>
              </w:numPr>
              <w:spacing w:before="80"/>
            </w:pPr>
            <w:r>
              <w:rPr>
                <w:color w:val="000000"/>
              </w:rPr>
              <w:t>Visual Studio Test Professional Subscription met MSDN</w:t>
            </w:r>
            <w:r>
              <w:rPr>
                <w:rFonts w:cs="Tahoma"/>
              </w:rPr>
              <w:t xml:space="preserve"> </w:t>
            </w:r>
          </w:p>
          <w:p w14:paraId="41599153" w14:textId="77777777" w:rsidR="00B473CB" w:rsidRPr="004F549F" w:rsidRDefault="00B473CB" w:rsidP="00277081">
            <w:pPr>
              <w:numPr>
                <w:ilvl w:val="0"/>
                <w:numId w:val="38"/>
              </w:numPr>
              <w:spacing w:before="80"/>
            </w:pPr>
            <w:r>
              <w:rPr>
                <w:color w:val="000000"/>
              </w:rPr>
              <w:t xml:space="preserve">Visual Studio Team Foundation </w:t>
            </w:r>
            <w:r w:rsidR="00277081">
              <w:rPr>
                <w:color w:val="000000"/>
              </w:rPr>
              <w:br/>
            </w:r>
            <w:r>
              <w:rPr>
                <w:color w:val="000000"/>
              </w:rPr>
              <w:t>Server CAL Subscription</w:t>
            </w:r>
          </w:p>
          <w:p w14:paraId="2428F3B2" w14:textId="77777777" w:rsidR="00B473CB" w:rsidRPr="004F549F" w:rsidRDefault="00B473CB" w:rsidP="00277081">
            <w:pPr>
              <w:numPr>
                <w:ilvl w:val="0"/>
                <w:numId w:val="38"/>
              </w:numPr>
              <w:spacing w:before="80"/>
            </w:pPr>
            <w:r>
              <w:rPr>
                <w:color w:val="000000"/>
              </w:rPr>
              <w:t>MSDN Platforms</w:t>
            </w:r>
            <w:r>
              <w:rPr>
                <w:rFonts w:cs="Tahoma"/>
                <w:color w:val="000000"/>
              </w:rPr>
              <w:t xml:space="preserve"> Subscription </w:t>
            </w:r>
          </w:p>
          <w:p w14:paraId="5219C5A3" w14:textId="77777777" w:rsidR="00B473CB" w:rsidRPr="006E79C1" w:rsidRDefault="00B473CB" w:rsidP="00277081">
            <w:pPr>
              <w:numPr>
                <w:ilvl w:val="0"/>
                <w:numId w:val="38"/>
              </w:numPr>
              <w:spacing w:before="80"/>
              <w:rPr>
                <w:rFonts w:cs="Tahoma"/>
                <w:color w:val="000000"/>
              </w:rPr>
            </w:pPr>
            <w:r>
              <w:rPr>
                <w:color w:val="000000"/>
              </w:rPr>
              <w:t>Visual Studio Deployment Standard Subscription</w:t>
            </w:r>
            <w:r>
              <w:rPr>
                <w:rFonts w:cs="Tahoma"/>
              </w:rPr>
              <w:t xml:space="preserve"> </w:t>
            </w:r>
          </w:p>
        </w:tc>
        <w:tc>
          <w:tcPr>
            <w:tcW w:w="2500" w:type="pct"/>
          </w:tcPr>
          <w:p w14:paraId="41BFCD1D" w14:textId="77777777" w:rsidR="00B473CB" w:rsidRPr="004F549F" w:rsidRDefault="00B473CB" w:rsidP="00C81C49">
            <w:pPr>
              <w:numPr>
                <w:ilvl w:val="0"/>
                <w:numId w:val="38"/>
              </w:numPr>
              <w:spacing w:before="80"/>
              <w:ind w:right="193"/>
            </w:pPr>
            <w:r>
              <w:rPr>
                <w:color w:val="000000"/>
              </w:rPr>
              <w:t xml:space="preserve">Visual Studio Deployment </w:t>
            </w:r>
            <w:r>
              <w:rPr>
                <w:color w:val="000000"/>
              </w:rPr>
              <w:br/>
              <w:t>Datacenter Subscription</w:t>
            </w:r>
            <w:r>
              <w:rPr>
                <w:rFonts w:cs="Tahoma"/>
                <w:color w:val="000000"/>
              </w:rPr>
              <w:t xml:space="preserve"> </w:t>
            </w:r>
          </w:p>
          <w:p w14:paraId="762CB5A3" w14:textId="77777777" w:rsidR="00B473CB" w:rsidRPr="004F549F" w:rsidRDefault="00B473CB" w:rsidP="00922A26">
            <w:pPr>
              <w:numPr>
                <w:ilvl w:val="0"/>
                <w:numId w:val="38"/>
              </w:numPr>
              <w:spacing w:before="80"/>
              <w:jc w:val="both"/>
            </w:pPr>
            <w:r>
              <w:rPr>
                <w:color w:val="000000"/>
              </w:rPr>
              <w:t>SharePoint Server Subscription</w:t>
            </w:r>
            <w:r>
              <w:rPr>
                <w:rFonts w:cs="Tahoma"/>
                <w:color w:val="000000"/>
              </w:rPr>
              <w:t xml:space="preserve"> </w:t>
            </w:r>
          </w:p>
          <w:p w14:paraId="2C4121D5" w14:textId="77777777" w:rsidR="00B473CB" w:rsidRPr="004F549F" w:rsidRDefault="00B473CB" w:rsidP="00922A26">
            <w:pPr>
              <w:numPr>
                <w:ilvl w:val="0"/>
                <w:numId w:val="38"/>
              </w:numPr>
              <w:spacing w:before="80"/>
              <w:jc w:val="both"/>
            </w:pPr>
            <w:r>
              <w:rPr>
                <w:color w:val="000000"/>
              </w:rPr>
              <w:t>CIS Datacenter Subscription</w:t>
            </w:r>
          </w:p>
          <w:p w14:paraId="59BBA658" w14:textId="77777777" w:rsidR="00B473CB" w:rsidRPr="004F549F" w:rsidRDefault="00B473CB" w:rsidP="00922A26">
            <w:pPr>
              <w:numPr>
                <w:ilvl w:val="0"/>
                <w:numId w:val="38"/>
              </w:numPr>
              <w:spacing w:before="80"/>
              <w:jc w:val="both"/>
            </w:pPr>
            <w:r>
              <w:rPr>
                <w:color w:val="000000"/>
              </w:rPr>
              <w:t>CIS Standard</w:t>
            </w:r>
            <w:r>
              <w:rPr>
                <w:rFonts w:cs="Tahoma"/>
                <w:color w:val="000000"/>
              </w:rPr>
              <w:t xml:space="preserve"> Subscription</w:t>
            </w:r>
          </w:p>
          <w:p w14:paraId="0EE96021" w14:textId="77777777" w:rsidR="00B473CB" w:rsidRPr="0043735F" w:rsidRDefault="00B473CB" w:rsidP="00922A26">
            <w:pPr>
              <w:spacing w:before="80" w:after="120"/>
              <w:ind w:left="882"/>
              <w:jc w:val="both"/>
              <w:rPr>
                <w:rFonts w:cs="Tahoma"/>
              </w:rPr>
            </w:pPr>
          </w:p>
        </w:tc>
      </w:tr>
    </w:tbl>
    <w:p w14:paraId="2FD73B44" w14:textId="77777777" w:rsidR="00B473CB" w:rsidRPr="004F549F" w:rsidRDefault="00B473CB" w:rsidP="00B473CB">
      <w:pPr>
        <w:tabs>
          <w:tab w:val="left" w:pos="360"/>
        </w:tabs>
      </w:pPr>
    </w:p>
    <w:p w14:paraId="6F097126" w14:textId="77777777" w:rsidR="00B473CB" w:rsidRPr="002469A6" w:rsidRDefault="00B473CB" w:rsidP="00B473CB">
      <w:pPr>
        <w:pStyle w:val="Heading2"/>
        <w:ind w:left="0"/>
      </w:pPr>
      <w:bookmarkStart w:id="629" w:name="_Toc377175941"/>
      <w:r>
        <w:rPr>
          <w:rFonts w:ascii="Tahoma" w:hAnsi="Tahoma" w:cs="Tahoma"/>
        </w:rPr>
        <w:lastRenderedPageBreak/>
        <w:t>Microsoft Products and Services Agre</w:t>
      </w:r>
      <w:r w:rsidRPr="002469A6">
        <w:rPr>
          <w:rFonts w:ascii="Tahoma" w:hAnsi="Tahoma" w:cs="Tahoma"/>
        </w:rPr>
        <w:t>ement-punten</w:t>
      </w:r>
      <w:bookmarkEnd w:id="629"/>
    </w:p>
    <w:p w14:paraId="5846A9A7" w14:textId="77777777" w:rsidR="00B473CB" w:rsidRPr="002469A6" w:rsidRDefault="00B473CB" w:rsidP="00B473CB"/>
    <w:p w14:paraId="29E74668" w14:textId="77777777" w:rsidR="00B473CB" w:rsidRPr="006A63D4" w:rsidRDefault="00B473CB" w:rsidP="00B473CB">
      <w:pPr>
        <w:ind w:right="450"/>
        <w:rPr>
          <w:lang w:val="nl-NL"/>
        </w:rPr>
      </w:pPr>
      <w:r w:rsidRPr="006A63D4">
        <w:rPr>
          <w:rFonts w:cs="Tahoma"/>
          <w:color w:val="000000" w:themeColor="text1"/>
          <w:szCs w:val="18"/>
          <w:lang w:val="nl-NL"/>
        </w:rPr>
        <w:t>Als u producten of diensten aankoopt op grond van de Microsoft Products and Services Agreement (MPSA), kunt u</w:t>
      </w:r>
      <w:r>
        <w:rPr>
          <w:rFonts w:cs="Tahoma"/>
          <w:color w:val="000000" w:themeColor="text1"/>
          <w:szCs w:val="18"/>
          <w:lang w:val="nl-NL"/>
        </w:rPr>
        <w:t> </w:t>
      </w:r>
      <w:r w:rsidRPr="006A63D4">
        <w:rPr>
          <w:rFonts w:cs="Tahoma"/>
          <w:color w:val="000000" w:themeColor="text1"/>
          <w:szCs w:val="18"/>
          <w:lang w:val="nl-NL"/>
        </w:rPr>
        <w:t>Select Plus raadplegen voor in aanmerking komende softwareproducten. De volgende online diensten komen in aanmerking voor aanschaf op grond van de MPSA en hebben elk een puntenwaarde van 1 punt per jaar: Office 365, Microsoft Dynamics CRM Online, Windows Intune en Yammer.</w:t>
      </w:r>
    </w:p>
    <w:p w14:paraId="2884DC59" w14:textId="77777777" w:rsidR="00B473CB" w:rsidRPr="006A63D4" w:rsidRDefault="00B473CB" w:rsidP="00B473CB">
      <w:pPr>
        <w:rPr>
          <w:lang w:val="nl-NL"/>
        </w:rPr>
      </w:pPr>
      <w:r w:rsidRPr="006A63D4">
        <w:rPr>
          <w:rFonts w:cs="Tahoma"/>
          <w:color w:val="000000" w:themeColor="text1"/>
          <w:szCs w:val="18"/>
          <w:lang w:val="nl-NL"/>
        </w:rPr>
        <w:t>Voor meer informatie over de producten en diensten van Microsoft die verkrijgbaar zijn op grond van de MPSA kunt u</w:t>
      </w:r>
      <w:r>
        <w:rPr>
          <w:rFonts w:cs="Tahoma"/>
          <w:color w:val="000000" w:themeColor="text1"/>
          <w:szCs w:val="18"/>
          <w:lang w:val="nl-NL"/>
        </w:rPr>
        <w:t> </w:t>
      </w:r>
      <w:r w:rsidRPr="006A63D4">
        <w:rPr>
          <w:rFonts w:cs="Tahoma"/>
          <w:color w:val="000000" w:themeColor="text1"/>
          <w:szCs w:val="18"/>
          <w:lang w:val="nl-NL"/>
        </w:rPr>
        <w:t xml:space="preserve">contact opnemen met uw geautoriseerde Microsoft-reseller en kunt u de MPSA-licentiehandleiding raadplegen op </w:t>
      </w:r>
      <w:hyperlink r:id="rId22" w:history="1">
        <w:r w:rsidRPr="006A63D4">
          <w:rPr>
            <w:rStyle w:val="Hyperlink"/>
            <w:rFonts w:cs="Tahoma"/>
            <w:szCs w:val="18"/>
            <w:lang w:val="nl-NL"/>
          </w:rPr>
          <w:t>http://www.microsoft.com/licensing/contracts</w:t>
        </w:r>
      </w:hyperlink>
    </w:p>
    <w:p w14:paraId="0C0610A3" w14:textId="77777777" w:rsidR="00B473CB" w:rsidRPr="006A63D4" w:rsidRDefault="00B473CB" w:rsidP="00B473CB">
      <w:pPr>
        <w:rPr>
          <w:lang w:val="nl-NL"/>
        </w:rPr>
      </w:pPr>
    </w:p>
    <w:p w14:paraId="5FB8E992" w14:textId="77777777" w:rsidR="00B473CB" w:rsidRPr="006A63D4" w:rsidRDefault="00B473CB" w:rsidP="00B473CB">
      <w:pPr>
        <w:pStyle w:val="Heading2"/>
        <w:ind w:left="0"/>
        <w:rPr>
          <w:lang w:val="nl-NL"/>
        </w:rPr>
      </w:pPr>
      <w:bookmarkStart w:id="630" w:name="_Toc377175942"/>
      <w:r w:rsidRPr="006A63D4">
        <w:rPr>
          <w:rFonts w:ascii="Tahoma" w:hAnsi="Tahoma" w:cs="Tahoma"/>
          <w:lang w:val="nl-NL"/>
        </w:rPr>
        <w:t>Voortzetting van Dienst door verlenging van de looptijd</w:t>
      </w:r>
      <w:bookmarkEnd w:id="628"/>
      <w:bookmarkEnd w:id="630"/>
      <w:r w:rsidRPr="006A63D4">
        <w:rPr>
          <w:rFonts w:ascii="Tahoma" w:eastAsia="Times New Roman" w:hAnsi="Tahoma" w:cs="Tahoma"/>
          <w:sz w:val="20"/>
          <w:lang w:val="nl-NL"/>
        </w:rPr>
        <w:t xml:space="preserve"> </w:t>
      </w:r>
    </w:p>
    <w:p w14:paraId="53E57442" w14:textId="77777777" w:rsidR="00B473CB" w:rsidRPr="006A63D4" w:rsidRDefault="00B473CB" w:rsidP="00B473CB">
      <w:pPr>
        <w:tabs>
          <w:tab w:val="left" w:pos="360"/>
        </w:tabs>
        <w:rPr>
          <w:lang w:val="nl-NL"/>
        </w:rPr>
      </w:pPr>
    </w:p>
    <w:p w14:paraId="24A9E93C" w14:textId="77777777" w:rsidR="00B473CB" w:rsidRPr="006A63D4" w:rsidRDefault="00B473CB" w:rsidP="00B473CB">
      <w:pPr>
        <w:tabs>
          <w:tab w:val="left" w:pos="360"/>
        </w:tabs>
        <w:ind w:right="180"/>
        <w:rPr>
          <w:lang w:val="nl-NL"/>
        </w:rPr>
      </w:pPr>
      <w:r w:rsidRPr="006A63D4">
        <w:rPr>
          <w:rFonts w:cs="Tahoma"/>
          <w:b/>
          <w:szCs w:val="20"/>
          <w:lang w:val="nl-NL"/>
        </w:rPr>
        <w:t>Opmerking:</w:t>
      </w:r>
      <w:r w:rsidRPr="006A63D4">
        <w:rPr>
          <w:rFonts w:cs="Tahoma"/>
          <w:szCs w:val="20"/>
          <w:lang w:val="nl-NL"/>
        </w:rPr>
        <w:t xml:space="preserve"> 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w:t>
      </w:r>
      <w:r w:rsidR="00B75E72">
        <w:rPr>
          <w:rFonts w:cs="Tahoma"/>
          <w:szCs w:val="20"/>
          <w:lang w:val="nl-NL"/>
        </w:rPr>
        <w:t>r of Microsoft Account Manager.</w:t>
      </w:r>
    </w:p>
    <w:p w14:paraId="256573CC" w14:textId="77777777" w:rsidR="00B473CB" w:rsidRPr="006A63D4" w:rsidRDefault="00B473CB" w:rsidP="00B473CB">
      <w:pPr>
        <w:tabs>
          <w:tab w:val="left" w:pos="360"/>
        </w:tabs>
        <w:rPr>
          <w:lang w:val="nl-NL"/>
        </w:rPr>
      </w:pPr>
    </w:p>
    <w:p w14:paraId="40181A26" w14:textId="77777777" w:rsidR="00B473CB" w:rsidRPr="006A63D4" w:rsidRDefault="00B473CB" w:rsidP="00B473CB">
      <w:pPr>
        <w:tabs>
          <w:tab w:val="left" w:pos="360"/>
        </w:tabs>
        <w:rPr>
          <w:lang w:val="nl-NL"/>
        </w:rPr>
      </w:pPr>
      <w:r w:rsidRPr="006A63D4">
        <w:rPr>
          <w:rFonts w:cs="Tahoma"/>
          <w:szCs w:val="20"/>
          <w:lang w:val="nl-NL"/>
        </w:rPr>
        <w:t>De volgende Online Diensten komen in aanmerking voor Verlenging van de Looptijd, onder voorbehoud van de voorwaarden van de volume license overeenkomst van de klant. De looptijd van het abonnement van de klant op de</w:t>
      </w:r>
      <w:r>
        <w:rPr>
          <w:rFonts w:cs="Tahoma"/>
          <w:szCs w:val="20"/>
          <w:lang w:val="nl-NL"/>
        </w:rPr>
        <w:t> </w:t>
      </w:r>
      <w:r w:rsidRPr="006A63D4">
        <w:rPr>
          <w:rFonts w:cs="Tahoma"/>
          <w:szCs w:val="20"/>
          <w:lang w:val="nl-NL"/>
        </w:rPr>
        <w:t>online diensten moet eindigen op de einddatum van de overeenkomst van de klant (“samenvallend”) om te kwalificeren voor voortzetting van de dienst door verlenging van de looptijd.</w:t>
      </w:r>
    </w:p>
    <w:p w14:paraId="77AFF0C1" w14:textId="77777777" w:rsidR="00B473CB" w:rsidRPr="006A63D4" w:rsidRDefault="00B473CB" w:rsidP="00B473CB">
      <w:pPr>
        <w:ind w:left="720"/>
        <w:rPr>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B473CB" w:rsidRPr="002171C3" w14:paraId="1D115F62" w14:textId="77777777" w:rsidTr="00922A26">
        <w:trPr>
          <w:trHeight w:val="80"/>
          <w:tblHeader/>
        </w:trPr>
        <w:tc>
          <w:tcPr>
            <w:tcW w:w="5000" w:type="pct"/>
            <w:gridSpan w:val="2"/>
            <w:shd w:val="clear" w:color="auto" w:fill="FABF8F"/>
          </w:tcPr>
          <w:p w14:paraId="33B40ADC" w14:textId="77777777" w:rsidR="00B473CB" w:rsidRPr="002171C3" w:rsidRDefault="00B473CB" w:rsidP="00922A26">
            <w:pPr>
              <w:jc w:val="center"/>
              <w:rPr>
                <w:rFonts w:cs="Tahoma"/>
                <w:b/>
                <w:sz w:val="20"/>
              </w:rPr>
            </w:pPr>
            <w:r>
              <w:rPr>
                <w:rFonts w:cs="Tahoma"/>
                <w:b/>
                <w:sz w:val="20"/>
              </w:rPr>
              <w:t>Online Diensten</w:t>
            </w:r>
          </w:p>
        </w:tc>
      </w:tr>
      <w:tr w:rsidR="00B473CB" w:rsidRPr="0043735F" w14:paraId="70A2BDE7" w14:textId="77777777" w:rsidTr="00922A26">
        <w:trPr>
          <w:trHeight w:val="219"/>
        </w:trPr>
        <w:tc>
          <w:tcPr>
            <w:tcW w:w="2603" w:type="pct"/>
          </w:tcPr>
          <w:p w14:paraId="3E84F4B0" w14:textId="77777777" w:rsidR="00B473CB" w:rsidRPr="004F549F" w:rsidRDefault="00B473CB" w:rsidP="00922A26">
            <w:pPr>
              <w:keepNext/>
              <w:numPr>
                <w:ilvl w:val="0"/>
                <w:numId w:val="38"/>
              </w:numPr>
              <w:spacing w:before="80"/>
              <w:ind w:left="905" w:right="208" w:hanging="540"/>
            </w:pPr>
            <w:r>
              <w:rPr>
                <w:rFonts w:cs="Tahoma"/>
              </w:rPr>
              <w:t>Exchange Online Archiving for Exchange Online*</w:t>
            </w:r>
          </w:p>
          <w:p w14:paraId="0DABE5B9" w14:textId="77777777" w:rsidR="00B473CB" w:rsidRPr="004F549F" w:rsidRDefault="00B473CB" w:rsidP="00922A26">
            <w:pPr>
              <w:keepNext/>
              <w:numPr>
                <w:ilvl w:val="0"/>
                <w:numId w:val="38"/>
              </w:numPr>
              <w:spacing w:before="80"/>
              <w:ind w:left="905" w:right="208" w:hanging="540"/>
            </w:pPr>
            <w:r>
              <w:rPr>
                <w:rFonts w:cs="Tahoma"/>
              </w:rPr>
              <w:t xml:space="preserve">Exchange Online Archiving for Exchange Server* </w:t>
            </w:r>
          </w:p>
          <w:p w14:paraId="16989F42" w14:textId="77777777" w:rsidR="00B473CB" w:rsidRPr="004F549F" w:rsidRDefault="00B473CB" w:rsidP="00922A26">
            <w:pPr>
              <w:keepNext/>
              <w:numPr>
                <w:ilvl w:val="0"/>
                <w:numId w:val="38"/>
              </w:numPr>
              <w:spacing w:before="80"/>
              <w:ind w:left="905" w:hanging="540"/>
            </w:pPr>
            <w:r>
              <w:rPr>
                <w:rFonts w:cs="Tahoma"/>
              </w:rPr>
              <w:t>Exchange Online Kiosk*</w:t>
            </w:r>
          </w:p>
          <w:p w14:paraId="78227187" w14:textId="77777777" w:rsidR="00B473CB" w:rsidRPr="004F549F" w:rsidRDefault="00B473CB" w:rsidP="00922A26">
            <w:pPr>
              <w:keepNext/>
              <w:numPr>
                <w:ilvl w:val="0"/>
                <w:numId w:val="38"/>
              </w:numPr>
              <w:spacing w:before="80"/>
              <w:ind w:left="905" w:hanging="540"/>
            </w:pPr>
            <w:r>
              <w:rPr>
                <w:rFonts w:cs="Tahoma"/>
              </w:rPr>
              <w:t>Exchange Online Plan 1*</w:t>
            </w:r>
          </w:p>
          <w:p w14:paraId="5C6A3DFB" w14:textId="77777777" w:rsidR="00B473CB" w:rsidRPr="004F549F" w:rsidRDefault="00B473CB" w:rsidP="00922A26">
            <w:pPr>
              <w:keepNext/>
              <w:numPr>
                <w:ilvl w:val="0"/>
                <w:numId w:val="38"/>
              </w:numPr>
              <w:spacing w:before="80"/>
              <w:ind w:left="905" w:hanging="540"/>
            </w:pPr>
            <w:r>
              <w:rPr>
                <w:rFonts w:cs="Tahoma"/>
              </w:rPr>
              <w:t>Exchange Online Plan 2*</w:t>
            </w:r>
          </w:p>
          <w:p w14:paraId="72D89C6C" w14:textId="77777777" w:rsidR="00B473CB" w:rsidRPr="004F549F" w:rsidRDefault="00B473CB" w:rsidP="00922A26">
            <w:pPr>
              <w:keepNext/>
              <w:numPr>
                <w:ilvl w:val="0"/>
                <w:numId w:val="38"/>
              </w:numPr>
              <w:spacing w:before="80"/>
              <w:ind w:left="905" w:hanging="540"/>
            </w:pPr>
            <w:r>
              <w:rPr>
                <w:rFonts w:cs="Tahoma"/>
              </w:rPr>
              <w:t>Exchange Online Protection*</w:t>
            </w:r>
          </w:p>
          <w:p w14:paraId="7AF5DE0E" w14:textId="77777777" w:rsidR="00B473CB" w:rsidRPr="004F549F" w:rsidRDefault="00B473CB" w:rsidP="00922A26">
            <w:pPr>
              <w:keepNext/>
              <w:numPr>
                <w:ilvl w:val="0"/>
                <w:numId w:val="38"/>
              </w:numPr>
              <w:spacing w:before="80"/>
              <w:ind w:left="905" w:hanging="540"/>
            </w:pPr>
            <w:r>
              <w:rPr>
                <w:rFonts w:cs="Tahoma"/>
              </w:rPr>
              <w:t>Lync Online Plan 1*</w:t>
            </w:r>
          </w:p>
          <w:p w14:paraId="4554C4FC" w14:textId="77777777" w:rsidR="00B473CB" w:rsidRPr="004F549F" w:rsidRDefault="00B473CB" w:rsidP="00922A26">
            <w:pPr>
              <w:keepNext/>
              <w:numPr>
                <w:ilvl w:val="0"/>
                <w:numId w:val="38"/>
              </w:numPr>
              <w:spacing w:before="80"/>
              <w:ind w:left="905" w:hanging="540"/>
            </w:pPr>
            <w:r>
              <w:rPr>
                <w:rFonts w:cs="Tahoma"/>
              </w:rPr>
              <w:t>Lync Online Plan 2*</w:t>
            </w:r>
          </w:p>
          <w:p w14:paraId="6015C1CD" w14:textId="77777777" w:rsidR="00B473CB" w:rsidRPr="004F549F" w:rsidRDefault="00B473CB" w:rsidP="00922A26">
            <w:pPr>
              <w:keepNext/>
              <w:numPr>
                <w:ilvl w:val="0"/>
                <w:numId w:val="38"/>
              </w:numPr>
              <w:spacing w:before="80"/>
              <w:ind w:left="905" w:hanging="540"/>
            </w:pPr>
            <w:r>
              <w:rPr>
                <w:rFonts w:cs="Tahoma"/>
              </w:rPr>
              <w:t>Lync Online Plan 3*</w:t>
            </w:r>
          </w:p>
          <w:p w14:paraId="3DB8AF89" w14:textId="77777777" w:rsidR="00B473CB" w:rsidRPr="004F549F" w:rsidRDefault="00B473CB" w:rsidP="00922A26">
            <w:pPr>
              <w:keepNext/>
              <w:numPr>
                <w:ilvl w:val="0"/>
                <w:numId w:val="38"/>
              </w:numPr>
              <w:spacing w:before="80"/>
              <w:ind w:left="905" w:hanging="540"/>
            </w:pPr>
            <w:r>
              <w:rPr>
                <w:rFonts w:cs="Tahoma"/>
              </w:rPr>
              <w:t>Office 365 (Enterprise K1)*</w:t>
            </w:r>
          </w:p>
          <w:p w14:paraId="71330158" w14:textId="77777777" w:rsidR="00B473CB" w:rsidRPr="004F549F" w:rsidRDefault="00B473CB" w:rsidP="00922A26">
            <w:pPr>
              <w:keepNext/>
              <w:numPr>
                <w:ilvl w:val="0"/>
                <w:numId w:val="38"/>
              </w:numPr>
              <w:spacing w:before="80"/>
              <w:ind w:left="905" w:hanging="540"/>
            </w:pPr>
            <w:r>
              <w:rPr>
                <w:rFonts w:cs="Tahoma"/>
              </w:rPr>
              <w:t>Office 365 (Enterprise E1)</w:t>
            </w:r>
          </w:p>
          <w:p w14:paraId="4CC7805C" w14:textId="77777777" w:rsidR="00B473CB" w:rsidRPr="004F549F" w:rsidRDefault="00B473CB" w:rsidP="00922A26">
            <w:pPr>
              <w:keepNext/>
              <w:numPr>
                <w:ilvl w:val="0"/>
                <w:numId w:val="38"/>
              </w:numPr>
              <w:spacing w:before="80"/>
              <w:ind w:left="895" w:hanging="530"/>
            </w:pPr>
            <w:r>
              <w:rPr>
                <w:rFonts w:cs="Tahoma"/>
              </w:rPr>
              <w:t>Office 365 (Enterprise E3)</w:t>
            </w:r>
          </w:p>
          <w:p w14:paraId="1C9418C6" w14:textId="77777777" w:rsidR="00B473CB" w:rsidRPr="0043735F" w:rsidRDefault="00B473CB" w:rsidP="00922A26">
            <w:pPr>
              <w:keepNext/>
              <w:numPr>
                <w:ilvl w:val="0"/>
                <w:numId w:val="38"/>
              </w:numPr>
              <w:spacing w:before="80"/>
              <w:ind w:left="895" w:hanging="530"/>
              <w:rPr>
                <w:rFonts w:cs="Tahoma"/>
              </w:rPr>
            </w:pPr>
            <w:r>
              <w:rPr>
                <w:rFonts w:cs="Tahoma"/>
              </w:rPr>
              <w:t>Office 365 (Enterprise E4)</w:t>
            </w:r>
          </w:p>
        </w:tc>
        <w:tc>
          <w:tcPr>
            <w:tcW w:w="2397" w:type="pct"/>
          </w:tcPr>
          <w:p w14:paraId="7887251D" w14:textId="77777777" w:rsidR="00B473CB" w:rsidRPr="004F549F" w:rsidRDefault="00B473CB" w:rsidP="00922A26">
            <w:pPr>
              <w:keepNext/>
              <w:numPr>
                <w:ilvl w:val="0"/>
                <w:numId w:val="38"/>
              </w:numPr>
              <w:spacing w:before="80"/>
              <w:ind w:left="725"/>
            </w:pPr>
            <w:r>
              <w:rPr>
                <w:rFonts w:cs="Tahoma"/>
              </w:rPr>
              <w:t>Microsoft Dynamics CRM Online*</w:t>
            </w:r>
          </w:p>
          <w:p w14:paraId="73A7CAC9" w14:textId="77777777" w:rsidR="00B473CB" w:rsidRPr="004F549F" w:rsidRDefault="00B473CB" w:rsidP="00922A26">
            <w:pPr>
              <w:keepNext/>
              <w:numPr>
                <w:ilvl w:val="0"/>
                <w:numId w:val="38"/>
              </w:numPr>
              <w:spacing w:before="80"/>
              <w:ind w:left="725"/>
            </w:pPr>
            <w:r>
              <w:rPr>
                <w:rFonts w:cs="Tahoma"/>
              </w:rPr>
              <w:t>Office 365 (Government G1)</w:t>
            </w:r>
          </w:p>
          <w:p w14:paraId="071B679A" w14:textId="77777777" w:rsidR="00B473CB" w:rsidRPr="004F549F" w:rsidRDefault="00B473CB" w:rsidP="00922A26">
            <w:pPr>
              <w:keepNext/>
              <w:numPr>
                <w:ilvl w:val="0"/>
                <w:numId w:val="38"/>
              </w:numPr>
              <w:spacing w:before="80"/>
              <w:ind w:left="725"/>
            </w:pPr>
            <w:r>
              <w:rPr>
                <w:rFonts w:cs="Tahoma"/>
              </w:rPr>
              <w:t>Office 365 (Government G3)</w:t>
            </w:r>
          </w:p>
          <w:p w14:paraId="416225AF" w14:textId="77777777" w:rsidR="00B473CB" w:rsidRPr="004F549F" w:rsidRDefault="00B473CB" w:rsidP="00922A26">
            <w:pPr>
              <w:keepNext/>
              <w:numPr>
                <w:ilvl w:val="0"/>
                <w:numId w:val="38"/>
              </w:numPr>
              <w:spacing w:before="80"/>
              <w:ind w:left="725"/>
            </w:pPr>
            <w:r>
              <w:rPr>
                <w:rFonts w:cs="Tahoma"/>
              </w:rPr>
              <w:t>Office 365 (Government G4)</w:t>
            </w:r>
          </w:p>
          <w:p w14:paraId="6D4C80E4" w14:textId="77777777" w:rsidR="00B473CB" w:rsidRPr="004F549F" w:rsidRDefault="00B473CB" w:rsidP="00922A26">
            <w:pPr>
              <w:keepNext/>
              <w:numPr>
                <w:ilvl w:val="0"/>
                <w:numId w:val="38"/>
              </w:numPr>
              <w:spacing w:before="80"/>
              <w:ind w:left="725"/>
            </w:pPr>
            <w:r>
              <w:rPr>
                <w:rFonts w:cs="Tahoma"/>
              </w:rPr>
              <w:t>Office Web Applications*</w:t>
            </w:r>
          </w:p>
          <w:p w14:paraId="2AF98E42" w14:textId="77777777" w:rsidR="00B473CB" w:rsidRPr="004F549F" w:rsidRDefault="00B473CB" w:rsidP="00922A26">
            <w:pPr>
              <w:keepNext/>
              <w:numPr>
                <w:ilvl w:val="0"/>
                <w:numId w:val="38"/>
              </w:numPr>
              <w:spacing w:before="80"/>
              <w:ind w:left="725"/>
            </w:pPr>
            <w:r>
              <w:rPr>
                <w:rFonts w:cs="Tahoma"/>
                <w:color w:val="000000"/>
              </w:rPr>
              <w:t>Power BI voor Office 365*</w:t>
            </w:r>
          </w:p>
          <w:p w14:paraId="42D35550" w14:textId="77777777" w:rsidR="00B473CB" w:rsidRPr="004F549F" w:rsidRDefault="00B473CB" w:rsidP="00922A26">
            <w:pPr>
              <w:keepNext/>
              <w:numPr>
                <w:ilvl w:val="0"/>
                <w:numId w:val="38"/>
              </w:numPr>
              <w:spacing w:before="80"/>
              <w:ind w:left="725"/>
            </w:pPr>
            <w:r>
              <w:rPr>
                <w:rFonts w:cs="Tahoma"/>
              </w:rPr>
              <w:t>Project Online*</w:t>
            </w:r>
          </w:p>
          <w:p w14:paraId="407CC803" w14:textId="77777777" w:rsidR="00B473CB" w:rsidRPr="004F549F" w:rsidRDefault="00B473CB" w:rsidP="00922A26">
            <w:pPr>
              <w:keepNext/>
              <w:numPr>
                <w:ilvl w:val="0"/>
                <w:numId w:val="38"/>
              </w:numPr>
              <w:spacing w:before="80"/>
              <w:ind w:left="725"/>
            </w:pPr>
            <w:r>
              <w:rPr>
                <w:rFonts w:cs="Tahoma"/>
              </w:rPr>
              <w:t>Project Pro for Office 365*</w:t>
            </w:r>
          </w:p>
          <w:p w14:paraId="0E11EECA" w14:textId="77777777" w:rsidR="00B473CB" w:rsidRPr="004F549F" w:rsidRDefault="00B473CB" w:rsidP="00922A26">
            <w:pPr>
              <w:keepNext/>
              <w:numPr>
                <w:ilvl w:val="0"/>
                <w:numId w:val="38"/>
              </w:numPr>
              <w:spacing w:before="80"/>
              <w:ind w:left="725"/>
            </w:pPr>
            <w:r>
              <w:rPr>
                <w:rFonts w:cs="Tahoma"/>
              </w:rPr>
              <w:t>SharePoint Online Plan 1*</w:t>
            </w:r>
          </w:p>
          <w:p w14:paraId="61026ABC" w14:textId="77777777" w:rsidR="00B473CB" w:rsidRPr="004F549F" w:rsidRDefault="00B473CB" w:rsidP="00922A26">
            <w:pPr>
              <w:keepNext/>
              <w:numPr>
                <w:ilvl w:val="0"/>
                <w:numId w:val="38"/>
              </w:numPr>
              <w:spacing w:before="80"/>
              <w:ind w:left="725"/>
            </w:pPr>
            <w:r>
              <w:rPr>
                <w:rFonts w:cs="Tahoma"/>
              </w:rPr>
              <w:t>SharePoint Online Plan 2*</w:t>
            </w:r>
          </w:p>
          <w:p w14:paraId="34C5A6B5" w14:textId="77777777" w:rsidR="00B473CB" w:rsidRPr="004F549F" w:rsidRDefault="00B473CB" w:rsidP="00922A26">
            <w:pPr>
              <w:keepNext/>
              <w:numPr>
                <w:ilvl w:val="0"/>
                <w:numId w:val="38"/>
              </w:numPr>
              <w:spacing w:before="80"/>
              <w:ind w:left="725"/>
            </w:pPr>
            <w:r>
              <w:rPr>
                <w:rFonts w:cs="Tahoma"/>
              </w:rPr>
              <w:t>SharePoint Online Partner Access*</w:t>
            </w:r>
          </w:p>
          <w:p w14:paraId="1D9943A0" w14:textId="77777777" w:rsidR="00B473CB" w:rsidRPr="004F549F" w:rsidRDefault="00B473CB" w:rsidP="00922A26">
            <w:pPr>
              <w:keepNext/>
              <w:numPr>
                <w:ilvl w:val="0"/>
                <w:numId w:val="38"/>
              </w:numPr>
              <w:spacing w:before="80"/>
              <w:ind w:left="725"/>
            </w:pPr>
            <w:r>
              <w:rPr>
                <w:rFonts w:cs="Tahoma"/>
              </w:rPr>
              <w:t>Viso Pro for Office 365*</w:t>
            </w:r>
          </w:p>
          <w:p w14:paraId="1BC40ABF" w14:textId="77777777" w:rsidR="00B473CB" w:rsidRPr="004F549F" w:rsidRDefault="00B473CB" w:rsidP="00922A26">
            <w:pPr>
              <w:numPr>
                <w:ilvl w:val="0"/>
                <w:numId w:val="38"/>
              </w:numPr>
              <w:spacing w:before="80"/>
              <w:ind w:left="692"/>
            </w:pPr>
            <w:r>
              <w:rPr>
                <w:rFonts w:cs="Tahoma"/>
                <w:color w:val="000000"/>
              </w:rPr>
              <w:t>Microsoft Rights Management*</w:t>
            </w:r>
          </w:p>
          <w:p w14:paraId="4ADD0F03" w14:textId="77777777" w:rsidR="00B473CB" w:rsidRPr="004F549F" w:rsidRDefault="00B473CB" w:rsidP="00922A26">
            <w:pPr>
              <w:keepNext/>
              <w:numPr>
                <w:ilvl w:val="0"/>
                <w:numId w:val="38"/>
              </w:numPr>
              <w:spacing w:before="80"/>
              <w:ind w:left="725"/>
            </w:pPr>
            <w:r>
              <w:rPr>
                <w:rFonts w:cs="Tahoma"/>
              </w:rPr>
              <w:t>Windows Azure Services*</w:t>
            </w:r>
          </w:p>
          <w:p w14:paraId="1D95C6D3" w14:textId="77777777" w:rsidR="00B473CB" w:rsidRPr="004F549F" w:rsidRDefault="00B473CB" w:rsidP="00922A26">
            <w:pPr>
              <w:keepNext/>
              <w:numPr>
                <w:ilvl w:val="0"/>
                <w:numId w:val="38"/>
              </w:numPr>
              <w:spacing w:before="80"/>
              <w:ind w:left="720"/>
            </w:pPr>
            <w:r>
              <w:rPr>
                <w:rFonts w:cs="Tahoma"/>
              </w:rPr>
              <w:t>Windows Intune</w:t>
            </w:r>
          </w:p>
          <w:p w14:paraId="15F9533D" w14:textId="77777777" w:rsidR="00B473CB" w:rsidRPr="004F549F" w:rsidRDefault="00B473CB" w:rsidP="00922A26">
            <w:pPr>
              <w:keepNext/>
              <w:numPr>
                <w:ilvl w:val="0"/>
                <w:numId w:val="38"/>
              </w:numPr>
              <w:spacing w:before="80"/>
              <w:ind w:left="725"/>
            </w:pPr>
            <w:r>
              <w:rPr>
                <w:rFonts w:cs="Tahoma"/>
              </w:rPr>
              <w:t>Windows Intune Add-on*</w:t>
            </w:r>
          </w:p>
          <w:p w14:paraId="18FB02AF" w14:textId="77777777" w:rsidR="00B473CB" w:rsidRPr="0043735F" w:rsidRDefault="00B473CB" w:rsidP="00922A26">
            <w:pPr>
              <w:keepNext/>
              <w:numPr>
                <w:ilvl w:val="0"/>
                <w:numId w:val="38"/>
              </w:numPr>
              <w:spacing w:before="80" w:after="120"/>
              <w:ind w:left="720"/>
              <w:rPr>
                <w:rFonts w:cs="Tahoma"/>
              </w:rPr>
            </w:pPr>
            <w:r>
              <w:rPr>
                <w:rFonts w:cs="Tahoma"/>
              </w:rPr>
              <w:t>Yammer Enterprise*</w:t>
            </w:r>
          </w:p>
        </w:tc>
      </w:tr>
    </w:tbl>
    <w:p w14:paraId="2E5C27F4" w14:textId="77777777" w:rsidR="00B473CB" w:rsidRPr="004F549F" w:rsidRDefault="00B473CB" w:rsidP="00B473CB">
      <w:pPr>
        <w:tabs>
          <w:tab w:val="left" w:pos="360"/>
        </w:tabs>
        <w:ind w:left="720"/>
      </w:pPr>
      <w:r>
        <w:rPr>
          <w:rFonts w:cs="Tahoma"/>
          <w:i/>
          <w:sz w:val="16"/>
          <w:szCs w:val="20"/>
        </w:rPr>
        <w:t>* Additioneel product</w:t>
      </w:r>
    </w:p>
    <w:p w14:paraId="207577CF" w14:textId="77777777" w:rsidR="00B473CB" w:rsidRPr="004F549F" w:rsidRDefault="00B473CB" w:rsidP="00921661">
      <w:pPr>
        <w:pStyle w:val="Heading1"/>
      </w:pPr>
      <w:r>
        <w:br w:type="page"/>
      </w:r>
      <w:bookmarkStart w:id="631" w:name="_Toc336338197"/>
      <w:bookmarkStart w:id="632" w:name="_Toc377175943"/>
      <w:r>
        <w:lastRenderedPageBreak/>
        <w:t>SECTIE 4 – Licentietypen en kosten</w:t>
      </w:r>
      <w:bookmarkEnd w:id="631"/>
      <w:bookmarkEnd w:id="632"/>
      <w:r>
        <w:t xml:space="preserve"> </w:t>
      </w:r>
    </w:p>
    <w:p w14:paraId="55821491" w14:textId="77777777" w:rsidR="00B473CB" w:rsidRPr="00B75E72" w:rsidRDefault="00B473CB" w:rsidP="00B473CB">
      <w:pPr>
        <w:pStyle w:val="Heading2"/>
        <w:ind w:left="0" w:right="720"/>
        <w:rPr>
          <w:rFonts w:ascii="Tahoma" w:hAnsi="Tahoma" w:cs="Tahoma"/>
          <w:sz w:val="18"/>
          <w:szCs w:val="18"/>
        </w:rPr>
      </w:pPr>
    </w:p>
    <w:p w14:paraId="7A5BECBE" w14:textId="77777777" w:rsidR="00B473CB" w:rsidRPr="004F549F" w:rsidRDefault="00B473CB" w:rsidP="00B473CB">
      <w:pPr>
        <w:pStyle w:val="Heading2"/>
        <w:tabs>
          <w:tab w:val="left" w:pos="90"/>
        </w:tabs>
        <w:ind w:left="0" w:right="720"/>
      </w:pPr>
      <w:bookmarkStart w:id="633" w:name="_Toc336338198"/>
      <w:bookmarkStart w:id="634" w:name="_Toc377175944"/>
      <w:r>
        <w:rPr>
          <w:rFonts w:ascii="Tahoma" w:hAnsi="Tahoma" w:cs="Tahoma"/>
        </w:rPr>
        <w:t>Kosten</w:t>
      </w:r>
      <w:bookmarkEnd w:id="633"/>
      <w:bookmarkEnd w:id="634"/>
      <w:r>
        <w:rPr>
          <w:rFonts w:ascii="Tahoma" w:hAnsi="Tahoma" w:cs="Tahoma"/>
        </w:rPr>
        <w:t xml:space="preserve"> </w:t>
      </w:r>
    </w:p>
    <w:p w14:paraId="33962EB5" w14:textId="77777777" w:rsidR="00B473CB" w:rsidRPr="004D12F7" w:rsidRDefault="00B473CB" w:rsidP="00B473CB">
      <w:pPr>
        <w:ind w:right="720"/>
        <w:rPr>
          <w:rFonts w:cs="Tahoma"/>
          <w:szCs w:val="18"/>
        </w:rPr>
      </w:pPr>
    </w:p>
    <w:p w14:paraId="238AAEFF" w14:textId="77777777" w:rsidR="00B473CB" w:rsidRPr="004D12F7" w:rsidRDefault="00B473CB" w:rsidP="00B473CB">
      <w:pPr>
        <w:pStyle w:val="AppendixBodyText"/>
        <w:spacing w:after="0"/>
        <w:ind w:right="180"/>
        <w:rPr>
          <w:rFonts w:ascii="Tahoma" w:hAnsi="Tahoma" w:cs="Tahoma"/>
          <w:sz w:val="18"/>
          <w:szCs w:val="18"/>
          <w:lang w:val="nl-NL"/>
        </w:rPr>
      </w:pPr>
      <w:r w:rsidRPr="004D12F7">
        <w:rPr>
          <w:rFonts w:ascii="Tahoma" w:hAnsi="Tahoma" w:cs="Tahoma"/>
          <w:sz w:val="18"/>
          <w:szCs w:val="18"/>
          <w:lang w:val="nl-NL"/>
        </w:rPr>
        <w:t>Dit producttype is verkrijgbaar voor sommige online diensten en softwareproducten. Het is niet versiespecifiek. Het kan zijn geassocieerd met installatiekosten en andere producten, zoals activeringspakketten. Het verleent in het algemeen geen rechten tot het gebruik van een product of online dienst. Het biedt ook geen voordelen of dient ook geen doel buiten de service of software waarmee het correspondeert. Beschikbaar in de volgende programma's: Open, Open Value, Open Value Subscription, Select en Select Plus.</w:t>
      </w:r>
    </w:p>
    <w:p w14:paraId="1A682CEE" w14:textId="77777777" w:rsidR="00B473CB" w:rsidRPr="006A63D4" w:rsidRDefault="00B473CB" w:rsidP="00B473CB">
      <w:pPr>
        <w:ind w:right="720"/>
        <w:rPr>
          <w:lang w:val="nl-NL"/>
        </w:rPr>
      </w:pPr>
    </w:p>
    <w:p w14:paraId="29905418" w14:textId="77777777" w:rsidR="00B473CB" w:rsidRPr="006A63D4" w:rsidRDefault="00B473CB" w:rsidP="00B473CB">
      <w:pPr>
        <w:pStyle w:val="Heading2"/>
        <w:tabs>
          <w:tab w:val="left" w:pos="90"/>
        </w:tabs>
        <w:ind w:left="0" w:right="720"/>
        <w:rPr>
          <w:lang w:val="nl-NL"/>
        </w:rPr>
      </w:pPr>
      <w:bookmarkStart w:id="635" w:name="_Toc323819648"/>
      <w:bookmarkStart w:id="636" w:name="_Toc336338199"/>
      <w:bookmarkStart w:id="637" w:name="_Toc377175945"/>
      <w:r w:rsidRPr="006A63D4">
        <w:rPr>
          <w:rFonts w:ascii="Tahoma" w:hAnsi="Tahoma" w:cs="Tahoma"/>
          <w:lang w:val="nl-NL"/>
        </w:rPr>
        <w:t>Licentie</w:t>
      </w:r>
      <w:bookmarkEnd w:id="635"/>
      <w:bookmarkEnd w:id="636"/>
      <w:bookmarkEnd w:id="637"/>
    </w:p>
    <w:p w14:paraId="20F6E7F3" w14:textId="77777777" w:rsidR="00B473CB" w:rsidRPr="004D12F7" w:rsidRDefault="00B473CB" w:rsidP="00B473CB">
      <w:pPr>
        <w:pStyle w:val="AppendixIndent"/>
        <w:tabs>
          <w:tab w:val="left" w:pos="90"/>
        </w:tabs>
        <w:spacing w:before="0"/>
        <w:ind w:left="0" w:right="720"/>
        <w:rPr>
          <w:sz w:val="18"/>
          <w:szCs w:val="18"/>
          <w:lang w:val="nl-NL"/>
        </w:rPr>
      </w:pPr>
    </w:p>
    <w:p w14:paraId="3B2D16D7" w14:textId="77777777" w:rsidR="00B473CB" w:rsidRPr="004D12F7" w:rsidRDefault="00B473CB" w:rsidP="00B473CB">
      <w:pPr>
        <w:pStyle w:val="AppendixBodyText"/>
        <w:spacing w:after="0"/>
        <w:ind w:right="540"/>
        <w:rPr>
          <w:sz w:val="18"/>
          <w:szCs w:val="18"/>
        </w:rPr>
      </w:pPr>
      <w:r w:rsidRPr="004D12F7">
        <w:rPr>
          <w:rFonts w:ascii="Tahoma" w:hAnsi="Tahoma" w:cs="Tahoma"/>
          <w:sz w:val="18"/>
          <w:szCs w:val="18"/>
          <w:lang w:val="nl-NL"/>
        </w:rPr>
        <w:t xml:space="preserve">Dit producttype is versiespecifiek en biedt het recht tot het uitvoeren van de versie van het product waarvoor het is besteld. </w:t>
      </w:r>
      <w:r w:rsidRPr="004D12F7">
        <w:rPr>
          <w:rFonts w:ascii="Tahoma" w:hAnsi="Tahoma" w:cs="Tahoma"/>
          <w:sz w:val="18"/>
          <w:szCs w:val="18"/>
        </w:rPr>
        <w:t xml:space="preserve">Beschikbaar in de volgende programma's: </w:t>
      </w:r>
    </w:p>
    <w:p w14:paraId="4BD20D79" w14:textId="77777777" w:rsidR="00B473CB" w:rsidRPr="004D12F7" w:rsidRDefault="00B473CB" w:rsidP="00B473CB">
      <w:pPr>
        <w:pStyle w:val="AppendixIndent"/>
        <w:tabs>
          <w:tab w:val="left" w:pos="90"/>
        </w:tabs>
        <w:spacing w:before="0"/>
        <w:ind w:left="0" w:right="720"/>
        <w:rPr>
          <w:sz w:val="18"/>
          <w:szCs w:val="18"/>
        </w:rPr>
      </w:pPr>
    </w:p>
    <w:p w14:paraId="545BACDA" w14:textId="77777777" w:rsidR="00B473CB" w:rsidRPr="004D12F7" w:rsidRDefault="00B473CB" w:rsidP="00B473CB">
      <w:pPr>
        <w:pStyle w:val="AppendixBulletIndent"/>
        <w:numPr>
          <w:ilvl w:val="0"/>
          <w:numId w:val="59"/>
        </w:numPr>
        <w:tabs>
          <w:tab w:val="left" w:pos="90"/>
        </w:tabs>
        <w:spacing w:after="60"/>
        <w:ind w:left="1440" w:right="720"/>
        <w:rPr>
          <w:sz w:val="18"/>
          <w:szCs w:val="18"/>
        </w:rPr>
      </w:pPr>
      <w:r w:rsidRPr="004D12F7">
        <w:rPr>
          <w:rFonts w:ascii="Tahoma" w:hAnsi="Tahoma" w:cs="Tahoma"/>
          <w:sz w:val="18"/>
          <w:szCs w:val="18"/>
        </w:rPr>
        <w:t>Open License</w:t>
      </w:r>
    </w:p>
    <w:p w14:paraId="5C03157D" w14:textId="77777777" w:rsidR="00B473CB" w:rsidRPr="004D12F7" w:rsidRDefault="00B473CB" w:rsidP="00B473CB">
      <w:pPr>
        <w:pStyle w:val="AppendixBulletIndent"/>
        <w:numPr>
          <w:ilvl w:val="0"/>
          <w:numId w:val="59"/>
        </w:numPr>
        <w:tabs>
          <w:tab w:val="left" w:pos="90"/>
        </w:tabs>
        <w:spacing w:after="60"/>
        <w:ind w:left="1440" w:right="720"/>
        <w:rPr>
          <w:sz w:val="18"/>
          <w:szCs w:val="18"/>
          <w:lang w:val="nl-NL"/>
        </w:rPr>
      </w:pPr>
      <w:r w:rsidRPr="004D12F7">
        <w:rPr>
          <w:rFonts w:ascii="Tahoma" w:hAnsi="Tahoma" w:cs="Tahoma"/>
          <w:sz w:val="18"/>
          <w:szCs w:val="18"/>
          <w:lang w:val="nl-NL"/>
        </w:rPr>
        <w:t xml:space="preserve">Open Value Subscription (alleen voor uitkoopbestellingen) </w:t>
      </w:r>
    </w:p>
    <w:p w14:paraId="7D5C44A2" w14:textId="77777777" w:rsidR="00B473CB" w:rsidRPr="004D12F7" w:rsidRDefault="00B473CB" w:rsidP="00B473CB">
      <w:pPr>
        <w:pStyle w:val="AppendixBulletIndent"/>
        <w:numPr>
          <w:ilvl w:val="0"/>
          <w:numId w:val="59"/>
        </w:numPr>
        <w:tabs>
          <w:tab w:val="left" w:pos="90"/>
        </w:tabs>
        <w:spacing w:after="60"/>
        <w:ind w:left="1440" w:right="720"/>
        <w:rPr>
          <w:sz w:val="18"/>
          <w:szCs w:val="18"/>
        </w:rPr>
      </w:pPr>
      <w:r w:rsidRPr="004D12F7">
        <w:rPr>
          <w:rFonts w:ascii="Tahoma" w:hAnsi="Tahoma" w:cs="Tahoma"/>
          <w:sz w:val="18"/>
          <w:szCs w:val="18"/>
        </w:rPr>
        <w:t xml:space="preserve">Select </w:t>
      </w:r>
    </w:p>
    <w:p w14:paraId="57C1EE17" w14:textId="77777777" w:rsidR="00B473CB" w:rsidRPr="004D12F7" w:rsidRDefault="00B473CB" w:rsidP="00B473CB">
      <w:pPr>
        <w:pStyle w:val="AppendixBulletIndent"/>
        <w:numPr>
          <w:ilvl w:val="0"/>
          <w:numId w:val="59"/>
        </w:numPr>
        <w:tabs>
          <w:tab w:val="left" w:pos="90"/>
        </w:tabs>
        <w:spacing w:after="60"/>
        <w:ind w:left="1440" w:right="720"/>
        <w:rPr>
          <w:sz w:val="18"/>
          <w:szCs w:val="18"/>
        </w:rPr>
      </w:pPr>
      <w:r w:rsidRPr="004D12F7">
        <w:rPr>
          <w:rFonts w:ascii="Tahoma" w:hAnsi="Tahoma" w:cs="Tahoma"/>
          <w:sz w:val="18"/>
          <w:szCs w:val="18"/>
        </w:rPr>
        <w:t>Select Plus</w:t>
      </w:r>
    </w:p>
    <w:p w14:paraId="45D7D048" w14:textId="77777777" w:rsidR="00B473CB" w:rsidRPr="004D12F7" w:rsidRDefault="00B473CB" w:rsidP="00B473CB">
      <w:pPr>
        <w:pStyle w:val="AppendixBulletIndent"/>
        <w:numPr>
          <w:ilvl w:val="0"/>
          <w:numId w:val="59"/>
        </w:numPr>
        <w:tabs>
          <w:tab w:val="left" w:pos="90"/>
        </w:tabs>
        <w:spacing w:after="60"/>
        <w:ind w:left="1440" w:right="720"/>
        <w:rPr>
          <w:sz w:val="18"/>
          <w:szCs w:val="18"/>
          <w:lang w:val="nl-NL"/>
        </w:rPr>
      </w:pPr>
      <w:r w:rsidRPr="004D12F7">
        <w:rPr>
          <w:rFonts w:ascii="Tahoma" w:hAnsi="Tahoma" w:cs="Tahoma"/>
          <w:sz w:val="18"/>
          <w:szCs w:val="18"/>
          <w:lang w:val="nl-NL"/>
        </w:rPr>
        <w:t>Campus en School Overeenkomst (alleen voor uitkoopbestellingen)</w:t>
      </w:r>
    </w:p>
    <w:p w14:paraId="035E3187" w14:textId="77777777" w:rsidR="00B473CB" w:rsidRPr="004D12F7" w:rsidRDefault="00B473CB" w:rsidP="00B473CB">
      <w:pPr>
        <w:pStyle w:val="AppendixBulletIndent"/>
        <w:numPr>
          <w:ilvl w:val="0"/>
          <w:numId w:val="59"/>
        </w:numPr>
        <w:tabs>
          <w:tab w:val="left" w:pos="90"/>
        </w:tabs>
        <w:spacing w:after="60"/>
        <w:ind w:left="1440" w:right="720"/>
        <w:rPr>
          <w:sz w:val="18"/>
          <w:szCs w:val="18"/>
          <w:lang w:val="nl-NL"/>
        </w:rPr>
      </w:pPr>
      <w:r w:rsidRPr="004D12F7">
        <w:rPr>
          <w:rFonts w:ascii="Tahoma" w:hAnsi="Tahoma" w:cs="Tahoma"/>
          <w:sz w:val="18"/>
          <w:szCs w:val="18"/>
          <w:lang w:val="nl-NL"/>
        </w:rPr>
        <w:t>Enrollment for Education Solutions (alleen voor uitkoopbestellingen)</w:t>
      </w:r>
    </w:p>
    <w:p w14:paraId="4F9EB393" w14:textId="77777777" w:rsidR="00B473CB" w:rsidRPr="004D12F7" w:rsidRDefault="00B473CB" w:rsidP="00B473CB">
      <w:pPr>
        <w:pStyle w:val="AppendixBulletIndent"/>
        <w:numPr>
          <w:ilvl w:val="0"/>
          <w:numId w:val="59"/>
        </w:numPr>
        <w:tabs>
          <w:tab w:val="left" w:pos="90"/>
        </w:tabs>
        <w:ind w:left="1440" w:right="720"/>
        <w:rPr>
          <w:sz w:val="18"/>
          <w:szCs w:val="18"/>
          <w:lang w:val="nl-NL"/>
        </w:rPr>
      </w:pPr>
      <w:r w:rsidRPr="004D12F7">
        <w:rPr>
          <w:rFonts w:ascii="Tahoma" w:hAnsi="Tahoma" w:cs="Tahoma"/>
          <w:sz w:val="18"/>
          <w:szCs w:val="18"/>
          <w:lang w:val="nl-NL"/>
        </w:rPr>
        <w:t>Enterprise Subscription Enrollment (alleen voor uitkoopbestellingen)</w:t>
      </w:r>
    </w:p>
    <w:p w14:paraId="165BFCB3" w14:textId="77777777" w:rsidR="00B473CB" w:rsidRPr="004D12F7" w:rsidRDefault="00B473CB" w:rsidP="00B473CB">
      <w:pPr>
        <w:pStyle w:val="AppendixBulletIndent"/>
        <w:numPr>
          <w:ilvl w:val="0"/>
          <w:numId w:val="59"/>
        </w:numPr>
        <w:tabs>
          <w:tab w:val="left" w:pos="90"/>
        </w:tabs>
        <w:ind w:left="1440" w:right="720"/>
        <w:rPr>
          <w:sz w:val="18"/>
          <w:szCs w:val="18"/>
          <w:lang w:val="nl-NL"/>
        </w:rPr>
      </w:pPr>
      <w:r w:rsidRPr="004D12F7">
        <w:rPr>
          <w:rFonts w:ascii="Tahoma" w:hAnsi="Tahoma" w:cs="Tahoma"/>
          <w:sz w:val="18"/>
          <w:szCs w:val="18"/>
          <w:lang w:val="nl-NL"/>
        </w:rPr>
        <w:t>Server en Cloud Enrollment (alleen voor uitkoopbestellingen)</w:t>
      </w:r>
    </w:p>
    <w:p w14:paraId="61FA20E3" w14:textId="77777777" w:rsidR="00B473CB" w:rsidRPr="004D12F7" w:rsidRDefault="00B473CB" w:rsidP="00B473CB">
      <w:pPr>
        <w:pStyle w:val="AppendixIndent"/>
        <w:tabs>
          <w:tab w:val="left" w:pos="90"/>
        </w:tabs>
        <w:spacing w:before="0"/>
        <w:ind w:left="0" w:right="720"/>
        <w:rPr>
          <w:sz w:val="18"/>
          <w:szCs w:val="18"/>
          <w:lang w:val="nl-NL"/>
        </w:rPr>
      </w:pPr>
    </w:p>
    <w:p w14:paraId="53CC97B4" w14:textId="77777777" w:rsidR="00B473CB" w:rsidRPr="004D12F7" w:rsidRDefault="00B473CB" w:rsidP="00B473CB">
      <w:pPr>
        <w:pStyle w:val="AppendixBodyText"/>
        <w:spacing w:after="0"/>
        <w:ind w:right="720"/>
        <w:rPr>
          <w:sz w:val="18"/>
          <w:szCs w:val="18"/>
          <w:lang w:val="nl-NL"/>
        </w:rPr>
      </w:pPr>
      <w:r w:rsidRPr="004D12F7">
        <w:rPr>
          <w:rFonts w:ascii="Tahoma" w:hAnsi="Tahoma" w:cs="Tahoma"/>
          <w:sz w:val="18"/>
          <w:szCs w:val="18"/>
          <w:lang w:val="nl-NL"/>
        </w:rPr>
        <w:t>Voor het verkrijgen van een licentie in de programma's Open License, Select en Select Plus hoeft de klant niet aan specifieke voorwaarden te voldoen. Zie de specifieke programmaovereenkomst voor regels betreffende het in aanmerking komen voor het bestellen van een eeuwigdurende licentie door middel van een uitkoopbestelling.</w:t>
      </w:r>
    </w:p>
    <w:p w14:paraId="6AE4BC2A" w14:textId="77777777" w:rsidR="00B473CB" w:rsidRPr="006A63D4" w:rsidRDefault="00B473CB" w:rsidP="00B473CB">
      <w:pPr>
        <w:pStyle w:val="AppendixIndent"/>
        <w:tabs>
          <w:tab w:val="left" w:pos="90"/>
        </w:tabs>
        <w:spacing w:before="0"/>
        <w:ind w:left="0" w:right="720"/>
        <w:rPr>
          <w:lang w:val="nl-NL"/>
        </w:rPr>
      </w:pPr>
    </w:p>
    <w:p w14:paraId="6413870D" w14:textId="77777777" w:rsidR="00B473CB" w:rsidRPr="006A63D4" w:rsidRDefault="00B473CB" w:rsidP="00B473CB">
      <w:pPr>
        <w:pStyle w:val="Heading2"/>
        <w:tabs>
          <w:tab w:val="left" w:pos="90"/>
        </w:tabs>
        <w:ind w:left="0" w:right="720"/>
        <w:rPr>
          <w:lang w:val="nl-NL"/>
        </w:rPr>
      </w:pPr>
      <w:bookmarkStart w:id="638" w:name="_Toc323819649"/>
      <w:bookmarkStart w:id="639" w:name="_Toc336338200"/>
      <w:bookmarkStart w:id="640" w:name="_Toc377175946"/>
      <w:r w:rsidRPr="006A63D4">
        <w:rPr>
          <w:rFonts w:ascii="Tahoma" w:hAnsi="Tahoma" w:cs="Tahoma"/>
          <w:lang w:val="nl-NL"/>
        </w:rPr>
        <w:t>Licentie en Software Assurance</w:t>
      </w:r>
      <w:bookmarkEnd w:id="638"/>
      <w:bookmarkEnd w:id="639"/>
      <w:bookmarkEnd w:id="640"/>
      <w:r w:rsidRPr="006A63D4">
        <w:rPr>
          <w:rFonts w:ascii="Tahoma" w:hAnsi="Tahoma" w:cs="Tahoma"/>
          <w:lang w:val="nl-NL"/>
        </w:rPr>
        <w:t xml:space="preserve"> </w:t>
      </w:r>
    </w:p>
    <w:p w14:paraId="5C30D7DC" w14:textId="77777777" w:rsidR="00B473CB" w:rsidRPr="006A63D4" w:rsidRDefault="00B473CB" w:rsidP="00B473CB">
      <w:pPr>
        <w:pStyle w:val="AppendixIndent"/>
        <w:tabs>
          <w:tab w:val="left" w:pos="90"/>
        </w:tabs>
        <w:spacing w:before="0"/>
        <w:ind w:left="0" w:right="720"/>
        <w:rPr>
          <w:lang w:val="nl-NL"/>
        </w:rPr>
      </w:pPr>
    </w:p>
    <w:p w14:paraId="58D60077" w14:textId="77777777" w:rsidR="00B473CB" w:rsidRPr="004D12F7" w:rsidRDefault="00B473CB" w:rsidP="00B473CB">
      <w:pPr>
        <w:pStyle w:val="AppendixBodyText"/>
        <w:spacing w:after="0"/>
        <w:ind w:right="720"/>
        <w:rPr>
          <w:rFonts w:ascii="Tahoma" w:hAnsi="Tahoma" w:cs="Tahoma"/>
          <w:sz w:val="18"/>
          <w:szCs w:val="18"/>
        </w:rPr>
      </w:pPr>
      <w:r w:rsidRPr="004D12F7">
        <w:rPr>
          <w:rFonts w:ascii="Tahoma" w:hAnsi="Tahoma" w:cs="Tahoma"/>
          <w:sz w:val="18"/>
          <w:szCs w:val="18"/>
          <w:lang w:val="nl-NL"/>
        </w:rPr>
        <w:t xml:space="preserve">Dit producttype is niet versiespecifiek. Het stelt klanten in staat de Licentie en Software Assurance gelijktijdig aan te schaffen. </w:t>
      </w:r>
      <w:r w:rsidRPr="004D12F7">
        <w:rPr>
          <w:rFonts w:ascii="Tahoma" w:hAnsi="Tahoma" w:cs="Tahoma"/>
          <w:sz w:val="18"/>
          <w:szCs w:val="18"/>
        </w:rPr>
        <w:t>Beschikbaar in de volgende programma's:</w:t>
      </w:r>
    </w:p>
    <w:p w14:paraId="24DCC480" w14:textId="77777777" w:rsidR="00B473CB" w:rsidRPr="004D12F7" w:rsidRDefault="00B473CB" w:rsidP="00B473CB">
      <w:pPr>
        <w:pStyle w:val="AppendixIndent"/>
        <w:tabs>
          <w:tab w:val="left" w:pos="90"/>
        </w:tabs>
        <w:spacing w:before="0"/>
        <w:ind w:left="0" w:right="720"/>
        <w:rPr>
          <w:rFonts w:ascii="Tahoma" w:hAnsi="Tahoma" w:cs="Tahoma"/>
          <w:sz w:val="18"/>
          <w:szCs w:val="18"/>
        </w:rPr>
      </w:pPr>
    </w:p>
    <w:p w14:paraId="446B3239" w14:textId="77777777" w:rsidR="00B473CB" w:rsidRPr="004D12F7" w:rsidRDefault="00B473CB" w:rsidP="00B473CB">
      <w:pPr>
        <w:pStyle w:val="AppendixBulletIndent"/>
        <w:numPr>
          <w:ilvl w:val="0"/>
          <w:numId w:val="63"/>
        </w:numPr>
        <w:tabs>
          <w:tab w:val="left" w:pos="1440"/>
        </w:tabs>
        <w:spacing w:after="60"/>
        <w:ind w:left="1440" w:right="720"/>
        <w:rPr>
          <w:rFonts w:ascii="Tahoma" w:hAnsi="Tahoma" w:cs="Tahoma"/>
          <w:sz w:val="18"/>
          <w:szCs w:val="18"/>
        </w:rPr>
      </w:pPr>
      <w:r w:rsidRPr="004D12F7">
        <w:rPr>
          <w:rFonts w:ascii="Tahoma" w:hAnsi="Tahoma" w:cs="Tahoma"/>
          <w:sz w:val="18"/>
          <w:szCs w:val="18"/>
        </w:rPr>
        <w:t xml:space="preserve">Open License </w:t>
      </w:r>
    </w:p>
    <w:p w14:paraId="5F7298BC" w14:textId="77777777" w:rsidR="00B473CB" w:rsidRPr="004D12F7" w:rsidRDefault="00B473CB" w:rsidP="00B473CB">
      <w:pPr>
        <w:pStyle w:val="AppendixBulletIndent"/>
        <w:numPr>
          <w:ilvl w:val="0"/>
          <w:numId w:val="63"/>
        </w:numPr>
        <w:tabs>
          <w:tab w:val="left" w:pos="1440"/>
        </w:tabs>
        <w:spacing w:after="60"/>
        <w:ind w:left="1440" w:right="720"/>
        <w:rPr>
          <w:rFonts w:ascii="Tahoma" w:hAnsi="Tahoma" w:cs="Tahoma"/>
          <w:sz w:val="18"/>
          <w:szCs w:val="18"/>
        </w:rPr>
      </w:pPr>
      <w:r w:rsidRPr="004D12F7">
        <w:rPr>
          <w:rFonts w:ascii="Tahoma" w:hAnsi="Tahoma" w:cs="Tahoma"/>
          <w:sz w:val="18"/>
          <w:szCs w:val="18"/>
        </w:rPr>
        <w:t>Open Value</w:t>
      </w:r>
    </w:p>
    <w:p w14:paraId="4A5A50F1" w14:textId="77777777" w:rsidR="00B473CB" w:rsidRPr="004D12F7" w:rsidRDefault="00B473CB" w:rsidP="00B473CB">
      <w:pPr>
        <w:pStyle w:val="AppendixBulletIndent"/>
        <w:numPr>
          <w:ilvl w:val="0"/>
          <w:numId w:val="63"/>
        </w:numPr>
        <w:tabs>
          <w:tab w:val="left" w:pos="1440"/>
        </w:tabs>
        <w:spacing w:after="60"/>
        <w:ind w:left="1440" w:right="720"/>
        <w:rPr>
          <w:rFonts w:ascii="Tahoma" w:hAnsi="Tahoma" w:cs="Tahoma"/>
          <w:sz w:val="18"/>
          <w:szCs w:val="18"/>
        </w:rPr>
      </w:pPr>
      <w:r w:rsidRPr="004D12F7">
        <w:rPr>
          <w:rFonts w:ascii="Tahoma" w:hAnsi="Tahoma" w:cs="Tahoma"/>
          <w:sz w:val="18"/>
          <w:szCs w:val="18"/>
        </w:rPr>
        <w:t>Open Value Subscription</w:t>
      </w:r>
    </w:p>
    <w:p w14:paraId="05E015EE" w14:textId="77777777" w:rsidR="00B473CB" w:rsidRPr="004D12F7" w:rsidRDefault="00B473CB" w:rsidP="00B473CB">
      <w:pPr>
        <w:pStyle w:val="AppendixBulletIndent"/>
        <w:numPr>
          <w:ilvl w:val="0"/>
          <w:numId w:val="63"/>
        </w:numPr>
        <w:tabs>
          <w:tab w:val="left" w:pos="1440"/>
        </w:tabs>
        <w:spacing w:after="60"/>
        <w:ind w:left="1440" w:right="720"/>
        <w:rPr>
          <w:rFonts w:ascii="Tahoma" w:hAnsi="Tahoma" w:cs="Tahoma"/>
          <w:sz w:val="18"/>
          <w:szCs w:val="18"/>
        </w:rPr>
      </w:pPr>
      <w:r w:rsidRPr="004D12F7">
        <w:rPr>
          <w:rFonts w:ascii="Tahoma" w:hAnsi="Tahoma" w:cs="Tahoma"/>
          <w:sz w:val="18"/>
          <w:szCs w:val="18"/>
        </w:rPr>
        <w:t xml:space="preserve">Select </w:t>
      </w:r>
    </w:p>
    <w:p w14:paraId="00B5FFEA" w14:textId="77777777" w:rsidR="00B473CB" w:rsidRPr="004D12F7" w:rsidRDefault="00B473CB" w:rsidP="00B473CB">
      <w:pPr>
        <w:pStyle w:val="AppendixBulletIndent"/>
        <w:numPr>
          <w:ilvl w:val="0"/>
          <w:numId w:val="63"/>
        </w:numPr>
        <w:tabs>
          <w:tab w:val="left" w:pos="1440"/>
        </w:tabs>
        <w:spacing w:after="60"/>
        <w:ind w:left="1440" w:right="720"/>
        <w:rPr>
          <w:rFonts w:ascii="Tahoma" w:hAnsi="Tahoma" w:cs="Tahoma"/>
          <w:sz w:val="18"/>
          <w:szCs w:val="18"/>
        </w:rPr>
      </w:pPr>
      <w:r w:rsidRPr="004D12F7">
        <w:rPr>
          <w:rFonts w:ascii="Tahoma" w:hAnsi="Tahoma" w:cs="Tahoma"/>
          <w:sz w:val="18"/>
          <w:szCs w:val="18"/>
        </w:rPr>
        <w:t>Select Plus</w:t>
      </w:r>
    </w:p>
    <w:p w14:paraId="61276D2D" w14:textId="77777777" w:rsidR="00B473CB" w:rsidRPr="004D12F7" w:rsidRDefault="00B473CB" w:rsidP="00B473CB">
      <w:pPr>
        <w:pStyle w:val="AppendixBulletIndent"/>
        <w:numPr>
          <w:ilvl w:val="0"/>
          <w:numId w:val="63"/>
        </w:numPr>
        <w:tabs>
          <w:tab w:val="left" w:pos="1440"/>
        </w:tabs>
        <w:spacing w:after="60"/>
        <w:ind w:left="1440" w:right="720"/>
        <w:rPr>
          <w:rFonts w:ascii="Tahoma" w:hAnsi="Tahoma" w:cs="Tahoma"/>
          <w:sz w:val="18"/>
          <w:szCs w:val="18"/>
        </w:rPr>
      </w:pPr>
      <w:r w:rsidRPr="004D12F7">
        <w:rPr>
          <w:rFonts w:ascii="Tahoma" w:hAnsi="Tahoma" w:cs="Tahoma"/>
          <w:sz w:val="18"/>
          <w:szCs w:val="18"/>
        </w:rPr>
        <w:t>Enterprise Enrollment</w:t>
      </w:r>
    </w:p>
    <w:p w14:paraId="409447E4" w14:textId="77777777" w:rsidR="00B473CB" w:rsidRPr="004D12F7" w:rsidRDefault="00B473CB" w:rsidP="00B473CB">
      <w:pPr>
        <w:pStyle w:val="AppendixBulletIndent"/>
        <w:numPr>
          <w:ilvl w:val="0"/>
          <w:numId w:val="63"/>
        </w:numPr>
        <w:tabs>
          <w:tab w:val="left" w:pos="1440"/>
        </w:tabs>
        <w:ind w:left="1440" w:right="720"/>
        <w:rPr>
          <w:rFonts w:ascii="Tahoma" w:hAnsi="Tahoma" w:cs="Tahoma"/>
          <w:sz w:val="18"/>
          <w:szCs w:val="18"/>
        </w:rPr>
      </w:pPr>
      <w:r w:rsidRPr="004D12F7">
        <w:rPr>
          <w:rFonts w:ascii="Tahoma" w:hAnsi="Tahoma" w:cs="Tahoma"/>
          <w:sz w:val="18"/>
          <w:szCs w:val="18"/>
        </w:rPr>
        <w:t>Enterprise Subscription Enrollment</w:t>
      </w:r>
    </w:p>
    <w:p w14:paraId="1396D464" w14:textId="77777777" w:rsidR="00B473CB" w:rsidRPr="004D12F7" w:rsidRDefault="00B473CB" w:rsidP="00B473CB">
      <w:pPr>
        <w:pStyle w:val="AppendixBulletIndent"/>
        <w:numPr>
          <w:ilvl w:val="0"/>
          <w:numId w:val="63"/>
        </w:numPr>
        <w:tabs>
          <w:tab w:val="left" w:pos="1440"/>
        </w:tabs>
        <w:ind w:left="1440" w:right="720"/>
        <w:rPr>
          <w:rFonts w:ascii="Tahoma" w:hAnsi="Tahoma" w:cs="Tahoma"/>
          <w:sz w:val="18"/>
          <w:szCs w:val="18"/>
        </w:rPr>
      </w:pPr>
      <w:r w:rsidRPr="004D12F7">
        <w:rPr>
          <w:rFonts w:ascii="Tahoma" w:hAnsi="Tahoma" w:cs="Tahoma"/>
          <w:sz w:val="18"/>
          <w:szCs w:val="18"/>
        </w:rPr>
        <w:t>Server en Cloud Enrollment</w:t>
      </w:r>
    </w:p>
    <w:p w14:paraId="1C5EBCA6" w14:textId="77777777" w:rsidR="00B473CB" w:rsidRPr="004D12F7" w:rsidRDefault="00B473CB" w:rsidP="00B473CB">
      <w:pPr>
        <w:pStyle w:val="AppendixIndent"/>
        <w:tabs>
          <w:tab w:val="left" w:pos="90"/>
        </w:tabs>
        <w:spacing w:before="0"/>
        <w:ind w:left="0" w:right="720"/>
        <w:rPr>
          <w:rFonts w:ascii="Tahoma" w:hAnsi="Tahoma" w:cs="Tahoma"/>
          <w:sz w:val="18"/>
          <w:szCs w:val="18"/>
        </w:rPr>
      </w:pPr>
    </w:p>
    <w:p w14:paraId="7977E83F" w14:textId="77777777" w:rsidR="00B473CB" w:rsidRPr="004D12F7" w:rsidRDefault="00B473CB" w:rsidP="004D12F7">
      <w:pPr>
        <w:pStyle w:val="AppendixBodyText"/>
        <w:spacing w:after="0"/>
        <w:ind w:right="180"/>
        <w:rPr>
          <w:rFonts w:ascii="Tahoma" w:hAnsi="Tahoma" w:cs="Tahoma"/>
          <w:sz w:val="18"/>
          <w:szCs w:val="18"/>
          <w:lang w:val="nl-NL"/>
        </w:rPr>
      </w:pPr>
      <w:r w:rsidRPr="004D12F7">
        <w:rPr>
          <w:rFonts w:ascii="Tahoma" w:hAnsi="Tahoma" w:cs="Tahoma"/>
          <w:sz w:val="18"/>
          <w:szCs w:val="18"/>
          <w:lang w:val="nl-NL"/>
        </w:rPr>
        <w:t>Voor het verkrijgen van de Licentie gelden geen specifieke voorwaarden. Software Assurance dient u te verkrijgen op het moment dat u de corresponderende Licentie verkrijgt, of op het moment dat u een bestaande Software Assurance-termijn verlengt. Bij alle Volume Licensing Programs geldt dat de klant een Licentie en Software Assurance-product dient aan te schaffen als de klant niet voldoet aan de criteria om in aanmerking te komen voor</w:t>
      </w:r>
      <w:r w:rsidR="004D12F7">
        <w:rPr>
          <w:rFonts w:ascii="Tahoma" w:hAnsi="Tahoma" w:cs="Tahoma"/>
          <w:sz w:val="18"/>
          <w:szCs w:val="18"/>
          <w:lang w:val="nl-NL"/>
        </w:rPr>
        <w:t> </w:t>
      </w:r>
      <w:r w:rsidRPr="004D12F7">
        <w:rPr>
          <w:rFonts w:ascii="Tahoma" w:hAnsi="Tahoma" w:cs="Tahoma"/>
          <w:sz w:val="18"/>
          <w:szCs w:val="18"/>
          <w:lang w:val="nl-NL"/>
        </w:rPr>
        <w:t>Software Assurance en deze Software Assurance wenst te verkrijgen.</w:t>
      </w:r>
    </w:p>
    <w:p w14:paraId="08159EB8" w14:textId="77777777" w:rsidR="00B473CB" w:rsidRPr="004D12F7" w:rsidRDefault="00B473CB" w:rsidP="00B473CB">
      <w:pPr>
        <w:rPr>
          <w:rFonts w:cs="Tahoma"/>
          <w:szCs w:val="18"/>
          <w:lang w:val="nl-NL"/>
        </w:rPr>
      </w:pPr>
    </w:p>
    <w:p w14:paraId="4076A6A0" w14:textId="77777777" w:rsidR="00B473CB" w:rsidRPr="004D12F7" w:rsidRDefault="00B473CB" w:rsidP="00B473CB">
      <w:pPr>
        <w:pStyle w:val="Heading2"/>
        <w:keepNext/>
        <w:keepLines/>
        <w:tabs>
          <w:tab w:val="left" w:pos="90"/>
        </w:tabs>
        <w:ind w:left="0" w:right="720"/>
        <w:rPr>
          <w:rFonts w:ascii="Tahoma" w:hAnsi="Tahoma" w:cs="Tahoma"/>
          <w:lang w:val="nl-NL"/>
        </w:rPr>
      </w:pPr>
      <w:bookmarkStart w:id="641" w:name="_Toc323819650"/>
      <w:bookmarkStart w:id="642" w:name="_Toc336338201"/>
      <w:bookmarkStart w:id="643" w:name="_Toc377175947"/>
      <w:r w:rsidRPr="004D12F7">
        <w:rPr>
          <w:rFonts w:ascii="Tahoma" w:hAnsi="Tahoma" w:cs="Tahoma"/>
          <w:lang w:val="nl-NL"/>
        </w:rPr>
        <w:lastRenderedPageBreak/>
        <w:t>Software Assurance</w:t>
      </w:r>
      <w:bookmarkEnd w:id="641"/>
      <w:bookmarkEnd w:id="642"/>
      <w:bookmarkEnd w:id="643"/>
    </w:p>
    <w:p w14:paraId="22E3214B" w14:textId="77777777" w:rsidR="00B473CB" w:rsidRPr="004D12F7" w:rsidRDefault="00B473CB" w:rsidP="00B473CB">
      <w:pPr>
        <w:pStyle w:val="AppendixBodyText"/>
        <w:keepNext/>
        <w:keepLines/>
        <w:tabs>
          <w:tab w:val="left" w:pos="90"/>
        </w:tabs>
        <w:spacing w:after="0"/>
        <w:ind w:right="720"/>
        <w:rPr>
          <w:rFonts w:ascii="Tahoma" w:hAnsi="Tahoma" w:cs="Tahoma"/>
          <w:sz w:val="18"/>
          <w:szCs w:val="18"/>
          <w:lang w:val="nl-NL"/>
        </w:rPr>
      </w:pPr>
    </w:p>
    <w:p w14:paraId="7E80F390" w14:textId="77777777" w:rsidR="00B473CB" w:rsidRPr="004D12F7" w:rsidRDefault="00B473CB" w:rsidP="004D12F7">
      <w:pPr>
        <w:pStyle w:val="AppendixBodyText"/>
        <w:keepNext/>
        <w:keepLines/>
        <w:spacing w:after="0"/>
        <w:ind w:right="540"/>
        <w:rPr>
          <w:rFonts w:ascii="Tahoma" w:hAnsi="Tahoma" w:cs="Tahoma"/>
          <w:sz w:val="18"/>
          <w:szCs w:val="18"/>
          <w:lang w:val="nl-NL"/>
        </w:rPr>
      </w:pPr>
      <w:r w:rsidRPr="004D12F7">
        <w:rPr>
          <w:rFonts w:ascii="Tahoma" w:hAnsi="Tahoma" w:cs="Tahoma"/>
          <w:sz w:val="18"/>
          <w:szCs w:val="18"/>
          <w:lang w:val="nl-NL"/>
        </w:rPr>
        <w:t>Microsoft Software Assurance is een regeling die bepaalde voordelen biedt, waaronder mogelijk het recht op nieuwe versies, toegang tot diverse technologieën, aanvullende gebruiksrechten voor de Producten waarvoor deze is verkregen, gespreide betalingen, adviesdiensten, training, ondersteuning en toegang tot exclusieve aanbiedingen. Zie de sectie Software Assurance (SA) Benefits bij dit document voor meer informatie over de</w:t>
      </w:r>
      <w:r w:rsidR="004D12F7">
        <w:rPr>
          <w:rFonts w:ascii="Tahoma" w:hAnsi="Tahoma" w:cs="Tahoma"/>
          <w:sz w:val="18"/>
          <w:szCs w:val="18"/>
          <w:lang w:val="nl-NL"/>
        </w:rPr>
        <w:t> </w:t>
      </w:r>
      <w:r w:rsidRPr="004D12F7">
        <w:rPr>
          <w:rFonts w:ascii="Tahoma" w:hAnsi="Tahoma" w:cs="Tahoma"/>
          <w:sz w:val="18"/>
          <w:szCs w:val="18"/>
          <w:lang w:val="nl-NL"/>
        </w:rPr>
        <w:t>voordelen en beleidsregels.</w:t>
      </w:r>
    </w:p>
    <w:p w14:paraId="340CD9CB" w14:textId="77777777" w:rsidR="00B473CB" w:rsidRPr="004D12F7" w:rsidRDefault="00B473CB" w:rsidP="00B473CB">
      <w:pPr>
        <w:pStyle w:val="AppendixIndent"/>
        <w:tabs>
          <w:tab w:val="left" w:pos="90"/>
        </w:tabs>
        <w:spacing w:before="0"/>
        <w:ind w:left="0" w:right="720"/>
        <w:rPr>
          <w:rFonts w:ascii="Tahoma" w:hAnsi="Tahoma" w:cs="Tahoma"/>
          <w:sz w:val="18"/>
          <w:szCs w:val="18"/>
          <w:lang w:val="nl-NL"/>
        </w:rPr>
      </w:pPr>
    </w:p>
    <w:p w14:paraId="6C0C0B99" w14:textId="77777777" w:rsidR="00B473CB" w:rsidRPr="004D12F7" w:rsidRDefault="00B473CB" w:rsidP="00B473CB">
      <w:pPr>
        <w:pStyle w:val="AppendixBodyText"/>
        <w:spacing w:after="0"/>
        <w:ind w:right="720"/>
        <w:rPr>
          <w:rFonts w:ascii="Tahoma" w:hAnsi="Tahoma" w:cs="Tahoma"/>
          <w:sz w:val="18"/>
          <w:szCs w:val="18"/>
        </w:rPr>
      </w:pPr>
      <w:r w:rsidRPr="004D12F7">
        <w:rPr>
          <w:rFonts w:ascii="Tahoma" w:hAnsi="Tahoma" w:cs="Tahoma"/>
          <w:sz w:val="18"/>
          <w:szCs w:val="18"/>
          <w:lang w:val="nl-NL"/>
        </w:rPr>
        <w:t xml:space="preserve">Zie de Product Use Rights (PUR) voor Volume Licensing voor meer informatie over de gebruiksrechten die op de voordelen van toepassing zijn. </w:t>
      </w:r>
      <w:r w:rsidRPr="004D12F7">
        <w:rPr>
          <w:rFonts w:ascii="Tahoma" w:hAnsi="Tahoma" w:cs="Tahoma"/>
          <w:sz w:val="18"/>
          <w:szCs w:val="18"/>
        </w:rPr>
        <w:t>Software Assurance is verkrijgbaar in de volgende programma's:</w:t>
      </w:r>
    </w:p>
    <w:p w14:paraId="2525D808" w14:textId="77777777" w:rsidR="00B473CB" w:rsidRPr="004D12F7" w:rsidRDefault="00B473CB" w:rsidP="00B473CB">
      <w:pPr>
        <w:pStyle w:val="AppendixIndent"/>
        <w:tabs>
          <w:tab w:val="left" w:pos="90"/>
        </w:tabs>
        <w:spacing w:before="0"/>
        <w:ind w:left="0" w:right="720"/>
        <w:rPr>
          <w:rFonts w:ascii="Tahoma" w:hAnsi="Tahoma" w:cs="Tahoma"/>
          <w:sz w:val="18"/>
          <w:szCs w:val="18"/>
        </w:rPr>
      </w:pPr>
    </w:p>
    <w:p w14:paraId="37DD70AA" w14:textId="77777777" w:rsidR="00B473CB" w:rsidRPr="004D12F7" w:rsidRDefault="00B473CB" w:rsidP="00B473CB">
      <w:pPr>
        <w:pStyle w:val="AppendixBulletIndent"/>
        <w:numPr>
          <w:ilvl w:val="0"/>
          <w:numId w:val="64"/>
        </w:numPr>
        <w:tabs>
          <w:tab w:val="left" w:pos="1440"/>
        </w:tabs>
        <w:spacing w:after="60"/>
        <w:ind w:left="1440" w:right="720"/>
        <w:rPr>
          <w:rFonts w:ascii="Tahoma" w:hAnsi="Tahoma" w:cs="Tahoma"/>
          <w:sz w:val="18"/>
          <w:szCs w:val="18"/>
        </w:rPr>
      </w:pPr>
      <w:r w:rsidRPr="004D12F7">
        <w:rPr>
          <w:rFonts w:ascii="Tahoma" w:hAnsi="Tahoma" w:cs="Tahoma"/>
          <w:sz w:val="18"/>
          <w:szCs w:val="18"/>
        </w:rPr>
        <w:t xml:space="preserve">Open License </w:t>
      </w:r>
    </w:p>
    <w:p w14:paraId="453807B8" w14:textId="77777777" w:rsidR="00B473CB" w:rsidRPr="004D12F7" w:rsidRDefault="00B473CB" w:rsidP="00B473CB">
      <w:pPr>
        <w:pStyle w:val="AppendixBulletIndent"/>
        <w:numPr>
          <w:ilvl w:val="0"/>
          <w:numId w:val="64"/>
        </w:numPr>
        <w:tabs>
          <w:tab w:val="left" w:pos="1440"/>
        </w:tabs>
        <w:spacing w:after="60"/>
        <w:ind w:left="1440" w:right="720"/>
        <w:rPr>
          <w:rFonts w:ascii="Tahoma" w:hAnsi="Tahoma" w:cs="Tahoma"/>
          <w:sz w:val="18"/>
          <w:szCs w:val="18"/>
        </w:rPr>
      </w:pPr>
      <w:r w:rsidRPr="004D12F7">
        <w:rPr>
          <w:rFonts w:ascii="Tahoma" w:hAnsi="Tahoma" w:cs="Tahoma"/>
          <w:sz w:val="18"/>
          <w:szCs w:val="18"/>
        </w:rPr>
        <w:t xml:space="preserve">Open Value </w:t>
      </w:r>
    </w:p>
    <w:p w14:paraId="118CEF25" w14:textId="77777777" w:rsidR="00B473CB" w:rsidRPr="004D12F7" w:rsidRDefault="00B473CB" w:rsidP="00B473CB">
      <w:pPr>
        <w:pStyle w:val="AppendixBulletIndent"/>
        <w:numPr>
          <w:ilvl w:val="0"/>
          <w:numId w:val="64"/>
        </w:numPr>
        <w:tabs>
          <w:tab w:val="left" w:pos="1440"/>
        </w:tabs>
        <w:spacing w:after="60"/>
        <w:ind w:left="1440" w:right="720"/>
        <w:rPr>
          <w:rFonts w:ascii="Tahoma" w:hAnsi="Tahoma" w:cs="Tahoma"/>
          <w:sz w:val="18"/>
          <w:szCs w:val="18"/>
        </w:rPr>
      </w:pPr>
      <w:r w:rsidRPr="004D12F7">
        <w:rPr>
          <w:rFonts w:ascii="Tahoma" w:hAnsi="Tahoma" w:cs="Tahoma"/>
          <w:sz w:val="18"/>
          <w:szCs w:val="18"/>
        </w:rPr>
        <w:t xml:space="preserve">Select </w:t>
      </w:r>
    </w:p>
    <w:p w14:paraId="66BF14FD" w14:textId="77777777" w:rsidR="00B473CB" w:rsidRPr="004D12F7" w:rsidRDefault="00B473CB" w:rsidP="00B473CB">
      <w:pPr>
        <w:pStyle w:val="AppendixBulletIndent"/>
        <w:numPr>
          <w:ilvl w:val="0"/>
          <w:numId w:val="64"/>
        </w:numPr>
        <w:tabs>
          <w:tab w:val="left" w:pos="1440"/>
        </w:tabs>
        <w:spacing w:after="60"/>
        <w:ind w:left="1440" w:right="720"/>
        <w:rPr>
          <w:rFonts w:ascii="Tahoma" w:hAnsi="Tahoma" w:cs="Tahoma"/>
          <w:sz w:val="18"/>
          <w:szCs w:val="18"/>
        </w:rPr>
      </w:pPr>
      <w:r w:rsidRPr="004D12F7">
        <w:rPr>
          <w:rFonts w:ascii="Tahoma" w:hAnsi="Tahoma" w:cs="Tahoma"/>
          <w:sz w:val="18"/>
          <w:szCs w:val="18"/>
        </w:rPr>
        <w:t>Select Plus</w:t>
      </w:r>
    </w:p>
    <w:p w14:paraId="4B9510BD" w14:textId="77777777" w:rsidR="00B473CB" w:rsidRPr="004D12F7" w:rsidRDefault="00B473CB" w:rsidP="00B473CB">
      <w:pPr>
        <w:pStyle w:val="AppendixBulletIndent"/>
        <w:numPr>
          <w:ilvl w:val="0"/>
          <w:numId w:val="64"/>
        </w:numPr>
        <w:tabs>
          <w:tab w:val="left" w:pos="1440"/>
        </w:tabs>
        <w:ind w:left="1440" w:right="720"/>
        <w:rPr>
          <w:rFonts w:ascii="Tahoma" w:hAnsi="Tahoma" w:cs="Tahoma"/>
          <w:sz w:val="18"/>
          <w:szCs w:val="18"/>
        </w:rPr>
      </w:pPr>
      <w:r w:rsidRPr="004D12F7">
        <w:rPr>
          <w:rFonts w:ascii="Tahoma" w:hAnsi="Tahoma" w:cs="Tahoma"/>
          <w:sz w:val="18"/>
          <w:szCs w:val="18"/>
        </w:rPr>
        <w:t>Enterprise Enrollment</w:t>
      </w:r>
    </w:p>
    <w:p w14:paraId="30B012E7" w14:textId="77777777" w:rsidR="00B473CB" w:rsidRPr="004D12F7" w:rsidRDefault="00B473CB" w:rsidP="00B473CB">
      <w:pPr>
        <w:pStyle w:val="AppendixBulletIndent"/>
        <w:numPr>
          <w:ilvl w:val="0"/>
          <w:numId w:val="64"/>
        </w:numPr>
        <w:tabs>
          <w:tab w:val="left" w:pos="1440"/>
        </w:tabs>
        <w:ind w:left="1440" w:right="720"/>
        <w:rPr>
          <w:rFonts w:ascii="Tahoma" w:hAnsi="Tahoma" w:cs="Tahoma"/>
          <w:sz w:val="18"/>
          <w:szCs w:val="18"/>
        </w:rPr>
      </w:pPr>
      <w:r w:rsidRPr="004D12F7">
        <w:rPr>
          <w:rFonts w:ascii="Tahoma" w:hAnsi="Tahoma" w:cs="Tahoma"/>
          <w:sz w:val="18"/>
          <w:szCs w:val="18"/>
        </w:rPr>
        <w:t>Server en Cloud Enrollment</w:t>
      </w:r>
    </w:p>
    <w:p w14:paraId="6DD20580" w14:textId="77777777" w:rsidR="00B473CB" w:rsidRPr="004D12F7" w:rsidRDefault="00B473CB" w:rsidP="00B473CB">
      <w:pPr>
        <w:pStyle w:val="AppendixIndent"/>
        <w:spacing w:before="0"/>
        <w:ind w:left="0" w:right="720"/>
        <w:rPr>
          <w:rFonts w:ascii="Tahoma" w:hAnsi="Tahoma" w:cs="Tahoma"/>
          <w:sz w:val="18"/>
          <w:szCs w:val="18"/>
        </w:rPr>
      </w:pPr>
    </w:p>
    <w:p w14:paraId="2D29FAAF" w14:textId="77777777" w:rsidR="00B473CB" w:rsidRPr="004D12F7" w:rsidRDefault="00B473CB" w:rsidP="00B473CB">
      <w:pPr>
        <w:pStyle w:val="AppendixIndent"/>
        <w:spacing w:before="0"/>
        <w:ind w:left="0" w:right="720"/>
        <w:rPr>
          <w:rFonts w:ascii="Tahoma" w:hAnsi="Tahoma" w:cs="Tahoma"/>
          <w:sz w:val="18"/>
          <w:szCs w:val="18"/>
          <w:lang w:val="nl-NL"/>
        </w:rPr>
      </w:pPr>
      <w:r w:rsidRPr="004D12F7">
        <w:rPr>
          <w:rFonts w:ascii="Tahoma" w:hAnsi="Tahoma" w:cs="Tahoma"/>
          <w:sz w:val="18"/>
          <w:szCs w:val="18"/>
          <w:lang w:val="nl-NL"/>
        </w:rPr>
        <w:t>Er zijn drie verschillende verplichtingenniveaus die een klant kan selecteren voor Software Assurance. Welke niveaus beschikbaar zijn verschilt per programma. Het verplichtingenniveau van Software Assurance is een van de vele factoren die mede bepalen op welke voordelen de klant recht heeft. De klant kan</w:t>
      </w:r>
    </w:p>
    <w:p w14:paraId="3E82D6BA" w14:textId="77777777" w:rsidR="00B473CB" w:rsidRPr="004D12F7" w:rsidRDefault="00B473CB" w:rsidP="00B473CB">
      <w:pPr>
        <w:pStyle w:val="AppendixIndent"/>
        <w:spacing w:before="0"/>
        <w:ind w:left="0" w:right="720"/>
        <w:rPr>
          <w:rFonts w:ascii="Tahoma" w:hAnsi="Tahoma" w:cs="Tahoma"/>
          <w:sz w:val="18"/>
          <w:szCs w:val="18"/>
          <w:lang w:val="nl-NL"/>
        </w:rPr>
      </w:pPr>
    </w:p>
    <w:p w14:paraId="3C747E87" w14:textId="77777777" w:rsidR="00B473CB" w:rsidRPr="004D12F7" w:rsidRDefault="00B473CB" w:rsidP="00B473CB">
      <w:pPr>
        <w:pStyle w:val="AppendixIndent"/>
        <w:numPr>
          <w:ilvl w:val="0"/>
          <w:numId w:val="65"/>
        </w:numPr>
        <w:ind w:left="1440" w:right="720"/>
        <w:rPr>
          <w:rFonts w:ascii="Tahoma" w:hAnsi="Tahoma" w:cs="Tahoma"/>
          <w:sz w:val="18"/>
          <w:szCs w:val="18"/>
          <w:lang w:val="nl-NL"/>
        </w:rPr>
      </w:pPr>
      <w:r w:rsidRPr="004D12F7">
        <w:rPr>
          <w:rFonts w:ascii="Tahoma" w:hAnsi="Tahoma" w:cs="Tahoma"/>
          <w:sz w:val="18"/>
          <w:szCs w:val="18"/>
          <w:lang w:val="nl-NL"/>
        </w:rPr>
        <w:t>zich ertoe verplichten Software Assurance toe te voegen aan al zijn platformproducten. Dit is het meest gebruikelijk bij de Enterprise Overeenkomst en Open Value.</w:t>
      </w:r>
    </w:p>
    <w:p w14:paraId="5C26DC87" w14:textId="77777777" w:rsidR="00B473CB" w:rsidRPr="004D12F7" w:rsidRDefault="00B473CB" w:rsidP="00B473CB">
      <w:pPr>
        <w:pStyle w:val="AppendixIndent"/>
        <w:numPr>
          <w:ilvl w:val="0"/>
          <w:numId w:val="65"/>
        </w:numPr>
        <w:ind w:left="1440" w:right="720"/>
        <w:rPr>
          <w:rFonts w:ascii="Tahoma" w:hAnsi="Tahoma" w:cs="Tahoma"/>
          <w:sz w:val="18"/>
          <w:szCs w:val="18"/>
        </w:rPr>
      </w:pPr>
      <w:r w:rsidRPr="004D12F7">
        <w:rPr>
          <w:rFonts w:ascii="Tahoma" w:hAnsi="Tahoma" w:cs="Tahoma"/>
          <w:sz w:val="18"/>
          <w:szCs w:val="18"/>
          <w:lang w:val="nl-NL"/>
        </w:rPr>
        <w:t xml:space="preserve">zich ertoe verplichten Software Assurance toe te voegen aan al zijn aankopen binnen een bepaalde productgroep (Toepassingen, Systemen of Servers). Dit wordt aangeduid als Software Assurance Lidmaatschap. Hierbij is geen bedrijfsomvattende verplichting tot Software Assurance vereist. </w:t>
      </w:r>
      <w:r w:rsidRPr="004D12F7">
        <w:rPr>
          <w:rFonts w:ascii="Tahoma" w:hAnsi="Tahoma" w:cs="Tahoma"/>
          <w:sz w:val="18"/>
          <w:szCs w:val="18"/>
        </w:rPr>
        <w:t>Dit is het meest gebruikelijk bij Select.</w:t>
      </w:r>
    </w:p>
    <w:p w14:paraId="59E71EED" w14:textId="77777777" w:rsidR="00B473CB" w:rsidRPr="004D12F7" w:rsidRDefault="00B473CB" w:rsidP="00B473CB">
      <w:pPr>
        <w:pStyle w:val="AppendixIndent"/>
        <w:numPr>
          <w:ilvl w:val="0"/>
          <w:numId w:val="65"/>
        </w:numPr>
        <w:ind w:left="1440" w:right="720"/>
        <w:rPr>
          <w:rFonts w:ascii="Tahoma" w:hAnsi="Tahoma" w:cs="Tahoma"/>
          <w:sz w:val="18"/>
          <w:szCs w:val="18"/>
          <w:lang w:val="nl-NL"/>
        </w:rPr>
      </w:pPr>
      <w:r w:rsidRPr="004D12F7">
        <w:rPr>
          <w:rFonts w:ascii="Tahoma" w:hAnsi="Tahoma" w:cs="Tahoma"/>
          <w:sz w:val="18"/>
          <w:szCs w:val="18"/>
          <w:lang w:val="nl-NL"/>
        </w:rPr>
        <w:t>Software Assurance aanschaffen voor afzonderlijke producten, zonder verplichtingen aan te gaan met betrekking tot de aanschaf van Software Assurance voor andere producten.</w:t>
      </w:r>
    </w:p>
    <w:p w14:paraId="129A5BEB" w14:textId="77777777" w:rsidR="00B473CB" w:rsidRPr="004D12F7" w:rsidRDefault="00B473CB" w:rsidP="00B473CB">
      <w:pPr>
        <w:pStyle w:val="AppendixBodyText"/>
        <w:spacing w:after="0"/>
        <w:ind w:right="720"/>
        <w:rPr>
          <w:rFonts w:ascii="Tahoma" w:hAnsi="Tahoma" w:cs="Tahoma"/>
          <w:sz w:val="18"/>
          <w:szCs w:val="18"/>
          <w:lang w:val="nl-NL"/>
        </w:rPr>
      </w:pPr>
    </w:p>
    <w:p w14:paraId="46C4F67A" w14:textId="77777777" w:rsidR="00B473CB" w:rsidRPr="004D12F7" w:rsidRDefault="00B473CB" w:rsidP="00B473CB">
      <w:pPr>
        <w:pStyle w:val="AppendixBodyText"/>
        <w:spacing w:after="0"/>
        <w:ind w:right="540"/>
        <w:rPr>
          <w:rFonts w:ascii="Tahoma" w:hAnsi="Tahoma" w:cs="Tahoma"/>
          <w:sz w:val="18"/>
          <w:szCs w:val="18"/>
          <w:lang w:val="nl-NL"/>
        </w:rPr>
      </w:pPr>
      <w:r w:rsidRPr="004D12F7">
        <w:rPr>
          <w:rFonts w:ascii="Tahoma" w:hAnsi="Tahoma" w:cs="Tahoma"/>
          <w:sz w:val="18"/>
          <w:szCs w:val="18"/>
          <w:lang w:val="nl-NL"/>
        </w:rPr>
        <w:t>De Software Assurance dient u te verkrijgen op het moment dat u de Licentie verkrijgt, of op het moment dat u een bestaande Software Assurance-termijn verlengt. Als dat niet het geval is, moet u een nieuwe Licentie of Licentie en Software Assurance aanschaffen voor een upgrade van de Licentie op een latere datum (voor Windows Desktop Operating System heet deze optie Upgrade en Software Assurance). EAP-klanten die eerder Licenties via SApriorL SKU's hebben uitgesteld, moeten hun Licenties uitkopen alvorens ze SA kunnen verlengen. Zie de sectie met de verlengingsregels en de specifieke programmaovereenkomst voor regels met betrekking tot het in aanmerking komen voor Software Assurance.</w:t>
      </w:r>
    </w:p>
    <w:p w14:paraId="0D307154" w14:textId="77777777" w:rsidR="00B473CB" w:rsidRPr="004D12F7" w:rsidRDefault="00B473CB" w:rsidP="00B473CB">
      <w:pPr>
        <w:pStyle w:val="AppendixBodyText"/>
        <w:spacing w:after="0"/>
        <w:ind w:right="720"/>
        <w:rPr>
          <w:rFonts w:ascii="Tahoma" w:hAnsi="Tahoma" w:cs="Tahoma"/>
          <w:sz w:val="18"/>
          <w:szCs w:val="18"/>
          <w:lang w:val="nl-NL"/>
        </w:rPr>
      </w:pPr>
    </w:p>
    <w:p w14:paraId="1678502D" w14:textId="77777777" w:rsidR="00B473CB" w:rsidRPr="004D12F7" w:rsidRDefault="00B473CB" w:rsidP="00B473CB">
      <w:pPr>
        <w:pStyle w:val="AppendixBodyText"/>
        <w:spacing w:after="0"/>
        <w:ind w:right="270"/>
        <w:rPr>
          <w:rFonts w:ascii="Tahoma" w:hAnsi="Tahoma" w:cs="Tahoma"/>
          <w:sz w:val="18"/>
          <w:szCs w:val="18"/>
          <w:lang w:val="nl-NL"/>
        </w:rPr>
      </w:pPr>
      <w:r w:rsidRPr="004D12F7">
        <w:rPr>
          <w:rFonts w:ascii="Tahoma" w:hAnsi="Tahoma" w:cs="Tahoma"/>
          <w:sz w:val="18"/>
          <w:szCs w:val="18"/>
          <w:lang w:val="nl-NL"/>
        </w:rPr>
        <w:t>Bij overdracht van eeuwigdurende licenties kan de ontvangende partij Software Assurance voor de overgedragen licenties verkrijgen binnen 30 dagen na de datum van overdracht, op voorwaarde dat de overgedragen Licenties op het moment van overdracht actieve Sof</w:t>
      </w:r>
      <w:r w:rsidR="004D12F7">
        <w:rPr>
          <w:rFonts w:ascii="Tahoma" w:hAnsi="Tahoma" w:cs="Tahoma"/>
          <w:sz w:val="18"/>
          <w:szCs w:val="18"/>
          <w:lang w:val="nl-NL"/>
        </w:rPr>
        <w:t>tware Assurance dekking hadden.</w:t>
      </w:r>
    </w:p>
    <w:p w14:paraId="20A88BB7" w14:textId="77777777" w:rsidR="00B473CB" w:rsidRPr="004D12F7" w:rsidRDefault="00B473CB" w:rsidP="00B473CB">
      <w:pPr>
        <w:pStyle w:val="AppendixBodyText"/>
        <w:spacing w:after="0"/>
        <w:ind w:right="720"/>
        <w:rPr>
          <w:rFonts w:ascii="Tahoma" w:hAnsi="Tahoma" w:cs="Tahoma"/>
          <w:sz w:val="18"/>
          <w:szCs w:val="18"/>
          <w:lang w:val="nl-NL"/>
        </w:rPr>
      </w:pPr>
    </w:p>
    <w:p w14:paraId="7D04BC40" w14:textId="77777777" w:rsidR="00B473CB" w:rsidRPr="004D12F7" w:rsidRDefault="00B473CB" w:rsidP="00BE2597">
      <w:pPr>
        <w:pStyle w:val="AppendixBodyText"/>
        <w:spacing w:after="0"/>
        <w:ind w:right="540"/>
        <w:rPr>
          <w:rFonts w:ascii="Tahoma" w:hAnsi="Tahoma" w:cs="Tahoma"/>
          <w:sz w:val="18"/>
          <w:szCs w:val="18"/>
          <w:lang w:val="nl-NL"/>
        </w:rPr>
      </w:pPr>
      <w:r w:rsidRPr="004D12F7">
        <w:rPr>
          <w:rFonts w:ascii="Tahoma" w:hAnsi="Tahoma" w:cs="Tahoma"/>
          <w:sz w:val="18"/>
          <w:szCs w:val="18"/>
          <w:lang w:val="nl-NL"/>
        </w:rPr>
        <w:t>Klanten kunnen Software Assurance verkrijgen voor bepaalde licenties die zijn aangeschaft via de detailhandel (</w:t>
      </w:r>
      <w:r w:rsidR="00BE2597" w:rsidRPr="004D12F7">
        <w:rPr>
          <w:rFonts w:ascii="Tahoma" w:hAnsi="Tahoma" w:cs="Tahoma"/>
          <w:sz w:val="18"/>
          <w:szCs w:val="18"/>
          <w:lang w:val="nl-NL"/>
        </w:rPr>
        <w:t>“</w:t>
      </w:r>
      <w:r w:rsidRPr="004D12F7">
        <w:rPr>
          <w:rFonts w:ascii="Tahoma" w:hAnsi="Tahoma" w:cs="Tahoma"/>
          <w:sz w:val="18"/>
          <w:szCs w:val="18"/>
          <w:lang w:val="nl-NL"/>
        </w:rPr>
        <w:t>Full Packaged Product</w:t>
      </w:r>
      <w:r w:rsidR="00BE2597" w:rsidRPr="004D12F7">
        <w:rPr>
          <w:rFonts w:ascii="Tahoma" w:hAnsi="Tahoma" w:cs="Tahoma"/>
          <w:sz w:val="18"/>
          <w:szCs w:val="18"/>
          <w:lang w:val="nl-NL"/>
        </w:rPr>
        <w:t>”</w:t>
      </w:r>
      <w:r w:rsidRPr="004D12F7">
        <w:rPr>
          <w:rFonts w:ascii="Tahoma" w:hAnsi="Tahoma" w:cs="Tahoma"/>
          <w:sz w:val="18"/>
          <w:szCs w:val="18"/>
          <w:lang w:val="nl-NL"/>
        </w:rPr>
        <w:t>) of door middel van een Original Equipment Manufacturer (OEM). In hoeverre de klant ervoor in aanmerking komt, verschilt per programma, productgroep en licentiebron (zie beneden). 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 Als zij dit doen, gelden bij het gebruik van de software de Product Use Rights voor het betreffende product en de voorwaarden van de volume license overeenkomst van de klant.</w:t>
      </w:r>
    </w:p>
    <w:p w14:paraId="39B6DC1C" w14:textId="77777777" w:rsidR="00B473CB" w:rsidRPr="006A63D4" w:rsidRDefault="00B473CB" w:rsidP="00B473CB">
      <w:pPr>
        <w:pStyle w:val="AppendixIndent"/>
        <w:spacing w:before="0"/>
        <w:ind w:left="0" w:right="720"/>
        <w:rPr>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B473CB" w:rsidRPr="00F84FA6" w14:paraId="770BD1E0" w14:textId="77777777" w:rsidTr="00922A26">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3726F790" w14:textId="77777777" w:rsidR="00B473CB" w:rsidRPr="006A63D4" w:rsidRDefault="00B473CB" w:rsidP="00922A26">
            <w:pPr>
              <w:pStyle w:val="AppendixTableHeadings"/>
              <w:rPr>
                <w:rFonts w:ascii="Tahoma" w:hAnsi="Tahoma" w:cs="Tahoma"/>
                <w:sz w:val="20"/>
                <w:szCs w:val="20"/>
                <w:lang w:val="nl-NL"/>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CF41D89" w14:textId="77777777" w:rsidR="00B473CB" w:rsidRPr="00456002" w:rsidRDefault="00B473CB" w:rsidP="00922A26">
            <w:pPr>
              <w:pStyle w:val="AppendixTableHeadings"/>
              <w:rPr>
                <w:rFonts w:ascii="Tahoma" w:hAnsi="Tahoma" w:cs="Tahoma"/>
                <w:sz w:val="20"/>
              </w:rPr>
            </w:pPr>
            <w:r>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C1E02E2" w14:textId="77777777" w:rsidR="00B473CB" w:rsidRPr="00456002" w:rsidRDefault="00B473CB" w:rsidP="00922A26">
            <w:pPr>
              <w:pStyle w:val="AppendixTableHeadings"/>
              <w:rPr>
                <w:rFonts w:ascii="Tahoma" w:hAnsi="Tahoma" w:cs="Tahoma"/>
                <w:sz w:val="20"/>
              </w:rPr>
            </w:pPr>
            <w:r>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56618A84" w14:textId="77777777" w:rsidR="00B473CB" w:rsidRPr="00456002" w:rsidRDefault="00B473CB" w:rsidP="00922A26">
            <w:pPr>
              <w:pStyle w:val="AppendixTableHeadings"/>
              <w:rPr>
                <w:rFonts w:ascii="Tahoma" w:hAnsi="Tahoma" w:cs="Tahoma"/>
                <w:sz w:val="20"/>
              </w:rPr>
            </w:pPr>
            <w:r>
              <w:rPr>
                <w:rFonts w:ascii="Tahoma" w:hAnsi="Tahoma" w:cs="Tahoma"/>
                <w:sz w:val="20"/>
              </w:rPr>
              <w:t>Programma's</w:t>
            </w:r>
          </w:p>
        </w:tc>
      </w:tr>
      <w:tr w:rsidR="00B473CB" w:rsidRPr="008A1E0F" w14:paraId="07B50EC2" w14:textId="77777777" w:rsidTr="00922A26">
        <w:tc>
          <w:tcPr>
            <w:tcW w:w="1710" w:type="dxa"/>
            <w:tcBorders>
              <w:top w:val="single" w:sz="4" w:space="0" w:color="auto"/>
              <w:left w:val="single" w:sz="4" w:space="0" w:color="auto"/>
              <w:bottom w:val="single" w:sz="4" w:space="0" w:color="auto"/>
              <w:right w:val="single" w:sz="4" w:space="0" w:color="auto"/>
            </w:tcBorders>
            <w:vAlign w:val="center"/>
            <w:hideMark/>
          </w:tcPr>
          <w:p w14:paraId="1B7F7C1B" w14:textId="77777777" w:rsidR="00B473CB" w:rsidRPr="00456002" w:rsidRDefault="00B473CB" w:rsidP="00922A26">
            <w:pPr>
              <w:pStyle w:val="AppendixTableText"/>
              <w:rPr>
                <w:rFonts w:ascii="Tahoma" w:hAnsi="Tahoma" w:cs="Tahoma"/>
                <w:b/>
                <w:color w:val="000000"/>
                <w:sz w:val="20"/>
                <w:szCs w:val="20"/>
              </w:rPr>
            </w:pPr>
            <w:r>
              <w:rPr>
                <w:rFonts w:ascii="Tahoma" w:hAnsi="Tahoma" w:cs="Tahoma"/>
                <w:b/>
                <w:color w:val="000000"/>
                <w:sz w:val="20"/>
                <w:szCs w:val="20"/>
              </w:rPr>
              <w:t>Productgroep Toepassingen</w:t>
            </w:r>
          </w:p>
        </w:tc>
        <w:tc>
          <w:tcPr>
            <w:tcW w:w="1603" w:type="dxa"/>
            <w:tcBorders>
              <w:top w:val="single" w:sz="4" w:space="0" w:color="auto"/>
              <w:left w:val="single" w:sz="4" w:space="0" w:color="auto"/>
              <w:bottom w:val="single" w:sz="4" w:space="0" w:color="auto"/>
              <w:right w:val="single" w:sz="4" w:space="0" w:color="auto"/>
            </w:tcBorders>
            <w:vAlign w:val="center"/>
            <w:hideMark/>
          </w:tcPr>
          <w:p w14:paraId="04C8E9DC" w14:textId="77777777" w:rsidR="00B473CB" w:rsidRDefault="00B473CB" w:rsidP="00922A26">
            <w:pPr>
              <w:pStyle w:val="AppendixTableText"/>
              <w:rPr>
                <w:rFonts w:ascii="Tahoma" w:hAnsi="Tahoma" w:cs="Tahoma"/>
                <w:color w:val="000000"/>
              </w:rPr>
            </w:pPr>
            <w:r>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AC04C6E" w14:textId="77777777" w:rsidR="00B473CB" w:rsidRPr="006A63D4" w:rsidRDefault="00B473CB" w:rsidP="00922A26">
            <w:pPr>
              <w:pStyle w:val="AppendixTableText"/>
              <w:rPr>
                <w:rFonts w:ascii="Tahoma" w:hAnsi="Tahoma" w:cs="Tahoma"/>
                <w:color w:val="000000"/>
                <w:lang w:val="nl-NL"/>
              </w:rPr>
            </w:pPr>
            <w:r w:rsidRPr="006A63D4">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2E40D195" w14:textId="77777777" w:rsidR="00B473CB" w:rsidRPr="006A63D4" w:rsidRDefault="00B473CB" w:rsidP="00BE2597">
            <w:pPr>
              <w:pStyle w:val="AppendixTableText"/>
              <w:jc w:val="left"/>
              <w:rPr>
                <w:rFonts w:ascii="Tahoma" w:hAnsi="Tahoma" w:cs="Tahoma"/>
                <w:color w:val="000000"/>
                <w:lang w:val="nl-NL"/>
              </w:rPr>
            </w:pPr>
            <w:r w:rsidRPr="006A63D4">
              <w:rPr>
                <w:rFonts w:ascii="Tahoma" w:hAnsi="Tahoma" w:cs="Tahoma"/>
                <w:color w:val="000000"/>
                <w:lang w:val="nl-NL"/>
              </w:rPr>
              <w:t>Geldt voor Open License, Select,</w:t>
            </w:r>
            <w:r w:rsidR="00BE2597">
              <w:rPr>
                <w:rFonts w:ascii="Tahoma" w:hAnsi="Tahoma" w:cs="Tahoma"/>
                <w:color w:val="000000"/>
                <w:lang w:val="nl-NL"/>
              </w:rPr>
              <w:t> </w:t>
            </w:r>
            <w:r w:rsidRPr="006A63D4">
              <w:rPr>
                <w:rFonts w:ascii="Tahoma" w:hAnsi="Tahoma" w:cs="Tahoma"/>
                <w:color w:val="000000"/>
                <w:lang w:val="nl-NL"/>
              </w:rPr>
              <w:t>Select Plus en niet-</w:t>
            </w:r>
            <w:r w:rsidRPr="006A63D4">
              <w:rPr>
                <w:rFonts w:ascii="Tahoma" w:hAnsi="Tahoma" w:cs="Tahoma"/>
                <w:lang w:val="nl-NL"/>
              </w:rPr>
              <w:t>organisatieomvattend/bedrijfsomvattend</w:t>
            </w:r>
            <w:r w:rsidRPr="006A63D4">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B473CB" w14:paraId="334772DA" w14:textId="77777777" w:rsidTr="00922A26">
        <w:tc>
          <w:tcPr>
            <w:tcW w:w="1710" w:type="dxa"/>
            <w:tcBorders>
              <w:top w:val="single" w:sz="4" w:space="0" w:color="auto"/>
              <w:left w:val="single" w:sz="4" w:space="0" w:color="auto"/>
              <w:bottom w:val="single" w:sz="4" w:space="0" w:color="auto"/>
              <w:right w:val="single" w:sz="4" w:space="0" w:color="auto"/>
            </w:tcBorders>
            <w:vAlign w:val="center"/>
            <w:hideMark/>
          </w:tcPr>
          <w:p w14:paraId="4803E2D8" w14:textId="77777777" w:rsidR="00B473CB" w:rsidRPr="00456002" w:rsidRDefault="00B473CB" w:rsidP="00922A26">
            <w:pPr>
              <w:pStyle w:val="AppendixTableText"/>
              <w:rPr>
                <w:rFonts w:ascii="Tahoma" w:hAnsi="Tahoma" w:cs="Tahoma"/>
                <w:b/>
                <w:color w:val="000000"/>
                <w:sz w:val="20"/>
                <w:szCs w:val="20"/>
              </w:rPr>
            </w:pPr>
            <w:r>
              <w:rPr>
                <w:rFonts w:ascii="Tahoma" w:hAnsi="Tahoma" w:cs="Tahoma"/>
                <w:b/>
                <w:color w:val="000000"/>
                <w:sz w:val="20"/>
                <w:szCs w:val="20"/>
              </w:rPr>
              <w:t xml:space="preserve">Productgroep Systemen </w:t>
            </w:r>
          </w:p>
        </w:tc>
        <w:tc>
          <w:tcPr>
            <w:tcW w:w="1603" w:type="dxa"/>
            <w:tcBorders>
              <w:top w:val="single" w:sz="4" w:space="0" w:color="auto"/>
              <w:left w:val="single" w:sz="4" w:space="0" w:color="auto"/>
              <w:bottom w:val="single" w:sz="4" w:space="0" w:color="auto"/>
              <w:right w:val="single" w:sz="4" w:space="0" w:color="auto"/>
            </w:tcBorders>
            <w:vAlign w:val="center"/>
            <w:hideMark/>
          </w:tcPr>
          <w:p w14:paraId="5822656A" w14:textId="77777777" w:rsidR="00B473CB" w:rsidRDefault="00B473CB" w:rsidP="00922A26">
            <w:pPr>
              <w:pStyle w:val="AppendixTableText"/>
              <w:rPr>
                <w:rFonts w:ascii="Tahoma" w:hAnsi="Tahoma" w:cs="Tahoma"/>
                <w:color w:val="000000"/>
              </w:rPr>
            </w:pPr>
            <w:r>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A997165" w14:textId="77777777" w:rsidR="00B473CB" w:rsidRDefault="00B473CB" w:rsidP="00922A26">
            <w:pPr>
              <w:pStyle w:val="AppendixTableText"/>
              <w:rPr>
                <w:rFonts w:ascii="Tahoma" w:hAnsi="Tahoma" w:cs="Tahoma"/>
                <w:color w:val="000000"/>
              </w:rPr>
            </w:pPr>
            <w:r>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B9FFA06" w14:textId="77777777" w:rsidR="00B473CB" w:rsidRDefault="00B473CB" w:rsidP="00922A26">
            <w:pPr>
              <w:rPr>
                <w:rFonts w:cs="Tahoma"/>
                <w:color w:val="000000"/>
                <w:szCs w:val="18"/>
              </w:rPr>
            </w:pPr>
          </w:p>
        </w:tc>
      </w:tr>
      <w:tr w:rsidR="00B473CB" w14:paraId="441316A1" w14:textId="77777777" w:rsidTr="00922A26">
        <w:tc>
          <w:tcPr>
            <w:tcW w:w="1710" w:type="dxa"/>
            <w:tcBorders>
              <w:top w:val="single" w:sz="4" w:space="0" w:color="auto"/>
              <w:left w:val="single" w:sz="4" w:space="0" w:color="auto"/>
              <w:bottom w:val="single" w:sz="4" w:space="0" w:color="auto"/>
              <w:right w:val="single" w:sz="4" w:space="0" w:color="auto"/>
            </w:tcBorders>
            <w:vAlign w:val="center"/>
            <w:hideMark/>
          </w:tcPr>
          <w:p w14:paraId="570DD149" w14:textId="77777777" w:rsidR="00B473CB" w:rsidRPr="00456002" w:rsidRDefault="00B473CB" w:rsidP="00922A26">
            <w:pPr>
              <w:pStyle w:val="AppendixTableText"/>
              <w:rPr>
                <w:rFonts w:ascii="Tahoma" w:hAnsi="Tahoma" w:cs="Tahoma"/>
                <w:b/>
                <w:color w:val="000000"/>
                <w:sz w:val="20"/>
                <w:szCs w:val="20"/>
              </w:rPr>
            </w:pPr>
            <w:r>
              <w:rPr>
                <w:rFonts w:ascii="Tahoma" w:hAnsi="Tahoma" w:cs="Tahoma"/>
                <w:b/>
                <w:color w:val="000000"/>
                <w:sz w:val="20"/>
                <w:szCs w:val="20"/>
              </w:rPr>
              <w:t>Productgroep Servers</w:t>
            </w:r>
          </w:p>
        </w:tc>
        <w:tc>
          <w:tcPr>
            <w:tcW w:w="1603" w:type="dxa"/>
            <w:tcBorders>
              <w:top w:val="single" w:sz="4" w:space="0" w:color="auto"/>
              <w:left w:val="single" w:sz="4" w:space="0" w:color="auto"/>
              <w:bottom w:val="single" w:sz="4" w:space="0" w:color="auto"/>
              <w:right w:val="single" w:sz="4" w:space="0" w:color="auto"/>
            </w:tcBorders>
            <w:vAlign w:val="center"/>
            <w:hideMark/>
          </w:tcPr>
          <w:p w14:paraId="4822D149" w14:textId="77777777" w:rsidR="00B473CB" w:rsidRDefault="00B473CB" w:rsidP="00922A26">
            <w:pPr>
              <w:pStyle w:val="AppendixTableText"/>
              <w:rPr>
                <w:rFonts w:ascii="Tahoma" w:hAnsi="Tahoma" w:cs="Tahoma"/>
                <w:color w:val="000000"/>
              </w:rPr>
            </w:pPr>
            <w:r>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AC3A958" w14:textId="77777777" w:rsidR="00B473CB" w:rsidRDefault="00B473CB" w:rsidP="00922A26">
            <w:pPr>
              <w:pStyle w:val="AppendixTableText"/>
              <w:rPr>
                <w:rFonts w:ascii="Tahoma" w:hAnsi="Tahoma" w:cs="Tahoma"/>
                <w:color w:val="000000"/>
              </w:rPr>
            </w:pPr>
            <w:r>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3F448E47" w14:textId="77777777" w:rsidR="00B473CB" w:rsidRDefault="00B473CB" w:rsidP="00922A26">
            <w:pPr>
              <w:rPr>
                <w:rFonts w:cs="Tahoma"/>
                <w:color w:val="000000"/>
                <w:szCs w:val="18"/>
              </w:rPr>
            </w:pPr>
          </w:p>
        </w:tc>
      </w:tr>
    </w:tbl>
    <w:p w14:paraId="2B57FA5A" w14:textId="77777777" w:rsidR="00B473CB" w:rsidRPr="004F549F" w:rsidRDefault="00B473CB" w:rsidP="00B473CB">
      <w:pPr>
        <w:ind w:right="720"/>
      </w:pPr>
    </w:p>
    <w:p w14:paraId="692C1CB2" w14:textId="77777777" w:rsidR="00B473CB" w:rsidRPr="004D12F7" w:rsidRDefault="00B473CB" w:rsidP="00B473CB">
      <w:pPr>
        <w:pStyle w:val="AppendixBodyText"/>
        <w:spacing w:after="0"/>
        <w:ind w:right="450"/>
        <w:rPr>
          <w:rFonts w:ascii="Tahoma" w:hAnsi="Tahoma" w:cs="Tahoma"/>
          <w:sz w:val="18"/>
          <w:szCs w:val="18"/>
          <w:lang w:val="nl-NL"/>
        </w:rPr>
      </w:pPr>
      <w:r w:rsidRPr="004D12F7">
        <w:rPr>
          <w:rFonts w:ascii="Tahoma" w:hAnsi="Tahoma" w:cs="Tahoma"/>
          <w:sz w:val="18"/>
          <w:szCs w:val="18"/>
        </w:rPr>
        <w:t xml:space="preserve">Klanten die Microsoft Office Professional 2013 verkrijgen via een OEM, kunnen Software Assurance voor Microsoft Office Standard 2013 of Microsoft Office Small Business verkrijgen in de Open License-programma's, Select en Select Plus-programma's, en niet-bedrijfsomvattend onder Open Value, doch binnen 90 dagen gerekend vanaf de OEM-aankoopdatum. </w:t>
      </w:r>
      <w:r w:rsidRPr="004D12F7">
        <w:rPr>
          <w:rFonts w:ascii="Tahoma" w:hAnsi="Tahoma" w:cs="Tahoma"/>
          <w:sz w:val="18"/>
          <w:szCs w:val="18"/>
          <w:lang w:val="nl-NL"/>
        </w:rPr>
        <w:t>Office-productcodekaarten (PKC's) worden als FPP-aanbieding (Full Packaged Product) voor de detailhandel beschouwd en komen niet in aanmerking voor de optie om Software Assurance te verkrijgen.</w:t>
      </w:r>
    </w:p>
    <w:p w14:paraId="5C55B5E0" w14:textId="77777777" w:rsidR="00B473CB" w:rsidRPr="004D12F7" w:rsidRDefault="00B473CB" w:rsidP="00B473CB">
      <w:pPr>
        <w:pStyle w:val="AppendixBodyText"/>
        <w:spacing w:after="0"/>
        <w:ind w:right="720"/>
        <w:rPr>
          <w:rFonts w:ascii="Tahoma" w:hAnsi="Tahoma" w:cs="Tahoma"/>
          <w:lang w:val="nl-NL"/>
        </w:rPr>
      </w:pPr>
    </w:p>
    <w:p w14:paraId="5F2F2AB7" w14:textId="77777777" w:rsidR="00B473CB" w:rsidRPr="004D12F7" w:rsidRDefault="00B473CB" w:rsidP="00B473CB">
      <w:pPr>
        <w:pStyle w:val="Heading2"/>
        <w:ind w:left="0" w:right="720"/>
        <w:rPr>
          <w:rFonts w:ascii="Tahoma" w:hAnsi="Tahoma" w:cs="Tahoma"/>
          <w:lang w:val="nl-NL"/>
        </w:rPr>
      </w:pPr>
      <w:bookmarkStart w:id="644" w:name="_Toc323819651"/>
      <w:bookmarkStart w:id="645" w:name="_Toc336338202"/>
      <w:bookmarkStart w:id="646" w:name="_Toc377175948"/>
      <w:r w:rsidRPr="004D12F7">
        <w:rPr>
          <w:rFonts w:ascii="Tahoma" w:hAnsi="Tahoma" w:cs="Tahoma"/>
          <w:lang w:val="nl-NL"/>
        </w:rPr>
        <w:t>Opwaarderingslicenties</w:t>
      </w:r>
      <w:bookmarkEnd w:id="644"/>
      <w:bookmarkEnd w:id="645"/>
      <w:bookmarkEnd w:id="646"/>
    </w:p>
    <w:p w14:paraId="2F868E3D" w14:textId="77777777" w:rsidR="00B473CB" w:rsidRPr="004D12F7" w:rsidRDefault="00B473CB" w:rsidP="00B473CB">
      <w:pPr>
        <w:ind w:right="720"/>
        <w:rPr>
          <w:rFonts w:cs="Tahoma"/>
          <w:lang w:val="nl-NL"/>
        </w:rPr>
      </w:pPr>
    </w:p>
    <w:p w14:paraId="580B993E" w14:textId="77777777" w:rsidR="00B473CB" w:rsidRPr="004D12F7" w:rsidRDefault="00B473CB" w:rsidP="004D12F7">
      <w:pPr>
        <w:pStyle w:val="AppendixIndent"/>
        <w:ind w:left="0" w:right="360"/>
        <w:rPr>
          <w:rFonts w:ascii="Tahoma" w:hAnsi="Tahoma" w:cs="Tahoma"/>
          <w:sz w:val="18"/>
          <w:szCs w:val="18"/>
          <w:lang w:val="nl-NL"/>
        </w:rPr>
      </w:pPr>
      <w:r w:rsidRPr="004D12F7">
        <w:rPr>
          <w:rFonts w:ascii="Tahoma" w:hAnsi="Tahoma" w:cs="Tahoma"/>
          <w:sz w:val="18"/>
          <w:szCs w:val="18"/>
          <w:lang w:val="nl-NL"/>
        </w:rPr>
        <w:t xml:space="preserve">Klanten kunnen overstappen van een standaard editie naar een premium editie van bepaalde producten en kunnen dit doen door middel van een Opwaarderingslicentie. De klant dient te beschikken over een licentie met actieve Software </w:t>
      </w:r>
      <w:r w:rsidRPr="004D12F7">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w:t>
      </w:r>
      <w:r w:rsidR="004D12F7" w:rsidRPr="004D12F7">
        <w:rPr>
          <w:rFonts w:ascii="Tahoma" w:hAnsi="Tahoma" w:cs="Tahoma"/>
          <w:color w:val="000000"/>
          <w:sz w:val="18"/>
          <w:szCs w:val="18"/>
          <w:lang w:val="nl-NL"/>
        </w:rPr>
        <w:t> </w:t>
      </w:r>
      <w:r w:rsidRPr="004D12F7">
        <w:rPr>
          <w:rFonts w:ascii="Tahoma" w:hAnsi="Tahoma" w:cs="Tahoma"/>
          <w:color w:val="000000"/>
          <w:sz w:val="18"/>
          <w:szCs w:val="18"/>
          <w:lang w:val="nl-NL"/>
        </w:rPr>
        <w:t>verkregen op grond van dezelfde overeenkomst en Enrollment (indien van toepassing) in het kader van een Volume Licensing-programma op grond waarvan upgradedekking voor het kwalificerende product is verkregen. Het recht van de klant op het gebruik van de software onder een Opwaarderingslicentie is op voorwaarde dat de</w:t>
      </w:r>
      <w:r w:rsidR="004D12F7" w:rsidRPr="004D12F7">
        <w:rPr>
          <w:rFonts w:ascii="Tahoma" w:hAnsi="Tahoma" w:cs="Tahoma"/>
          <w:color w:val="000000"/>
          <w:sz w:val="18"/>
          <w:szCs w:val="18"/>
          <w:lang w:val="nl-NL"/>
        </w:rPr>
        <w:t> </w:t>
      </w:r>
      <w:r w:rsidRPr="004D12F7">
        <w:rPr>
          <w:rFonts w:ascii="Tahoma" w:hAnsi="Tahoma" w:cs="Tahoma"/>
          <w:color w:val="000000"/>
          <w:sz w:val="18"/>
          <w:szCs w:val="18"/>
          <w:lang w:val="nl-NL"/>
        </w:rPr>
        <w:t>klant beschikt en blijft beschikken over een Licentie voor het</w:t>
      </w:r>
      <w:r w:rsidRPr="004D12F7">
        <w:rPr>
          <w:rFonts w:ascii="Tahoma" w:hAnsi="Tahoma" w:cs="Tahoma"/>
          <w:sz w:val="18"/>
          <w:szCs w:val="18"/>
          <w:lang w:val="nl-NL"/>
        </w:rPr>
        <w:t xml:space="preserve"> kwalificerende product. De klant kan de Licentie voor het kwalificerende product niet afzonderlijk van de Opwaarderingslicentie overdragen. Raadpleeg voor meer informatie en details over de beschikbaarheid van deze licenties de Enterprise Edition Step-up License Volume Licensing Brief: </w:t>
      </w:r>
      <w:r w:rsidRPr="004D12F7">
        <w:rPr>
          <w:rStyle w:val="Hyperlink"/>
          <w:rFonts w:ascii="Tahoma" w:hAnsi="Tahoma" w:cs="Tahoma"/>
          <w:sz w:val="18"/>
          <w:szCs w:val="18"/>
          <w:u w:val="none"/>
          <w:lang w:val="nl-NL"/>
        </w:rPr>
        <w:t>http://</w:t>
      </w:r>
      <w:hyperlink r:id="rId23" w:history="1">
        <w:r w:rsidRPr="004D12F7">
          <w:rPr>
            <w:rStyle w:val="Hyperlink"/>
            <w:rFonts w:ascii="Tahoma" w:hAnsi="Tahoma" w:cs="Tahoma"/>
            <w:sz w:val="18"/>
            <w:szCs w:val="18"/>
            <w:lang w:val="nl-NL"/>
          </w:rPr>
          <w:t>www.microsoft.com/licensing</w:t>
        </w:r>
      </w:hyperlink>
      <w:r w:rsidRPr="004D12F7">
        <w:rPr>
          <w:rFonts w:ascii="Tahoma" w:hAnsi="Tahoma" w:cs="Tahoma"/>
          <w:sz w:val="18"/>
          <w:szCs w:val="18"/>
          <w:lang w:val="nl-NL"/>
        </w:rPr>
        <w:t>.</w:t>
      </w:r>
    </w:p>
    <w:p w14:paraId="5002CC9E" w14:textId="77777777" w:rsidR="00B473CB" w:rsidRPr="004D12F7" w:rsidRDefault="00B473CB" w:rsidP="00B473CB">
      <w:pPr>
        <w:rPr>
          <w:rFonts w:cs="Tahoma"/>
          <w:lang w:val="nl-NL"/>
        </w:rPr>
      </w:pPr>
    </w:p>
    <w:p w14:paraId="1670B539" w14:textId="77777777" w:rsidR="00B473CB" w:rsidRPr="004D12F7" w:rsidRDefault="00B473CB" w:rsidP="00B473CB">
      <w:pPr>
        <w:pStyle w:val="Heading2"/>
        <w:ind w:left="0" w:right="720"/>
        <w:rPr>
          <w:rFonts w:ascii="Tahoma" w:hAnsi="Tahoma" w:cs="Tahoma"/>
          <w:lang w:val="nl-NL"/>
        </w:rPr>
      </w:pPr>
      <w:bookmarkStart w:id="647" w:name="_Toc323819652"/>
      <w:bookmarkStart w:id="648" w:name="_Toc336338203"/>
      <w:bookmarkStart w:id="649" w:name="_Toc377175949"/>
      <w:r w:rsidRPr="004D12F7">
        <w:rPr>
          <w:rFonts w:ascii="Tahoma" w:hAnsi="Tahoma" w:cs="Tahoma"/>
          <w:lang w:val="nl-NL"/>
        </w:rPr>
        <w:t>Abonnementslicenties</w:t>
      </w:r>
      <w:bookmarkEnd w:id="647"/>
      <w:bookmarkEnd w:id="648"/>
      <w:bookmarkEnd w:id="649"/>
      <w:r w:rsidRPr="004D12F7">
        <w:rPr>
          <w:rFonts w:ascii="Tahoma" w:hAnsi="Tahoma" w:cs="Tahoma"/>
          <w:lang w:val="nl-NL"/>
        </w:rPr>
        <w:t xml:space="preserve"> </w:t>
      </w:r>
    </w:p>
    <w:p w14:paraId="7CE50DCA" w14:textId="77777777" w:rsidR="00B473CB" w:rsidRPr="004D12F7" w:rsidRDefault="00B473CB" w:rsidP="00B473CB">
      <w:pPr>
        <w:ind w:right="720"/>
        <w:rPr>
          <w:rFonts w:cs="Tahoma"/>
          <w:szCs w:val="18"/>
          <w:lang w:val="nl-NL"/>
        </w:rPr>
      </w:pPr>
    </w:p>
    <w:p w14:paraId="7A4F0686" w14:textId="77777777" w:rsidR="00B473CB" w:rsidRPr="004D12F7" w:rsidRDefault="00B473CB" w:rsidP="00B473CB">
      <w:pPr>
        <w:pStyle w:val="AppendixIndent"/>
        <w:spacing w:before="0"/>
        <w:ind w:left="0" w:right="90"/>
        <w:rPr>
          <w:rFonts w:ascii="Tahoma" w:hAnsi="Tahoma" w:cs="Tahoma"/>
          <w:sz w:val="18"/>
          <w:szCs w:val="18"/>
          <w:lang w:val="nl-NL"/>
        </w:rPr>
      </w:pPr>
      <w:r w:rsidRPr="004D12F7">
        <w:rPr>
          <w:rFonts w:ascii="Tahoma" w:hAnsi="Tahoma" w:cs="Tahoma"/>
          <w:sz w:val="18"/>
          <w:szCs w:val="18"/>
          <w:lang w:val="nl-NL"/>
        </w:rPr>
        <w:t xml:space="preserve">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 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Beschikbaar in de volgende programma's: </w:t>
      </w:r>
    </w:p>
    <w:p w14:paraId="44BA4488" w14:textId="77777777" w:rsidR="00B473CB" w:rsidRPr="004D12F7" w:rsidRDefault="00B473CB" w:rsidP="00B473CB">
      <w:pPr>
        <w:pStyle w:val="AppendixIndent"/>
        <w:spacing w:before="0"/>
        <w:ind w:left="0" w:right="720"/>
        <w:rPr>
          <w:rFonts w:ascii="Tahoma" w:hAnsi="Tahoma" w:cs="Tahoma"/>
          <w:sz w:val="18"/>
          <w:szCs w:val="18"/>
          <w:lang w:val="nl-NL"/>
        </w:rPr>
      </w:pPr>
    </w:p>
    <w:p w14:paraId="38E3E701" w14:textId="77777777" w:rsidR="00B473CB" w:rsidRPr="004D12F7" w:rsidRDefault="00B473CB" w:rsidP="00B473CB">
      <w:pPr>
        <w:pStyle w:val="AppendixBulletIndent"/>
        <w:numPr>
          <w:ilvl w:val="0"/>
          <w:numId w:val="66"/>
        </w:numPr>
        <w:tabs>
          <w:tab w:val="left" w:pos="1440"/>
        </w:tabs>
        <w:spacing w:after="60"/>
        <w:ind w:left="1440" w:right="720"/>
        <w:rPr>
          <w:rFonts w:ascii="Tahoma" w:hAnsi="Tahoma" w:cs="Tahoma"/>
          <w:sz w:val="18"/>
          <w:szCs w:val="18"/>
        </w:rPr>
      </w:pPr>
      <w:r w:rsidRPr="004D12F7">
        <w:rPr>
          <w:rFonts w:ascii="Tahoma" w:hAnsi="Tahoma" w:cs="Tahoma"/>
          <w:sz w:val="18"/>
          <w:szCs w:val="18"/>
        </w:rPr>
        <w:t>Open Value</w:t>
      </w:r>
    </w:p>
    <w:p w14:paraId="1A21E3C9" w14:textId="77777777" w:rsidR="00B473CB" w:rsidRPr="004D12F7" w:rsidRDefault="00B473CB" w:rsidP="00B473CB">
      <w:pPr>
        <w:pStyle w:val="AppendixBulletIndent"/>
        <w:numPr>
          <w:ilvl w:val="0"/>
          <w:numId w:val="66"/>
        </w:numPr>
        <w:tabs>
          <w:tab w:val="left" w:pos="1440"/>
        </w:tabs>
        <w:spacing w:after="60"/>
        <w:ind w:left="1440" w:right="720"/>
        <w:rPr>
          <w:rFonts w:ascii="Tahoma" w:hAnsi="Tahoma" w:cs="Tahoma"/>
          <w:sz w:val="18"/>
          <w:szCs w:val="18"/>
        </w:rPr>
      </w:pPr>
      <w:r w:rsidRPr="004D12F7">
        <w:rPr>
          <w:rFonts w:ascii="Tahoma" w:hAnsi="Tahoma" w:cs="Tahoma"/>
          <w:sz w:val="18"/>
          <w:szCs w:val="18"/>
        </w:rPr>
        <w:t xml:space="preserve">Open Value Subscription </w:t>
      </w:r>
    </w:p>
    <w:p w14:paraId="212C685E" w14:textId="77777777" w:rsidR="00B473CB" w:rsidRPr="004D12F7" w:rsidRDefault="00B473CB" w:rsidP="00B473CB">
      <w:pPr>
        <w:pStyle w:val="AppendixBulletIndent"/>
        <w:numPr>
          <w:ilvl w:val="0"/>
          <w:numId w:val="66"/>
        </w:numPr>
        <w:tabs>
          <w:tab w:val="left" w:pos="1440"/>
        </w:tabs>
        <w:spacing w:after="60"/>
        <w:ind w:left="1440" w:right="720"/>
        <w:rPr>
          <w:rFonts w:ascii="Tahoma" w:hAnsi="Tahoma" w:cs="Tahoma"/>
          <w:sz w:val="18"/>
          <w:szCs w:val="18"/>
        </w:rPr>
      </w:pPr>
      <w:r w:rsidRPr="004D12F7">
        <w:rPr>
          <w:rFonts w:ascii="Tahoma" w:hAnsi="Tahoma" w:cs="Tahoma"/>
          <w:sz w:val="18"/>
          <w:szCs w:val="18"/>
        </w:rPr>
        <w:t xml:space="preserve">Select </w:t>
      </w:r>
    </w:p>
    <w:p w14:paraId="3FACA987" w14:textId="77777777" w:rsidR="00B473CB" w:rsidRPr="004D12F7" w:rsidRDefault="00B473CB" w:rsidP="00B473CB">
      <w:pPr>
        <w:pStyle w:val="AppendixBulletIndent"/>
        <w:numPr>
          <w:ilvl w:val="0"/>
          <w:numId w:val="66"/>
        </w:numPr>
        <w:tabs>
          <w:tab w:val="left" w:pos="1440"/>
        </w:tabs>
        <w:spacing w:after="60"/>
        <w:ind w:left="1440" w:right="720"/>
        <w:rPr>
          <w:rFonts w:ascii="Tahoma" w:hAnsi="Tahoma" w:cs="Tahoma"/>
          <w:sz w:val="18"/>
          <w:szCs w:val="18"/>
        </w:rPr>
      </w:pPr>
      <w:r w:rsidRPr="004D12F7">
        <w:rPr>
          <w:rFonts w:ascii="Tahoma" w:hAnsi="Tahoma" w:cs="Tahoma"/>
          <w:sz w:val="18"/>
          <w:szCs w:val="18"/>
        </w:rPr>
        <w:t>Select Plus</w:t>
      </w:r>
    </w:p>
    <w:p w14:paraId="5DF06F8A" w14:textId="77777777" w:rsidR="00B473CB" w:rsidRPr="004D12F7" w:rsidRDefault="00B473CB" w:rsidP="00B473CB">
      <w:pPr>
        <w:pStyle w:val="AppendixBulletIndent"/>
        <w:numPr>
          <w:ilvl w:val="0"/>
          <w:numId w:val="66"/>
        </w:numPr>
        <w:tabs>
          <w:tab w:val="left" w:pos="1440"/>
        </w:tabs>
        <w:spacing w:after="60"/>
        <w:ind w:left="1440" w:right="720"/>
        <w:rPr>
          <w:rFonts w:ascii="Tahoma" w:hAnsi="Tahoma" w:cs="Tahoma"/>
          <w:sz w:val="18"/>
          <w:szCs w:val="18"/>
        </w:rPr>
      </w:pPr>
      <w:r w:rsidRPr="004D12F7">
        <w:rPr>
          <w:rFonts w:ascii="Tahoma" w:hAnsi="Tahoma" w:cs="Tahoma"/>
          <w:sz w:val="18"/>
          <w:szCs w:val="18"/>
        </w:rPr>
        <w:t>Campus en School Overeenkomst</w:t>
      </w:r>
    </w:p>
    <w:p w14:paraId="6BF3F69E" w14:textId="77777777" w:rsidR="00B473CB" w:rsidRPr="004D12F7" w:rsidRDefault="00B473CB" w:rsidP="00B473CB">
      <w:pPr>
        <w:pStyle w:val="AppendixBulletIndent"/>
        <w:numPr>
          <w:ilvl w:val="0"/>
          <w:numId w:val="66"/>
        </w:numPr>
        <w:tabs>
          <w:tab w:val="left" w:pos="1440"/>
        </w:tabs>
        <w:spacing w:after="60"/>
        <w:ind w:left="1440" w:right="720"/>
        <w:rPr>
          <w:rFonts w:ascii="Tahoma" w:hAnsi="Tahoma" w:cs="Tahoma"/>
          <w:sz w:val="18"/>
          <w:szCs w:val="18"/>
        </w:rPr>
      </w:pPr>
      <w:r w:rsidRPr="004D12F7">
        <w:rPr>
          <w:rFonts w:ascii="Tahoma" w:hAnsi="Tahoma" w:cs="Tahoma"/>
          <w:sz w:val="18"/>
          <w:szCs w:val="18"/>
        </w:rPr>
        <w:t>Enrollment for Education Solutions</w:t>
      </w:r>
    </w:p>
    <w:p w14:paraId="09490469" w14:textId="77777777" w:rsidR="00B473CB" w:rsidRPr="004D12F7" w:rsidRDefault="00B473CB" w:rsidP="00B473CB">
      <w:pPr>
        <w:pStyle w:val="AppendixBulletIndent"/>
        <w:numPr>
          <w:ilvl w:val="0"/>
          <w:numId w:val="66"/>
        </w:numPr>
        <w:tabs>
          <w:tab w:val="left" w:pos="1440"/>
        </w:tabs>
        <w:spacing w:after="60"/>
        <w:ind w:left="1440" w:right="720"/>
        <w:rPr>
          <w:rFonts w:ascii="Tahoma" w:hAnsi="Tahoma" w:cs="Tahoma"/>
          <w:sz w:val="18"/>
          <w:szCs w:val="18"/>
        </w:rPr>
      </w:pPr>
      <w:r w:rsidRPr="004D12F7">
        <w:rPr>
          <w:rFonts w:ascii="Tahoma" w:hAnsi="Tahoma" w:cs="Tahoma"/>
          <w:sz w:val="18"/>
          <w:szCs w:val="18"/>
        </w:rPr>
        <w:t>Enterprise Overeenkomst</w:t>
      </w:r>
    </w:p>
    <w:p w14:paraId="513AF11B" w14:textId="77777777" w:rsidR="00B473CB" w:rsidRPr="004D12F7" w:rsidRDefault="00B473CB" w:rsidP="00B473CB">
      <w:pPr>
        <w:pStyle w:val="AppendixIndent"/>
        <w:numPr>
          <w:ilvl w:val="0"/>
          <w:numId w:val="66"/>
        </w:numPr>
        <w:tabs>
          <w:tab w:val="left" w:pos="1440"/>
        </w:tabs>
        <w:spacing w:before="0"/>
        <w:ind w:left="1440" w:right="720"/>
        <w:rPr>
          <w:rFonts w:ascii="Tahoma" w:hAnsi="Tahoma" w:cs="Tahoma"/>
          <w:sz w:val="18"/>
          <w:szCs w:val="18"/>
        </w:rPr>
      </w:pPr>
      <w:r w:rsidRPr="004D12F7">
        <w:rPr>
          <w:rFonts w:ascii="Tahoma" w:hAnsi="Tahoma" w:cs="Tahoma"/>
          <w:sz w:val="18"/>
          <w:szCs w:val="18"/>
        </w:rPr>
        <w:t>Enterprise Subscription Enrollment</w:t>
      </w:r>
    </w:p>
    <w:p w14:paraId="5D408527" w14:textId="77777777" w:rsidR="00B473CB" w:rsidRPr="004D12F7" w:rsidRDefault="00B473CB" w:rsidP="00B473CB">
      <w:pPr>
        <w:pStyle w:val="AppendixIndent"/>
        <w:numPr>
          <w:ilvl w:val="0"/>
          <w:numId w:val="66"/>
        </w:numPr>
        <w:tabs>
          <w:tab w:val="left" w:pos="1440"/>
        </w:tabs>
        <w:spacing w:before="0"/>
        <w:ind w:left="1440" w:right="720"/>
        <w:rPr>
          <w:rFonts w:ascii="Tahoma" w:hAnsi="Tahoma" w:cs="Tahoma"/>
          <w:sz w:val="18"/>
          <w:szCs w:val="18"/>
        </w:rPr>
      </w:pPr>
      <w:r w:rsidRPr="004D12F7">
        <w:rPr>
          <w:rFonts w:ascii="Tahoma" w:hAnsi="Tahoma" w:cs="Tahoma"/>
          <w:sz w:val="18"/>
          <w:szCs w:val="18"/>
        </w:rPr>
        <w:t>Server en Cloud Enrollment</w:t>
      </w:r>
    </w:p>
    <w:p w14:paraId="0F411C09" w14:textId="77777777" w:rsidR="00B473CB" w:rsidRPr="004D12F7" w:rsidRDefault="00B473CB" w:rsidP="00B473CB">
      <w:pPr>
        <w:rPr>
          <w:rFonts w:cs="Tahoma"/>
        </w:rPr>
      </w:pPr>
    </w:p>
    <w:p w14:paraId="4FDD4A34" w14:textId="77777777" w:rsidR="00B473CB" w:rsidRPr="004D12F7" w:rsidRDefault="00B473CB" w:rsidP="00B473CB">
      <w:pPr>
        <w:pStyle w:val="Heading2"/>
        <w:keepNext/>
        <w:keepLines/>
        <w:ind w:left="0" w:right="720"/>
        <w:rPr>
          <w:rFonts w:ascii="Tahoma" w:hAnsi="Tahoma" w:cs="Tahoma"/>
        </w:rPr>
      </w:pPr>
      <w:bookmarkStart w:id="650" w:name="_Toc323819653"/>
      <w:bookmarkStart w:id="651" w:name="_Toc336338204"/>
      <w:bookmarkStart w:id="652" w:name="_Toc377175950"/>
      <w:r w:rsidRPr="004D12F7">
        <w:rPr>
          <w:rFonts w:ascii="Tahoma" w:hAnsi="Tahoma" w:cs="Tahoma"/>
        </w:rPr>
        <w:lastRenderedPageBreak/>
        <w:t>Upgrade</w:t>
      </w:r>
      <w:bookmarkEnd w:id="650"/>
      <w:bookmarkEnd w:id="651"/>
      <w:bookmarkEnd w:id="652"/>
    </w:p>
    <w:p w14:paraId="77748AEC" w14:textId="77777777" w:rsidR="00B473CB" w:rsidRPr="004D12F7" w:rsidRDefault="00B473CB" w:rsidP="00B473CB">
      <w:pPr>
        <w:pStyle w:val="AppendixIndent"/>
        <w:spacing w:before="0"/>
        <w:ind w:left="0" w:right="720"/>
        <w:rPr>
          <w:rFonts w:ascii="Tahoma" w:hAnsi="Tahoma" w:cs="Tahoma"/>
          <w:sz w:val="18"/>
          <w:szCs w:val="18"/>
        </w:rPr>
      </w:pPr>
    </w:p>
    <w:p w14:paraId="4D027E5D" w14:textId="77777777" w:rsidR="00B473CB" w:rsidRPr="004D12F7" w:rsidRDefault="00B473CB" w:rsidP="00B473CB">
      <w:pPr>
        <w:pStyle w:val="AppendixIndent"/>
        <w:spacing w:before="0"/>
        <w:ind w:left="0" w:right="720"/>
        <w:rPr>
          <w:rFonts w:ascii="Tahoma" w:hAnsi="Tahoma" w:cs="Tahoma"/>
          <w:sz w:val="18"/>
          <w:szCs w:val="18"/>
        </w:rPr>
      </w:pPr>
      <w:r w:rsidRPr="004D12F7">
        <w:rPr>
          <w:rFonts w:ascii="Tahoma" w:hAnsi="Tahoma" w:cs="Tahoma"/>
          <w:sz w:val="18"/>
          <w:szCs w:val="18"/>
          <w:lang w:val="nl-NL"/>
        </w:rPr>
        <w:t xml:space="preserve">Dit producttype is alleen beschikbaar voor het </w:t>
      </w:r>
      <w:r w:rsidRPr="004D12F7">
        <w:rPr>
          <w:rFonts w:ascii="Tahoma" w:hAnsi="Tahoma" w:cs="Tahoma"/>
          <w:sz w:val="18"/>
          <w:szCs w:val="18"/>
          <w:u w:val="single"/>
          <w:lang w:val="nl-NL"/>
        </w:rPr>
        <w:t>Windows Desktop Operating System en Windows Embedded besturingssystemen</w:t>
      </w:r>
      <w:r w:rsidRPr="004D12F7">
        <w:rPr>
          <w:rFonts w:ascii="Tahoma" w:hAnsi="Tahoma" w:cs="Tahoma"/>
          <w:sz w:val="18"/>
          <w:szCs w:val="18"/>
          <w:lang w:val="nl-NL"/>
        </w:rPr>
        <w:t xml:space="preserve">, is versiespecifiek en biedt het recht tot het uitvoeren van de versie van het product waarvoor het is besteld. </w:t>
      </w:r>
      <w:r w:rsidRPr="004D12F7">
        <w:rPr>
          <w:rFonts w:ascii="Tahoma" w:hAnsi="Tahoma" w:cs="Tahoma"/>
          <w:sz w:val="18"/>
          <w:szCs w:val="18"/>
        </w:rPr>
        <w:t>Beschikbaar in een of meer van de volgende programma's:*</w:t>
      </w:r>
    </w:p>
    <w:p w14:paraId="73B68EB9" w14:textId="77777777" w:rsidR="00B473CB" w:rsidRPr="004D12F7" w:rsidRDefault="00B473CB" w:rsidP="00B473CB">
      <w:pPr>
        <w:pStyle w:val="AppendixIndent"/>
        <w:spacing w:before="0"/>
        <w:ind w:left="0" w:right="720"/>
        <w:rPr>
          <w:rFonts w:ascii="Tahoma" w:hAnsi="Tahoma" w:cs="Tahoma"/>
          <w:sz w:val="18"/>
          <w:szCs w:val="18"/>
        </w:rPr>
      </w:pPr>
    </w:p>
    <w:p w14:paraId="3D8E4059" w14:textId="77777777" w:rsidR="00B473CB" w:rsidRPr="004D12F7" w:rsidRDefault="00B473CB" w:rsidP="00B473CB">
      <w:pPr>
        <w:pStyle w:val="AppendixBulletIndent"/>
        <w:numPr>
          <w:ilvl w:val="0"/>
          <w:numId w:val="59"/>
        </w:numPr>
        <w:tabs>
          <w:tab w:val="left" w:pos="1440"/>
        </w:tabs>
        <w:spacing w:after="60"/>
        <w:ind w:left="1440" w:right="720"/>
        <w:rPr>
          <w:rFonts w:ascii="Tahoma" w:hAnsi="Tahoma" w:cs="Tahoma"/>
          <w:sz w:val="18"/>
          <w:szCs w:val="18"/>
        </w:rPr>
      </w:pPr>
      <w:r w:rsidRPr="004D12F7">
        <w:rPr>
          <w:rFonts w:ascii="Tahoma" w:hAnsi="Tahoma" w:cs="Tahoma"/>
          <w:sz w:val="18"/>
          <w:szCs w:val="18"/>
        </w:rPr>
        <w:t>Open License</w:t>
      </w:r>
    </w:p>
    <w:p w14:paraId="15477AF7" w14:textId="77777777" w:rsidR="00B473CB" w:rsidRPr="004D12F7" w:rsidRDefault="00B473CB" w:rsidP="00B473CB">
      <w:pPr>
        <w:pStyle w:val="AppendixBulletIndent"/>
        <w:numPr>
          <w:ilvl w:val="0"/>
          <w:numId w:val="59"/>
        </w:numPr>
        <w:tabs>
          <w:tab w:val="left" w:pos="1440"/>
        </w:tabs>
        <w:spacing w:after="60"/>
        <w:ind w:left="1440" w:right="720"/>
        <w:rPr>
          <w:rFonts w:ascii="Tahoma" w:hAnsi="Tahoma" w:cs="Tahoma"/>
          <w:sz w:val="18"/>
          <w:szCs w:val="18"/>
          <w:lang w:val="nl-NL"/>
        </w:rPr>
      </w:pPr>
      <w:r w:rsidRPr="004D12F7">
        <w:rPr>
          <w:rFonts w:ascii="Tahoma" w:hAnsi="Tahoma" w:cs="Tahoma"/>
          <w:sz w:val="18"/>
          <w:szCs w:val="18"/>
          <w:lang w:val="nl-NL"/>
        </w:rPr>
        <w:t xml:space="preserve">Open Value Subscription (alleen voor uitkoopbestellingen) </w:t>
      </w:r>
    </w:p>
    <w:p w14:paraId="72450708" w14:textId="77777777" w:rsidR="00B473CB" w:rsidRPr="004D12F7" w:rsidRDefault="00B473CB" w:rsidP="00B473CB">
      <w:pPr>
        <w:pStyle w:val="AppendixBulletIndent"/>
        <w:numPr>
          <w:ilvl w:val="0"/>
          <w:numId w:val="59"/>
        </w:numPr>
        <w:tabs>
          <w:tab w:val="left" w:pos="1440"/>
        </w:tabs>
        <w:spacing w:after="60"/>
        <w:ind w:left="1440" w:right="720"/>
        <w:rPr>
          <w:rFonts w:ascii="Tahoma" w:hAnsi="Tahoma" w:cs="Tahoma"/>
          <w:sz w:val="18"/>
          <w:szCs w:val="18"/>
        </w:rPr>
      </w:pPr>
      <w:r w:rsidRPr="004D12F7">
        <w:rPr>
          <w:rFonts w:ascii="Tahoma" w:hAnsi="Tahoma" w:cs="Tahoma"/>
          <w:sz w:val="18"/>
          <w:szCs w:val="18"/>
        </w:rPr>
        <w:t xml:space="preserve">Select </w:t>
      </w:r>
    </w:p>
    <w:p w14:paraId="5D2BABAD" w14:textId="77777777" w:rsidR="00B473CB" w:rsidRPr="004D12F7" w:rsidRDefault="00B473CB" w:rsidP="00B473CB">
      <w:pPr>
        <w:pStyle w:val="AppendixBulletIndent"/>
        <w:numPr>
          <w:ilvl w:val="0"/>
          <w:numId w:val="59"/>
        </w:numPr>
        <w:tabs>
          <w:tab w:val="left" w:pos="1440"/>
        </w:tabs>
        <w:spacing w:after="60"/>
        <w:ind w:left="1440" w:right="720"/>
        <w:rPr>
          <w:rFonts w:ascii="Tahoma" w:hAnsi="Tahoma" w:cs="Tahoma"/>
          <w:sz w:val="18"/>
          <w:szCs w:val="18"/>
        </w:rPr>
      </w:pPr>
      <w:r w:rsidRPr="004D12F7">
        <w:rPr>
          <w:rFonts w:ascii="Tahoma" w:hAnsi="Tahoma" w:cs="Tahoma"/>
          <w:sz w:val="18"/>
          <w:szCs w:val="18"/>
        </w:rPr>
        <w:t>Select Plus</w:t>
      </w:r>
    </w:p>
    <w:p w14:paraId="6F65E9BB" w14:textId="77777777" w:rsidR="00B473CB" w:rsidRPr="004D12F7" w:rsidRDefault="00B473CB" w:rsidP="00B473CB">
      <w:pPr>
        <w:pStyle w:val="AppendixBulletIndent"/>
        <w:numPr>
          <w:ilvl w:val="0"/>
          <w:numId w:val="59"/>
        </w:numPr>
        <w:tabs>
          <w:tab w:val="left" w:pos="1440"/>
        </w:tabs>
        <w:spacing w:after="60"/>
        <w:ind w:left="1440" w:right="720"/>
        <w:rPr>
          <w:rFonts w:ascii="Tahoma" w:hAnsi="Tahoma" w:cs="Tahoma"/>
          <w:sz w:val="18"/>
          <w:szCs w:val="18"/>
          <w:lang w:val="nl-NL"/>
        </w:rPr>
      </w:pPr>
      <w:r w:rsidRPr="004D12F7">
        <w:rPr>
          <w:rFonts w:ascii="Tahoma" w:hAnsi="Tahoma" w:cs="Tahoma"/>
          <w:sz w:val="18"/>
          <w:szCs w:val="18"/>
          <w:lang w:val="nl-NL"/>
        </w:rPr>
        <w:t>Campus en School Overeenkomst (alleen voor uitkoopbestellingen)</w:t>
      </w:r>
    </w:p>
    <w:p w14:paraId="33C49BA0" w14:textId="77777777" w:rsidR="00B473CB" w:rsidRPr="004D12F7" w:rsidRDefault="00B473CB" w:rsidP="00B473CB">
      <w:pPr>
        <w:pStyle w:val="AppendixBulletIndent"/>
        <w:numPr>
          <w:ilvl w:val="0"/>
          <w:numId w:val="59"/>
        </w:numPr>
        <w:tabs>
          <w:tab w:val="left" w:pos="1440"/>
        </w:tabs>
        <w:spacing w:after="60"/>
        <w:ind w:left="1440" w:right="720"/>
        <w:rPr>
          <w:rFonts w:ascii="Tahoma" w:hAnsi="Tahoma" w:cs="Tahoma"/>
          <w:sz w:val="18"/>
          <w:szCs w:val="18"/>
          <w:lang w:val="nl-NL"/>
        </w:rPr>
      </w:pPr>
      <w:r w:rsidRPr="004D12F7">
        <w:rPr>
          <w:rFonts w:ascii="Tahoma" w:hAnsi="Tahoma" w:cs="Tahoma"/>
          <w:sz w:val="18"/>
          <w:szCs w:val="18"/>
          <w:lang w:val="nl-NL"/>
        </w:rPr>
        <w:t>Enrollment for Education Solutions (alleen voor uitkoopbestellingen)</w:t>
      </w:r>
    </w:p>
    <w:p w14:paraId="18932A29" w14:textId="77777777" w:rsidR="00B473CB" w:rsidRPr="004D12F7" w:rsidRDefault="00B473CB" w:rsidP="00B473CB">
      <w:pPr>
        <w:pStyle w:val="AppendixBulletIndent"/>
        <w:numPr>
          <w:ilvl w:val="0"/>
          <w:numId w:val="59"/>
        </w:numPr>
        <w:tabs>
          <w:tab w:val="left" w:pos="1440"/>
        </w:tabs>
        <w:ind w:left="1440" w:right="720"/>
        <w:rPr>
          <w:rFonts w:ascii="Tahoma" w:hAnsi="Tahoma" w:cs="Tahoma"/>
          <w:sz w:val="18"/>
          <w:szCs w:val="18"/>
          <w:lang w:val="nl-NL"/>
        </w:rPr>
      </w:pPr>
      <w:r w:rsidRPr="004D12F7">
        <w:rPr>
          <w:rFonts w:ascii="Tahoma" w:hAnsi="Tahoma" w:cs="Tahoma"/>
          <w:sz w:val="18"/>
          <w:szCs w:val="18"/>
          <w:lang w:val="nl-NL"/>
        </w:rPr>
        <w:t>Enterprise Subscription Overeenkomst (alleen voor uitkoopbestellingen)</w:t>
      </w:r>
    </w:p>
    <w:p w14:paraId="60C522FC" w14:textId="77777777" w:rsidR="00B473CB" w:rsidRPr="004D12F7" w:rsidRDefault="00B473CB" w:rsidP="00B473CB">
      <w:pPr>
        <w:pStyle w:val="AppendixIndent"/>
        <w:spacing w:before="0"/>
        <w:ind w:left="720" w:right="720"/>
        <w:rPr>
          <w:rFonts w:ascii="Tahoma" w:hAnsi="Tahoma" w:cs="Tahoma"/>
          <w:sz w:val="18"/>
          <w:szCs w:val="18"/>
          <w:lang w:val="nl-NL"/>
        </w:rPr>
      </w:pPr>
      <w:r w:rsidRPr="004D12F7">
        <w:rPr>
          <w:rFonts w:ascii="Tahoma" w:hAnsi="Tahoma" w:cs="Tahoma"/>
          <w:sz w:val="18"/>
          <w:szCs w:val="18"/>
          <w:lang w:val="nl-NL"/>
        </w:rPr>
        <w:t>*zie het overzicht in de Product List voor meer informatie over beschikbaarheid</w:t>
      </w:r>
    </w:p>
    <w:p w14:paraId="05DC1151" w14:textId="77777777" w:rsidR="00B473CB" w:rsidRPr="004D12F7" w:rsidRDefault="00B473CB" w:rsidP="00B473CB">
      <w:pPr>
        <w:pStyle w:val="AppendixIndent"/>
        <w:spacing w:before="0"/>
        <w:ind w:left="0" w:right="720"/>
        <w:rPr>
          <w:rFonts w:ascii="Tahoma" w:hAnsi="Tahoma" w:cs="Tahoma"/>
          <w:sz w:val="18"/>
          <w:szCs w:val="18"/>
          <w:lang w:val="nl-NL"/>
        </w:rPr>
      </w:pPr>
    </w:p>
    <w:p w14:paraId="6690F5E3" w14:textId="77777777" w:rsidR="00B473CB" w:rsidRPr="004D12F7" w:rsidRDefault="00B473CB" w:rsidP="00B473CB">
      <w:pPr>
        <w:pStyle w:val="AppendixIndent"/>
        <w:spacing w:before="0"/>
        <w:ind w:left="0" w:right="270"/>
        <w:rPr>
          <w:rFonts w:ascii="Tahoma" w:hAnsi="Tahoma" w:cs="Tahoma"/>
          <w:sz w:val="18"/>
          <w:szCs w:val="18"/>
          <w:lang w:val="nl-NL"/>
        </w:rPr>
      </w:pPr>
      <w:r w:rsidRPr="004D12F7">
        <w:rPr>
          <w:rFonts w:ascii="Tahoma" w:hAnsi="Tahoma" w:cs="Tahoma"/>
          <w:sz w:val="18"/>
          <w:szCs w:val="18"/>
          <w:lang w:val="nl-NL"/>
        </w:rPr>
        <w:t>De klant dient te beschikken over een kwalificerende ten grondslag liggende desktop operating system-licentie voordat deze een Windows Desktop Operating System Upgrade-licentie of Windows Embedded Besturingssysteem Upgrade-licentie kan verkrijgen. Raadpleeg het gedeelte Systeemproducten voor een lijst van kwalificerende desktop operating systems. Deze lijst verschilt per programma en de omstandigheden van een bestelling.</w:t>
      </w:r>
    </w:p>
    <w:p w14:paraId="6235FEC6" w14:textId="77777777" w:rsidR="00B473CB" w:rsidRPr="004D12F7" w:rsidRDefault="00B473CB" w:rsidP="00B473CB">
      <w:pPr>
        <w:rPr>
          <w:rFonts w:cs="Tahoma"/>
          <w:lang w:val="nl-NL"/>
        </w:rPr>
      </w:pPr>
      <w:bookmarkStart w:id="653" w:name="_Toc323819654"/>
      <w:bookmarkStart w:id="654" w:name="_Toc336338205"/>
    </w:p>
    <w:p w14:paraId="4C7BCEB1" w14:textId="77777777" w:rsidR="00B473CB" w:rsidRPr="004D12F7" w:rsidRDefault="00B473CB" w:rsidP="00B473CB">
      <w:pPr>
        <w:pStyle w:val="Heading2"/>
        <w:keepNext/>
        <w:ind w:left="0" w:right="720"/>
        <w:rPr>
          <w:rFonts w:ascii="Tahoma" w:hAnsi="Tahoma" w:cs="Tahoma"/>
          <w:lang w:val="nl-NL"/>
        </w:rPr>
      </w:pPr>
      <w:bookmarkStart w:id="655" w:name="_Toc377175951"/>
      <w:r w:rsidRPr="004D12F7">
        <w:rPr>
          <w:rFonts w:ascii="Tahoma" w:hAnsi="Tahoma" w:cs="Tahoma"/>
          <w:lang w:val="nl-NL"/>
        </w:rPr>
        <w:t>Upgrade en Software Assurance</w:t>
      </w:r>
      <w:bookmarkEnd w:id="653"/>
      <w:bookmarkEnd w:id="654"/>
      <w:bookmarkEnd w:id="655"/>
      <w:r w:rsidRPr="004D12F7">
        <w:rPr>
          <w:rFonts w:ascii="Tahoma" w:hAnsi="Tahoma" w:cs="Tahoma"/>
          <w:lang w:val="nl-NL"/>
        </w:rPr>
        <w:t xml:space="preserve"> </w:t>
      </w:r>
    </w:p>
    <w:p w14:paraId="44B53132" w14:textId="77777777" w:rsidR="00B473CB" w:rsidRPr="004D12F7" w:rsidRDefault="00B473CB" w:rsidP="00B473CB">
      <w:pPr>
        <w:keepNext/>
        <w:ind w:right="720"/>
        <w:rPr>
          <w:rFonts w:cs="Tahoma"/>
          <w:lang w:val="nl-NL"/>
        </w:rPr>
      </w:pPr>
    </w:p>
    <w:p w14:paraId="762D1D48" w14:textId="77777777" w:rsidR="00B473CB" w:rsidRPr="004D12F7" w:rsidRDefault="00B473CB" w:rsidP="00B473CB">
      <w:pPr>
        <w:pStyle w:val="AppendixIndent"/>
        <w:spacing w:before="0"/>
        <w:ind w:left="0" w:right="180"/>
        <w:rPr>
          <w:rFonts w:ascii="Tahoma" w:hAnsi="Tahoma" w:cs="Tahoma"/>
          <w:sz w:val="18"/>
          <w:szCs w:val="18"/>
        </w:rPr>
      </w:pPr>
      <w:r w:rsidRPr="004D12F7">
        <w:rPr>
          <w:rFonts w:ascii="Tahoma" w:hAnsi="Tahoma" w:cs="Tahoma"/>
          <w:sz w:val="18"/>
          <w:szCs w:val="18"/>
          <w:lang w:val="nl-NL"/>
        </w:rPr>
        <w:t xml:space="preserve">Dit producttype is alleen beschikbaar voor het Windows Desktop Operating System en Windows Embedded Besturingssystemen, is niet versiespecifiek en biedt klanten het recht tegelijkertijd Upgrade en Software Assurance te verkrijgen voor het desktop operating system. </w:t>
      </w:r>
      <w:r w:rsidRPr="004D12F7">
        <w:rPr>
          <w:rFonts w:ascii="Tahoma" w:hAnsi="Tahoma" w:cs="Tahoma"/>
          <w:sz w:val="18"/>
          <w:szCs w:val="18"/>
        </w:rPr>
        <w:t>Beschikbaar in een of meer van de volgende programma's*:</w:t>
      </w:r>
    </w:p>
    <w:p w14:paraId="3BC9565B" w14:textId="77777777" w:rsidR="00B473CB" w:rsidRPr="004D12F7" w:rsidRDefault="00B473CB" w:rsidP="00B473CB">
      <w:pPr>
        <w:pStyle w:val="AppendixIndent"/>
        <w:spacing w:before="0"/>
        <w:ind w:left="0" w:right="720"/>
        <w:rPr>
          <w:rFonts w:ascii="Tahoma" w:hAnsi="Tahoma" w:cs="Tahoma"/>
          <w:sz w:val="18"/>
          <w:szCs w:val="18"/>
        </w:rPr>
      </w:pPr>
    </w:p>
    <w:p w14:paraId="3602BCFF" w14:textId="77777777" w:rsidR="00B473CB" w:rsidRPr="004D12F7" w:rsidRDefault="00B473CB" w:rsidP="00B473CB">
      <w:pPr>
        <w:pStyle w:val="AppendixBulletIndent"/>
        <w:numPr>
          <w:ilvl w:val="0"/>
          <w:numId w:val="60"/>
        </w:numPr>
        <w:tabs>
          <w:tab w:val="clear" w:pos="360"/>
          <w:tab w:val="num" w:pos="1440"/>
        </w:tabs>
        <w:spacing w:after="60"/>
        <w:ind w:left="1440" w:right="720"/>
        <w:rPr>
          <w:rFonts w:ascii="Tahoma" w:hAnsi="Tahoma" w:cs="Tahoma"/>
          <w:sz w:val="18"/>
          <w:szCs w:val="18"/>
        </w:rPr>
      </w:pPr>
      <w:r w:rsidRPr="004D12F7">
        <w:rPr>
          <w:rFonts w:ascii="Tahoma" w:hAnsi="Tahoma" w:cs="Tahoma"/>
          <w:sz w:val="18"/>
          <w:szCs w:val="18"/>
        </w:rPr>
        <w:t>Open License</w:t>
      </w:r>
    </w:p>
    <w:p w14:paraId="2219579C" w14:textId="77777777" w:rsidR="00B473CB" w:rsidRPr="004D12F7" w:rsidRDefault="00B473CB" w:rsidP="00B473CB">
      <w:pPr>
        <w:pStyle w:val="AppendixBulletIndent"/>
        <w:numPr>
          <w:ilvl w:val="0"/>
          <w:numId w:val="60"/>
        </w:numPr>
        <w:tabs>
          <w:tab w:val="clear" w:pos="360"/>
          <w:tab w:val="num" w:pos="1440"/>
        </w:tabs>
        <w:spacing w:after="60"/>
        <w:ind w:left="1440" w:right="720"/>
        <w:rPr>
          <w:rFonts w:ascii="Tahoma" w:hAnsi="Tahoma" w:cs="Tahoma"/>
          <w:sz w:val="18"/>
          <w:szCs w:val="18"/>
        </w:rPr>
      </w:pPr>
      <w:r w:rsidRPr="004D12F7">
        <w:rPr>
          <w:rFonts w:ascii="Tahoma" w:hAnsi="Tahoma" w:cs="Tahoma"/>
          <w:sz w:val="18"/>
          <w:szCs w:val="18"/>
        </w:rPr>
        <w:t>Open Value</w:t>
      </w:r>
    </w:p>
    <w:p w14:paraId="4142AE66" w14:textId="77777777" w:rsidR="00B473CB" w:rsidRPr="004D12F7" w:rsidRDefault="00B473CB" w:rsidP="00B473CB">
      <w:pPr>
        <w:pStyle w:val="AppendixBulletIndent"/>
        <w:numPr>
          <w:ilvl w:val="0"/>
          <w:numId w:val="60"/>
        </w:numPr>
        <w:tabs>
          <w:tab w:val="clear" w:pos="360"/>
          <w:tab w:val="num" w:pos="1440"/>
        </w:tabs>
        <w:spacing w:after="60"/>
        <w:ind w:left="1440" w:right="720"/>
        <w:rPr>
          <w:rFonts w:ascii="Tahoma" w:hAnsi="Tahoma" w:cs="Tahoma"/>
          <w:sz w:val="18"/>
          <w:szCs w:val="18"/>
        </w:rPr>
      </w:pPr>
      <w:r w:rsidRPr="004D12F7">
        <w:rPr>
          <w:rFonts w:ascii="Tahoma" w:hAnsi="Tahoma" w:cs="Tahoma"/>
          <w:sz w:val="18"/>
          <w:szCs w:val="18"/>
        </w:rPr>
        <w:t>Open Value Subscription</w:t>
      </w:r>
    </w:p>
    <w:p w14:paraId="362957C5" w14:textId="77777777" w:rsidR="00B473CB" w:rsidRPr="004D12F7" w:rsidRDefault="00B473CB" w:rsidP="00B473CB">
      <w:pPr>
        <w:pStyle w:val="AppendixBulletIndent"/>
        <w:numPr>
          <w:ilvl w:val="0"/>
          <w:numId w:val="60"/>
        </w:numPr>
        <w:tabs>
          <w:tab w:val="clear" w:pos="360"/>
          <w:tab w:val="num" w:pos="1440"/>
        </w:tabs>
        <w:spacing w:after="60"/>
        <w:ind w:left="1440" w:right="720"/>
        <w:rPr>
          <w:rFonts w:ascii="Tahoma" w:hAnsi="Tahoma" w:cs="Tahoma"/>
          <w:sz w:val="18"/>
          <w:szCs w:val="18"/>
        </w:rPr>
      </w:pPr>
      <w:r w:rsidRPr="004D12F7">
        <w:rPr>
          <w:rFonts w:ascii="Tahoma" w:hAnsi="Tahoma" w:cs="Tahoma"/>
          <w:sz w:val="18"/>
          <w:szCs w:val="18"/>
        </w:rPr>
        <w:t xml:space="preserve">Select </w:t>
      </w:r>
    </w:p>
    <w:p w14:paraId="6B18FCCD" w14:textId="77777777" w:rsidR="00B473CB" w:rsidRPr="004D12F7" w:rsidRDefault="00B473CB" w:rsidP="00B473CB">
      <w:pPr>
        <w:pStyle w:val="AppendixBulletIndent"/>
        <w:numPr>
          <w:ilvl w:val="0"/>
          <w:numId w:val="60"/>
        </w:numPr>
        <w:tabs>
          <w:tab w:val="clear" w:pos="360"/>
          <w:tab w:val="num" w:pos="1440"/>
        </w:tabs>
        <w:spacing w:after="60"/>
        <w:ind w:left="1440" w:right="720"/>
        <w:rPr>
          <w:rFonts w:ascii="Tahoma" w:hAnsi="Tahoma" w:cs="Tahoma"/>
          <w:sz w:val="18"/>
          <w:szCs w:val="18"/>
        </w:rPr>
      </w:pPr>
      <w:r w:rsidRPr="004D12F7">
        <w:rPr>
          <w:rFonts w:ascii="Tahoma" w:hAnsi="Tahoma" w:cs="Tahoma"/>
          <w:sz w:val="18"/>
          <w:szCs w:val="18"/>
        </w:rPr>
        <w:t>Select Plus</w:t>
      </w:r>
    </w:p>
    <w:p w14:paraId="38A73551" w14:textId="77777777" w:rsidR="00B473CB" w:rsidRPr="004D12F7" w:rsidRDefault="00B473CB" w:rsidP="00B473CB">
      <w:pPr>
        <w:pStyle w:val="AppendixBulletIndent"/>
        <w:numPr>
          <w:ilvl w:val="0"/>
          <w:numId w:val="60"/>
        </w:numPr>
        <w:tabs>
          <w:tab w:val="clear" w:pos="360"/>
          <w:tab w:val="num" w:pos="1440"/>
        </w:tabs>
        <w:spacing w:after="60"/>
        <w:ind w:left="1440" w:right="720"/>
        <w:rPr>
          <w:rFonts w:ascii="Tahoma" w:hAnsi="Tahoma" w:cs="Tahoma"/>
          <w:sz w:val="18"/>
          <w:szCs w:val="18"/>
        </w:rPr>
      </w:pPr>
      <w:r w:rsidRPr="004D12F7">
        <w:rPr>
          <w:rFonts w:ascii="Tahoma" w:hAnsi="Tahoma" w:cs="Tahoma"/>
          <w:sz w:val="18"/>
          <w:szCs w:val="18"/>
        </w:rPr>
        <w:t>School Overeenkomst</w:t>
      </w:r>
    </w:p>
    <w:p w14:paraId="01B52D2F" w14:textId="77777777" w:rsidR="00B473CB" w:rsidRPr="004D12F7" w:rsidRDefault="00B473CB" w:rsidP="00B473CB">
      <w:pPr>
        <w:pStyle w:val="AppendixBulletIndent"/>
        <w:numPr>
          <w:ilvl w:val="0"/>
          <w:numId w:val="60"/>
        </w:numPr>
        <w:tabs>
          <w:tab w:val="clear" w:pos="360"/>
          <w:tab w:val="num" w:pos="1440"/>
        </w:tabs>
        <w:spacing w:after="60"/>
        <w:ind w:left="1440" w:right="720"/>
        <w:rPr>
          <w:rFonts w:ascii="Tahoma" w:hAnsi="Tahoma" w:cs="Tahoma"/>
          <w:sz w:val="18"/>
          <w:szCs w:val="18"/>
        </w:rPr>
      </w:pPr>
      <w:r w:rsidRPr="004D12F7">
        <w:rPr>
          <w:rFonts w:ascii="Tahoma" w:hAnsi="Tahoma" w:cs="Tahoma"/>
          <w:sz w:val="18"/>
          <w:szCs w:val="18"/>
        </w:rPr>
        <w:t>Enrollment for Education Solutions</w:t>
      </w:r>
    </w:p>
    <w:p w14:paraId="1E9325DD" w14:textId="77777777" w:rsidR="00B473CB" w:rsidRPr="004D12F7" w:rsidRDefault="00B473CB" w:rsidP="00B473CB">
      <w:pPr>
        <w:pStyle w:val="AppendixBulletIndent"/>
        <w:numPr>
          <w:ilvl w:val="0"/>
          <w:numId w:val="60"/>
        </w:numPr>
        <w:tabs>
          <w:tab w:val="clear" w:pos="360"/>
          <w:tab w:val="num" w:pos="1440"/>
        </w:tabs>
        <w:spacing w:after="60"/>
        <w:ind w:left="1440" w:right="720"/>
        <w:rPr>
          <w:rFonts w:ascii="Tahoma" w:hAnsi="Tahoma" w:cs="Tahoma"/>
          <w:sz w:val="18"/>
          <w:szCs w:val="18"/>
        </w:rPr>
      </w:pPr>
      <w:r w:rsidRPr="004D12F7">
        <w:rPr>
          <w:rFonts w:ascii="Tahoma" w:hAnsi="Tahoma" w:cs="Tahoma"/>
          <w:sz w:val="18"/>
          <w:szCs w:val="18"/>
        </w:rPr>
        <w:t>Enterprise Enrollment</w:t>
      </w:r>
    </w:p>
    <w:p w14:paraId="0E205533" w14:textId="77777777" w:rsidR="00B473CB" w:rsidRPr="004D12F7" w:rsidRDefault="00B473CB" w:rsidP="00B473CB">
      <w:pPr>
        <w:pStyle w:val="AppendixBulletIndent"/>
        <w:numPr>
          <w:ilvl w:val="0"/>
          <w:numId w:val="60"/>
        </w:numPr>
        <w:tabs>
          <w:tab w:val="clear" w:pos="360"/>
          <w:tab w:val="num" w:pos="1440"/>
        </w:tabs>
        <w:ind w:left="1440" w:right="720"/>
        <w:rPr>
          <w:rFonts w:ascii="Tahoma" w:hAnsi="Tahoma" w:cs="Tahoma"/>
          <w:sz w:val="18"/>
          <w:szCs w:val="18"/>
        </w:rPr>
      </w:pPr>
      <w:r w:rsidRPr="004D12F7">
        <w:rPr>
          <w:rFonts w:ascii="Tahoma" w:hAnsi="Tahoma" w:cs="Tahoma"/>
          <w:sz w:val="18"/>
          <w:szCs w:val="18"/>
        </w:rPr>
        <w:t>Enterprise Subscription Enrollment</w:t>
      </w:r>
    </w:p>
    <w:p w14:paraId="09713BB4" w14:textId="77777777" w:rsidR="00B473CB" w:rsidRPr="004D12F7" w:rsidRDefault="00B473CB" w:rsidP="00B473CB">
      <w:pPr>
        <w:pStyle w:val="AppendixIndent"/>
        <w:spacing w:before="0"/>
        <w:ind w:left="720" w:right="720"/>
        <w:rPr>
          <w:rFonts w:ascii="Tahoma" w:hAnsi="Tahoma" w:cs="Tahoma"/>
          <w:sz w:val="18"/>
          <w:szCs w:val="18"/>
          <w:lang w:val="nl-NL"/>
        </w:rPr>
      </w:pPr>
      <w:r w:rsidRPr="004D12F7">
        <w:rPr>
          <w:rFonts w:ascii="Tahoma" w:hAnsi="Tahoma" w:cs="Tahoma"/>
          <w:sz w:val="18"/>
          <w:szCs w:val="18"/>
          <w:lang w:val="nl-NL"/>
        </w:rPr>
        <w:t>*zie het overzicht in de Product List voor meer informatie over beschikbaarheid</w:t>
      </w:r>
    </w:p>
    <w:p w14:paraId="580C2861" w14:textId="77777777" w:rsidR="00B473CB" w:rsidRPr="004D12F7" w:rsidRDefault="00B473CB" w:rsidP="00B473CB">
      <w:pPr>
        <w:pStyle w:val="AppendixIndent"/>
        <w:spacing w:before="0"/>
        <w:ind w:left="0" w:right="720"/>
        <w:rPr>
          <w:rFonts w:ascii="Tahoma" w:hAnsi="Tahoma" w:cs="Tahoma"/>
          <w:sz w:val="18"/>
          <w:szCs w:val="18"/>
          <w:lang w:val="nl-NL"/>
        </w:rPr>
      </w:pPr>
    </w:p>
    <w:p w14:paraId="6575EFB9" w14:textId="77777777" w:rsidR="00B473CB" w:rsidRPr="004D12F7" w:rsidRDefault="00B473CB" w:rsidP="00B473CB">
      <w:pPr>
        <w:pStyle w:val="AppendixIndent"/>
        <w:spacing w:before="0"/>
        <w:ind w:left="0" w:right="450"/>
        <w:rPr>
          <w:rFonts w:ascii="Tahoma" w:hAnsi="Tahoma" w:cs="Tahoma"/>
          <w:sz w:val="18"/>
          <w:szCs w:val="18"/>
          <w:lang w:val="nl-NL"/>
        </w:rPr>
      </w:pPr>
      <w:r w:rsidRPr="004D12F7">
        <w:rPr>
          <w:rFonts w:ascii="Tahoma" w:hAnsi="Tahoma" w:cs="Tahoma"/>
          <w:sz w:val="18"/>
          <w:szCs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abonnementsprogramma's. In dat geval dient u de upgrade te verkrijgen bij verlenging van een bestaande Software Assurance-looptijd.</w:t>
      </w:r>
    </w:p>
    <w:p w14:paraId="787A67EB" w14:textId="77777777" w:rsidR="00B473CB" w:rsidRPr="006A63D4" w:rsidRDefault="00B473CB" w:rsidP="00B473CB">
      <w:pPr>
        <w:pStyle w:val="AppendixIndent"/>
        <w:spacing w:before="0"/>
        <w:ind w:left="0" w:right="720"/>
        <w:rPr>
          <w:lang w:val="nl-NL"/>
        </w:rPr>
      </w:pPr>
    </w:p>
    <w:p w14:paraId="0AF188CD" w14:textId="77777777" w:rsidR="00B473CB" w:rsidRPr="006A63D4" w:rsidRDefault="00B473CB" w:rsidP="00B473CB">
      <w:pPr>
        <w:pStyle w:val="Heading2"/>
        <w:keepNext/>
        <w:keepLines/>
        <w:ind w:left="0" w:right="720"/>
        <w:rPr>
          <w:lang w:val="nl-NL"/>
        </w:rPr>
      </w:pPr>
      <w:bookmarkStart w:id="656" w:name="_Toc323819656"/>
      <w:bookmarkStart w:id="657" w:name="_Toc336338206"/>
      <w:bookmarkStart w:id="658" w:name="_Toc377175952"/>
      <w:r w:rsidRPr="006A63D4">
        <w:rPr>
          <w:rFonts w:ascii="Tahoma" w:hAnsi="Tahoma" w:cs="Tahoma"/>
          <w:lang w:val="nl-NL"/>
        </w:rPr>
        <w:lastRenderedPageBreak/>
        <w:t>Work at Home-licenties</w:t>
      </w:r>
      <w:bookmarkEnd w:id="656"/>
      <w:bookmarkEnd w:id="657"/>
      <w:bookmarkEnd w:id="658"/>
    </w:p>
    <w:p w14:paraId="6F19DFA2" w14:textId="77777777" w:rsidR="00B473CB" w:rsidRPr="006A63D4" w:rsidRDefault="00B473CB" w:rsidP="00B473CB">
      <w:pPr>
        <w:keepNext/>
        <w:keepLines/>
        <w:ind w:right="720"/>
        <w:rPr>
          <w:lang w:val="nl-NL"/>
        </w:rPr>
      </w:pPr>
    </w:p>
    <w:p w14:paraId="4EA54EC6" w14:textId="77777777" w:rsidR="00B473CB" w:rsidRPr="006A63D4" w:rsidRDefault="00B473CB" w:rsidP="00B473CB">
      <w:pPr>
        <w:pStyle w:val="AppendixIndent"/>
        <w:keepNext/>
        <w:keepLines/>
        <w:spacing w:before="0"/>
        <w:ind w:left="0" w:right="720"/>
        <w:rPr>
          <w:lang w:val="nl-NL"/>
        </w:rPr>
      </w:pPr>
      <w:r w:rsidRPr="006A63D4">
        <w:rPr>
          <w:rFonts w:ascii="Tahoma" w:hAnsi="Tahoma" w:cs="Tahoma"/>
          <w:sz w:val="18"/>
          <w:lang w:val="nl-NL"/>
        </w:rPr>
        <w:t>Beschikbaar in de volgende programma's:</w:t>
      </w:r>
    </w:p>
    <w:p w14:paraId="36CBE4C3" w14:textId="77777777" w:rsidR="00B473CB" w:rsidRPr="006A63D4" w:rsidRDefault="00B473CB" w:rsidP="00B473CB">
      <w:pPr>
        <w:pStyle w:val="AppendixBulletIndent"/>
        <w:keepNext/>
        <w:keepLines/>
        <w:ind w:left="0" w:right="720" w:firstLine="0"/>
        <w:rPr>
          <w:lang w:val="nl-NL"/>
        </w:rPr>
      </w:pPr>
    </w:p>
    <w:p w14:paraId="4713D6B8" w14:textId="77777777" w:rsidR="00B473CB" w:rsidRPr="004F549F" w:rsidRDefault="00B473CB" w:rsidP="00B473CB">
      <w:pPr>
        <w:pStyle w:val="AppendixBulletIndent"/>
        <w:keepNext/>
        <w:keepLines/>
        <w:numPr>
          <w:ilvl w:val="0"/>
          <w:numId w:val="62"/>
        </w:numPr>
        <w:tabs>
          <w:tab w:val="clear" w:pos="360"/>
          <w:tab w:val="num" w:pos="1440"/>
        </w:tabs>
        <w:spacing w:after="60"/>
        <w:ind w:left="1440" w:right="720"/>
      </w:pPr>
      <w:r>
        <w:rPr>
          <w:rFonts w:ascii="Tahoma" w:hAnsi="Tahoma" w:cs="Tahoma"/>
          <w:sz w:val="18"/>
        </w:rPr>
        <w:t xml:space="preserve">Select </w:t>
      </w:r>
    </w:p>
    <w:p w14:paraId="5F212E6D" w14:textId="77777777" w:rsidR="00B473CB" w:rsidRPr="004F549F" w:rsidRDefault="00B473CB" w:rsidP="00B473CB">
      <w:pPr>
        <w:pStyle w:val="AppendixBulletIndent"/>
        <w:keepNext/>
        <w:keepLines/>
        <w:numPr>
          <w:ilvl w:val="0"/>
          <w:numId w:val="62"/>
        </w:numPr>
        <w:tabs>
          <w:tab w:val="clear" w:pos="360"/>
          <w:tab w:val="num" w:pos="1440"/>
        </w:tabs>
        <w:spacing w:after="60"/>
        <w:ind w:left="1440" w:right="720"/>
      </w:pPr>
      <w:r>
        <w:rPr>
          <w:rFonts w:ascii="Tahoma" w:hAnsi="Tahoma" w:cs="Tahoma"/>
          <w:sz w:val="18"/>
        </w:rPr>
        <w:t>Select Plus</w:t>
      </w:r>
    </w:p>
    <w:p w14:paraId="16FF06C8" w14:textId="77777777" w:rsidR="00B473CB" w:rsidRPr="004F549F" w:rsidRDefault="00B473CB" w:rsidP="00B473CB">
      <w:pPr>
        <w:pStyle w:val="AppendixBulletIndent"/>
        <w:keepNext/>
        <w:keepLines/>
        <w:numPr>
          <w:ilvl w:val="0"/>
          <w:numId w:val="62"/>
        </w:numPr>
        <w:tabs>
          <w:tab w:val="clear" w:pos="360"/>
          <w:tab w:val="num" w:pos="1440"/>
        </w:tabs>
        <w:ind w:left="1440" w:right="720"/>
      </w:pPr>
      <w:r>
        <w:rPr>
          <w:rFonts w:ascii="Tahoma" w:hAnsi="Tahoma" w:cs="Tahoma"/>
          <w:sz w:val="18"/>
        </w:rPr>
        <w:t>Enterprise Enrollment</w:t>
      </w:r>
    </w:p>
    <w:p w14:paraId="50B3F1CF" w14:textId="77777777" w:rsidR="00B473CB" w:rsidRPr="004F549F" w:rsidRDefault="00B473CB" w:rsidP="00B473CB">
      <w:pPr>
        <w:pStyle w:val="AppendixBulletIndent"/>
        <w:keepNext/>
        <w:keepLines/>
        <w:ind w:left="0" w:right="720" w:firstLine="0"/>
      </w:pPr>
    </w:p>
    <w:p w14:paraId="22507329" w14:textId="77777777" w:rsidR="00B473CB" w:rsidRPr="006A63D4" w:rsidRDefault="00B473CB" w:rsidP="004D12F7">
      <w:pPr>
        <w:keepNext/>
        <w:keepLines/>
        <w:rPr>
          <w:lang w:val="nl-NL"/>
        </w:rPr>
      </w:pPr>
      <w:r w:rsidRPr="006A63D4">
        <w:rPr>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Pr>
          <w:lang w:val="nl-NL"/>
        </w:rPr>
        <w:t xml:space="preserve"> </w:t>
      </w:r>
      <w:r w:rsidRPr="006A63D4">
        <w:rPr>
          <w:lang w:val="nl-NL"/>
        </w:rPr>
        <w:t>Raadpleeg de Overeenkomst/Enrollment voor rechten voor Work at Home die beschikbaar zijn voor in</w:t>
      </w:r>
      <w:r w:rsidR="004D12F7">
        <w:rPr>
          <w:lang w:val="nl-NL"/>
        </w:rPr>
        <w:t> </w:t>
      </w:r>
      <w:r w:rsidRPr="006A63D4">
        <w:rPr>
          <w:lang w:val="nl-NL"/>
        </w:rPr>
        <w:t>aanmerking komende klanten van academische instellingen.</w:t>
      </w:r>
    </w:p>
    <w:p w14:paraId="035EA106" w14:textId="77777777" w:rsidR="00B473CB" w:rsidRPr="006A63D4" w:rsidRDefault="00B473CB" w:rsidP="00921661">
      <w:pPr>
        <w:pStyle w:val="Heading1"/>
      </w:pPr>
      <w:bookmarkStart w:id="659" w:name="_Section_5_–"/>
      <w:bookmarkEnd w:id="659"/>
      <w:r w:rsidRPr="006A63D4">
        <w:br w:type="page"/>
      </w:r>
      <w:bookmarkStart w:id="660" w:name="_Toc336338207"/>
      <w:bookmarkStart w:id="661" w:name="_Toc377175953"/>
      <w:r w:rsidRPr="006A63D4">
        <w:lastRenderedPageBreak/>
        <w:t>Sectie 5 –</w:t>
      </w:r>
      <w:bookmarkStart w:id="662" w:name="Sect5_OnlineServices"/>
      <w:r w:rsidRPr="006A63D4">
        <w:t xml:space="preserve"> PRIJZEN EN BETALINGSVOORWAARDEN VOOR ONLINE DIENSTEN</w:t>
      </w:r>
      <w:bookmarkEnd w:id="660"/>
      <w:bookmarkEnd w:id="661"/>
      <w:bookmarkEnd w:id="662"/>
    </w:p>
    <w:p w14:paraId="60540E56" w14:textId="77777777" w:rsidR="00B473CB" w:rsidRPr="006A63D4" w:rsidRDefault="00B473CB" w:rsidP="00B473CB">
      <w:pPr>
        <w:outlineLvl w:val="2"/>
        <w:rPr>
          <w:lang w:val="nl-NL"/>
        </w:rPr>
      </w:pPr>
    </w:p>
    <w:p w14:paraId="13B6EB10" w14:textId="77777777" w:rsidR="00B473CB" w:rsidRPr="006A63D4" w:rsidRDefault="00B473CB" w:rsidP="00B473CB">
      <w:pPr>
        <w:pStyle w:val="Heading2"/>
        <w:ind w:left="0"/>
        <w:rPr>
          <w:lang w:val="nl-NL"/>
        </w:rPr>
      </w:pPr>
      <w:bookmarkStart w:id="663" w:name="_Toc377175954"/>
      <w:r w:rsidRPr="006A63D4">
        <w:rPr>
          <w:rFonts w:ascii="Tahoma" w:hAnsi="Tahoma" w:cs="Tahoma"/>
          <w:sz w:val="32"/>
          <w:lang w:val="nl-NL"/>
        </w:rPr>
        <w:t>Prijzen en betalingsvoorwaarden voor online diensten</w:t>
      </w:r>
      <w:bookmarkEnd w:id="663"/>
    </w:p>
    <w:p w14:paraId="6B6474EA" w14:textId="77777777" w:rsidR="00B473CB" w:rsidRPr="006A63D4" w:rsidRDefault="00B473CB" w:rsidP="00B473CB">
      <w:pPr>
        <w:outlineLvl w:val="2"/>
        <w:rPr>
          <w:lang w:val="nl-NL"/>
        </w:rPr>
      </w:pPr>
    </w:p>
    <w:p w14:paraId="07E62661" w14:textId="77777777" w:rsidR="00B473CB" w:rsidRPr="006A63D4" w:rsidRDefault="00B473CB" w:rsidP="00B473CB">
      <w:pPr>
        <w:outlineLvl w:val="2"/>
        <w:rPr>
          <w:lang w:val="nl-NL"/>
        </w:rPr>
      </w:pPr>
      <w:r w:rsidRPr="006A63D4">
        <w:rPr>
          <w:rFonts w:cs="Tahoma"/>
          <w:szCs w:val="18"/>
          <w:lang w:val="nl-NL"/>
        </w:rPr>
        <w:t>Online diensten zijn producten die bestaan uit software met diensten die verkrijgbaar zijn op abonnementsbasis, zoals beschreven in de Product Use Rights, en die online worden geleverd.</w:t>
      </w:r>
      <w:r>
        <w:rPr>
          <w:rFonts w:cs="Tahoma"/>
          <w:szCs w:val="18"/>
          <w:lang w:val="nl-NL"/>
        </w:rPr>
        <w:t xml:space="preserve"> </w:t>
      </w:r>
      <w:r w:rsidRPr="006A63D4">
        <w:rPr>
          <w:rFonts w:cs="Tahoma"/>
          <w:szCs w:val="18"/>
          <w:lang w:val="nl-NL"/>
        </w:rPr>
        <w:t>Sommige volumelicentieovereenkomsten verwijzen klanten naar de Product List voor een lijst van beschikbare “Online Diensten”. Binnen de context van deze verwijzing omvatten Online Diensten:</w:t>
      </w:r>
    </w:p>
    <w:p w14:paraId="235B03F9" w14:textId="77777777" w:rsidR="00B473CB" w:rsidRPr="006A63D4" w:rsidRDefault="00B473CB" w:rsidP="00B473CB">
      <w:pPr>
        <w:outlineLvl w:val="2"/>
        <w:rPr>
          <w:lang w:val="nl-NL"/>
        </w:rPr>
      </w:pPr>
    </w:p>
    <w:p w14:paraId="75B42BCA" w14:textId="77777777" w:rsidR="00B473CB" w:rsidRPr="004F549F" w:rsidRDefault="00B473CB" w:rsidP="00B473CB">
      <w:pPr>
        <w:numPr>
          <w:ilvl w:val="0"/>
          <w:numId w:val="67"/>
        </w:numPr>
        <w:spacing w:after="60"/>
      </w:pPr>
      <w:r>
        <w:rPr>
          <w:rFonts w:eastAsia="Calibri" w:cs="Tahoma"/>
          <w:color w:val="000000"/>
          <w:szCs w:val="18"/>
        </w:rPr>
        <w:t>Bing Maps Enterprise Platform</w:t>
      </w:r>
    </w:p>
    <w:p w14:paraId="1C00D766" w14:textId="77777777" w:rsidR="00B473CB" w:rsidRPr="004F549F" w:rsidRDefault="00B473CB" w:rsidP="00B473CB">
      <w:pPr>
        <w:numPr>
          <w:ilvl w:val="0"/>
          <w:numId w:val="67"/>
        </w:numPr>
        <w:spacing w:after="60"/>
      </w:pPr>
      <w:r>
        <w:rPr>
          <w:rFonts w:eastAsia="Calibri" w:cs="Tahoma"/>
          <w:color w:val="000000"/>
          <w:szCs w:val="18"/>
        </w:rPr>
        <w:t>Bing Maps Mobile Asset Management Platform</w:t>
      </w:r>
    </w:p>
    <w:p w14:paraId="67543700" w14:textId="77777777" w:rsidR="00B473CB" w:rsidRPr="004F549F" w:rsidRDefault="00B473CB" w:rsidP="00B473CB">
      <w:pPr>
        <w:numPr>
          <w:ilvl w:val="0"/>
          <w:numId w:val="67"/>
        </w:numPr>
        <w:spacing w:after="60"/>
      </w:pPr>
      <w:r>
        <w:rPr>
          <w:rFonts w:eastAsia="Calibri" w:cs="Tahoma"/>
          <w:color w:val="000000"/>
          <w:szCs w:val="18"/>
        </w:rPr>
        <w:t xml:space="preserve">Data Loss Prevention </w:t>
      </w:r>
    </w:p>
    <w:p w14:paraId="24CED7C3" w14:textId="77777777" w:rsidR="00B473CB" w:rsidRPr="004F549F" w:rsidRDefault="00B473CB" w:rsidP="00B473CB">
      <w:pPr>
        <w:numPr>
          <w:ilvl w:val="0"/>
          <w:numId w:val="67"/>
        </w:numPr>
        <w:spacing w:after="60"/>
      </w:pPr>
      <w:r>
        <w:rPr>
          <w:rFonts w:eastAsia="Calibri" w:cs="Tahoma"/>
          <w:color w:val="000000"/>
          <w:szCs w:val="18"/>
        </w:rPr>
        <w:t xml:space="preserve">Duet Enterprise Online voor Microsoft SharePoint en SAP </w:t>
      </w:r>
    </w:p>
    <w:p w14:paraId="2E3828BC" w14:textId="77777777" w:rsidR="00B473CB" w:rsidRPr="004F549F" w:rsidRDefault="00B473CB" w:rsidP="00B473CB">
      <w:pPr>
        <w:numPr>
          <w:ilvl w:val="0"/>
          <w:numId w:val="67"/>
        </w:numPr>
        <w:spacing w:after="60"/>
      </w:pPr>
      <w:r>
        <w:rPr>
          <w:rFonts w:eastAsia="Calibri" w:cs="Tahoma"/>
          <w:color w:val="000000"/>
          <w:szCs w:val="18"/>
        </w:rPr>
        <w:t xml:space="preserve">Exchange Hosted Encryption </w:t>
      </w:r>
    </w:p>
    <w:p w14:paraId="3B7F866B" w14:textId="77777777" w:rsidR="00B473CB" w:rsidRPr="004F549F" w:rsidRDefault="00B473CB" w:rsidP="00B473CB">
      <w:pPr>
        <w:numPr>
          <w:ilvl w:val="0"/>
          <w:numId w:val="67"/>
        </w:numPr>
        <w:spacing w:after="60"/>
      </w:pPr>
      <w:r>
        <w:rPr>
          <w:rFonts w:eastAsia="Calibri" w:cs="Tahoma"/>
          <w:color w:val="000000"/>
          <w:szCs w:val="18"/>
        </w:rPr>
        <w:t xml:space="preserve">Exchange Online Archiving for Exchange Online </w:t>
      </w:r>
    </w:p>
    <w:p w14:paraId="265493B6" w14:textId="77777777" w:rsidR="00B473CB" w:rsidRPr="004F549F" w:rsidRDefault="00B473CB" w:rsidP="00B473CB">
      <w:pPr>
        <w:numPr>
          <w:ilvl w:val="0"/>
          <w:numId w:val="67"/>
        </w:numPr>
        <w:spacing w:after="60"/>
      </w:pPr>
      <w:r>
        <w:rPr>
          <w:rFonts w:eastAsia="Calibri" w:cs="Tahoma"/>
          <w:color w:val="000000"/>
          <w:szCs w:val="18"/>
        </w:rPr>
        <w:t>Exchange Online Archiving for Exchange Server</w:t>
      </w:r>
    </w:p>
    <w:p w14:paraId="15B3629E" w14:textId="77777777" w:rsidR="00B473CB" w:rsidRPr="004F549F" w:rsidRDefault="00B473CB" w:rsidP="00B473CB">
      <w:pPr>
        <w:numPr>
          <w:ilvl w:val="0"/>
          <w:numId w:val="67"/>
        </w:numPr>
        <w:spacing w:after="60"/>
      </w:pPr>
      <w:r>
        <w:rPr>
          <w:rFonts w:eastAsia="Calibri" w:cs="Tahoma"/>
          <w:color w:val="000000"/>
          <w:szCs w:val="18"/>
        </w:rPr>
        <w:t xml:space="preserve">Exchange Online Kiosk, Plan 1 en Plan 2 </w:t>
      </w:r>
    </w:p>
    <w:p w14:paraId="1DDB1567" w14:textId="77777777" w:rsidR="00B473CB" w:rsidRPr="004F549F" w:rsidRDefault="00B473CB" w:rsidP="00B473CB">
      <w:pPr>
        <w:numPr>
          <w:ilvl w:val="0"/>
          <w:numId w:val="67"/>
        </w:numPr>
        <w:spacing w:after="60"/>
      </w:pPr>
      <w:r>
        <w:rPr>
          <w:rFonts w:eastAsia="Calibri" w:cs="Tahoma"/>
          <w:color w:val="000000"/>
          <w:szCs w:val="18"/>
        </w:rPr>
        <w:t xml:space="preserve">Exchange Online Protection </w:t>
      </w:r>
    </w:p>
    <w:p w14:paraId="78D0C743" w14:textId="77777777" w:rsidR="00B473CB" w:rsidRPr="004F549F" w:rsidRDefault="00B473CB" w:rsidP="00B473CB">
      <w:pPr>
        <w:numPr>
          <w:ilvl w:val="0"/>
          <w:numId w:val="67"/>
        </w:numPr>
        <w:spacing w:after="60"/>
      </w:pPr>
      <w:r>
        <w:rPr>
          <w:rFonts w:eastAsia="Calibri" w:cs="Tahoma"/>
          <w:color w:val="000000"/>
          <w:szCs w:val="18"/>
        </w:rPr>
        <w:t xml:space="preserve">Forefront Online Protection for Exchange </w:t>
      </w:r>
    </w:p>
    <w:p w14:paraId="7C79540A" w14:textId="77777777" w:rsidR="00B473CB" w:rsidRPr="004F549F" w:rsidRDefault="00B473CB" w:rsidP="00B473CB">
      <w:pPr>
        <w:numPr>
          <w:ilvl w:val="0"/>
          <w:numId w:val="67"/>
        </w:numPr>
        <w:spacing w:after="60"/>
      </w:pPr>
      <w:r>
        <w:rPr>
          <w:rFonts w:eastAsia="Calibri" w:cs="Tahoma"/>
          <w:color w:val="000000"/>
          <w:szCs w:val="18"/>
        </w:rPr>
        <w:t xml:space="preserve">Groove Enterprise Services </w:t>
      </w:r>
    </w:p>
    <w:p w14:paraId="559A09D4" w14:textId="77777777" w:rsidR="00B473CB" w:rsidRPr="004F549F" w:rsidRDefault="00B473CB" w:rsidP="00B473CB">
      <w:pPr>
        <w:numPr>
          <w:ilvl w:val="0"/>
          <w:numId w:val="67"/>
        </w:numPr>
        <w:spacing w:after="60"/>
      </w:pPr>
      <w:r>
        <w:rPr>
          <w:rFonts w:eastAsia="Calibri" w:cs="Tahoma"/>
          <w:color w:val="000000"/>
          <w:szCs w:val="18"/>
        </w:rPr>
        <w:t>Lync Online Plan 1, 2 en 3</w:t>
      </w:r>
    </w:p>
    <w:p w14:paraId="1177F025" w14:textId="77777777" w:rsidR="00B473CB" w:rsidRPr="004F549F" w:rsidRDefault="00B473CB" w:rsidP="00B473CB">
      <w:pPr>
        <w:numPr>
          <w:ilvl w:val="0"/>
          <w:numId w:val="67"/>
        </w:numPr>
        <w:spacing w:after="60"/>
      </w:pPr>
      <w:r>
        <w:rPr>
          <w:rFonts w:eastAsia="Calibri" w:cs="Tahoma"/>
          <w:color w:val="000000"/>
          <w:szCs w:val="18"/>
        </w:rPr>
        <w:t>Microsoft Dynamics CRM Online</w:t>
      </w:r>
    </w:p>
    <w:p w14:paraId="41448505" w14:textId="77777777" w:rsidR="00B473CB" w:rsidRPr="004F549F" w:rsidRDefault="00B473CB" w:rsidP="00B473CB">
      <w:pPr>
        <w:numPr>
          <w:ilvl w:val="0"/>
          <w:numId w:val="67"/>
        </w:numPr>
        <w:spacing w:after="60"/>
      </w:pPr>
      <w:r>
        <w:rPr>
          <w:rFonts w:eastAsia="Calibri" w:cs="Tahoma"/>
          <w:color w:val="000000"/>
          <w:szCs w:val="18"/>
        </w:rPr>
        <w:t>Microsoft Learning E-Reference Library en IT Academy</w:t>
      </w:r>
    </w:p>
    <w:p w14:paraId="7CAFF8E3" w14:textId="77777777" w:rsidR="00B473CB" w:rsidRPr="004F549F" w:rsidRDefault="00B473CB" w:rsidP="00B473CB">
      <w:pPr>
        <w:numPr>
          <w:ilvl w:val="0"/>
          <w:numId w:val="67"/>
        </w:numPr>
        <w:spacing w:after="60"/>
      </w:pPr>
      <w:r>
        <w:rPr>
          <w:rFonts w:eastAsia="Calibri" w:cs="Tahoma"/>
          <w:color w:val="000000"/>
          <w:szCs w:val="18"/>
        </w:rPr>
        <w:t>Office 365 Enterprise K1, E1, E3, en E4</w:t>
      </w:r>
    </w:p>
    <w:p w14:paraId="05EC2823" w14:textId="77777777" w:rsidR="00B473CB" w:rsidRPr="004F549F" w:rsidRDefault="00B473CB" w:rsidP="00B473CB">
      <w:pPr>
        <w:numPr>
          <w:ilvl w:val="0"/>
          <w:numId w:val="67"/>
        </w:numPr>
        <w:spacing w:after="60"/>
      </w:pPr>
      <w:r>
        <w:rPr>
          <w:rFonts w:eastAsia="Calibri" w:cs="Tahoma"/>
          <w:color w:val="000000"/>
          <w:szCs w:val="18"/>
        </w:rPr>
        <w:t>Office 365 ProPlus</w:t>
      </w:r>
    </w:p>
    <w:p w14:paraId="4FCC6A01" w14:textId="77777777" w:rsidR="00B473CB" w:rsidRPr="004F549F" w:rsidRDefault="00B473CB" w:rsidP="00B473CB">
      <w:pPr>
        <w:numPr>
          <w:ilvl w:val="0"/>
          <w:numId w:val="67"/>
        </w:numPr>
        <w:spacing w:after="60"/>
      </w:pPr>
      <w:r>
        <w:rPr>
          <w:rFonts w:eastAsia="Calibri" w:cs="Tahoma"/>
          <w:color w:val="000000"/>
          <w:szCs w:val="18"/>
        </w:rPr>
        <w:t xml:space="preserve">Office Web Applications </w:t>
      </w:r>
    </w:p>
    <w:p w14:paraId="700B9768" w14:textId="77777777" w:rsidR="00B473CB" w:rsidRPr="004F549F" w:rsidRDefault="00B473CB" w:rsidP="00B473CB">
      <w:pPr>
        <w:numPr>
          <w:ilvl w:val="0"/>
          <w:numId w:val="67"/>
        </w:numPr>
        <w:spacing w:after="60"/>
      </w:pPr>
      <w:r>
        <w:rPr>
          <w:rFonts w:cs="Tahoma"/>
          <w:color w:val="000000"/>
        </w:rPr>
        <w:t>Power BI voor Office 365</w:t>
      </w:r>
    </w:p>
    <w:p w14:paraId="07BC51F8" w14:textId="77777777" w:rsidR="00B473CB" w:rsidRPr="004F549F" w:rsidRDefault="00B473CB" w:rsidP="00B473CB">
      <w:pPr>
        <w:numPr>
          <w:ilvl w:val="0"/>
          <w:numId w:val="67"/>
        </w:numPr>
        <w:spacing w:after="60"/>
      </w:pPr>
      <w:r>
        <w:rPr>
          <w:rFonts w:eastAsia="Calibri" w:cs="Tahoma"/>
          <w:color w:val="000000"/>
          <w:szCs w:val="18"/>
        </w:rPr>
        <w:t>Project Online</w:t>
      </w:r>
    </w:p>
    <w:p w14:paraId="5EA13AD5" w14:textId="77777777" w:rsidR="00B473CB" w:rsidRPr="004F549F" w:rsidRDefault="00B473CB" w:rsidP="00B473CB">
      <w:pPr>
        <w:numPr>
          <w:ilvl w:val="0"/>
          <w:numId w:val="67"/>
        </w:numPr>
        <w:spacing w:after="60"/>
      </w:pPr>
      <w:r>
        <w:rPr>
          <w:rFonts w:eastAsia="Calibri" w:cs="Tahoma"/>
          <w:color w:val="000000"/>
          <w:szCs w:val="18"/>
        </w:rPr>
        <w:t>Project Pro for Office 365</w:t>
      </w:r>
    </w:p>
    <w:p w14:paraId="6A5AEFDE" w14:textId="77777777" w:rsidR="00B473CB" w:rsidRPr="004F549F" w:rsidRDefault="00B473CB" w:rsidP="00B473CB">
      <w:pPr>
        <w:numPr>
          <w:ilvl w:val="0"/>
          <w:numId w:val="67"/>
        </w:numPr>
        <w:spacing w:after="60"/>
      </w:pPr>
      <w:r>
        <w:rPr>
          <w:rFonts w:eastAsia="Calibri" w:cs="Tahoma"/>
          <w:color w:val="000000"/>
          <w:szCs w:val="18"/>
        </w:rPr>
        <w:t xml:space="preserve">SharePoint Online Kiosk, Plan 1 en Plan 2 </w:t>
      </w:r>
    </w:p>
    <w:p w14:paraId="3DB10678" w14:textId="77777777" w:rsidR="00B473CB" w:rsidRPr="004F549F" w:rsidRDefault="00B473CB" w:rsidP="00B473CB">
      <w:pPr>
        <w:numPr>
          <w:ilvl w:val="0"/>
          <w:numId w:val="67"/>
        </w:numPr>
        <w:spacing w:after="60"/>
      </w:pPr>
      <w:r>
        <w:rPr>
          <w:rFonts w:eastAsia="Calibri" w:cs="Tahoma"/>
          <w:color w:val="000000"/>
          <w:szCs w:val="18"/>
        </w:rPr>
        <w:t xml:space="preserve">System Center Endpoint Protection </w:t>
      </w:r>
    </w:p>
    <w:p w14:paraId="4B51F5DF" w14:textId="77777777" w:rsidR="00B473CB" w:rsidRPr="004F549F" w:rsidRDefault="00B473CB" w:rsidP="00B473CB">
      <w:pPr>
        <w:numPr>
          <w:ilvl w:val="0"/>
          <w:numId w:val="67"/>
        </w:numPr>
        <w:spacing w:after="60"/>
      </w:pPr>
      <w:r>
        <w:rPr>
          <w:rFonts w:eastAsia="Calibri" w:cs="Tahoma"/>
          <w:color w:val="000000"/>
          <w:szCs w:val="18"/>
        </w:rPr>
        <w:t xml:space="preserve">Translator API </w:t>
      </w:r>
    </w:p>
    <w:p w14:paraId="22524268" w14:textId="77777777" w:rsidR="00B473CB" w:rsidRPr="004F549F" w:rsidRDefault="00B473CB" w:rsidP="00B473CB">
      <w:pPr>
        <w:numPr>
          <w:ilvl w:val="0"/>
          <w:numId w:val="67"/>
        </w:numPr>
        <w:spacing w:after="60"/>
      </w:pPr>
      <w:r>
        <w:rPr>
          <w:rFonts w:eastAsia="Calibri" w:cs="Tahoma"/>
          <w:color w:val="000000"/>
          <w:szCs w:val="18"/>
        </w:rPr>
        <w:t>Visio Pro for Office 365</w:t>
      </w:r>
    </w:p>
    <w:p w14:paraId="48CA53D1" w14:textId="77777777" w:rsidR="00B473CB" w:rsidRPr="004F549F" w:rsidRDefault="00B473CB" w:rsidP="00B473CB">
      <w:pPr>
        <w:numPr>
          <w:ilvl w:val="0"/>
          <w:numId w:val="67"/>
        </w:numPr>
        <w:spacing w:after="60"/>
      </w:pPr>
      <w:r>
        <w:rPr>
          <w:rFonts w:eastAsia="Calibri" w:cs="Tahoma"/>
          <w:color w:val="000000"/>
          <w:szCs w:val="18"/>
        </w:rPr>
        <w:t>Microsoft Rights Management</w:t>
      </w:r>
    </w:p>
    <w:p w14:paraId="14FE5012" w14:textId="77777777" w:rsidR="00B473CB" w:rsidRPr="004F549F" w:rsidRDefault="00B473CB" w:rsidP="00B473CB">
      <w:pPr>
        <w:numPr>
          <w:ilvl w:val="0"/>
          <w:numId w:val="67"/>
        </w:numPr>
        <w:spacing w:after="60"/>
      </w:pPr>
      <w:r>
        <w:rPr>
          <w:rFonts w:eastAsia="Calibri" w:cs="Tahoma"/>
          <w:color w:val="000000"/>
          <w:szCs w:val="18"/>
        </w:rPr>
        <w:t>Windows Azure Services</w:t>
      </w:r>
    </w:p>
    <w:p w14:paraId="7B527F87" w14:textId="77777777" w:rsidR="00B473CB" w:rsidRPr="004F549F" w:rsidRDefault="00B473CB" w:rsidP="00B473CB">
      <w:pPr>
        <w:numPr>
          <w:ilvl w:val="0"/>
          <w:numId w:val="67"/>
        </w:numPr>
        <w:spacing w:after="60"/>
      </w:pPr>
      <w:r>
        <w:rPr>
          <w:rFonts w:eastAsia="Calibri" w:cs="Tahoma"/>
          <w:color w:val="000000"/>
          <w:szCs w:val="18"/>
        </w:rPr>
        <w:t>Windows Intune</w:t>
      </w:r>
    </w:p>
    <w:p w14:paraId="26F358B4" w14:textId="77777777" w:rsidR="00B473CB" w:rsidRPr="004F549F" w:rsidRDefault="00B473CB" w:rsidP="00B473CB">
      <w:pPr>
        <w:numPr>
          <w:ilvl w:val="0"/>
          <w:numId w:val="67"/>
        </w:numPr>
        <w:spacing w:after="60"/>
      </w:pPr>
      <w:r>
        <w:rPr>
          <w:rFonts w:eastAsia="Calibri" w:cs="Tahoma"/>
          <w:color w:val="000000"/>
          <w:szCs w:val="18"/>
        </w:rPr>
        <w:t>Windows Intune Add-on voor System Center Configuration manager &amp; System Center Endpoint Protection</w:t>
      </w:r>
    </w:p>
    <w:p w14:paraId="609EB234" w14:textId="77777777" w:rsidR="00B473CB" w:rsidRPr="004F549F" w:rsidRDefault="00B473CB" w:rsidP="00B473CB">
      <w:pPr>
        <w:numPr>
          <w:ilvl w:val="0"/>
          <w:numId w:val="67"/>
        </w:numPr>
        <w:spacing w:after="60"/>
      </w:pPr>
      <w:r>
        <w:rPr>
          <w:rFonts w:eastAsia="Calibri" w:cs="Tahoma"/>
          <w:color w:val="000000"/>
          <w:szCs w:val="18"/>
        </w:rPr>
        <w:t>Yammer Enterprise</w:t>
      </w:r>
    </w:p>
    <w:p w14:paraId="4327534D" w14:textId="77777777" w:rsidR="00B473CB" w:rsidRPr="004F549F" w:rsidRDefault="00B473CB" w:rsidP="00B473CB"/>
    <w:p w14:paraId="56B385B7" w14:textId="77777777" w:rsidR="00B473CB" w:rsidRPr="006A63D4" w:rsidRDefault="00B473CB" w:rsidP="004D12F7">
      <w:pPr>
        <w:outlineLvl w:val="2"/>
        <w:rPr>
          <w:lang w:val="nl-NL"/>
        </w:rPr>
      </w:pPr>
      <w:r w:rsidRPr="006A63D4">
        <w:rPr>
          <w:rFonts w:cs="Tahoma"/>
          <w:szCs w:val="18"/>
          <w:lang w:val="nl-NL"/>
        </w:rPr>
        <w:t>Er zijn nog andere aanbiedingen naast deze die worden vermeld in de paragraaf Online Diensten in de Product Use Rights.</w:t>
      </w:r>
      <w:r>
        <w:rPr>
          <w:rFonts w:cs="Tahoma"/>
          <w:szCs w:val="18"/>
          <w:lang w:val="nl-NL"/>
        </w:rPr>
        <w:t xml:space="preserve"> </w:t>
      </w:r>
      <w:r w:rsidRPr="006A63D4">
        <w:rPr>
          <w:rFonts w:cs="Tahoma"/>
          <w:szCs w:val="18"/>
          <w:lang w:val="nl-NL"/>
        </w:rPr>
        <w:t>De resterende paragrafen van deze “Prijzen en betalingsvoorwaarden voor online diensten” gelden zowel voor</w:t>
      </w:r>
      <w:r w:rsidR="004D12F7">
        <w:rPr>
          <w:rFonts w:cs="Tahoma"/>
          <w:szCs w:val="18"/>
          <w:lang w:val="nl-NL"/>
        </w:rPr>
        <w:t> </w:t>
      </w:r>
      <w:r w:rsidRPr="006A63D4">
        <w:rPr>
          <w:rFonts w:cs="Tahoma"/>
          <w:szCs w:val="18"/>
          <w:lang w:val="nl-NL"/>
        </w:rPr>
        <w:t>de Online Diensten waarvan de naam hierboven wordt vermeld als deze andere aanbiedingen.</w:t>
      </w:r>
    </w:p>
    <w:p w14:paraId="401DA807" w14:textId="77777777" w:rsidR="00B473CB" w:rsidRPr="006A63D4" w:rsidRDefault="00B473CB" w:rsidP="00B473CB">
      <w:pPr>
        <w:outlineLvl w:val="2"/>
        <w:rPr>
          <w:lang w:val="nl-NL"/>
        </w:rPr>
      </w:pPr>
    </w:p>
    <w:p w14:paraId="4CC3F99F" w14:textId="77777777" w:rsidR="00B473CB" w:rsidRPr="006A63D4" w:rsidRDefault="00B473CB" w:rsidP="00B473CB">
      <w:pPr>
        <w:pStyle w:val="Heading2"/>
        <w:keepNext/>
        <w:keepLines/>
        <w:ind w:left="0"/>
        <w:rPr>
          <w:lang w:val="nl-NL"/>
        </w:rPr>
      </w:pPr>
      <w:bookmarkStart w:id="664" w:name="_Toc336338208"/>
      <w:bookmarkStart w:id="665" w:name="_Toc377175955"/>
      <w:r w:rsidRPr="006A63D4">
        <w:rPr>
          <w:rFonts w:ascii="Tahoma" w:hAnsi="Tahoma" w:cs="Tahoma"/>
          <w:lang w:val="nl-NL"/>
        </w:rPr>
        <w:lastRenderedPageBreak/>
        <w:t>Looptijd van abonnement op online diensten</w:t>
      </w:r>
      <w:bookmarkEnd w:id="664"/>
      <w:bookmarkEnd w:id="665"/>
    </w:p>
    <w:p w14:paraId="154C23E1" w14:textId="77777777" w:rsidR="00B473CB" w:rsidRPr="006A63D4" w:rsidRDefault="00B473CB" w:rsidP="00B473CB">
      <w:pPr>
        <w:outlineLvl w:val="2"/>
        <w:rPr>
          <w:lang w:val="nl-NL"/>
        </w:rPr>
      </w:pPr>
    </w:p>
    <w:p w14:paraId="25091D6C" w14:textId="77777777" w:rsidR="00B473CB" w:rsidRPr="006A63D4" w:rsidRDefault="00B473CB" w:rsidP="004D12F7">
      <w:pPr>
        <w:outlineLvl w:val="2"/>
        <w:rPr>
          <w:lang w:val="nl-NL"/>
        </w:rPr>
      </w:pPr>
      <w:r w:rsidRPr="006A63D4">
        <w:rPr>
          <w:rFonts w:cs="Tahoma"/>
          <w:szCs w:val="18"/>
          <w:lang w:val="nl-NL"/>
        </w:rPr>
        <w:t>De aanvankelijke aankoop van een nieuw abonnement voor een online dienst is bepalend voor de looptijd van het</w:t>
      </w:r>
      <w:r>
        <w:rPr>
          <w:rFonts w:cs="Tahoma"/>
          <w:szCs w:val="18"/>
          <w:lang w:val="nl-NL"/>
        </w:rPr>
        <w:t> </w:t>
      </w:r>
      <w:r w:rsidRPr="006A63D4">
        <w:rPr>
          <w:rFonts w:cs="Tahoma"/>
          <w:szCs w:val="18"/>
          <w:lang w:val="nl-NL"/>
        </w:rPr>
        <w:t>abonnement.</w:t>
      </w:r>
      <w:r>
        <w:rPr>
          <w:rFonts w:cs="Tahoma"/>
          <w:szCs w:val="18"/>
          <w:lang w:val="nl-NL"/>
        </w:rPr>
        <w:t xml:space="preserve"> </w:t>
      </w:r>
      <w:r w:rsidRPr="006A63D4">
        <w:rPr>
          <w:rFonts w:cs="Tahoma"/>
          <w:szCs w:val="18"/>
          <w:lang w:val="nl-NL"/>
        </w:rPr>
        <w:t>Bij sommige diensten kan de klant kiezen tussen een eenjarige abonnementstermijn of een abonnement dat eindigt op de einddatum van de overeenkomst of enrollment van de klant(“samenvallend”), zoals aangegeven in de onderstaande tabel.</w:t>
      </w:r>
      <w:r>
        <w:rPr>
          <w:rFonts w:cs="Tahoma"/>
          <w:szCs w:val="18"/>
          <w:lang w:val="nl-NL"/>
        </w:rPr>
        <w:t xml:space="preserve"> </w:t>
      </w:r>
      <w:r w:rsidRPr="006A63D4">
        <w:rPr>
          <w:rFonts w:cs="Tahoma"/>
          <w:szCs w:val="18"/>
          <w:lang w:val="nl-NL"/>
        </w:rPr>
        <w:t>Bij Select Plus is de samenvallende abonnementstermijn niet beschikbaar, maar de klant kan onder andere kiezen uit een looptijd van het abonnement van 1 of 3 jaar of kan de looptijd van</w:t>
      </w:r>
      <w:r w:rsidR="004D12F7">
        <w:rPr>
          <w:rFonts w:cs="Tahoma"/>
          <w:szCs w:val="18"/>
          <w:lang w:val="nl-NL"/>
        </w:rPr>
        <w:t> </w:t>
      </w:r>
      <w:r w:rsidRPr="006A63D4">
        <w:rPr>
          <w:rFonts w:cs="Tahoma"/>
          <w:szCs w:val="18"/>
          <w:lang w:val="nl-NL"/>
        </w:rPr>
        <w:t>het abonnement gelijk laten lopen met tweede verjaardag na de ingangsdatum van de looptijd.</w:t>
      </w:r>
      <w:r>
        <w:rPr>
          <w:rFonts w:cs="Tahoma"/>
          <w:szCs w:val="18"/>
          <w:lang w:val="nl-NL"/>
        </w:rPr>
        <w:t xml:space="preserve"> </w:t>
      </w:r>
      <w:r w:rsidRPr="006A63D4">
        <w:rPr>
          <w:rFonts w:cs="Tahoma"/>
          <w:szCs w:val="18"/>
          <w:lang w:val="nl-NL"/>
        </w:rPr>
        <w:t>Een eenjarig abonnement loopt mogelijk niet gelijk met, en vervalt mogelijk niet op de einddatum van de overeenkomst van de klant.</w:t>
      </w:r>
      <w:r>
        <w:rPr>
          <w:rFonts w:cs="Tahoma"/>
          <w:szCs w:val="18"/>
          <w:lang w:val="nl-NL"/>
        </w:rPr>
        <w:t xml:space="preserve"> </w:t>
      </w:r>
      <w:r w:rsidRPr="006A63D4">
        <w:rPr>
          <w:rFonts w:cs="Tahoma"/>
          <w:szCs w:val="18"/>
          <w:lang w:val="nl-NL"/>
        </w:rPr>
        <w:t>Als het eenjarige abonnement afloopt na afloop van de overeenkomst, dienst de klant te beschikken over een</w:t>
      </w:r>
      <w:r w:rsidR="004D12F7">
        <w:rPr>
          <w:rFonts w:cs="Tahoma"/>
          <w:szCs w:val="18"/>
          <w:lang w:val="nl-NL"/>
        </w:rPr>
        <w:t> </w:t>
      </w:r>
      <w:r w:rsidRPr="006A63D4">
        <w:rPr>
          <w:rFonts w:cs="Tahoma"/>
          <w:szCs w:val="18"/>
          <w:lang w:val="nl-NL"/>
        </w:rPr>
        <w:t>actieve Volume Licensing Overeenkomst om aanvullende licenties te kunnen bestellen of de dienst te kunnen verlengen.</w:t>
      </w:r>
      <w:r>
        <w:rPr>
          <w:rFonts w:cs="Tahoma"/>
          <w:szCs w:val="18"/>
          <w:lang w:val="nl-NL"/>
        </w:rPr>
        <w:t xml:space="preserve"> </w:t>
      </w:r>
      <w:r w:rsidRPr="006A63D4">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Pr>
          <w:rFonts w:cs="Tahoma"/>
          <w:szCs w:val="18"/>
          <w:lang w:val="nl-NL"/>
        </w:rPr>
        <w:t xml:space="preserve"> </w:t>
      </w:r>
      <w:r w:rsidRPr="006A63D4">
        <w:rPr>
          <w:rFonts w:cs="Tahoma"/>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Pr>
          <w:rFonts w:cs="Tahoma"/>
          <w:szCs w:val="18"/>
          <w:lang w:val="nl-NL"/>
        </w:rPr>
        <w:t xml:space="preserve"> </w:t>
      </w:r>
      <w:r w:rsidRPr="006A63D4">
        <w:rPr>
          <w:rFonts w:cs="Tahoma"/>
          <w:szCs w:val="18"/>
          <w:lang w:val="nl-NL"/>
        </w:rPr>
        <w:t>Voor specifieke informatie over Windows Azure Services raadpleegt u het gedeelte Windows Azure Services hieronder. Raadpleeg de sectie Office 365 in Open hieronder voor specifieke informatie over Office 365 aangeschaft in het kader van de programma's Open License, Open Value en Open Value Subscription.</w:t>
      </w:r>
    </w:p>
    <w:p w14:paraId="69BA71ED" w14:textId="77777777" w:rsidR="00B473CB" w:rsidRPr="006A63D4" w:rsidRDefault="00B473CB" w:rsidP="00B473CB">
      <w:pPr>
        <w:rPr>
          <w:lang w:val="nl-NL"/>
        </w:rPr>
      </w:pPr>
    </w:p>
    <w:p w14:paraId="30B18C0E" w14:textId="77777777" w:rsidR="00B473CB" w:rsidRPr="006A63D4" w:rsidRDefault="00B473CB" w:rsidP="00B473CB">
      <w:pPr>
        <w:rPr>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B473CB" w:rsidRPr="008A1E0F" w14:paraId="7AC24BE8" w14:textId="77777777" w:rsidTr="00922A26">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656D1B3" w14:textId="77777777" w:rsidR="00B473CB" w:rsidRPr="006A63D4" w:rsidRDefault="00B473CB" w:rsidP="00922A26">
            <w:pPr>
              <w:jc w:val="center"/>
              <w:rPr>
                <w:rFonts w:eastAsia="Calibri" w:cs="Tahoma"/>
                <w:b/>
                <w:bCs/>
                <w:sz w:val="20"/>
                <w:szCs w:val="18"/>
                <w:lang w:val="nl-NL"/>
              </w:rPr>
            </w:pPr>
            <w:r w:rsidRPr="006A63D4">
              <w:rPr>
                <w:rFonts w:eastAsia="Calibri" w:cs="Tahoma"/>
                <w:b/>
                <w:bCs/>
                <w:sz w:val="20"/>
                <w:szCs w:val="18"/>
                <w:lang w:val="nl-NL"/>
              </w:rPr>
              <w:t>Online Diensten die beschikbaar zijn voor 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BB786FB" w14:textId="77777777" w:rsidR="00B473CB" w:rsidRPr="006A63D4" w:rsidRDefault="00B473CB" w:rsidP="00922A26">
            <w:pPr>
              <w:jc w:val="center"/>
              <w:rPr>
                <w:rFonts w:eastAsia="Calibri" w:cs="Tahoma"/>
                <w:b/>
                <w:bCs/>
                <w:sz w:val="20"/>
                <w:szCs w:val="18"/>
                <w:lang w:val="nl-NL"/>
              </w:rPr>
            </w:pPr>
            <w:r w:rsidRPr="006A63D4">
              <w:rPr>
                <w:rFonts w:eastAsia="Calibri" w:cs="Tahoma"/>
                <w:b/>
                <w:bCs/>
                <w:sz w:val="20"/>
                <w:szCs w:val="18"/>
                <w:lang w:val="nl-NL"/>
              </w:rPr>
              <w:t>Online Diensten die uitsluitend beschikbaar zijn voor samenvallende abonnementstermijn</w:t>
            </w:r>
          </w:p>
        </w:tc>
      </w:tr>
      <w:tr w:rsidR="00B473CB" w:rsidRPr="000C32C3" w14:paraId="155EAC2E" w14:textId="77777777" w:rsidTr="00922A26">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AE705E3" w14:textId="77777777" w:rsidR="00B473CB" w:rsidRPr="004F549F" w:rsidRDefault="00B473CB" w:rsidP="00922A26">
            <w:pPr>
              <w:numPr>
                <w:ilvl w:val="0"/>
                <w:numId w:val="68"/>
              </w:numPr>
              <w:spacing w:after="60"/>
              <w:ind w:left="720" w:right="259"/>
            </w:pPr>
            <w:r>
              <w:rPr>
                <w:rFonts w:eastAsia="Calibri" w:cs="Tahoma"/>
                <w:color w:val="000000"/>
                <w:szCs w:val="18"/>
              </w:rPr>
              <w:t>Bing Maps Enterprise</w:t>
            </w:r>
          </w:p>
          <w:p w14:paraId="5BD979A7" w14:textId="77777777" w:rsidR="00B473CB" w:rsidRPr="004F549F" w:rsidRDefault="00B473CB" w:rsidP="00922A26">
            <w:pPr>
              <w:numPr>
                <w:ilvl w:val="0"/>
                <w:numId w:val="68"/>
              </w:numPr>
              <w:spacing w:after="60"/>
              <w:ind w:left="720" w:right="259"/>
            </w:pPr>
            <w:r>
              <w:rPr>
                <w:rFonts w:eastAsia="Calibri" w:cs="Tahoma"/>
                <w:color w:val="000000"/>
                <w:szCs w:val="18"/>
              </w:rPr>
              <w:t>Bing Maps Mobile Asset Management</w:t>
            </w:r>
          </w:p>
          <w:p w14:paraId="411CF19B" w14:textId="77777777" w:rsidR="00B473CB" w:rsidRPr="004F549F" w:rsidRDefault="00B473CB" w:rsidP="00922A26">
            <w:pPr>
              <w:numPr>
                <w:ilvl w:val="0"/>
                <w:numId w:val="68"/>
              </w:numPr>
              <w:spacing w:after="60"/>
              <w:ind w:left="720" w:right="259"/>
            </w:pPr>
            <w:r>
              <w:rPr>
                <w:rFonts w:eastAsia="Calibri" w:cs="Tahoma"/>
                <w:color w:val="000000"/>
                <w:szCs w:val="18"/>
              </w:rPr>
              <w:t>Forefront Protection 2010 for Exchange Server</w:t>
            </w:r>
          </w:p>
          <w:p w14:paraId="0E6D9D68" w14:textId="77777777" w:rsidR="00B473CB" w:rsidRPr="004F549F" w:rsidRDefault="00B473CB" w:rsidP="00922A26">
            <w:pPr>
              <w:numPr>
                <w:ilvl w:val="0"/>
                <w:numId w:val="68"/>
              </w:numPr>
              <w:spacing w:after="60"/>
              <w:ind w:left="720" w:right="259"/>
            </w:pPr>
            <w:r>
              <w:rPr>
                <w:rFonts w:eastAsia="Calibri" w:cs="Tahoma"/>
                <w:color w:val="000000"/>
                <w:szCs w:val="18"/>
              </w:rPr>
              <w:t xml:space="preserve">Forefront Protection 2010 for SharePoint </w:t>
            </w:r>
          </w:p>
          <w:p w14:paraId="1E3C46F2" w14:textId="77777777" w:rsidR="00B473CB" w:rsidRPr="004F549F" w:rsidRDefault="00B473CB" w:rsidP="00922A26">
            <w:pPr>
              <w:numPr>
                <w:ilvl w:val="0"/>
                <w:numId w:val="68"/>
              </w:numPr>
              <w:spacing w:after="60"/>
              <w:ind w:left="720" w:right="259"/>
            </w:pPr>
            <w:r>
              <w:rPr>
                <w:rFonts w:eastAsia="Calibri" w:cs="Tahoma"/>
                <w:color w:val="000000"/>
                <w:szCs w:val="18"/>
              </w:rPr>
              <w:t>Forefront Protection Suite</w:t>
            </w:r>
          </w:p>
          <w:p w14:paraId="097A732E" w14:textId="77777777" w:rsidR="00B473CB" w:rsidRPr="004F549F" w:rsidRDefault="00B473CB" w:rsidP="00922A26">
            <w:pPr>
              <w:numPr>
                <w:ilvl w:val="0"/>
                <w:numId w:val="68"/>
              </w:numPr>
              <w:spacing w:after="60"/>
              <w:ind w:left="720" w:right="259"/>
            </w:pPr>
            <w:r>
              <w:rPr>
                <w:rFonts w:eastAsia="Calibri" w:cs="Tahoma"/>
                <w:color w:val="000000"/>
                <w:szCs w:val="18"/>
              </w:rPr>
              <w:t>Forefront Security for Office Communications Server</w:t>
            </w:r>
          </w:p>
          <w:p w14:paraId="39A16734" w14:textId="77777777" w:rsidR="00B473CB" w:rsidRPr="004F549F" w:rsidRDefault="00B473CB" w:rsidP="00922A26">
            <w:pPr>
              <w:numPr>
                <w:ilvl w:val="0"/>
                <w:numId w:val="68"/>
              </w:numPr>
              <w:spacing w:after="60"/>
              <w:ind w:left="720" w:right="259"/>
            </w:pPr>
            <w:r>
              <w:rPr>
                <w:rFonts w:eastAsia="Calibri" w:cs="Tahoma"/>
                <w:color w:val="000000"/>
                <w:szCs w:val="18"/>
              </w:rPr>
              <w:t>Forefront Threat Management Gateway Web Protection Service</w:t>
            </w:r>
          </w:p>
          <w:p w14:paraId="00011847" w14:textId="77777777" w:rsidR="00B473CB" w:rsidRPr="004F549F" w:rsidRDefault="00B473CB" w:rsidP="00922A26">
            <w:pPr>
              <w:numPr>
                <w:ilvl w:val="0"/>
                <w:numId w:val="68"/>
              </w:numPr>
              <w:spacing w:after="60"/>
              <w:ind w:left="720" w:right="259"/>
            </w:pPr>
            <w:r>
              <w:rPr>
                <w:rFonts w:eastAsia="Calibri" w:cs="Tahoma"/>
                <w:color w:val="000000"/>
                <w:szCs w:val="18"/>
              </w:rPr>
              <w:t>Lync Server Public Instant Messaging Connectivity met America Online (AOL) Instant Messaging Service en Windows Live Messenger Service</w:t>
            </w:r>
          </w:p>
          <w:p w14:paraId="450CFBDD" w14:textId="77777777" w:rsidR="00B473CB" w:rsidRPr="004F549F" w:rsidRDefault="00B473CB" w:rsidP="00922A26">
            <w:pPr>
              <w:numPr>
                <w:ilvl w:val="0"/>
                <w:numId w:val="68"/>
              </w:numPr>
              <w:spacing w:after="60"/>
              <w:ind w:left="720" w:right="259"/>
            </w:pPr>
            <w:r>
              <w:rPr>
                <w:rFonts w:eastAsia="Calibri" w:cs="Tahoma"/>
                <w:color w:val="000000"/>
                <w:szCs w:val="18"/>
              </w:rPr>
              <w:t xml:space="preserve">Lync Server Public Instant Messaging Connectivity met Yahoo Instant Messaging Service </w:t>
            </w:r>
          </w:p>
          <w:p w14:paraId="1E271D3D" w14:textId="77777777" w:rsidR="00B473CB" w:rsidRPr="004F549F" w:rsidRDefault="00B473CB" w:rsidP="00922A26">
            <w:pPr>
              <w:numPr>
                <w:ilvl w:val="0"/>
                <w:numId w:val="68"/>
              </w:numPr>
              <w:spacing w:after="60"/>
              <w:ind w:left="720" w:right="259"/>
            </w:pPr>
            <w:r>
              <w:rPr>
                <w:rFonts w:eastAsia="Calibri" w:cs="Tahoma"/>
                <w:color w:val="000000"/>
                <w:szCs w:val="18"/>
              </w:rPr>
              <w:t xml:space="preserve">Microsoft Exchange Hosted Encryption </w:t>
            </w:r>
          </w:p>
          <w:p w14:paraId="5D99673A" w14:textId="77777777" w:rsidR="00B473CB" w:rsidRPr="004F549F" w:rsidRDefault="00B473CB" w:rsidP="00922A26">
            <w:pPr>
              <w:numPr>
                <w:ilvl w:val="0"/>
                <w:numId w:val="68"/>
              </w:numPr>
              <w:spacing w:after="60"/>
              <w:ind w:left="720" w:right="259"/>
            </w:pPr>
            <w:r>
              <w:rPr>
                <w:rFonts w:eastAsia="Calibri" w:cs="Tahoma"/>
                <w:color w:val="000000"/>
                <w:szCs w:val="18"/>
              </w:rPr>
              <w:t>Microsoft Learning</w:t>
            </w:r>
          </w:p>
          <w:p w14:paraId="611A1381" w14:textId="77777777" w:rsidR="00B473CB" w:rsidRPr="004F549F" w:rsidRDefault="00B473CB" w:rsidP="00922A26">
            <w:pPr>
              <w:numPr>
                <w:ilvl w:val="0"/>
                <w:numId w:val="68"/>
              </w:numPr>
              <w:spacing w:after="60"/>
              <w:ind w:left="720" w:right="259"/>
            </w:pPr>
            <w:r>
              <w:rPr>
                <w:rFonts w:eastAsia="Calibri" w:cs="Tahoma"/>
                <w:color w:val="000000"/>
                <w:szCs w:val="18"/>
              </w:rPr>
              <w:t>Office Groove Enterprise Services</w:t>
            </w:r>
          </w:p>
          <w:p w14:paraId="406B2A3C" w14:textId="77777777" w:rsidR="00B473CB" w:rsidRPr="004F549F" w:rsidRDefault="00B473CB" w:rsidP="00922A26">
            <w:pPr>
              <w:numPr>
                <w:ilvl w:val="0"/>
                <w:numId w:val="68"/>
              </w:numPr>
              <w:spacing w:after="60"/>
              <w:ind w:left="720" w:right="259"/>
            </w:pPr>
            <w:r>
              <w:rPr>
                <w:rFonts w:eastAsia="Calibri" w:cs="Tahoma"/>
                <w:color w:val="000000"/>
                <w:szCs w:val="18"/>
              </w:rPr>
              <w:t>System Center 2012 Endpoint Protection</w:t>
            </w:r>
          </w:p>
          <w:p w14:paraId="6A4008A0" w14:textId="77777777" w:rsidR="00B473CB" w:rsidRPr="00116EDC" w:rsidRDefault="00B473CB" w:rsidP="00922A26">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3597D13F" w14:textId="77777777" w:rsidR="00B473CB" w:rsidRPr="004F549F" w:rsidRDefault="00B473CB" w:rsidP="00922A26">
            <w:pPr>
              <w:numPr>
                <w:ilvl w:val="0"/>
                <w:numId w:val="69"/>
              </w:numPr>
              <w:spacing w:after="60"/>
              <w:ind w:left="576" w:right="187"/>
            </w:pPr>
            <w:r>
              <w:rPr>
                <w:rFonts w:eastAsia="Calibri" w:cs="Tahoma"/>
                <w:color w:val="000000"/>
                <w:szCs w:val="18"/>
              </w:rPr>
              <w:t xml:space="preserve">Microsoft Dynamics CRM Online </w:t>
            </w:r>
          </w:p>
          <w:p w14:paraId="1C431FAD" w14:textId="77777777" w:rsidR="00B473CB" w:rsidRPr="004F549F" w:rsidRDefault="00B473CB" w:rsidP="00922A26">
            <w:pPr>
              <w:numPr>
                <w:ilvl w:val="0"/>
                <w:numId w:val="69"/>
              </w:numPr>
              <w:spacing w:after="60"/>
              <w:ind w:left="576" w:right="187"/>
            </w:pPr>
            <w:r>
              <w:rPr>
                <w:rFonts w:eastAsia="Calibri" w:cs="Tahoma"/>
                <w:color w:val="000000"/>
                <w:szCs w:val="18"/>
              </w:rPr>
              <w:t>Dynamics Mobile</w:t>
            </w:r>
          </w:p>
          <w:p w14:paraId="5622F5C1" w14:textId="77777777" w:rsidR="00B473CB" w:rsidRPr="004F549F" w:rsidRDefault="00B473CB" w:rsidP="00922A26">
            <w:pPr>
              <w:numPr>
                <w:ilvl w:val="0"/>
                <w:numId w:val="69"/>
              </w:numPr>
              <w:spacing w:after="60"/>
              <w:ind w:left="576" w:right="187"/>
            </w:pPr>
            <w:r>
              <w:rPr>
                <w:rFonts w:eastAsia="Calibri" w:cs="Tahoma"/>
                <w:color w:val="000000"/>
                <w:szCs w:val="18"/>
              </w:rPr>
              <w:t>Dynamics Onprem Mobile</w:t>
            </w:r>
          </w:p>
          <w:p w14:paraId="163AD903" w14:textId="77777777" w:rsidR="00B473CB" w:rsidRPr="004F549F" w:rsidRDefault="00B473CB" w:rsidP="00922A26">
            <w:pPr>
              <w:numPr>
                <w:ilvl w:val="0"/>
                <w:numId w:val="69"/>
              </w:numPr>
              <w:spacing w:after="60"/>
              <w:ind w:left="576" w:right="187"/>
            </w:pPr>
            <w:r>
              <w:rPr>
                <w:rFonts w:eastAsia="Calibri" w:cs="Tahoma"/>
                <w:color w:val="000000"/>
                <w:szCs w:val="18"/>
              </w:rPr>
              <w:t>Exchange Online Archiving for Exchange Online</w:t>
            </w:r>
          </w:p>
          <w:p w14:paraId="6AA41125" w14:textId="77777777" w:rsidR="00B473CB" w:rsidRPr="004F549F" w:rsidRDefault="00B473CB" w:rsidP="00922A26">
            <w:pPr>
              <w:numPr>
                <w:ilvl w:val="0"/>
                <w:numId w:val="69"/>
              </w:numPr>
              <w:spacing w:after="60"/>
              <w:ind w:left="576" w:right="187"/>
            </w:pPr>
            <w:r>
              <w:rPr>
                <w:rFonts w:eastAsia="Calibri" w:cs="Tahoma"/>
                <w:color w:val="000000"/>
                <w:szCs w:val="18"/>
              </w:rPr>
              <w:t>Exchange Online Archiving for Exchange Server</w:t>
            </w:r>
          </w:p>
          <w:p w14:paraId="3332961A" w14:textId="77777777" w:rsidR="00B473CB" w:rsidRPr="004F549F" w:rsidRDefault="00B473CB" w:rsidP="00922A26">
            <w:pPr>
              <w:numPr>
                <w:ilvl w:val="0"/>
                <w:numId w:val="69"/>
              </w:numPr>
              <w:spacing w:after="60"/>
              <w:ind w:left="576" w:right="187"/>
            </w:pPr>
            <w:r>
              <w:rPr>
                <w:rFonts w:eastAsia="Calibri" w:cs="Tahoma"/>
                <w:color w:val="000000"/>
                <w:szCs w:val="18"/>
              </w:rPr>
              <w:t xml:space="preserve">Exchange Online Kiosk, Plan 1 en Plan 2 </w:t>
            </w:r>
          </w:p>
          <w:p w14:paraId="36B53F3C" w14:textId="77777777" w:rsidR="00B473CB" w:rsidRPr="004F549F" w:rsidRDefault="00B473CB" w:rsidP="00922A26">
            <w:pPr>
              <w:numPr>
                <w:ilvl w:val="0"/>
                <w:numId w:val="69"/>
              </w:numPr>
              <w:spacing w:after="60"/>
              <w:ind w:left="576" w:right="187"/>
            </w:pPr>
            <w:r>
              <w:rPr>
                <w:rFonts w:eastAsia="Calibri" w:cs="Tahoma"/>
                <w:color w:val="000000"/>
                <w:szCs w:val="18"/>
              </w:rPr>
              <w:t>Exchange Online Protection</w:t>
            </w:r>
          </w:p>
          <w:p w14:paraId="6247A7D4" w14:textId="77777777" w:rsidR="00B473CB" w:rsidRPr="004F549F" w:rsidRDefault="00B473CB" w:rsidP="00922A26">
            <w:pPr>
              <w:numPr>
                <w:ilvl w:val="0"/>
                <w:numId w:val="69"/>
              </w:numPr>
              <w:spacing w:after="60"/>
              <w:ind w:left="576" w:right="187"/>
            </w:pPr>
            <w:r>
              <w:rPr>
                <w:rFonts w:eastAsia="Calibri" w:cs="Tahoma"/>
                <w:color w:val="000000"/>
                <w:szCs w:val="18"/>
              </w:rPr>
              <w:t>Lync Online Plan 1, 2 en 3</w:t>
            </w:r>
          </w:p>
          <w:p w14:paraId="71FE5158" w14:textId="77777777" w:rsidR="00B473CB" w:rsidRPr="004F549F" w:rsidRDefault="00B473CB" w:rsidP="00922A26">
            <w:pPr>
              <w:numPr>
                <w:ilvl w:val="0"/>
                <w:numId w:val="69"/>
              </w:numPr>
              <w:spacing w:after="60"/>
              <w:ind w:left="576" w:right="187"/>
            </w:pPr>
            <w:r>
              <w:rPr>
                <w:rFonts w:eastAsia="Calibri" w:cs="Tahoma"/>
                <w:color w:val="000000"/>
                <w:szCs w:val="18"/>
              </w:rPr>
              <w:t>Office 365 Education A2, A3 en A4</w:t>
            </w:r>
          </w:p>
          <w:p w14:paraId="44839B4C" w14:textId="77777777" w:rsidR="00B473CB" w:rsidRPr="004F549F" w:rsidRDefault="00B473CB" w:rsidP="00922A26">
            <w:pPr>
              <w:numPr>
                <w:ilvl w:val="0"/>
                <w:numId w:val="69"/>
              </w:numPr>
              <w:spacing w:after="60"/>
              <w:ind w:left="576" w:right="187"/>
            </w:pPr>
            <w:r>
              <w:rPr>
                <w:rFonts w:eastAsia="Calibri" w:cs="Tahoma"/>
                <w:color w:val="000000"/>
                <w:szCs w:val="18"/>
              </w:rPr>
              <w:t>Office 365 Enterprise K1, E1, E3, en E4</w:t>
            </w:r>
          </w:p>
          <w:p w14:paraId="07E9960B" w14:textId="77777777" w:rsidR="00B473CB" w:rsidRPr="004F549F" w:rsidRDefault="00B473CB" w:rsidP="00922A26">
            <w:pPr>
              <w:numPr>
                <w:ilvl w:val="0"/>
                <w:numId w:val="69"/>
              </w:numPr>
              <w:spacing w:after="60"/>
              <w:ind w:left="576" w:right="187"/>
            </w:pPr>
            <w:r>
              <w:rPr>
                <w:rFonts w:eastAsia="Calibri" w:cs="Tahoma"/>
                <w:color w:val="000000"/>
                <w:szCs w:val="18"/>
              </w:rPr>
              <w:t>Office 365 ProPlus</w:t>
            </w:r>
          </w:p>
          <w:p w14:paraId="272DD8E6" w14:textId="77777777" w:rsidR="00B473CB" w:rsidRPr="004F549F" w:rsidRDefault="00B473CB" w:rsidP="00922A26">
            <w:pPr>
              <w:numPr>
                <w:ilvl w:val="0"/>
                <w:numId w:val="69"/>
              </w:numPr>
              <w:spacing w:after="60"/>
              <w:ind w:left="576" w:right="187"/>
            </w:pPr>
            <w:r>
              <w:rPr>
                <w:rFonts w:eastAsia="Calibri" w:cs="Tahoma"/>
                <w:color w:val="000000"/>
                <w:szCs w:val="18"/>
              </w:rPr>
              <w:t>Office Web Applications</w:t>
            </w:r>
          </w:p>
          <w:p w14:paraId="24E6AC2C" w14:textId="77777777" w:rsidR="00B473CB" w:rsidRPr="004F549F" w:rsidRDefault="00B473CB" w:rsidP="00922A26">
            <w:pPr>
              <w:numPr>
                <w:ilvl w:val="0"/>
                <w:numId w:val="69"/>
              </w:numPr>
              <w:spacing w:after="60"/>
              <w:ind w:left="576" w:right="187"/>
            </w:pPr>
            <w:r>
              <w:rPr>
                <w:rFonts w:cs="Tahoma"/>
                <w:color w:val="000000"/>
              </w:rPr>
              <w:t>Power BI voor Office 365</w:t>
            </w:r>
          </w:p>
          <w:p w14:paraId="4067EBCD" w14:textId="77777777" w:rsidR="00B473CB" w:rsidRPr="004F549F" w:rsidRDefault="00B473CB" w:rsidP="00922A26">
            <w:pPr>
              <w:numPr>
                <w:ilvl w:val="0"/>
                <w:numId w:val="69"/>
              </w:numPr>
              <w:spacing w:after="60"/>
              <w:ind w:left="576" w:right="187"/>
            </w:pPr>
            <w:r>
              <w:rPr>
                <w:rFonts w:eastAsia="Calibri" w:cs="Tahoma"/>
                <w:color w:val="000000"/>
                <w:szCs w:val="18"/>
              </w:rPr>
              <w:t>Project Online</w:t>
            </w:r>
          </w:p>
          <w:p w14:paraId="6DCDECD0" w14:textId="77777777" w:rsidR="00B473CB" w:rsidRPr="004F549F" w:rsidRDefault="00B473CB" w:rsidP="00922A26">
            <w:pPr>
              <w:numPr>
                <w:ilvl w:val="0"/>
                <w:numId w:val="69"/>
              </w:numPr>
              <w:spacing w:after="60"/>
              <w:ind w:left="576" w:right="187"/>
            </w:pPr>
            <w:r>
              <w:rPr>
                <w:rFonts w:eastAsia="Calibri" w:cs="Tahoma"/>
                <w:color w:val="000000"/>
                <w:szCs w:val="18"/>
              </w:rPr>
              <w:t>Project Pro for Office 365</w:t>
            </w:r>
          </w:p>
          <w:p w14:paraId="1002E37F" w14:textId="77777777" w:rsidR="00B473CB" w:rsidRPr="004F549F" w:rsidRDefault="00B473CB" w:rsidP="00922A26">
            <w:pPr>
              <w:numPr>
                <w:ilvl w:val="0"/>
                <w:numId w:val="69"/>
              </w:numPr>
              <w:spacing w:after="60"/>
              <w:ind w:left="576" w:right="187"/>
            </w:pPr>
            <w:r>
              <w:rPr>
                <w:rFonts w:eastAsia="Calibri" w:cs="Tahoma"/>
                <w:color w:val="000000"/>
                <w:szCs w:val="18"/>
              </w:rPr>
              <w:t>SharePoint Online Plan 1 en Plan 2</w:t>
            </w:r>
          </w:p>
          <w:p w14:paraId="59DE4365" w14:textId="77777777" w:rsidR="00B473CB" w:rsidRPr="004F549F" w:rsidRDefault="00B473CB" w:rsidP="00922A26">
            <w:pPr>
              <w:numPr>
                <w:ilvl w:val="0"/>
                <w:numId w:val="69"/>
              </w:numPr>
              <w:spacing w:after="60"/>
              <w:ind w:left="576" w:right="187"/>
            </w:pPr>
            <w:r>
              <w:rPr>
                <w:rFonts w:eastAsia="Calibri" w:cs="Tahoma"/>
                <w:color w:val="000000"/>
                <w:szCs w:val="18"/>
              </w:rPr>
              <w:t xml:space="preserve">Visio Pro for Office 365 </w:t>
            </w:r>
          </w:p>
          <w:p w14:paraId="3ECC65BD" w14:textId="77777777" w:rsidR="00B473CB" w:rsidRPr="004F549F" w:rsidRDefault="00B473CB" w:rsidP="00922A26">
            <w:pPr>
              <w:numPr>
                <w:ilvl w:val="0"/>
                <w:numId w:val="69"/>
              </w:numPr>
              <w:spacing w:after="60"/>
              <w:ind w:left="576" w:right="187"/>
            </w:pPr>
            <w:r>
              <w:rPr>
                <w:rFonts w:eastAsia="Calibri" w:cs="Tahoma"/>
                <w:color w:val="000000"/>
                <w:szCs w:val="18"/>
              </w:rPr>
              <w:t>Microsoft Rights Management</w:t>
            </w:r>
          </w:p>
          <w:p w14:paraId="4267DAA7" w14:textId="77777777" w:rsidR="00B473CB" w:rsidRPr="004F549F" w:rsidRDefault="00B473CB" w:rsidP="00922A26">
            <w:pPr>
              <w:numPr>
                <w:ilvl w:val="0"/>
                <w:numId w:val="69"/>
              </w:numPr>
              <w:spacing w:after="60"/>
              <w:ind w:left="576" w:right="187"/>
            </w:pPr>
            <w:r>
              <w:rPr>
                <w:rFonts w:eastAsia="Calibri" w:cs="Tahoma"/>
                <w:color w:val="000000"/>
                <w:szCs w:val="18"/>
              </w:rPr>
              <w:t>Windows Azure Services</w:t>
            </w:r>
          </w:p>
          <w:p w14:paraId="253C0E17" w14:textId="77777777" w:rsidR="00B473CB" w:rsidRPr="004F549F" w:rsidRDefault="00B473CB" w:rsidP="00922A26">
            <w:pPr>
              <w:numPr>
                <w:ilvl w:val="0"/>
                <w:numId w:val="69"/>
              </w:numPr>
              <w:spacing w:after="60"/>
              <w:ind w:left="576" w:right="187"/>
            </w:pPr>
            <w:r>
              <w:rPr>
                <w:rFonts w:eastAsia="Calibri" w:cs="Tahoma"/>
                <w:color w:val="000000"/>
                <w:szCs w:val="18"/>
              </w:rPr>
              <w:t>Windows Intune</w:t>
            </w:r>
          </w:p>
          <w:p w14:paraId="0BF53E88" w14:textId="77777777" w:rsidR="00B473CB" w:rsidRPr="004F549F" w:rsidRDefault="00B473CB" w:rsidP="00922A26">
            <w:pPr>
              <w:numPr>
                <w:ilvl w:val="0"/>
                <w:numId w:val="69"/>
              </w:numPr>
              <w:spacing w:after="60"/>
              <w:ind w:left="576" w:right="187"/>
            </w:pPr>
            <w:r>
              <w:rPr>
                <w:rFonts w:eastAsia="Calibri" w:cs="Tahoma"/>
                <w:color w:val="000000"/>
                <w:szCs w:val="18"/>
              </w:rPr>
              <w:t>Windows Intune Add-on</w:t>
            </w:r>
          </w:p>
          <w:p w14:paraId="5A6CA765" w14:textId="77777777" w:rsidR="00B473CB" w:rsidRPr="000C32C3" w:rsidRDefault="00B473CB" w:rsidP="00922A26">
            <w:pPr>
              <w:numPr>
                <w:ilvl w:val="0"/>
                <w:numId w:val="69"/>
              </w:numPr>
              <w:spacing w:after="60"/>
              <w:ind w:left="576" w:right="187"/>
              <w:rPr>
                <w:rFonts w:eastAsia="Calibri" w:cs="Tahoma"/>
                <w:szCs w:val="18"/>
              </w:rPr>
            </w:pPr>
            <w:r>
              <w:rPr>
                <w:rFonts w:eastAsia="Calibri" w:cs="Tahoma"/>
                <w:color w:val="000000"/>
                <w:szCs w:val="18"/>
              </w:rPr>
              <w:t>Yammer Enterprise</w:t>
            </w:r>
          </w:p>
        </w:tc>
      </w:tr>
    </w:tbl>
    <w:p w14:paraId="6C00160F" w14:textId="77777777" w:rsidR="00B473CB" w:rsidRPr="004F549F" w:rsidRDefault="00B473CB" w:rsidP="00B473CB">
      <w:pPr>
        <w:pStyle w:val="Heading2"/>
        <w:ind w:left="0"/>
      </w:pPr>
    </w:p>
    <w:p w14:paraId="5A5B23E0" w14:textId="77777777" w:rsidR="00B473CB" w:rsidRPr="006A63D4" w:rsidRDefault="00B473CB" w:rsidP="00B473CB">
      <w:pPr>
        <w:pStyle w:val="Heading2"/>
        <w:keepNext/>
        <w:keepLines/>
        <w:ind w:left="0"/>
        <w:rPr>
          <w:lang w:val="nl-NL"/>
        </w:rPr>
      </w:pPr>
      <w:bookmarkStart w:id="666" w:name="_Toc336338209"/>
      <w:bookmarkStart w:id="667" w:name="_Toc377175956"/>
      <w:r w:rsidRPr="006A63D4">
        <w:rPr>
          <w:rFonts w:ascii="Tahoma" w:hAnsi="Tahoma" w:cs="Tahoma"/>
          <w:lang w:val="nl-NL"/>
        </w:rPr>
        <w:lastRenderedPageBreak/>
        <w:t>Aanschaf en automatische verlenging van online diensten</w:t>
      </w:r>
      <w:bookmarkEnd w:id="666"/>
      <w:bookmarkEnd w:id="667"/>
      <w:r w:rsidRPr="006A63D4">
        <w:rPr>
          <w:rFonts w:ascii="Tahoma" w:hAnsi="Tahoma" w:cs="Tahoma"/>
          <w:lang w:val="nl-NL"/>
        </w:rPr>
        <w:t xml:space="preserve"> </w:t>
      </w:r>
    </w:p>
    <w:p w14:paraId="757C2DE6" w14:textId="77777777" w:rsidR="00B473CB" w:rsidRPr="006A63D4" w:rsidRDefault="00B473CB" w:rsidP="00B473CB">
      <w:pPr>
        <w:keepNext/>
        <w:keepLines/>
        <w:outlineLvl w:val="2"/>
        <w:rPr>
          <w:lang w:val="nl-NL"/>
        </w:rPr>
      </w:pPr>
    </w:p>
    <w:p w14:paraId="37F9D57A" w14:textId="77777777" w:rsidR="00B473CB" w:rsidRPr="006A63D4" w:rsidRDefault="00B473CB" w:rsidP="004D12F7">
      <w:pPr>
        <w:keepNext/>
        <w:keepLines/>
        <w:outlineLvl w:val="2"/>
        <w:rPr>
          <w:lang w:val="nl-NL"/>
        </w:rPr>
      </w:pPr>
      <w:r w:rsidRPr="006A63D4">
        <w:rPr>
          <w:rFonts w:cs="Tahoma"/>
          <w:szCs w:val="18"/>
          <w:lang w:val="nl-NL"/>
        </w:rPr>
        <w:t>Klanten moeten beschikken over een actieve Volume Licensing Overeenkomst om abonnementen op online diensten in Volume Licensing te kunnen bestellen of verlengen.</w:t>
      </w:r>
      <w:r>
        <w:rPr>
          <w:rFonts w:cs="Tahoma"/>
          <w:szCs w:val="18"/>
          <w:lang w:val="nl-NL"/>
        </w:rPr>
        <w:t xml:space="preserve"> </w:t>
      </w:r>
      <w:r w:rsidRPr="006A63D4">
        <w:rPr>
          <w:rFonts w:cs="Tahoma"/>
          <w:szCs w:val="18"/>
          <w:lang w:val="nl-NL"/>
        </w:rPr>
        <w:t>Een abonnement op online diensten wordt automatisch verlengd op de dag na de datum waarop het abonnement afloopt, tenzij de klant ervoor kiest het abonnement niet</w:t>
      </w:r>
      <w:r w:rsidR="004D12F7">
        <w:rPr>
          <w:rFonts w:cs="Tahoma"/>
          <w:szCs w:val="18"/>
          <w:lang w:val="nl-NL"/>
        </w:rPr>
        <w:t> </w:t>
      </w:r>
      <w:r w:rsidRPr="006A63D4">
        <w:rPr>
          <w:rFonts w:cs="Tahoma"/>
          <w:szCs w:val="18"/>
          <w:lang w:val="nl-NL"/>
        </w:rPr>
        <w:t>te</w:t>
      </w:r>
      <w:r>
        <w:rPr>
          <w:rFonts w:cs="Tahoma"/>
          <w:szCs w:val="18"/>
          <w:lang w:val="nl-NL"/>
        </w:rPr>
        <w:t> </w:t>
      </w:r>
      <w:r w:rsidRPr="006A63D4">
        <w:rPr>
          <w:rFonts w:cs="Tahoma"/>
          <w:color w:val="000000"/>
          <w:szCs w:val="18"/>
          <w:lang w:val="nl-NL"/>
        </w:rPr>
        <w:t xml:space="preserve">verlengen </w:t>
      </w:r>
      <w:r w:rsidRPr="006A63D4">
        <w:rPr>
          <w:bCs/>
          <w:color w:val="000000"/>
          <w:lang w:val="nl-NL"/>
        </w:rPr>
        <w:t>en dit minimaal 5</w:t>
      </w:r>
      <w:r w:rsidRPr="006A63D4">
        <w:rPr>
          <w:b/>
          <w:bCs/>
          <w:color w:val="1F497D"/>
          <w:lang w:val="nl-NL"/>
        </w:rPr>
        <w:t xml:space="preserve"> </w:t>
      </w:r>
      <w:r w:rsidRPr="006A63D4">
        <w:rPr>
          <w:rFonts w:cs="Tahoma"/>
          <w:szCs w:val="18"/>
          <w:lang w:val="nl-NL"/>
        </w:rPr>
        <w:t>dagen voor het aflopen van het abonnement aangeeft.</w:t>
      </w:r>
      <w:r>
        <w:rPr>
          <w:rFonts w:cs="Tahoma"/>
          <w:szCs w:val="18"/>
          <w:lang w:val="nl-NL"/>
        </w:rPr>
        <w:t xml:space="preserve"> </w:t>
      </w:r>
      <w:r w:rsidRPr="006A63D4">
        <w:rPr>
          <w:rFonts w:cs="Tahoma"/>
          <w:szCs w:val="18"/>
          <w:lang w:val="nl-NL"/>
        </w:rPr>
        <w:t>Op het moment dat het abonnement automatisch wordt verlengd, brengt Microsoft, indien de aanvankelijke overeenkomst met de klant actief blijft, het aantal aflopende licenties met dezelfde abonnementsperiode in rekening aan de factureringspartij die in de</w:t>
      </w:r>
      <w:r w:rsidR="004D12F7">
        <w:rPr>
          <w:rFonts w:cs="Tahoma"/>
          <w:szCs w:val="18"/>
          <w:lang w:val="nl-NL"/>
        </w:rPr>
        <w:t> </w:t>
      </w:r>
      <w:r w:rsidRPr="006A63D4">
        <w:rPr>
          <w:rFonts w:cs="Tahoma"/>
          <w:szCs w:val="18"/>
          <w:lang w:val="nl-NL"/>
        </w:rPr>
        <w:t>administratie is opgenomen.</w:t>
      </w:r>
      <w:r>
        <w:rPr>
          <w:rFonts w:cs="Tahoma"/>
          <w:szCs w:val="18"/>
          <w:lang w:val="nl-NL"/>
        </w:rPr>
        <w:t xml:space="preserve"> </w:t>
      </w:r>
      <w:r w:rsidRPr="006A63D4">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Pr>
          <w:rFonts w:cs="Tahoma"/>
          <w:szCs w:val="18"/>
          <w:lang w:val="nl-NL"/>
        </w:rPr>
        <w:t xml:space="preserve"> </w:t>
      </w:r>
      <w:r w:rsidRPr="006A63D4">
        <w:rPr>
          <w:rFonts w:cs="Tahoma"/>
          <w:szCs w:val="18"/>
          <w:lang w:val="nl-NL"/>
        </w:rPr>
        <w:t>Prijzen worden bij verlenging opnieuw vastgesteld.</w:t>
      </w:r>
      <w:r>
        <w:rPr>
          <w:rFonts w:cs="Tahoma"/>
          <w:szCs w:val="18"/>
          <w:lang w:val="nl-NL"/>
        </w:rPr>
        <w:t xml:space="preserve"> </w:t>
      </w:r>
      <w:r w:rsidRPr="006A63D4">
        <w:rPr>
          <w:rFonts w:cs="Tahoma"/>
          <w:szCs w:val="18"/>
          <w:lang w:val="nl-NL"/>
        </w:rPr>
        <w:t>De optie tot automatische verlenging is</w:t>
      </w:r>
      <w:r w:rsidR="004D12F7">
        <w:rPr>
          <w:rFonts w:cs="Tahoma"/>
          <w:szCs w:val="18"/>
          <w:lang w:val="nl-NL"/>
        </w:rPr>
        <w:t> </w:t>
      </w:r>
      <w:r w:rsidRPr="006A63D4">
        <w:rPr>
          <w:rFonts w:cs="Tahoma"/>
          <w:szCs w:val="18"/>
          <w:lang w:val="nl-NL"/>
        </w:rPr>
        <w:t>niet beschikbaar voor Windows Azure Services.</w:t>
      </w:r>
    </w:p>
    <w:p w14:paraId="067F8C28" w14:textId="77777777" w:rsidR="00B473CB" w:rsidRPr="006A63D4" w:rsidRDefault="00B473CB" w:rsidP="00B473CB">
      <w:pPr>
        <w:rPr>
          <w:lang w:val="nl-NL"/>
        </w:rPr>
      </w:pPr>
    </w:p>
    <w:p w14:paraId="66307E0C" w14:textId="77777777" w:rsidR="00B473CB" w:rsidRPr="006A63D4" w:rsidRDefault="00B473CB" w:rsidP="00B473CB">
      <w:pPr>
        <w:rPr>
          <w:lang w:val="nl-NL"/>
        </w:rPr>
      </w:pPr>
      <w:bookmarkStart w:id="668" w:name="_Toc336338210"/>
    </w:p>
    <w:p w14:paraId="6D606FF1" w14:textId="77777777" w:rsidR="00B473CB" w:rsidRPr="006A63D4" w:rsidRDefault="00B473CB" w:rsidP="00B473CB">
      <w:pPr>
        <w:pStyle w:val="Heading2"/>
        <w:ind w:left="0"/>
        <w:rPr>
          <w:lang w:val="nl-NL"/>
        </w:rPr>
      </w:pPr>
      <w:bookmarkStart w:id="669" w:name="_Toc377175957"/>
      <w:r w:rsidRPr="006A63D4">
        <w:rPr>
          <w:rFonts w:ascii="Tahoma" w:hAnsi="Tahoma" w:cs="Tahoma"/>
          <w:lang w:val="nl-NL"/>
        </w:rPr>
        <w:t>De verlengings- en automatische verlengingsstatus beheren</w:t>
      </w:r>
      <w:bookmarkEnd w:id="668"/>
      <w:bookmarkEnd w:id="669"/>
    </w:p>
    <w:p w14:paraId="27B36BBC" w14:textId="77777777" w:rsidR="00B473CB" w:rsidRPr="006A63D4" w:rsidRDefault="00B473CB" w:rsidP="00B473CB">
      <w:pPr>
        <w:outlineLvl w:val="2"/>
        <w:rPr>
          <w:lang w:val="nl-NL"/>
        </w:rPr>
      </w:pPr>
    </w:p>
    <w:p w14:paraId="2938D674" w14:textId="77777777" w:rsidR="00B473CB" w:rsidRPr="006A63D4" w:rsidRDefault="00B473CB" w:rsidP="00B473CB">
      <w:pPr>
        <w:outlineLvl w:val="2"/>
        <w:rPr>
          <w:lang w:val="nl-NL"/>
        </w:rPr>
      </w:pPr>
      <w:r w:rsidRPr="006A63D4">
        <w:rPr>
          <w:rFonts w:cs="Tahoma"/>
          <w:szCs w:val="18"/>
          <w:lang w:val="nl-NL"/>
        </w:rPr>
        <w:t>Klanten ontvangen voor het einde van de looptijd van hun abonnement op online diensten een mededeling betreffende het verlengen ervan.</w:t>
      </w:r>
      <w:r>
        <w:rPr>
          <w:rFonts w:cs="Tahoma"/>
          <w:szCs w:val="18"/>
          <w:lang w:val="nl-NL"/>
        </w:rPr>
        <w:t xml:space="preserve"> </w:t>
      </w:r>
      <w:r w:rsidRPr="006A63D4">
        <w:rPr>
          <w:rFonts w:cs="Tahoma"/>
          <w:szCs w:val="18"/>
          <w:lang w:val="nl-NL"/>
        </w:rPr>
        <w:t>Klanten kunnen de verlenging annuleren of een automatische verlengingsbestelling wijzigen door ten minste 30 dagen voor afloop van de abonnementstermijn te handelen.</w:t>
      </w:r>
      <w:r>
        <w:rPr>
          <w:rFonts w:cs="Tahoma"/>
          <w:szCs w:val="18"/>
          <w:lang w:val="nl-NL"/>
        </w:rPr>
        <w:t xml:space="preserve"> </w:t>
      </w:r>
      <w:r w:rsidRPr="006A63D4">
        <w:rPr>
          <w:rFonts w:cs="Tahoma"/>
          <w:szCs w:val="18"/>
          <w:lang w:val="nl-NL"/>
        </w:rPr>
        <w:t>Klanten kunnen de automatische verlengingsbestelling ook wijzigen door 30 dagen voor de afloop van de abonnementstermijn een bestelling te plaatsen bij de reseller.</w:t>
      </w:r>
      <w:r>
        <w:rPr>
          <w:rFonts w:cs="Tahoma"/>
          <w:szCs w:val="18"/>
          <w:lang w:val="nl-NL"/>
        </w:rPr>
        <w:t xml:space="preserve"> </w:t>
      </w:r>
      <w:r w:rsidRPr="006A63D4">
        <w:rPr>
          <w:rFonts w:cs="Tahoma"/>
          <w:szCs w:val="18"/>
          <w:lang w:val="nl-NL"/>
        </w:rPr>
        <w:t xml:space="preserve">Klanten kunnen de verlenging van een abonnement annuleren door Microsoft ten minste 30 dagen tevoren schriftelijk in kennis te stellen door middel van een formulier dat verkrijgbaar is bij de Microsoft-reseller of via </w:t>
      </w:r>
      <w:hyperlink r:id="rId24" w:history="1">
        <w:r w:rsidRPr="00237F55">
          <w:rPr>
            <w:rStyle w:val="Hyperlink"/>
            <w:rFonts w:cs="Tahoma"/>
            <w:szCs w:val="18"/>
            <w:lang w:val="nl-NL"/>
          </w:rPr>
          <w:t>http://microsoft.com/licensing/contracts</w:t>
        </w:r>
      </w:hyperlink>
      <w:r w:rsidRPr="006A63D4">
        <w:rPr>
          <w:rFonts w:cs="Tahoma"/>
          <w:szCs w:val="18"/>
          <w:lang w:val="nl-NL"/>
        </w:rPr>
        <w:t>.</w:t>
      </w:r>
      <w:r>
        <w:rPr>
          <w:rFonts w:cs="Tahoma"/>
          <w:szCs w:val="18"/>
          <w:lang w:val="nl-NL"/>
        </w:rPr>
        <w:t xml:space="preserve"> </w:t>
      </w:r>
      <w:r w:rsidRPr="006A63D4">
        <w:rPr>
          <w:rFonts w:cs="Tahoma"/>
          <w:szCs w:val="18"/>
          <w:lang w:val="nl-NL"/>
        </w:rPr>
        <w:t>Bij het verlengen van een dienst wordt telkens een nieuwe abonnementstermijn gestart die van start gaat op de eerste dag van de kalendermaand die volgt op het einde van de voorgaande abonnementstermijn.</w:t>
      </w:r>
    </w:p>
    <w:p w14:paraId="0487DABD" w14:textId="77777777" w:rsidR="00B473CB" w:rsidRPr="006A63D4" w:rsidRDefault="00B473CB" w:rsidP="00B473CB">
      <w:pPr>
        <w:outlineLvl w:val="2"/>
        <w:rPr>
          <w:lang w:val="nl-NL"/>
        </w:rPr>
      </w:pPr>
    </w:p>
    <w:p w14:paraId="6ADF39C8" w14:textId="77777777" w:rsidR="00B473CB" w:rsidRPr="006A63D4" w:rsidRDefault="00B473CB" w:rsidP="00B473CB">
      <w:pPr>
        <w:outlineLvl w:val="2"/>
        <w:rPr>
          <w:lang w:val="nl-NL"/>
        </w:rPr>
      </w:pPr>
      <w:r w:rsidRPr="006A63D4">
        <w:rPr>
          <w:rFonts w:cs="Tahoma"/>
          <w:szCs w:val="18"/>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Pr>
          <w:rFonts w:cs="Tahoma"/>
          <w:szCs w:val="18"/>
          <w:lang w:val="nl-NL"/>
        </w:rPr>
        <w:t> </w:t>
      </w:r>
      <w:r w:rsidRPr="006A63D4">
        <w:rPr>
          <w:rFonts w:cs="Tahoma"/>
          <w:szCs w:val="18"/>
          <w:lang w:val="nl-NL"/>
        </w:rPr>
        <w:t>plaatsen.</w:t>
      </w:r>
    </w:p>
    <w:p w14:paraId="10B8A58B" w14:textId="77777777" w:rsidR="00B473CB" w:rsidRPr="004D12F7" w:rsidRDefault="00B473CB" w:rsidP="00B473CB">
      <w:pPr>
        <w:pStyle w:val="Heading2"/>
        <w:ind w:left="0"/>
        <w:rPr>
          <w:rFonts w:ascii="Tahoma" w:hAnsi="Tahoma" w:cs="Tahoma"/>
          <w:b w:val="0"/>
          <w:bCs/>
          <w:sz w:val="18"/>
          <w:szCs w:val="18"/>
          <w:lang w:val="nl-NL"/>
        </w:rPr>
      </w:pPr>
      <w:bookmarkStart w:id="670" w:name="_Toc336338211"/>
    </w:p>
    <w:p w14:paraId="16B390F4" w14:textId="77777777" w:rsidR="00B473CB" w:rsidRPr="006A63D4" w:rsidRDefault="00B473CB" w:rsidP="00B473CB">
      <w:pPr>
        <w:rPr>
          <w:lang w:val="nl-NL"/>
        </w:rPr>
      </w:pPr>
    </w:p>
    <w:p w14:paraId="01CC90C0" w14:textId="77777777" w:rsidR="00B473CB" w:rsidRPr="006A63D4" w:rsidRDefault="00B473CB" w:rsidP="00B473CB">
      <w:pPr>
        <w:pStyle w:val="Heading2"/>
        <w:ind w:left="0"/>
        <w:rPr>
          <w:lang w:val="nl-NL"/>
        </w:rPr>
      </w:pPr>
      <w:bookmarkStart w:id="671" w:name="_Toc377175958"/>
      <w:r w:rsidRPr="006A63D4">
        <w:rPr>
          <w:rFonts w:ascii="Tahoma" w:hAnsi="Tahoma" w:cs="Tahoma"/>
          <w:lang w:val="nl-NL"/>
        </w:rPr>
        <w:t>Annulering online diensten</w:t>
      </w:r>
      <w:bookmarkEnd w:id="670"/>
      <w:bookmarkEnd w:id="671"/>
    </w:p>
    <w:p w14:paraId="1FD9BA64" w14:textId="77777777" w:rsidR="00B473CB" w:rsidRPr="006A63D4" w:rsidRDefault="00B473CB" w:rsidP="00B473CB">
      <w:pPr>
        <w:outlineLvl w:val="2"/>
        <w:rPr>
          <w:lang w:val="nl-NL"/>
        </w:rPr>
      </w:pPr>
    </w:p>
    <w:p w14:paraId="7ED06159" w14:textId="77777777" w:rsidR="00B473CB" w:rsidRPr="006A63D4" w:rsidRDefault="00B473CB" w:rsidP="00B473CB">
      <w:pPr>
        <w:outlineLvl w:val="2"/>
        <w:rPr>
          <w:lang w:val="nl-NL"/>
        </w:rPr>
      </w:pPr>
      <w:r w:rsidRPr="006A63D4">
        <w:rPr>
          <w:rFonts w:cs="Tahoma"/>
          <w:szCs w:val="18"/>
          <w:lang w:val="nl-NL"/>
        </w:rPr>
        <w:t>Abonnementen op online diensten kunnen binnen dertig (30) dagen na de eerste bestelling of de eerste reservering van een licentie voor de dienst zonder sanctie worden geannuleerd.</w:t>
      </w:r>
      <w:r>
        <w:rPr>
          <w:rFonts w:cs="Tahoma"/>
          <w:szCs w:val="18"/>
          <w:lang w:val="nl-NL"/>
        </w:rPr>
        <w:t xml:space="preserve"> </w:t>
      </w:r>
      <w:r w:rsidRPr="006A63D4">
        <w:rPr>
          <w:rFonts w:cs="Tahoma"/>
          <w:szCs w:val="18"/>
          <w:lang w:val="nl-NL"/>
        </w:rPr>
        <w:t>Raadpleeg de productspecifieke gedeelten van deze Product List voor eventuele aanvullende annuleringsvoorwaarden.</w:t>
      </w:r>
    </w:p>
    <w:p w14:paraId="1B338E11" w14:textId="77777777" w:rsidR="00B473CB" w:rsidRPr="006A63D4" w:rsidRDefault="00B473CB" w:rsidP="00B473CB">
      <w:pPr>
        <w:outlineLvl w:val="2"/>
        <w:rPr>
          <w:lang w:val="nl-NL"/>
        </w:rPr>
      </w:pPr>
    </w:p>
    <w:p w14:paraId="23DDEA09" w14:textId="77777777" w:rsidR="00B473CB" w:rsidRPr="006A63D4" w:rsidRDefault="00B473CB" w:rsidP="00B473CB">
      <w:pPr>
        <w:pStyle w:val="Heading2"/>
        <w:ind w:left="0"/>
        <w:rPr>
          <w:lang w:val="nl-NL"/>
        </w:rPr>
      </w:pPr>
      <w:bookmarkStart w:id="672" w:name="_Toc328145982"/>
      <w:bookmarkStart w:id="673" w:name="_Toc336338212"/>
      <w:bookmarkStart w:id="674" w:name="_Toc377175959"/>
      <w:r w:rsidRPr="006A63D4">
        <w:rPr>
          <w:rFonts w:ascii="Tahoma" w:hAnsi="Tahoma" w:cs="Tahoma"/>
          <w:lang w:val="nl-NL"/>
        </w:rPr>
        <w:t>Betalingstermijnopties voor online diensten</w:t>
      </w:r>
      <w:bookmarkEnd w:id="672"/>
      <w:bookmarkEnd w:id="673"/>
      <w:bookmarkEnd w:id="674"/>
    </w:p>
    <w:p w14:paraId="1368162B" w14:textId="77777777" w:rsidR="00B473CB" w:rsidRPr="006A63D4" w:rsidRDefault="00B473CB" w:rsidP="00B473CB">
      <w:pPr>
        <w:ind w:left="720"/>
        <w:outlineLvl w:val="2"/>
        <w:rPr>
          <w:lang w:val="nl-NL"/>
        </w:rPr>
      </w:pPr>
    </w:p>
    <w:p w14:paraId="1B271A42" w14:textId="77777777" w:rsidR="00B473CB" w:rsidRPr="006A63D4" w:rsidRDefault="00B473CB" w:rsidP="009C026F">
      <w:pPr>
        <w:outlineLvl w:val="2"/>
        <w:rPr>
          <w:lang w:val="nl-NL"/>
        </w:rPr>
      </w:pPr>
      <w:r w:rsidRPr="006A63D4">
        <w:rPr>
          <w:rFonts w:cs="Tahoma"/>
          <w:szCs w:val="18"/>
          <w:lang w:val="nl-NL"/>
        </w:rPr>
        <w:t>Aan het begin van de abonnementstermijn dient de klant de prijs van een eenjarig abonnement op de online diensten volledig te betalen.</w:t>
      </w:r>
      <w:r>
        <w:rPr>
          <w:rFonts w:cs="Tahoma"/>
          <w:szCs w:val="18"/>
          <w:lang w:val="nl-NL"/>
        </w:rPr>
        <w:t xml:space="preserve"> </w:t>
      </w:r>
      <w:r w:rsidRPr="006A63D4">
        <w:rPr>
          <w:rFonts w:cs="Tahoma"/>
          <w:szCs w:val="18"/>
          <w:lang w:val="nl-NL"/>
        </w:rPr>
        <w:t xml:space="preserve">Klanten die kiezen voor de samenvallende abonnementstermijn, of </w:t>
      </w:r>
      <w:r w:rsidR="009C026F">
        <w:rPr>
          <w:rFonts w:cs="Tahoma"/>
          <w:szCs w:val="18"/>
          <w:lang w:val="nl-NL"/>
        </w:rPr>
        <w:t>“</w:t>
      </w:r>
      <w:r w:rsidRPr="006A63D4">
        <w:rPr>
          <w:rFonts w:cs="Tahoma"/>
          <w:szCs w:val="18"/>
          <w:lang w:val="nl-NL"/>
        </w:rPr>
        <w:t>uitlijnen met tweede verjaardag</w:t>
      </w:r>
      <w:r w:rsidR="009C026F">
        <w:rPr>
          <w:rFonts w:cs="Tahoma"/>
          <w:szCs w:val="18"/>
          <w:lang w:val="nl-NL"/>
        </w:rPr>
        <w:t>”</w:t>
      </w:r>
      <w:r w:rsidRPr="006A63D4">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Pr>
          <w:rFonts w:cs="Tahoma"/>
          <w:szCs w:val="18"/>
          <w:lang w:val="nl-NL"/>
        </w:rPr>
        <w:t xml:space="preserve"> </w:t>
      </w:r>
      <w:r w:rsidRPr="006A63D4">
        <w:rPr>
          <w:rFonts w:cs="Tahoma"/>
          <w:szCs w:val="18"/>
          <w:lang w:val="nl-NL"/>
        </w:rPr>
        <w:t>Voor Select Plus-klanten is ook nog een derde optie aanwezig, namelijk verjaardag bestelling: eerste betaling, voor 12 maanden, op het moment van bestelling en de restbetaling(en) telkens op de verjaardag van de bestelling (de laatste betaling is in dat geval voor de resterende periode tussen de verjaardag van de bestelling en de einddatum van de abonnementstermijn).</w:t>
      </w:r>
    </w:p>
    <w:p w14:paraId="46271704" w14:textId="77777777" w:rsidR="00B473CB" w:rsidRPr="006A63D4" w:rsidRDefault="00B473CB" w:rsidP="00B473CB">
      <w:pPr>
        <w:outlineLvl w:val="2"/>
        <w:rPr>
          <w:lang w:val="nl-NL"/>
        </w:rPr>
      </w:pPr>
    </w:p>
    <w:p w14:paraId="64AAC167" w14:textId="77777777" w:rsidR="00B473CB" w:rsidRPr="006A63D4" w:rsidRDefault="00B473CB" w:rsidP="00B473CB">
      <w:pPr>
        <w:outlineLvl w:val="2"/>
        <w:rPr>
          <w:lang w:val="nl-NL"/>
        </w:rPr>
      </w:pPr>
      <w:r w:rsidRPr="006A63D4">
        <w:rPr>
          <w:rFonts w:cs="Tahoma"/>
          <w:szCs w:val="18"/>
          <w:lang w:val="nl-NL"/>
        </w:rPr>
        <w:t>Daarnaast kunnen klanten met een Open Value Overeenkomst tevens kiezen voor maandelijkse betalingen.</w:t>
      </w:r>
      <w:r>
        <w:rPr>
          <w:rFonts w:cs="Tahoma"/>
          <w:szCs w:val="18"/>
          <w:lang w:val="nl-NL"/>
        </w:rPr>
        <w:t xml:space="preserve"> </w:t>
      </w:r>
      <w:r w:rsidRPr="006A63D4">
        <w:rPr>
          <w:rFonts w:cs="Tahoma"/>
          <w:szCs w:val="18"/>
          <w:lang w:val="nl-NL"/>
        </w:rPr>
        <w:t>Bij maandelijkse betalingen wordt gedurende de looptijd van het abonnement elke maand automatisch een rekening naar een deelnemende factureringspartij die in de administratie is opgenomen gestuurd voor het aantal abonnementen dat de klant heeft besteld.</w:t>
      </w:r>
    </w:p>
    <w:p w14:paraId="05CA7B2A" w14:textId="77777777" w:rsidR="00B473CB" w:rsidRPr="006A63D4" w:rsidRDefault="00B473CB" w:rsidP="00B473CB">
      <w:pPr>
        <w:outlineLvl w:val="2"/>
        <w:rPr>
          <w:lang w:val="nl-NL"/>
        </w:rPr>
      </w:pPr>
    </w:p>
    <w:p w14:paraId="43E3BF91" w14:textId="77777777" w:rsidR="00B473CB" w:rsidRPr="006A63D4" w:rsidRDefault="00B473CB" w:rsidP="00B473CB">
      <w:pPr>
        <w:outlineLvl w:val="2"/>
        <w:rPr>
          <w:lang w:val="nl-NL"/>
        </w:rPr>
      </w:pPr>
      <w:r w:rsidRPr="006A63D4">
        <w:rPr>
          <w:rFonts w:cs="Tahoma"/>
          <w:szCs w:val="18"/>
          <w:lang w:val="nl-NL"/>
        </w:rPr>
        <w:lastRenderedPageBreak/>
        <w:t>Bij abonnementen die worden afgesloten via een reseller, worden de prijs en betalingsvoorwaarden voor het abonnement vastgesteld in een overeenkomst tussen de klant en de reseller.</w:t>
      </w:r>
      <w:r>
        <w:rPr>
          <w:rFonts w:cs="Tahoma"/>
          <w:szCs w:val="18"/>
          <w:lang w:val="nl-NL"/>
        </w:rPr>
        <w:t xml:space="preserve"> </w:t>
      </w:r>
      <w:r w:rsidRPr="006A63D4">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 te</w:t>
      </w:r>
      <w:r>
        <w:rPr>
          <w:rFonts w:cs="Tahoma"/>
          <w:szCs w:val="18"/>
          <w:lang w:val="nl-NL"/>
        </w:rPr>
        <w:t> </w:t>
      </w:r>
      <w:r w:rsidRPr="006A63D4">
        <w:rPr>
          <w:rFonts w:cs="Tahoma"/>
          <w:szCs w:val="18"/>
          <w:lang w:val="nl-NL"/>
        </w:rPr>
        <w:t>bestellen voordat het abonnement in gebruik wordt genomen.</w:t>
      </w:r>
      <w:r>
        <w:rPr>
          <w:rFonts w:cs="Tahoma"/>
          <w:szCs w:val="18"/>
          <w:lang w:val="nl-NL"/>
        </w:rPr>
        <w:t xml:space="preserve"> </w:t>
      </w:r>
      <w:r w:rsidRPr="006A63D4">
        <w:rPr>
          <w:rFonts w:cs="Tahoma"/>
          <w:szCs w:val="18"/>
          <w:lang w:val="nl-NL"/>
        </w:rPr>
        <w:t>Klanten met een Enterprise Overeenkomst kunnen geen True Up-bestelling plaatsen voor aanvullende abonnementslicenties.</w:t>
      </w:r>
    </w:p>
    <w:p w14:paraId="1338F831" w14:textId="77777777" w:rsidR="00B473CB" w:rsidRPr="006A63D4" w:rsidRDefault="00B473CB" w:rsidP="00B473CB">
      <w:pPr>
        <w:outlineLvl w:val="2"/>
        <w:rPr>
          <w:lang w:val="nl-NL"/>
        </w:rPr>
      </w:pPr>
    </w:p>
    <w:p w14:paraId="0B963377" w14:textId="77777777" w:rsidR="00B473CB" w:rsidRPr="006A63D4" w:rsidRDefault="00B473CB" w:rsidP="00B473CB">
      <w:pPr>
        <w:outlineLvl w:val="2"/>
        <w:rPr>
          <w:lang w:val="nl-NL"/>
        </w:rPr>
      </w:pPr>
      <w:r w:rsidRPr="006A63D4">
        <w:rPr>
          <w:rFonts w:cs="Tahoma"/>
          <w:szCs w:val="18"/>
          <w:lang w:val="nl-NL"/>
        </w:rPr>
        <w:t>Voor specifieke informatie over Windows Azure Services raadpleegt u het gedeelte Windows Azure Services hieronder.</w:t>
      </w:r>
    </w:p>
    <w:p w14:paraId="1C411088" w14:textId="77777777" w:rsidR="00B473CB" w:rsidRPr="006A63D4" w:rsidRDefault="00B473CB" w:rsidP="00B473CB">
      <w:pPr>
        <w:outlineLvl w:val="2"/>
        <w:rPr>
          <w:lang w:val="nl-NL"/>
        </w:rPr>
      </w:pPr>
    </w:p>
    <w:p w14:paraId="07240302" w14:textId="77777777" w:rsidR="00B473CB" w:rsidRPr="006A63D4" w:rsidRDefault="00B473CB" w:rsidP="00B473CB">
      <w:pPr>
        <w:pStyle w:val="Heading2"/>
        <w:ind w:left="0"/>
        <w:rPr>
          <w:lang w:val="nl-NL"/>
        </w:rPr>
      </w:pPr>
      <w:bookmarkStart w:id="675" w:name="_Toc328145983"/>
      <w:bookmarkStart w:id="676" w:name="_Toc336338213"/>
      <w:bookmarkStart w:id="677" w:name="_Toc377175960"/>
      <w:r w:rsidRPr="006A63D4">
        <w:rPr>
          <w:rFonts w:ascii="Tahoma" w:hAnsi="Tahoma" w:cs="Tahoma"/>
          <w:lang w:val="nl-NL"/>
        </w:rPr>
        <w:t>Minimale aankoopvereisten voor online diensten in Volume Licensing</w:t>
      </w:r>
      <w:bookmarkEnd w:id="675"/>
      <w:bookmarkEnd w:id="676"/>
      <w:bookmarkEnd w:id="677"/>
    </w:p>
    <w:p w14:paraId="0B940FCA" w14:textId="77777777" w:rsidR="00B473CB" w:rsidRPr="006A63D4" w:rsidRDefault="00B473CB" w:rsidP="00B473CB">
      <w:pPr>
        <w:outlineLvl w:val="2"/>
        <w:rPr>
          <w:lang w:val="nl-NL"/>
        </w:rPr>
      </w:pPr>
    </w:p>
    <w:p w14:paraId="4A2E645E" w14:textId="77777777" w:rsidR="00B473CB" w:rsidRPr="006A63D4" w:rsidRDefault="00B473CB" w:rsidP="00B473CB">
      <w:pPr>
        <w:outlineLvl w:val="2"/>
        <w:rPr>
          <w:lang w:val="nl-NL"/>
        </w:rPr>
      </w:pPr>
      <w:r w:rsidRPr="006A63D4">
        <w:rPr>
          <w:rFonts w:cs="Tahoma"/>
          <w:szCs w:val="18"/>
          <w:lang w:val="nl-NL"/>
        </w:rPr>
        <w:t>De klant komt in aanmerking voor het Open Value-programma bij een aankoop van ten minste 5 licenties.</w:t>
      </w:r>
      <w:r>
        <w:rPr>
          <w:rFonts w:cs="Tahoma"/>
          <w:szCs w:val="18"/>
          <w:lang w:val="nl-NL"/>
        </w:rPr>
        <w:t xml:space="preserve"> </w:t>
      </w:r>
      <w:r w:rsidRPr="006A63D4">
        <w:rPr>
          <w:rFonts w:cs="Tahoma"/>
          <w:szCs w:val="18"/>
          <w:lang w:val="nl-NL"/>
        </w:rPr>
        <w:t>Deze regel</w:t>
      </w:r>
      <w:r>
        <w:rPr>
          <w:rFonts w:cs="Tahoma"/>
          <w:szCs w:val="18"/>
          <w:lang w:val="nl-NL"/>
        </w:rPr>
        <w:t> </w:t>
      </w:r>
      <w:r w:rsidRPr="006A63D4">
        <w:rPr>
          <w:rFonts w:cs="Tahoma"/>
          <w:szCs w:val="18"/>
          <w:lang w:val="nl-NL"/>
        </w:rPr>
        <w:t>is eveneens van toepassing bij het tellen van het aantal Gebruikers-SL's (USL's) voor online diensten.</w:t>
      </w:r>
      <w:r>
        <w:rPr>
          <w:rFonts w:cs="Tahoma"/>
          <w:szCs w:val="18"/>
          <w:lang w:val="nl-NL"/>
        </w:rPr>
        <w:t xml:space="preserve"> </w:t>
      </w:r>
      <w:r w:rsidRPr="006A63D4">
        <w:rPr>
          <w:rFonts w:cs="Tahoma"/>
          <w:szCs w:val="18"/>
          <w:lang w:val="nl-NL"/>
        </w:rPr>
        <w:t>Een USL telt mee in het minimum van 5 licenties.</w:t>
      </w:r>
      <w:r>
        <w:rPr>
          <w:rFonts w:cs="Tahoma"/>
          <w:szCs w:val="18"/>
          <w:lang w:val="nl-NL"/>
        </w:rPr>
        <w:t xml:space="preserve"> </w:t>
      </w:r>
      <w:r w:rsidRPr="006A63D4">
        <w:rPr>
          <w:rFonts w:cs="Tahoma"/>
          <w:szCs w:val="18"/>
          <w:lang w:val="nl-NL"/>
        </w:rPr>
        <w:t>Bij een bestelling van 5 USL's voldoet de klant aan de minimumvereiste voor</w:t>
      </w:r>
      <w:r>
        <w:rPr>
          <w:rFonts w:cs="Tahoma"/>
          <w:szCs w:val="18"/>
          <w:lang w:val="nl-NL"/>
        </w:rPr>
        <w:t> </w:t>
      </w:r>
      <w:r w:rsidRPr="006A63D4">
        <w:rPr>
          <w:rFonts w:cs="Tahoma"/>
          <w:szCs w:val="18"/>
          <w:lang w:val="nl-NL"/>
        </w:rPr>
        <w:t>het Open Value-programma.</w:t>
      </w:r>
      <w:r>
        <w:rPr>
          <w:rFonts w:cs="Tahoma"/>
          <w:szCs w:val="18"/>
          <w:lang w:val="nl-NL"/>
        </w:rPr>
        <w:t xml:space="preserve"> </w:t>
      </w:r>
      <w:r w:rsidRPr="006A63D4">
        <w:rPr>
          <w:rFonts w:cs="Tahoma"/>
          <w:szCs w:val="18"/>
          <w:lang w:val="nl-NL"/>
        </w:rPr>
        <w:t>Een aantal van 5 USL's voldoet echter niet aan het minimum voor Open Value Companywide en Open Value Subscription.</w:t>
      </w:r>
      <w:r>
        <w:rPr>
          <w:rFonts w:cs="Tahoma"/>
          <w:szCs w:val="18"/>
          <w:lang w:val="nl-NL"/>
        </w:rPr>
        <w:t xml:space="preserve"> </w:t>
      </w:r>
      <w:r w:rsidRPr="006A63D4">
        <w:rPr>
          <w:rFonts w:cs="Tahoma"/>
          <w:szCs w:val="18"/>
          <w:lang w:val="nl-NL"/>
        </w:rPr>
        <w:t>Bij OV Companywide en OV Subscription dient de eerste bestelling te bestaan uit ten minste 5 Desktop Platform-licenties of Desktop Component-licenties, naast eventuele USL's.</w:t>
      </w:r>
    </w:p>
    <w:p w14:paraId="70CD3586" w14:textId="77777777" w:rsidR="00B473CB" w:rsidRPr="006A63D4" w:rsidRDefault="00B473CB" w:rsidP="00B473CB">
      <w:pPr>
        <w:outlineLvl w:val="2"/>
        <w:rPr>
          <w:lang w:val="nl-NL"/>
        </w:rPr>
      </w:pPr>
    </w:p>
    <w:p w14:paraId="0B8B4B8C" w14:textId="77777777" w:rsidR="00B473CB" w:rsidRPr="006A63D4" w:rsidRDefault="00B473CB" w:rsidP="00B473CB">
      <w:pPr>
        <w:pStyle w:val="Heading3"/>
        <w:rPr>
          <w:lang w:val="nl-NL"/>
        </w:rPr>
      </w:pPr>
      <w:bookmarkStart w:id="678" w:name="_Toc336338214"/>
      <w:bookmarkStart w:id="679" w:name="_Toc377175961"/>
      <w:r w:rsidRPr="006A63D4">
        <w:rPr>
          <w:rFonts w:ascii="Tahoma" w:hAnsi="Tahoma" w:cs="Tahoma"/>
          <w:sz w:val="24"/>
          <w:lang w:val="nl-NL"/>
        </w:rPr>
        <w:t>Windows Azure Services</w:t>
      </w:r>
      <w:bookmarkEnd w:id="678"/>
      <w:bookmarkEnd w:id="679"/>
    </w:p>
    <w:p w14:paraId="79DDE2B1" w14:textId="77777777" w:rsidR="00B473CB" w:rsidRPr="006A63D4" w:rsidRDefault="00B473CB" w:rsidP="00B473CB">
      <w:pPr>
        <w:outlineLvl w:val="1"/>
        <w:rPr>
          <w:lang w:val="nl-NL"/>
        </w:rPr>
      </w:pPr>
    </w:p>
    <w:p w14:paraId="504EA047" w14:textId="77777777" w:rsidR="00B473CB" w:rsidRPr="006A63D4" w:rsidRDefault="00B473CB" w:rsidP="00B473CB">
      <w:pPr>
        <w:spacing w:after="60"/>
        <w:outlineLvl w:val="1"/>
        <w:rPr>
          <w:lang w:val="nl-NL"/>
        </w:rPr>
      </w:pPr>
      <w:r w:rsidRPr="006A63D4">
        <w:rPr>
          <w:rFonts w:cs="Tahoma"/>
          <w:b/>
          <w:szCs w:val="18"/>
          <w:lang w:val="nl-NL"/>
        </w:rPr>
        <w:t>Definities</w:t>
      </w:r>
    </w:p>
    <w:p w14:paraId="7367A6EC" w14:textId="77777777" w:rsidR="00B473CB" w:rsidRPr="006A63D4" w:rsidRDefault="00B473CB" w:rsidP="00B473CB">
      <w:pPr>
        <w:outlineLvl w:val="1"/>
        <w:rPr>
          <w:lang w:val="nl-NL"/>
        </w:rPr>
      </w:pPr>
      <w:r w:rsidRPr="006A63D4">
        <w:rPr>
          <w:rFonts w:cs="Tahoma"/>
          <w:szCs w:val="18"/>
          <w:u w:val="single"/>
          <w:lang w:val="nl-NL"/>
        </w:rPr>
        <w:t>Verplichtingstarieven</w:t>
      </w:r>
      <w:r w:rsidRPr="006B6390">
        <w:rPr>
          <w:rFonts w:cs="Tahoma"/>
          <w:bCs/>
          <w:szCs w:val="18"/>
          <w:lang w:val="nl-NL"/>
        </w:rPr>
        <w:t xml:space="preserve"> </w:t>
      </w:r>
      <w:r w:rsidRPr="006A63D4">
        <w:rPr>
          <w:rFonts w:cs="Tahoma"/>
          <w:szCs w:val="18"/>
          <w:lang w:val="nl-NL"/>
        </w:rPr>
        <w:t>betekent prijzen voor al het gebruik van Windows Azure Services tot de Toegewezen Jaarlijkse</w:t>
      </w:r>
      <w:r>
        <w:rPr>
          <w:rFonts w:cs="Tahoma"/>
          <w:szCs w:val="18"/>
          <w:lang w:val="nl-NL"/>
        </w:rPr>
        <w:t> </w:t>
      </w:r>
      <w:r w:rsidRPr="006A63D4">
        <w:rPr>
          <w:rFonts w:cs="Tahoma"/>
          <w:szCs w:val="18"/>
          <w:lang w:val="nl-NL"/>
        </w:rPr>
        <w:t>Verplichting.</w:t>
      </w:r>
    </w:p>
    <w:p w14:paraId="6A7B917C" w14:textId="77777777" w:rsidR="00B473CB" w:rsidRPr="006A63D4" w:rsidRDefault="00B473CB" w:rsidP="00B473CB">
      <w:pPr>
        <w:outlineLvl w:val="1"/>
        <w:rPr>
          <w:lang w:val="nl-NL"/>
        </w:rPr>
      </w:pPr>
    </w:p>
    <w:p w14:paraId="218935AA" w14:textId="77777777" w:rsidR="00B473CB" w:rsidRPr="006A63D4" w:rsidRDefault="00B473CB" w:rsidP="00B473CB">
      <w:pPr>
        <w:outlineLvl w:val="1"/>
        <w:rPr>
          <w:lang w:val="nl-NL"/>
        </w:rPr>
      </w:pPr>
      <w:r w:rsidRPr="006A63D4">
        <w:rPr>
          <w:rFonts w:cs="Tahoma"/>
          <w:szCs w:val="18"/>
          <w:u w:val="single"/>
          <w:lang w:val="nl-NL"/>
        </w:rPr>
        <w:t>Consumptietarieven</w:t>
      </w:r>
      <w:r w:rsidRPr="006A63D4">
        <w:rPr>
          <w:rFonts w:cs="Tahoma"/>
          <w:szCs w:val="18"/>
          <w:lang w:val="nl-NL"/>
        </w:rPr>
        <w:t xml:space="preserve"> betekent prijzen voor al het gebruik van Windows Azure Services boven op de Toegewezen Jaarlijkse Verplichting. Consumptietarieven worden ook wel “Overschrijdingstarieven” of “Overschrijding” genoemd in andere Microsoft- of Windows Azure-documenten. De Verplichtingstarieven zijn gelijk aan de Consumptietarieven.</w:t>
      </w:r>
    </w:p>
    <w:p w14:paraId="27DC78A6" w14:textId="77777777" w:rsidR="00B473CB" w:rsidRPr="006A63D4" w:rsidRDefault="00B473CB" w:rsidP="00B473CB">
      <w:pPr>
        <w:outlineLvl w:val="1"/>
        <w:rPr>
          <w:lang w:val="nl-NL"/>
        </w:rPr>
      </w:pPr>
    </w:p>
    <w:p w14:paraId="500D537E" w14:textId="77777777" w:rsidR="00B473CB" w:rsidRPr="006A63D4" w:rsidRDefault="00B473CB" w:rsidP="00B473CB">
      <w:pPr>
        <w:outlineLvl w:val="1"/>
        <w:rPr>
          <w:lang w:val="nl-NL"/>
        </w:rPr>
      </w:pPr>
      <w:r w:rsidRPr="006A63D4">
        <w:rPr>
          <w:rFonts w:cs="Tahoma"/>
          <w:szCs w:val="18"/>
          <w:u w:val="single"/>
          <w:lang w:val="nl-NL"/>
        </w:rPr>
        <w:t>Monetaire Verplichting</w:t>
      </w:r>
      <w:r w:rsidRPr="006A63D4">
        <w:rPr>
          <w:rFonts w:cs="Tahoma"/>
          <w:szCs w:val="18"/>
          <w:lang w:val="nl-NL"/>
        </w:rPr>
        <w:t xml:space="preserve"> betekent het totale geldbedrag waartoe de klant zich verplicht te betalen gedurende de looptijd van het abonnement voor het gebruik van de Windows Azure Services.</w:t>
      </w:r>
    </w:p>
    <w:p w14:paraId="2A48E4C9" w14:textId="77777777" w:rsidR="00B473CB" w:rsidRPr="006A63D4" w:rsidRDefault="00B473CB" w:rsidP="00B473CB">
      <w:pPr>
        <w:outlineLvl w:val="1"/>
        <w:rPr>
          <w:lang w:val="nl-NL"/>
        </w:rPr>
      </w:pPr>
    </w:p>
    <w:p w14:paraId="497DCEF5" w14:textId="77777777" w:rsidR="00B473CB" w:rsidRPr="006A63D4" w:rsidRDefault="00B473CB" w:rsidP="00B473CB">
      <w:pPr>
        <w:outlineLvl w:val="1"/>
        <w:rPr>
          <w:lang w:val="nl-NL"/>
        </w:rPr>
      </w:pPr>
      <w:r w:rsidRPr="006A63D4">
        <w:rPr>
          <w:rFonts w:cs="Tahoma"/>
          <w:szCs w:val="18"/>
          <w:u w:val="single"/>
          <w:lang w:val="nl-NL"/>
        </w:rPr>
        <w:t>Toegewezen Jaarlijkse Verplichting</w:t>
      </w:r>
      <w:r w:rsidRPr="006A63D4">
        <w:rPr>
          <w:rFonts w:cs="Tahoma"/>
          <w:szCs w:val="18"/>
          <w:lang w:val="nl-NL"/>
        </w:rPr>
        <w:t xml:space="preserve"> betekent het gedeelte van de Monetaire Verplichting dat jaarlijks wordt toegewezen tijdens de looptijd van de Enrollment.</w:t>
      </w:r>
    </w:p>
    <w:p w14:paraId="7A7961F8" w14:textId="77777777" w:rsidR="00B473CB" w:rsidRPr="006A63D4" w:rsidRDefault="00B473CB" w:rsidP="00B473CB">
      <w:pPr>
        <w:outlineLvl w:val="1"/>
        <w:rPr>
          <w:lang w:val="nl-NL"/>
        </w:rPr>
      </w:pPr>
    </w:p>
    <w:p w14:paraId="1DB0668D" w14:textId="77777777" w:rsidR="00B473CB" w:rsidRPr="006A63D4" w:rsidRDefault="00B473CB" w:rsidP="00B473CB">
      <w:pPr>
        <w:outlineLvl w:val="1"/>
        <w:rPr>
          <w:lang w:val="nl-NL"/>
        </w:rPr>
      </w:pPr>
      <w:r w:rsidRPr="006A63D4">
        <w:rPr>
          <w:rFonts w:cs="Tahoma"/>
          <w:szCs w:val="18"/>
          <w:lang w:val="nl-NL"/>
        </w:rPr>
        <w:t>Consumptiemarge betekent het gebruik boven de Toegewezen Jaarlijkse Verplichting waarvoor de klant jaarlijks zal</w:t>
      </w:r>
      <w:r>
        <w:rPr>
          <w:rFonts w:cs="Tahoma"/>
          <w:szCs w:val="18"/>
          <w:lang w:val="nl-NL"/>
        </w:rPr>
        <w:t> </w:t>
      </w:r>
      <w:r w:rsidRPr="006A63D4">
        <w:rPr>
          <w:rFonts w:cs="Tahoma"/>
          <w:szCs w:val="18"/>
          <w:lang w:val="nl-NL"/>
        </w:rPr>
        <w:t>worden gefactureerd bij afname van een licentie op grond van een Direct Enterprise Overeenkomst.</w:t>
      </w:r>
    </w:p>
    <w:p w14:paraId="135AE1A7" w14:textId="77777777" w:rsidR="00B473CB" w:rsidRPr="006A63D4" w:rsidRDefault="00B473CB" w:rsidP="00B473CB">
      <w:pPr>
        <w:rPr>
          <w:lang w:val="nl-NL"/>
        </w:rPr>
      </w:pPr>
    </w:p>
    <w:p w14:paraId="208F8083" w14:textId="77777777" w:rsidR="00B473CB" w:rsidRPr="006A63D4" w:rsidRDefault="00B473CB" w:rsidP="00B473CB">
      <w:pPr>
        <w:spacing w:after="60"/>
        <w:outlineLvl w:val="1"/>
        <w:rPr>
          <w:lang w:val="nl-NL"/>
        </w:rPr>
      </w:pPr>
      <w:r w:rsidRPr="006A63D4">
        <w:rPr>
          <w:rFonts w:cs="Tahoma"/>
          <w:b/>
          <w:szCs w:val="18"/>
          <w:lang w:val="nl-NL"/>
        </w:rPr>
        <w:t>Looptijd van het abonnement</w:t>
      </w:r>
    </w:p>
    <w:p w14:paraId="3C41E7F3" w14:textId="77777777" w:rsidR="00B473CB" w:rsidRPr="006A63D4" w:rsidRDefault="00B473CB" w:rsidP="00B473CB">
      <w:pPr>
        <w:outlineLvl w:val="1"/>
        <w:rPr>
          <w:lang w:val="nl-NL"/>
        </w:rPr>
      </w:pPr>
      <w:r w:rsidRPr="006A63D4">
        <w:rPr>
          <w:rFonts w:cs="Tahoma"/>
          <w:szCs w:val="18"/>
          <w:lang w:val="nl-NL"/>
        </w:rPr>
        <w:t xml:space="preserve">Voor Windows Azure Services kunnen klanten alleen kiezen voor een abonnement dat eindigt op de datum waarop de enrollment van de klant afloopt (“samenvallend”). </w:t>
      </w:r>
      <w:r w:rsidRPr="006A63D4">
        <w:rPr>
          <w:lang w:val="nl-NL"/>
        </w:rPr>
        <w:t>De resterende looptijd van de enrollment van de klant dient nog ten minste twee maanden te bedragen</w:t>
      </w:r>
      <w:r w:rsidRPr="006A63D4">
        <w:rPr>
          <w:rFonts w:cs="Tahoma"/>
          <w:szCs w:val="18"/>
          <w:lang w:val="nl-NL"/>
        </w:rPr>
        <w:t>.</w:t>
      </w:r>
    </w:p>
    <w:p w14:paraId="476C1E42" w14:textId="77777777" w:rsidR="00B473CB" w:rsidRPr="006A63D4" w:rsidRDefault="00B473CB" w:rsidP="00B473CB">
      <w:pPr>
        <w:rPr>
          <w:lang w:val="nl-NL"/>
        </w:rPr>
      </w:pPr>
    </w:p>
    <w:p w14:paraId="19D1A0AC" w14:textId="77777777" w:rsidR="00B473CB" w:rsidRPr="006A63D4" w:rsidRDefault="00B473CB" w:rsidP="00B473CB">
      <w:pPr>
        <w:spacing w:after="60"/>
        <w:outlineLvl w:val="1"/>
        <w:rPr>
          <w:lang w:val="nl-NL"/>
        </w:rPr>
      </w:pPr>
      <w:r w:rsidRPr="006A63D4">
        <w:rPr>
          <w:rFonts w:cs="Tahoma"/>
          <w:b/>
          <w:szCs w:val="18"/>
          <w:lang w:val="nl-NL"/>
        </w:rPr>
        <w:t>Monetaire Verplichting</w:t>
      </w:r>
    </w:p>
    <w:p w14:paraId="1A0DA008" w14:textId="77777777" w:rsidR="00B473CB" w:rsidRPr="006A63D4" w:rsidRDefault="00B473CB" w:rsidP="00B473CB">
      <w:pPr>
        <w:outlineLvl w:val="1"/>
        <w:rPr>
          <w:lang w:val="nl-NL"/>
        </w:rPr>
      </w:pPr>
      <w:r w:rsidRPr="006A63D4">
        <w:rPr>
          <w:rFonts w:cs="Tahoma"/>
          <w:szCs w:val="18"/>
          <w:lang w:val="nl-NL"/>
        </w:rPr>
        <w:t>De eerste bestelling van klanten moet een Monetaire Verplichting omvatten en kan op elk gewenst moment vóór de laatste maand van de looptijd van de enrollment worden geplaatst. De Monetaire Verplichting bij een samenvallend abonnement wordt proportioneel toegewezen over de looptijd van de enrollment.</w:t>
      </w:r>
    </w:p>
    <w:p w14:paraId="17C11991" w14:textId="77777777" w:rsidR="00B473CB" w:rsidRPr="006A63D4" w:rsidRDefault="00B473CB" w:rsidP="00B473CB">
      <w:pPr>
        <w:outlineLvl w:val="1"/>
        <w:rPr>
          <w:lang w:val="nl-NL"/>
        </w:rPr>
      </w:pPr>
    </w:p>
    <w:p w14:paraId="65FE8E2A" w14:textId="77777777" w:rsidR="00B473CB" w:rsidRPr="006A63D4" w:rsidRDefault="00B473CB" w:rsidP="00B473CB">
      <w:pPr>
        <w:outlineLvl w:val="1"/>
        <w:rPr>
          <w:lang w:val="nl-NL"/>
        </w:rPr>
      </w:pPr>
      <w:r w:rsidRPr="006A63D4">
        <w:rPr>
          <w:rFonts w:cs="Tahoma"/>
          <w:szCs w:val="18"/>
          <w:lang w:val="nl-NL"/>
        </w:rPr>
        <w:t>Het factuurbedrag van elke Monetaire Verplichting kan niet worden gebruikt voor gebruik voorafgaande aan de dekkingsdatum voor de betreffende factuur.</w:t>
      </w:r>
    </w:p>
    <w:p w14:paraId="71A0CDD4" w14:textId="77777777" w:rsidR="00B473CB" w:rsidRPr="006A63D4" w:rsidRDefault="00B473CB" w:rsidP="00B473CB">
      <w:pPr>
        <w:outlineLvl w:val="1"/>
        <w:rPr>
          <w:lang w:val="nl-NL"/>
        </w:rPr>
      </w:pPr>
    </w:p>
    <w:p w14:paraId="41051F6C" w14:textId="77777777" w:rsidR="00B473CB" w:rsidRPr="006A63D4" w:rsidRDefault="00B473CB" w:rsidP="00B473CB">
      <w:pPr>
        <w:rPr>
          <w:lang w:val="nl-NL"/>
        </w:rPr>
      </w:pPr>
      <w:r w:rsidRPr="006A63D4">
        <w:rPr>
          <w:lang w:val="nl-NL"/>
        </w:rPr>
        <w:t>Klanten kunnen de Monetaire Verplichting op elk gewenst moment verhogen door additionele bestellingen te plaatsen.</w:t>
      </w:r>
      <w:r>
        <w:rPr>
          <w:lang w:val="nl-NL"/>
        </w:rPr>
        <w:t xml:space="preserve"> </w:t>
      </w:r>
      <w:r w:rsidRPr="006A63D4">
        <w:rPr>
          <w:lang w:val="nl-NL"/>
        </w:rPr>
        <w:t>Jaarlijkse Verplichtingen van de klant worden verhoogd met het bedrag van de additionele bestelling, vermenigvuldigd met twaalf en gedeeld door het aantal resterende volledige maanden in het jaar waarin de additionele bestelling is geplaatst.</w:t>
      </w:r>
    </w:p>
    <w:p w14:paraId="7C93512A" w14:textId="77777777" w:rsidR="00B473CB" w:rsidRPr="006A63D4" w:rsidRDefault="00B473CB" w:rsidP="00B473CB">
      <w:pPr>
        <w:rPr>
          <w:lang w:val="nl-NL"/>
        </w:rPr>
      </w:pPr>
    </w:p>
    <w:p w14:paraId="3A9DBDC8" w14:textId="77777777" w:rsidR="00B473CB" w:rsidRPr="006A63D4" w:rsidRDefault="00B473CB" w:rsidP="00B473CB">
      <w:pPr>
        <w:rPr>
          <w:lang w:val="nl-NL"/>
        </w:rPr>
      </w:pPr>
      <w:r w:rsidRPr="006A63D4">
        <w:rPr>
          <w:lang w:val="nl-NL"/>
        </w:rPr>
        <w:t>Klanten komen in aanmerking voor met melden van verlagingen voor toekomstige Monetaire Verplichtingen op grond</w:t>
      </w:r>
      <w:r>
        <w:rPr>
          <w:lang w:val="nl-NL"/>
        </w:rPr>
        <w:t> </w:t>
      </w:r>
      <w:r w:rsidRPr="006A63D4">
        <w:rPr>
          <w:lang w:val="nl-NL"/>
        </w:rPr>
        <w:t>van Sectie 3: Verlaging van Abonnementslicenties.</w:t>
      </w:r>
    </w:p>
    <w:p w14:paraId="50866F82" w14:textId="77777777" w:rsidR="00B473CB" w:rsidRPr="006A63D4" w:rsidRDefault="00B473CB" w:rsidP="00B473CB">
      <w:pPr>
        <w:outlineLvl w:val="1"/>
        <w:rPr>
          <w:lang w:val="nl-NL"/>
        </w:rPr>
      </w:pPr>
      <w:r w:rsidRPr="006A63D4">
        <w:rPr>
          <w:rFonts w:cs="Tahoma"/>
          <w:szCs w:val="18"/>
          <w:lang w:val="nl-NL"/>
        </w:rPr>
        <w:lastRenderedPageBreak/>
        <w:t xml:space="preserve">Klanten moeten hun </w:t>
      </w:r>
      <w:r w:rsidRPr="006A63D4">
        <w:rPr>
          <w:lang w:val="nl-NL"/>
        </w:rPr>
        <w:t>Toegewezen Jaarlijkse Verplichting</w:t>
      </w:r>
      <w:r w:rsidRPr="006A63D4">
        <w:rPr>
          <w:rFonts w:cs="Tahoma"/>
          <w:szCs w:val="18"/>
          <w:lang w:val="nl-NL"/>
        </w:rPr>
        <w:t xml:space="preserve"> elk jaar verbruiken voor de laatste dag van de maand voorafgaande aan de verjaardag van de enrollment. Alle ongebruikte gedeelten van de </w:t>
      </w:r>
      <w:r w:rsidRPr="006A63D4">
        <w:rPr>
          <w:lang w:val="nl-NL"/>
        </w:rPr>
        <w:t xml:space="preserve">Toegewezen Jaarlijkse Verplichting </w:t>
      </w:r>
      <w:r w:rsidRPr="006A63D4">
        <w:rPr>
          <w:rFonts w:cs="Tahoma"/>
          <w:szCs w:val="18"/>
          <w:lang w:val="nl-NL"/>
        </w:rPr>
        <w:t xml:space="preserve">kunnen </w:t>
      </w:r>
      <w:r w:rsidRPr="006A63D4">
        <w:rPr>
          <w:lang w:val="nl-NL"/>
        </w:rPr>
        <w:t>niet worden meegenomen</w:t>
      </w:r>
      <w:r w:rsidR="004D12F7">
        <w:rPr>
          <w:rFonts w:cs="Tahoma"/>
          <w:szCs w:val="18"/>
          <w:lang w:val="nl-NL"/>
        </w:rPr>
        <w:t xml:space="preserve"> en komen te vervallen.</w:t>
      </w:r>
    </w:p>
    <w:p w14:paraId="50709D80" w14:textId="77777777" w:rsidR="00B473CB" w:rsidRPr="006A63D4" w:rsidRDefault="00B473CB" w:rsidP="00B473CB">
      <w:pPr>
        <w:outlineLvl w:val="1"/>
        <w:rPr>
          <w:lang w:val="nl-NL"/>
        </w:rPr>
      </w:pPr>
    </w:p>
    <w:p w14:paraId="0B571816" w14:textId="77777777" w:rsidR="00B473CB" w:rsidRPr="006A63D4" w:rsidRDefault="00B473CB" w:rsidP="00B473CB">
      <w:pPr>
        <w:outlineLvl w:val="1"/>
        <w:rPr>
          <w:lang w:val="nl-NL"/>
        </w:rPr>
      </w:pPr>
      <w:r w:rsidRPr="006A63D4">
        <w:rPr>
          <w:rFonts w:cs="Tahoma"/>
          <w:szCs w:val="18"/>
          <w:lang w:val="nl-NL"/>
        </w:rPr>
        <w:t>Klanten mogen elk jaar gebruik maken van de Consumptiemarge tot aan de laatste dag van de maand voorafgaande aan de verjaardag van de enrollment. Ongebruikte gedeelten van de Consumptiemarge kunnen niet worden meegenomen en komen te vervallen.</w:t>
      </w:r>
    </w:p>
    <w:p w14:paraId="2743BCA4" w14:textId="77777777" w:rsidR="00B473CB" w:rsidRPr="006A63D4" w:rsidRDefault="00B473CB" w:rsidP="00B473CB">
      <w:pPr>
        <w:rPr>
          <w:lang w:val="nl-NL"/>
        </w:rPr>
      </w:pPr>
    </w:p>
    <w:p w14:paraId="6CA89F57" w14:textId="77777777" w:rsidR="00B473CB" w:rsidRPr="006A63D4" w:rsidRDefault="00B473CB" w:rsidP="00B473CB">
      <w:pPr>
        <w:spacing w:after="60"/>
        <w:outlineLvl w:val="1"/>
        <w:rPr>
          <w:lang w:val="nl-NL"/>
        </w:rPr>
      </w:pPr>
      <w:r w:rsidRPr="006A63D4">
        <w:rPr>
          <w:rFonts w:cs="Tahoma"/>
          <w:b/>
          <w:szCs w:val="18"/>
          <w:lang w:val="nl-NL"/>
        </w:rPr>
        <w:t xml:space="preserve">Betaling en vergoedingen </w:t>
      </w:r>
    </w:p>
    <w:p w14:paraId="1BF5BC8D" w14:textId="77777777" w:rsidR="00B473CB" w:rsidRPr="006A63D4" w:rsidRDefault="00B473CB" w:rsidP="00B473CB">
      <w:pPr>
        <w:rPr>
          <w:lang w:val="nl-NL"/>
        </w:rPr>
      </w:pPr>
      <w:r w:rsidRPr="006A63D4">
        <w:rPr>
          <w:lang w:val="nl-NL"/>
        </w:rPr>
        <w:t>De Betalingstarieven zijn gelijk aan de Consumptietarieven.</w:t>
      </w:r>
    </w:p>
    <w:p w14:paraId="3D4F2F16" w14:textId="77777777" w:rsidR="00B473CB" w:rsidRPr="006A63D4" w:rsidRDefault="00B473CB" w:rsidP="00B473CB">
      <w:pPr>
        <w:rPr>
          <w:lang w:val="nl-NL"/>
        </w:rPr>
      </w:pPr>
    </w:p>
    <w:p w14:paraId="21CE2BDF" w14:textId="77777777" w:rsidR="00B473CB" w:rsidRPr="006A63D4" w:rsidRDefault="00B473CB" w:rsidP="00B473CB">
      <w:pPr>
        <w:rPr>
          <w:lang w:val="nl-NL"/>
        </w:rPr>
      </w:pPr>
      <w:r w:rsidRPr="006A63D4">
        <w:rPr>
          <w:lang w:val="nl-NL"/>
        </w:rPr>
        <w:t>De Consumptiemarge is gelijk aan vijftig procent van de Toegewezen Jaarlijkse Verplichting. Als de Toegewezen Jaarlijkse</w:t>
      </w:r>
      <w:r w:rsidR="00564265">
        <w:rPr>
          <w:lang w:val="nl-NL"/>
        </w:rPr>
        <w:t xml:space="preserve"> Verplichting bijvoorbeeld $100</w:t>
      </w:r>
      <w:r w:rsidR="000C0496">
        <w:rPr>
          <w:lang w:val="nl-NL"/>
        </w:rPr>
        <w:t>.</w:t>
      </w:r>
      <w:r w:rsidRPr="006A63D4">
        <w:rPr>
          <w:lang w:val="nl-NL"/>
        </w:rPr>
        <w:t>000 bedra</w:t>
      </w:r>
      <w:r w:rsidR="00564265">
        <w:rPr>
          <w:lang w:val="nl-NL"/>
        </w:rPr>
        <w:t>agt, zou de Consumptiemarge $50</w:t>
      </w:r>
      <w:r w:rsidR="000C0496">
        <w:rPr>
          <w:lang w:val="nl-NL"/>
        </w:rPr>
        <w:t>.</w:t>
      </w:r>
      <w:r w:rsidRPr="006A63D4">
        <w:rPr>
          <w:lang w:val="nl-NL"/>
        </w:rPr>
        <w:t>000 bedragen.</w:t>
      </w:r>
    </w:p>
    <w:p w14:paraId="7D75CB6C" w14:textId="77777777" w:rsidR="00B473CB" w:rsidRPr="006A63D4" w:rsidRDefault="00B473CB" w:rsidP="00B473CB">
      <w:pPr>
        <w:rPr>
          <w:lang w:val="nl-NL"/>
        </w:rPr>
      </w:pPr>
    </w:p>
    <w:p w14:paraId="2B09DE07" w14:textId="77777777" w:rsidR="00B473CB" w:rsidRPr="006A63D4" w:rsidRDefault="00B473CB" w:rsidP="00B473CB">
      <w:pPr>
        <w:rPr>
          <w:lang w:val="nl-NL"/>
        </w:rPr>
      </w:pPr>
      <w:r w:rsidRPr="006A63D4">
        <w:rPr>
          <w:rFonts w:cs="Tahoma"/>
          <w:szCs w:val="18"/>
          <w:lang w:val="nl-NL"/>
        </w:rPr>
        <w:t xml:space="preserve">De </w:t>
      </w:r>
      <w:r w:rsidRPr="006A63D4">
        <w:rPr>
          <w:lang w:val="nl-NL"/>
        </w:rPr>
        <w:t>eerste Toegewezen Jaarlijkse Verplichting wordt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14:paraId="34978CAF" w14:textId="77777777" w:rsidR="00B473CB" w:rsidRPr="006A63D4" w:rsidRDefault="00B473CB" w:rsidP="00B473CB">
      <w:pPr>
        <w:rPr>
          <w:lang w:val="nl-NL"/>
        </w:rPr>
      </w:pPr>
    </w:p>
    <w:p w14:paraId="34FCDCC2" w14:textId="77777777" w:rsidR="00B473CB" w:rsidRPr="006A63D4" w:rsidRDefault="00B473CB" w:rsidP="00B473CB">
      <w:pPr>
        <w:rPr>
          <w:lang w:val="nl-NL"/>
        </w:rPr>
      </w:pPr>
      <w:r w:rsidRPr="006A63D4">
        <w:rPr>
          <w:lang w:val="nl-NL"/>
        </w:rPr>
        <w:t>Elke maand brengt Microsoft de monetaire waarde van het gebruik van Windows Azure Services door de klant in mindering op de Toegewezen Jaarlijkse Verplichting. Wanneer het saldo van de Toegewezen Jaarlijkse Verplichting van de klant eenmaal is verbruikt, wordt aanvullend gebruik gefac</w:t>
      </w:r>
      <w:r w:rsidR="004D12F7">
        <w:rPr>
          <w:lang w:val="nl-NL"/>
        </w:rPr>
        <w:t>tureerd tegen Consumptietarief.</w:t>
      </w:r>
    </w:p>
    <w:p w14:paraId="63ADC761" w14:textId="77777777" w:rsidR="00B473CB" w:rsidRPr="006A63D4" w:rsidRDefault="00B473CB" w:rsidP="00B473CB">
      <w:pPr>
        <w:rPr>
          <w:lang w:val="nl-NL"/>
        </w:rPr>
      </w:pPr>
    </w:p>
    <w:p w14:paraId="1CC6CA54" w14:textId="77777777" w:rsidR="00B473CB" w:rsidRPr="006A63D4" w:rsidRDefault="00B473CB" w:rsidP="00B473CB">
      <w:pPr>
        <w:rPr>
          <w:lang w:val="nl-NL"/>
        </w:rPr>
      </w:pPr>
      <w:r w:rsidRPr="006A63D4">
        <w:rPr>
          <w:lang w:val="nl-NL"/>
        </w:rPr>
        <w:t>Als het gebruik van een klant hoger is dan de Toegewezen Jaarlijkse Verplichting plus de Consumptiemarge, wordt al</w:t>
      </w:r>
      <w:r>
        <w:rPr>
          <w:lang w:val="nl-NL"/>
        </w:rPr>
        <w:t> </w:t>
      </w:r>
      <w:r w:rsidRPr="006A63D4">
        <w:rPr>
          <w:lang w:val="nl-NL"/>
        </w:rPr>
        <w:t>het gebruik dat de Toegewezen Jaarlijkse Verplichting overschrijdt aan het eind van het enrollmentkwartaal tegen Consumptietarief aan de klant of de reseller gefactureerd.</w:t>
      </w:r>
    </w:p>
    <w:p w14:paraId="114CB62F" w14:textId="77777777" w:rsidR="00B473CB" w:rsidRPr="006A63D4" w:rsidRDefault="00B473CB" w:rsidP="00B473CB">
      <w:pPr>
        <w:rPr>
          <w:lang w:val="nl-NL"/>
        </w:rPr>
      </w:pPr>
    </w:p>
    <w:p w14:paraId="46F5EF5B" w14:textId="77777777" w:rsidR="00B473CB" w:rsidRPr="006A63D4" w:rsidRDefault="00B473CB" w:rsidP="00B473CB">
      <w:pPr>
        <w:rPr>
          <w:lang w:val="nl-NL"/>
        </w:rPr>
      </w:pPr>
      <w:r w:rsidRPr="006A63D4">
        <w:rPr>
          <w:lang w:val="nl-NL"/>
        </w:rPr>
        <w:t>Als het gebruik van een klant lager is dan de Toegewezen Jaarlijkse Verplichting plus de Consumptiemarge, wordt</w:t>
      </w:r>
      <w:r>
        <w:rPr>
          <w:lang w:val="nl-NL"/>
        </w:rPr>
        <w:t> </w:t>
      </w:r>
      <w:r w:rsidRPr="006A63D4">
        <w:rPr>
          <w:lang w:val="nl-NL"/>
        </w:rPr>
        <w:t>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63EC5E6F" w14:textId="77777777" w:rsidR="00B473CB" w:rsidRPr="006A63D4" w:rsidRDefault="00B473CB" w:rsidP="00B473CB">
      <w:pPr>
        <w:rPr>
          <w:lang w:val="nl-NL"/>
        </w:rPr>
      </w:pPr>
    </w:p>
    <w:p w14:paraId="7DEFA322" w14:textId="77777777" w:rsidR="00B473CB" w:rsidRPr="006A63D4" w:rsidRDefault="00B473CB" w:rsidP="00B473CB">
      <w:pPr>
        <w:rPr>
          <w:lang w:val="nl-NL"/>
        </w:rPr>
      </w:pPr>
      <w:r w:rsidRPr="006A63D4">
        <w:rPr>
          <w:lang w:val="nl-NL"/>
        </w:rPr>
        <w:t>Al het gebruik van de Windows Azure Services na het aflopen of beëindigen van de looptijd van het abonnement van</w:t>
      </w:r>
      <w:r>
        <w:rPr>
          <w:lang w:val="nl-NL"/>
        </w:rPr>
        <w:t> </w:t>
      </w:r>
      <w:r w:rsidRPr="006A63D4">
        <w:rPr>
          <w:lang w:val="nl-NL"/>
        </w:rPr>
        <w:t>een klant, wordt per kwartaal aan de klant of zijn of haar reseller tegen de op dat moment geldende Consumptietarieven gefactureerd.</w:t>
      </w:r>
    </w:p>
    <w:p w14:paraId="6D52553F" w14:textId="77777777" w:rsidR="00B473CB" w:rsidRPr="006A63D4" w:rsidRDefault="00B473CB" w:rsidP="00B473CB">
      <w:pPr>
        <w:rPr>
          <w:lang w:val="nl-NL"/>
        </w:rPr>
      </w:pPr>
    </w:p>
    <w:p w14:paraId="0A9D4282" w14:textId="77777777" w:rsidR="00B473CB" w:rsidRPr="006A63D4" w:rsidRDefault="00B473CB" w:rsidP="00B473CB">
      <w:pPr>
        <w:rPr>
          <w:lang w:val="nl-NL"/>
        </w:rPr>
      </w:pPr>
      <w:r w:rsidRPr="006A63D4">
        <w:rPr>
          <w:lang w:val="nl-NL"/>
        </w:rPr>
        <w:t>Microsoft kan de prijzen voor individuele Windows Azure Services verlagen tijdens de looptijd van de enrollment van</w:t>
      </w:r>
      <w:r>
        <w:rPr>
          <w:lang w:val="nl-NL"/>
        </w:rPr>
        <w:t> </w:t>
      </w:r>
      <w:r w:rsidRPr="006A63D4">
        <w:rPr>
          <w:lang w:val="nl-NL"/>
        </w:rPr>
        <w:t>een klant.</w:t>
      </w:r>
      <w:r>
        <w:rPr>
          <w:lang w:val="nl-NL"/>
        </w:rPr>
        <w:t xml:space="preserve"> </w:t>
      </w:r>
      <w:r w:rsidRPr="006A63D4">
        <w:rPr>
          <w:lang w:val="nl-NL"/>
        </w:rPr>
        <w:t>Voor klanten die Windows Azure Services rechtstreeks van Microsoft verkrijgen, kan de Customer Price</w:t>
      </w:r>
      <w:r>
        <w:rPr>
          <w:lang w:val="nl-NL"/>
        </w:rPr>
        <w:t> </w:t>
      </w:r>
      <w:r w:rsidRPr="006A63D4">
        <w:rPr>
          <w:lang w:val="nl-NL"/>
        </w:rPr>
        <w:t>Sheet een hogere prijs aangeven dat de huidige prijs op dat moment. Microsoft kan de lagere prijzen aan deze</w:t>
      </w:r>
      <w:r>
        <w:rPr>
          <w:lang w:val="nl-NL"/>
        </w:rPr>
        <w:t> </w:t>
      </w:r>
      <w:r w:rsidRPr="006A63D4">
        <w:rPr>
          <w:lang w:val="nl-NL"/>
        </w:rPr>
        <w:t>klanten geven gedurende de periode dat deze van kracht zijn. Microsoft voorziet klanten van een kennisgeving</w:t>
      </w:r>
      <w:r>
        <w:rPr>
          <w:lang w:val="nl-NL"/>
        </w:rPr>
        <w:t> </w:t>
      </w:r>
      <w:r w:rsidRPr="006A63D4">
        <w:rPr>
          <w:lang w:val="nl-NL"/>
        </w:rPr>
        <w:t>van dergelijke wijzigingen.</w:t>
      </w:r>
    </w:p>
    <w:p w14:paraId="4E0D2900" w14:textId="77777777" w:rsidR="00B473CB" w:rsidRPr="006A63D4" w:rsidRDefault="00B473CB" w:rsidP="00B473CB">
      <w:pPr>
        <w:rPr>
          <w:lang w:val="nl-NL"/>
        </w:rPr>
      </w:pPr>
    </w:p>
    <w:p w14:paraId="69EAD28B" w14:textId="77777777" w:rsidR="00B473CB" w:rsidRPr="006A63D4" w:rsidRDefault="00B473CB" w:rsidP="00B473CB">
      <w:pPr>
        <w:rPr>
          <w:lang w:val="nl-NL"/>
        </w:rPr>
      </w:pPr>
      <w:r w:rsidRPr="006A63D4">
        <w:rPr>
          <w:rFonts w:cs="Tahoma"/>
          <w:szCs w:val="18"/>
          <w:lang w:val="nl-NL"/>
        </w:rPr>
        <w:t>Bij abonnementen die worden afgesloten via een reseller, worden de prijs en betalingsvoorwaarden voor het abonnement vastgesteld in een overeenkomst tussen de klant en de reseller.</w:t>
      </w:r>
      <w:r>
        <w:rPr>
          <w:rFonts w:cs="Tahoma"/>
          <w:szCs w:val="18"/>
          <w:lang w:val="nl-NL"/>
        </w:rPr>
        <w:t xml:space="preserve"> </w:t>
      </w:r>
      <w:r w:rsidRPr="006A63D4">
        <w:rPr>
          <w:rFonts w:cs="Tahoma"/>
          <w:szCs w:val="18"/>
          <w:lang w:val="nl-NL"/>
        </w:rPr>
        <w:t xml:space="preserve">De </w:t>
      </w:r>
      <w:r w:rsidRPr="006A63D4">
        <w:rPr>
          <w:iCs/>
          <w:lang w:val="nl-NL"/>
        </w:rPr>
        <w:t>reseller van een klant biedt aanvullende informatie met betrekking tot het bestelproces van Windows Azure Services.</w:t>
      </w:r>
      <w:r>
        <w:rPr>
          <w:iCs/>
          <w:lang w:val="nl-NL"/>
        </w:rPr>
        <w:t xml:space="preserve"> </w:t>
      </w:r>
      <w:r w:rsidRPr="006A63D4">
        <w:rPr>
          <w:iCs/>
          <w:lang w:val="nl-NL"/>
        </w:rPr>
        <w:t xml:space="preserve">Er geldt een afzonderlijke overeenkomst tussen de klant en zijn of haar reseller voor de prijzen en factureringsvoorwaarden voor alle Windows Azure Services. </w:t>
      </w:r>
      <w:r w:rsidRPr="006A63D4">
        <w:rPr>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709C0DC3" w14:textId="77777777" w:rsidR="00B473CB" w:rsidRPr="006A63D4" w:rsidRDefault="00B473CB" w:rsidP="00B473CB">
      <w:pPr>
        <w:rPr>
          <w:lang w:val="nl-NL"/>
        </w:rPr>
      </w:pPr>
    </w:p>
    <w:p w14:paraId="2DC8E7EE" w14:textId="77777777" w:rsidR="00B473CB" w:rsidRPr="006A63D4" w:rsidRDefault="00B473CB" w:rsidP="00B473CB">
      <w:pPr>
        <w:pStyle w:val="Heading2"/>
        <w:ind w:left="0"/>
        <w:rPr>
          <w:lang w:val="nl-NL"/>
        </w:rPr>
      </w:pPr>
      <w:bookmarkStart w:id="680" w:name="_Toc377175962"/>
      <w:r w:rsidRPr="006A63D4">
        <w:rPr>
          <w:rFonts w:ascii="Tahoma" w:hAnsi="Tahoma" w:cs="Tahoma"/>
          <w:lang w:val="nl-NL"/>
        </w:rPr>
        <w:t>Office 365 in Open</w:t>
      </w:r>
      <w:bookmarkEnd w:id="680"/>
    </w:p>
    <w:p w14:paraId="0F765321" w14:textId="77777777" w:rsidR="00B473CB" w:rsidRPr="006A63D4" w:rsidRDefault="00B473CB" w:rsidP="00B473CB">
      <w:pPr>
        <w:rPr>
          <w:lang w:val="nl-NL"/>
        </w:rPr>
      </w:pPr>
    </w:p>
    <w:p w14:paraId="495FDF45" w14:textId="77777777" w:rsidR="00B473CB" w:rsidRPr="006A63D4" w:rsidRDefault="00B473CB" w:rsidP="00B473CB">
      <w:pPr>
        <w:rPr>
          <w:lang w:val="nl-NL"/>
        </w:rPr>
      </w:pPr>
      <w:bookmarkStart w:id="681" w:name="_Toc372892120"/>
      <w:r w:rsidRPr="006A63D4">
        <w:rPr>
          <w:lang w:val="nl-NL"/>
        </w:rPr>
        <w:t>Office 365 wordt verkocht in het kader van de programma´s Open License, Open Value en Open Value Subscription bij vooruitbetaling van het abonnementstarief voor een jaar.</w:t>
      </w:r>
      <w:r>
        <w:rPr>
          <w:lang w:val="nl-NL"/>
        </w:rPr>
        <w:t xml:space="preserve"> </w:t>
      </w:r>
      <w:r w:rsidRPr="006A63D4">
        <w:rPr>
          <w:lang w:val="nl-NL"/>
        </w:rPr>
        <w:t>De begin- en einddatum van het abonnement op de dienst staan los van de looptijd van het Volume Licensing-contract.</w:t>
      </w:r>
      <w:r>
        <w:rPr>
          <w:lang w:val="nl-NL"/>
        </w:rPr>
        <w:t xml:space="preserve"> </w:t>
      </w:r>
      <w:r w:rsidRPr="006A63D4">
        <w:rPr>
          <w:lang w:val="nl-NL"/>
        </w:rPr>
        <w:t>De abonnementsperiode start op het moment dat de productcode wordt geactiveerd, niet op het moment dat de bestelling wordt geplaatst.</w:t>
      </w:r>
      <w:r>
        <w:rPr>
          <w:lang w:val="nl-NL"/>
        </w:rPr>
        <w:t xml:space="preserve"> </w:t>
      </w:r>
      <w:r w:rsidRPr="006A63D4">
        <w:rPr>
          <w:lang w:val="nl-NL"/>
        </w:rPr>
        <w:t>Wanneer de productcode voor Office 365 eenmaal is geactiveerd, aanvaardt Microsoft geen retourverzoeken meer van de partners.</w:t>
      </w:r>
      <w:bookmarkEnd w:id="681"/>
    </w:p>
    <w:p w14:paraId="7E054270" w14:textId="77777777" w:rsidR="00B473CB" w:rsidRPr="006A63D4" w:rsidRDefault="00B473CB" w:rsidP="00B473CB">
      <w:pPr>
        <w:rPr>
          <w:lang w:val="nl-NL"/>
        </w:rPr>
      </w:pPr>
    </w:p>
    <w:p w14:paraId="2AD2C3DE" w14:textId="77777777" w:rsidR="00B473CB" w:rsidRPr="006A63D4" w:rsidRDefault="00B473CB" w:rsidP="00B473CB">
      <w:pPr>
        <w:pStyle w:val="Heading2"/>
        <w:keepNext/>
        <w:keepLines/>
        <w:ind w:left="0"/>
        <w:rPr>
          <w:lang w:val="nl-NL"/>
        </w:rPr>
      </w:pPr>
      <w:bookmarkStart w:id="682" w:name="_Toc328145984"/>
      <w:bookmarkStart w:id="683" w:name="_Toc336338215"/>
      <w:bookmarkStart w:id="684" w:name="_Toc377175963"/>
      <w:r w:rsidRPr="006A63D4">
        <w:rPr>
          <w:rFonts w:ascii="Tahoma" w:hAnsi="Tahoma" w:cs="Tahoma"/>
          <w:lang w:val="nl-NL"/>
        </w:rPr>
        <w:lastRenderedPageBreak/>
        <w:t>Plaatselijke beschikbaarheid van Online Diensten</w:t>
      </w:r>
      <w:bookmarkEnd w:id="682"/>
      <w:bookmarkEnd w:id="683"/>
      <w:bookmarkEnd w:id="684"/>
      <w:r w:rsidRPr="006A63D4">
        <w:rPr>
          <w:rFonts w:ascii="Tahoma" w:hAnsi="Tahoma" w:cs="Tahoma"/>
          <w:lang w:val="nl-NL"/>
        </w:rPr>
        <w:t xml:space="preserve"> </w:t>
      </w:r>
    </w:p>
    <w:p w14:paraId="72B0D4D1" w14:textId="77777777" w:rsidR="00B473CB" w:rsidRPr="006A63D4" w:rsidRDefault="00B473CB" w:rsidP="00B473CB">
      <w:pPr>
        <w:rPr>
          <w:lang w:val="nl-NL"/>
        </w:rPr>
      </w:pPr>
    </w:p>
    <w:p w14:paraId="04E14679" w14:textId="77777777" w:rsidR="00B473CB" w:rsidRPr="006A63D4" w:rsidRDefault="00B473CB" w:rsidP="00B473CB">
      <w:pPr>
        <w:rPr>
          <w:lang w:val="nl-NL"/>
        </w:rPr>
      </w:pPr>
      <w:r w:rsidRPr="006A63D4">
        <w:rPr>
          <w:lang w:val="nl-NL"/>
        </w:rPr>
        <w:t xml:space="preserve">Ga naar </w:t>
      </w:r>
      <w:hyperlink r:id="rId25" w:anchor="international" w:history="1">
        <w:r w:rsidRPr="006A63D4">
          <w:rPr>
            <w:rStyle w:val="Hyperlink"/>
            <w:lang w:val="nl-NL"/>
          </w:rPr>
          <w:t>http://www.microsoft.com/online/faq.aspx#international</w:t>
        </w:r>
      </w:hyperlink>
      <w:r w:rsidRPr="006A63D4">
        <w:rPr>
          <w:color w:val="1F497D"/>
          <w:lang w:val="nl-NL"/>
        </w:rPr>
        <w:t xml:space="preserve"> </w:t>
      </w:r>
      <w:r w:rsidRPr="006A63D4">
        <w:rPr>
          <w:color w:val="000000"/>
          <w:lang w:val="nl-NL"/>
        </w:rPr>
        <w:t>voor een lijst van landen en regio's waarin de Online Diensten beschikbaar zijn.</w:t>
      </w:r>
      <w:r>
        <w:rPr>
          <w:color w:val="000000"/>
          <w:lang w:val="nl-NL"/>
        </w:rPr>
        <w:t xml:space="preserve"> </w:t>
      </w:r>
    </w:p>
    <w:p w14:paraId="51593CD7" w14:textId="77777777" w:rsidR="00B473CB" w:rsidRPr="006A63D4" w:rsidRDefault="00B473CB" w:rsidP="00B473CB">
      <w:pPr>
        <w:rPr>
          <w:lang w:val="nl-NL"/>
        </w:rPr>
      </w:pPr>
    </w:p>
    <w:p w14:paraId="677FD660" w14:textId="77777777" w:rsidR="00B473CB" w:rsidRPr="006A63D4" w:rsidRDefault="00B473CB" w:rsidP="00B473CB">
      <w:pPr>
        <w:pStyle w:val="Heading2"/>
        <w:ind w:left="0"/>
        <w:rPr>
          <w:lang w:val="nl-NL"/>
        </w:rPr>
      </w:pPr>
      <w:bookmarkStart w:id="685" w:name="_Toc328145985"/>
      <w:bookmarkStart w:id="686" w:name="_Toc336338216"/>
      <w:bookmarkStart w:id="687" w:name="_Toc377175964"/>
      <w:r w:rsidRPr="006A63D4">
        <w:rPr>
          <w:rFonts w:ascii="Tahoma" w:hAnsi="Tahoma" w:cs="Tahoma"/>
          <w:lang w:val="nl-NL"/>
        </w:rPr>
        <w:t>Aanvullende voorwaarden voor online diensten</w:t>
      </w:r>
      <w:bookmarkEnd w:id="685"/>
      <w:bookmarkEnd w:id="686"/>
      <w:bookmarkEnd w:id="687"/>
    </w:p>
    <w:p w14:paraId="2E500BA6" w14:textId="77777777" w:rsidR="00B473CB" w:rsidRPr="006A63D4" w:rsidRDefault="00B473CB" w:rsidP="00B473CB">
      <w:pPr>
        <w:rPr>
          <w:lang w:val="nl-NL"/>
        </w:rPr>
      </w:pPr>
    </w:p>
    <w:p w14:paraId="4FDBB2ED" w14:textId="77777777" w:rsidR="00B473CB" w:rsidRPr="006A63D4" w:rsidRDefault="00B473CB" w:rsidP="00B473CB">
      <w:pPr>
        <w:rPr>
          <w:lang w:val="nl-NL"/>
        </w:rPr>
      </w:pPr>
      <w:r w:rsidRPr="006A63D4">
        <w:rPr>
          <w:lang w:val="nl-NL"/>
        </w:rPr>
        <w:t>In deze Product List kan aanvullende informatie zijn opgenomen over specifieke producten.</w:t>
      </w:r>
      <w:r>
        <w:rPr>
          <w:lang w:val="nl-NL"/>
        </w:rPr>
        <w:t xml:space="preserve"> </w:t>
      </w:r>
      <w:r w:rsidRPr="006A63D4">
        <w:rPr>
          <w:lang w:val="nl-NL"/>
        </w:rPr>
        <w:t>Raadpleeg de gedeelten van dit document die zijn gewijd aan specifieke producten voor meer informatie.</w:t>
      </w:r>
    </w:p>
    <w:p w14:paraId="3A6BFCD9" w14:textId="77777777" w:rsidR="00B473CB" w:rsidRPr="006A63D4" w:rsidRDefault="00B473CB" w:rsidP="00B473CB">
      <w:pPr>
        <w:rPr>
          <w:lang w:val="nl-NL"/>
        </w:rPr>
      </w:pPr>
    </w:p>
    <w:p w14:paraId="5BCFE700" w14:textId="77777777" w:rsidR="00B473CB" w:rsidRPr="006A63D4" w:rsidRDefault="00B473CB" w:rsidP="00B473CB">
      <w:pPr>
        <w:rPr>
          <w:lang w:val="nl-NL"/>
        </w:rPr>
      </w:pPr>
      <w:r w:rsidRPr="006A63D4">
        <w:rPr>
          <w:lang w:val="nl-NL"/>
        </w:rPr>
        <w:t xml:space="preserve">In het document Product Use Rights op </w:t>
      </w:r>
      <w:hyperlink r:id="rId26" w:history="1">
        <w:r w:rsidRPr="00237F55">
          <w:rPr>
            <w:rStyle w:val="Hyperlink"/>
            <w:lang w:val="nl-NL"/>
          </w:rPr>
          <w:t>http://www.microsoftvolumelicensing.com/userights/PUR.aspx</w:t>
        </w:r>
      </w:hyperlink>
      <w:r w:rsidRPr="006A63D4">
        <w:rPr>
          <w:lang w:val="nl-NL"/>
        </w:rPr>
        <w:t xml:space="preserve"> zijn nog andere algemene en productspecifieke voorwaarden opgenomen voor het gebruik van online diensten.</w:t>
      </w:r>
      <w:r>
        <w:rPr>
          <w:lang w:val="nl-NL"/>
        </w:rPr>
        <w:t xml:space="preserve"> </w:t>
      </w:r>
      <w:r w:rsidRPr="006A63D4">
        <w:rPr>
          <w:lang w:val="nl-NL"/>
        </w:rPr>
        <w:t>De Product Use Rights voor online diensten kunnen worden gewijzigd zoals beschreven in de paragraaf Online diensten van dat</w:t>
      </w:r>
      <w:r>
        <w:rPr>
          <w:lang w:val="nl-NL"/>
        </w:rPr>
        <w:t> </w:t>
      </w:r>
      <w:r w:rsidRPr="006A63D4">
        <w:rPr>
          <w:lang w:val="nl-NL"/>
        </w:rPr>
        <w:t>document.</w:t>
      </w:r>
    </w:p>
    <w:p w14:paraId="51DDC07E" w14:textId="77777777" w:rsidR="00B473CB" w:rsidRPr="006A63D4" w:rsidRDefault="00B473CB" w:rsidP="00B473CB">
      <w:pPr>
        <w:rPr>
          <w:lang w:val="nl-NL"/>
        </w:rPr>
      </w:pPr>
    </w:p>
    <w:p w14:paraId="432E8547" w14:textId="77777777" w:rsidR="00B473CB" w:rsidRPr="006A63D4" w:rsidRDefault="00B473CB" w:rsidP="00B473CB">
      <w:pPr>
        <w:rPr>
          <w:lang w:val="nl-NL"/>
        </w:rPr>
      </w:pPr>
      <w:bookmarkStart w:id="688" w:name="_Toc325313160"/>
      <w:r w:rsidRPr="006A63D4">
        <w:rPr>
          <w:lang w:val="nl-NL"/>
        </w:rPr>
        <w:t>De bovenstaande Prijzen en betalingsvoorwaarden voor online diensten zijn niet van toepassing op online diensten</w:t>
      </w:r>
      <w:r>
        <w:rPr>
          <w:lang w:val="nl-NL"/>
        </w:rPr>
        <w:t> </w:t>
      </w:r>
      <w:r w:rsidRPr="006A63D4">
        <w:rPr>
          <w:lang w:val="nl-NL"/>
        </w:rPr>
        <w:t>die zijn verkregen door middel van de Microsoft Online Subscription Overeenkomst.</w:t>
      </w:r>
      <w:r>
        <w:rPr>
          <w:lang w:val="nl-NL"/>
        </w:rPr>
        <w:t xml:space="preserve"> </w:t>
      </w:r>
      <w:r w:rsidRPr="006A63D4">
        <w:rPr>
          <w:lang w:val="nl-NL"/>
        </w:rPr>
        <w:t>Alle voorwaarden die</w:t>
      </w:r>
      <w:r>
        <w:rPr>
          <w:lang w:val="nl-NL"/>
        </w:rPr>
        <w:t> </w:t>
      </w:r>
      <w:r w:rsidRPr="006A63D4">
        <w:rPr>
          <w:lang w:val="nl-NL"/>
        </w:rPr>
        <w:t>van toepassing zijn op online diensten die worden verkregen op grond van de Microsoft Online Subscription Overeenkomst, worden beschreven in de betreffende overeenkomst en op de Microsoft Online Diensten Customer</w:t>
      </w:r>
      <w:r>
        <w:rPr>
          <w:lang w:val="nl-NL"/>
        </w:rPr>
        <w:t> </w:t>
      </w:r>
      <w:r w:rsidRPr="006A63D4">
        <w:rPr>
          <w:lang w:val="nl-NL"/>
        </w:rPr>
        <w:t>Portal.</w:t>
      </w:r>
      <w:bookmarkEnd w:id="688"/>
    </w:p>
    <w:p w14:paraId="6ABBD706" w14:textId="77777777" w:rsidR="00B473CB" w:rsidRPr="006A63D4" w:rsidRDefault="00B473CB" w:rsidP="00B473CB">
      <w:pPr>
        <w:rPr>
          <w:lang w:val="nl-NL"/>
        </w:rPr>
      </w:pPr>
      <w:bookmarkStart w:id="689" w:name="_Supplemental_Terms_For"/>
      <w:bookmarkStart w:id="690" w:name="_Toc336338217"/>
      <w:bookmarkEnd w:id="689"/>
      <w:r w:rsidRPr="006A63D4">
        <w:rPr>
          <w:lang w:val="nl-NL"/>
        </w:rPr>
        <w:br w:type="page"/>
      </w:r>
    </w:p>
    <w:p w14:paraId="4334E00A" w14:textId="77777777" w:rsidR="00B473CB" w:rsidRPr="006A63D4" w:rsidRDefault="00B473CB" w:rsidP="00921661">
      <w:pPr>
        <w:pStyle w:val="Heading1"/>
      </w:pPr>
      <w:bookmarkStart w:id="691" w:name="_Toc377175965"/>
      <w:r w:rsidRPr="006A63D4">
        <w:lastRenderedPageBreak/>
        <w:t>SECTIE 6 – Regels voor verlenging van</w:t>
      </w:r>
      <w:r>
        <w:t> </w:t>
      </w:r>
      <w:r w:rsidRPr="006A63D4">
        <w:t>Software Assurance</w:t>
      </w:r>
      <w:bookmarkEnd w:id="690"/>
      <w:bookmarkEnd w:id="691"/>
    </w:p>
    <w:p w14:paraId="5E83B7D2" w14:textId="77777777" w:rsidR="00B473CB" w:rsidRPr="006A63D4" w:rsidRDefault="00B473CB" w:rsidP="00B473CB">
      <w:pPr>
        <w:rPr>
          <w:lang w:val="nl-NL"/>
        </w:rPr>
      </w:pPr>
    </w:p>
    <w:p w14:paraId="7E2FEB78" w14:textId="77777777" w:rsidR="00B473CB" w:rsidRPr="006A63D4" w:rsidRDefault="00B473CB" w:rsidP="00B473CB">
      <w:pPr>
        <w:pStyle w:val="Heading4"/>
        <w:tabs>
          <w:tab w:val="clear" w:pos="720"/>
          <w:tab w:val="num" w:pos="0"/>
        </w:tabs>
        <w:ind w:left="0" w:firstLine="0"/>
        <w:rPr>
          <w:lang w:val="nl-NL"/>
        </w:rPr>
      </w:pPr>
      <w:bookmarkStart w:id="692" w:name="_Toc323159745"/>
      <w:bookmarkStart w:id="693" w:name="_Toc336338218"/>
      <w:bookmarkStart w:id="694" w:name="_Toc377175966"/>
      <w:r w:rsidRPr="006A63D4">
        <w:rPr>
          <w:rFonts w:ascii="Tahoma" w:hAnsi="Tahoma" w:cs="Tahoma"/>
          <w:sz w:val="24"/>
          <w:lang w:val="nl-NL"/>
        </w:rPr>
        <w:t>Open License</w:t>
      </w:r>
      <w:bookmarkEnd w:id="692"/>
      <w:bookmarkEnd w:id="693"/>
      <w:bookmarkEnd w:id="694"/>
    </w:p>
    <w:p w14:paraId="0F696849" w14:textId="77777777" w:rsidR="00B473CB" w:rsidRPr="006A63D4" w:rsidRDefault="00B473CB" w:rsidP="00B473CB">
      <w:pPr>
        <w:pStyle w:val="Heading4"/>
        <w:tabs>
          <w:tab w:val="clear" w:pos="720"/>
          <w:tab w:val="num" w:pos="0"/>
        </w:tabs>
        <w:spacing w:before="0"/>
        <w:ind w:left="0" w:firstLine="0"/>
        <w:rPr>
          <w:lang w:val="nl-NL"/>
        </w:rPr>
      </w:pPr>
    </w:p>
    <w:p w14:paraId="59D27E94" w14:textId="77777777" w:rsidR="00B473CB" w:rsidRPr="004D12F7" w:rsidRDefault="00B473CB" w:rsidP="00B473CB">
      <w:pPr>
        <w:pStyle w:val="StyleHeading22Left138Firstline0"/>
        <w:tabs>
          <w:tab w:val="num" w:pos="0"/>
        </w:tabs>
        <w:ind w:left="0"/>
        <w:jc w:val="left"/>
        <w:rPr>
          <w:sz w:val="18"/>
          <w:szCs w:val="18"/>
          <w:lang w:val="nl-NL"/>
        </w:rPr>
      </w:pPr>
      <w:r w:rsidRPr="004D12F7">
        <w:rPr>
          <w:rFonts w:ascii="Tahoma" w:hAnsi="Tahoma" w:cs="Tahoma"/>
          <w:sz w:val="18"/>
          <w:szCs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 nieuwe Software Assurance dekking gaat in op de ingangsdatum van het nieuwe autorisatienummer.</w:t>
      </w:r>
    </w:p>
    <w:p w14:paraId="7B4EC73C" w14:textId="77777777" w:rsidR="00B473CB" w:rsidRPr="006A63D4" w:rsidRDefault="00B473CB" w:rsidP="00B473CB">
      <w:pPr>
        <w:pStyle w:val="AppendIndentSub"/>
        <w:ind w:left="0"/>
        <w:rPr>
          <w:lang w:val="nl-NL"/>
        </w:rPr>
      </w:pPr>
    </w:p>
    <w:p w14:paraId="183E2FFA" w14:textId="77777777" w:rsidR="00B473CB" w:rsidRPr="006A63D4" w:rsidRDefault="00B473CB" w:rsidP="00B473CB">
      <w:pPr>
        <w:pStyle w:val="Heading4"/>
        <w:ind w:left="360"/>
        <w:rPr>
          <w:lang w:val="nl-NL"/>
        </w:rPr>
      </w:pPr>
      <w:bookmarkStart w:id="695" w:name="_Toc336338219"/>
      <w:bookmarkStart w:id="696" w:name="_Toc377175967"/>
      <w:r w:rsidRPr="006A63D4">
        <w:rPr>
          <w:rFonts w:ascii="Tahoma" w:hAnsi="Tahoma" w:cs="Tahoma"/>
          <w:sz w:val="24"/>
          <w:lang w:val="nl-NL"/>
        </w:rPr>
        <w:t>Open Value 20xx</w:t>
      </w:r>
      <w:bookmarkEnd w:id="695"/>
      <w:bookmarkEnd w:id="696"/>
    </w:p>
    <w:p w14:paraId="24C341F2" w14:textId="77777777" w:rsidR="00B473CB" w:rsidRPr="006A63D4" w:rsidRDefault="00B473CB" w:rsidP="00B473CB">
      <w:pPr>
        <w:tabs>
          <w:tab w:val="num" w:pos="0"/>
        </w:tabs>
        <w:rPr>
          <w:lang w:val="nl-NL"/>
        </w:rPr>
      </w:pPr>
    </w:p>
    <w:p w14:paraId="71C59643" w14:textId="77777777" w:rsidR="00B473CB" w:rsidRPr="006A63D4" w:rsidRDefault="00B473CB" w:rsidP="00B473CB">
      <w:pPr>
        <w:keepNext/>
        <w:tabs>
          <w:tab w:val="num" w:pos="720"/>
        </w:tabs>
        <w:spacing w:after="60"/>
        <w:ind w:left="360" w:hanging="360"/>
        <w:outlineLvl w:val="3"/>
        <w:rPr>
          <w:lang w:val="nl-NL"/>
        </w:rPr>
      </w:pPr>
      <w:r w:rsidRPr="006A63D4">
        <w:rPr>
          <w:b/>
          <w:szCs w:val="20"/>
          <w:lang w:val="nl-NL"/>
        </w:rPr>
        <w:t xml:space="preserve">Dekking verlengen onder dezelfde overeenkomst </w:t>
      </w:r>
    </w:p>
    <w:p w14:paraId="44226EC4" w14:textId="77777777" w:rsidR="00B473CB" w:rsidRPr="006A63D4" w:rsidRDefault="00B473CB" w:rsidP="00B473CB">
      <w:pPr>
        <w:tabs>
          <w:tab w:val="num" w:pos="0"/>
        </w:tabs>
        <w:rPr>
          <w:lang w:val="nl-NL"/>
        </w:rPr>
      </w:pPr>
      <w:r w:rsidRPr="006A63D4">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Pr>
          <w:rFonts w:cs="Tahoma"/>
          <w:szCs w:val="20"/>
          <w:lang w:val="nl-NL"/>
        </w:rPr>
        <w:t xml:space="preserve"> </w:t>
      </w:r>
      <w:r w:rsidRPr="006A63D4">
        <w:rPr>
          <w:rFonts w:cs="Tahoma"/>
          <w:szCs w:val="20"/>
          <w:lang w:val="nl-NL"/>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Pr>
          <w:rFonts w:cs="Tahoma"/>
          <w:szCs w:val="20"/>
          <w:lang w:val="nl-NL"/>
        </w:rPr>
        <w:t> </w:t>
      </w:r>
      <w:r w:rsidRPr="006A63D4">
        <w:rPr>
          <w:rFonts w:cs="Tahoma"/>
          <w:szCs w:val="20"/>
          <w:lang w:val="nl-NL"/>
        </w:rPr>
        <w:t xml:space="preserve">Licentie te bestellen, mits de Software Assurance dekking op de hierboven beschreven wijze wordt verlengd. </w:t>
      </w:r>
    </w:p>
    <w:p w14:paraId="78003ABA" w14:textId="77777777" w:rsidR="00B473CB" w:rsidRPr="006A63D4" w:rsidRDefault="00B473CB" w:rsidP="00B473CB">
      <w:pPr>
        <w:tabs>
          <w:tab w:val="num" w:pos="0"/>
        </w:tabs>
        <w:rPr>
          <w:lang w:val="nl-NL"/>
        </w:rPr>
      </w:pPr>
    </w:p>
    <w:p w14:paraId="3BD9F67E" w14:textId="77777777" w:rsidR="00B473CB" w:rsidRPr="006A63D4" w:rsidRDefault="00B473CB" w:rsidP="00B473CB">
      <w:pPr>
        <w:keepNext/>
        <w:tabs>
          <w:tab w:val="num" w:pos="720"/>
        </w:tabs>
        <w:spacing w:after="60"/>
        <w:ind w:left="360" w:hanging="360"/>
        <w:outlineLvl w:val="3"/>
        <w:rPr>
          <w:lang w:val="nl-NL"/>
        </w:rPr>
      </w:pPr>
      <w:r w:rsidRPr="006A63D4">
        <w:rPr>
          <w:b/>
          <w:szCs w:val="20"/>
          <w:lang w:val="nl-NL"/>
        </w:rPr>
        <w:t>Dekking verlengen onder een afzonderlijke overeenkomst</w:t>
      </w:r>
    </w:p>
    <w:p w14:paraId="33D2229B" w14:textId="77777777" w:rsidR="00B473CB" w:rsidRPr="006A63D4" w:rsidRDefault="00B473CB" w:rsidP="00B473CB">
      <w:pPr>
        <w:tabs>
          <w:tab w:val="num" w:pos="0"/>
        </w:tabs>
        <w:rPr>
          <w:lang w:val="nl-NL"/>
        </w:rPr>
      </w:pPr>
      <w:r w:rsidRPr="006A63D4">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Pr>
          <w:rFonts w:cs="Tahoma"/>
          <w:szCs w:val="20"/>
          <w:lang w:val="nl-NL"/>
        </w:rPr>
        <w:t xml:space="preserve"> </w:t>
      </w:r>
      <w:r w:rsidRPr="006A63D4">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14:paraId="1F865E31" w14:textId="77777777" w:rsidR="00B473CB" w:rsidRPr="006A63D4" w:rsidRDefault="00B473CB" w:rsidP="00B473CB">
      <w:pPr>
        <w:tabs>
          <w:tab w:val="num" w:pos="0"/>
        </w:tabs>
        <w:rPr>
          <w:lang w:val="nl-NL"/>
        </w:rPr>
      </w:pPr>
    </w:p>
    <w:p w14:paraId="00D83507" w14:textId="77777777" w:rsidR="00B473CB" w:rsidRPr="006A63D4" w:rsidRDefault="00B473CB" w:rsidP="00B473CB">
      <w:pPr>
        <w:pStyle w:val="Heading4"/>
        <w:ind w:left="360"/>
        <w:rPr>
          <w:lang w:val="nl-NL"/>
        </w:rPr>
      </w:pPr>
      <w:bookmarkStart w:id="697" w:name="_Toc323159746"/>
      <w:bookmarkStart w:id="698" w:name="_Toc336338220"/>
      <w:bookmarkStart w:id="699" w:name="_Toc377175968"/>
      <w:r w:rsidRPr="006A63D4">
        <w:rPr>
          <w:rFonts w:ascii="Tahoma" w:hAnsi="Tahoma" w:cs="Tahoma"/>
          <w:sz w:val="24"/>
          <w:lang w:val="nl-NL"/>
        </w:rPr>
        <w:t>Select 20xx</w:t>
      </w:r>
      <w:bookmarkEnd w:id="697"/>
      <w:bookmarkEnd w:id="698"/>
      <w:bookmarkEnd w:id="699"/>
    </w:p>
    <w:p w14:paraId="0176FC01" w14:textId="77777777" w:rsidR="00B473CB" w:rsidRPr="006A63D4" w:rsidRDefault="00B473CB" w:rsidP="00B473CB">
      <w:pPr>
        <w:tabs>
          <w:tab w:val="num" w:pos="0"/>
        </w:tabs>
        <w:rPr>
          <w:lang w:val="nl-NL"/>
        </w:rPr>
      </w:pPr>
    </w:p>
    <w:p w14:paraId="4CAE5727" w14:textId="77777777" w:rsidR="00B473CB" w:rsidRPr="006A63D4" w:rsidRDefault="00B473CB" w:rsidP="00B473CB">
      <w:pPr>
        <w:pStyle w:val="Heading4"/>
        <w:spacing w:before="0" w:after="60"/>
        <w:ind w:left="360"/>
        <w:rPr>
          <w:lang w:val="nl-NL"/>
        </w:rPr>
      </w:pPr>
      <w:bookmarkStart w:id="700" w:name="_Toc323159747"/>
      <w:bookmarkStart w:id="701" w:name="_Toc328145990"/>
      <w:bookmarkStart w:id="702" w:name="_Toc336338221"/>
      <w:bookmarkStart w:id="703" w:name="_Toc377175969"/>
      <w:r w:rsidRPr="006A63D4">
        <w:rPr>
          <w:rFonts w:ascii="Tahoma" w:hAnsi="Tahoma"/>
          <w:sz w:val="18"/>
          <w:lang w:val="nl-NL"/>
        </w:rPr>
        <w:t>Dekking verlengen onder dezelfde overeenkomst</w:t>
      </w:r>
      <w:bookmarkEnd w:id="700"/>
      <w:bookmarkEnd w:id="701"/>
      <w:bookmarkEnd w:id="702"/>
      <w:bookmarkEnd w:id="703"/>
      <w:r w:rsidRPr="006A63D4">
        <w:rPr>
          <w:rFonts w:ascii="Tahoma" w:hAnsi="Tahoma"/>
          <w:sz w:val="18"/>
          <w:lang w:val="nl-NL"/>
        </w:rPr>
        <w:t xml:space="preserve"> </w:t>
      </w:r>
    </w:p>
    <w:p w14:paraId="57525FA0" w14:textId="77777777" w:rsidR="00B473CB" w:rsidRPr="004D12F7" w:rsidRDefault="00B473CB" w:rsidP="004D12F7">
      <w:pPr>
        <w:pStyle w:val="styleheading22left138firstline00"/>
        <w:tabs>
          <w:tab w:val="num" w:pos="0"/>
        </w:tabs>
        <w:snapToGrid w:val="0"/>
        <w:ind w:left="0"/>
        <w:jc w:val="left"/>
        <w:rPr>
          <w:rFonts w:ascii="Tahoma" w:hAnsi="Tahoma" w:cs="Tahoma"/>
          <w:sz w:val="18"/>
          <w:szCs w:val="18"/>
          <w:lang w:val="nl-NL"/>
        </w:rPr>
      </w:pPr>
      <w:r w:rsidRPr="004D12F7">
        <w:rPr>
          <w:rFonts w:ascii="Tahoma" w:hAnsi="Tahoma" w:cs="Tahoma"/>
          <w:sz w:val="18"/>
          <w:szCs w:val="18"/>
          <w:lang w:val="nl-NL"/>
        </w:rPr>
        <w:t>Software Assurance dekking besteld op grond van Enrollments op grond van een Select Overeenkomst loopt af op 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4D12F7">
        <w:rPr>
          <w:rFonts w:ascii="Tahoma" w:hAnsi="Tahoma" w:cs="Tahoma"/>
          <w:sz w:val="18"/>
          <w:szCs w:val="18"/>
          <w:lang w:val="nl-NL"/>
        </w:rPr>
        <w:t> </w:t>
      </w:r>
      <w:r w:rsidRPr="004D12F7">
        <w:rPr>
          <w:rFonts w:ascii="Tahoma" w:hAnsi="Tahoma" w:cs="Tahoma"/>
          <w:sz w:val="18"/>
          <w:szCs w:val="18"/>
          <w:lang w:val="nl-NL"/>
        </w:rPr>
        <w:t>mogelijkheid worden geboden de overeenkomst voor 12 of 36 opeenvolgende volledige kalendermaanden te</w:t>
      </w:r>
      <w:r w:rsidR="004D12F7">
        <w:rPr>
          <w:rFonts w:ascii="Tahoma" w:hAnsi="Tahoma" w:cs="Tahoma"/>
          <w:sz w:val="18"/>
          <w:szCs w:val="18"/>
          <w:lang w:val="nl-NL"/>
        </w:rPr>
        <w:t> </w:t>
      </w:r>
      <w:r w:rsidRPr="004D12F7">
        <w:rPr>
          <w:rFonts w:ascii="Tahoma" w:hAnsi="Tahoma" w:cs="Tahoma"/>
          <w:sz w:val="18"/>
          <w:szCs w:val="18"/>
          <w:lang w:val="nl-NL"/>
        </w:rPr>
        <w:t>verlengen. De klant dient binnen vóór het verlopen van de voorgaande termijn via de reseller een verlengingsbestelling in te dienen om de Software Assurance dekking te verlengen voor exemplaren die eerder aan de enrollment zijn toegevoegd. De verlengingsbestelling dient voor de volledige verlengingstermijn te zijn. De verlengingstermijn vangt steeds aan op de dag volgend op de afloop van de</w:t>
      </w:r>
      <w:r w:rsidR="004D12F7">
        <w:rPr>
          <w:rFonts w:ascii="Tahoma" w:hAnsi="Tahoma" w:cs="Tahoma"/>
          <w:sz w:val="18"/>
          <w:szCs w:val="18"/>
          <w:lang w:val="nl-NL"/>
        </w:rPr>
        <w:t xml:space="preserve"> voorgaande termijn.</w:t>
      </w:r>
    </w:p>
    <w:p w14:paraId="0E2B504C" w14:textId="77777777" w:rsidR="00B473CB" w:rsidRPr="006A63D4" w:rsidRDefault="00B473CB" w:rsidP="00B473CB">
      <w:pPr>
        <w:rPr>
          <w:lang w:val="nl-NL"/>
        </w:rPr>
      </w:pPr>
      <w:bookmarkStart w:id="704" w:name="_Toc323159748"/>
      <w:bookmarkStart w:id="705" w:name="_Toc336338222"/>
    </w:p>
    <w:p w14:paraId="2EB43EEA" w14:textId="77777777" w:rsidR="00B473CB" w:rsidRPr="004D12F7" w:rsidRDefault="00B473CB" w:rsidP="00B473CB">
      <w:pPr>
        <w:pStyle w:val="Heading4"/>
        <w:keepLines/>
        <w:spacing w:before="0" w:after="60"/>
        <w:ind w:left="360"/>
        <w:rPr>
          <w:rFonts w:ascii="Tahoma" w:hAnsi="Tahoma" w:cs="Tahoma"/>
          <w:sz w:val="18"/>
          <w:szCs w:val="18"/>
          <w:lang w:val="nl-NL"/>
        </w:rPr>
      </w:pPr>
      <w:bookmarkStart w:id="706" w:name="_Toc377175970"/>
      <w:r w:rsidRPr="004D12F7">
        <w:rPr>
          <w:rFonts w:ascii="Tahoma" w:hAnsi="Tahoma" w:cs="Tahoma"/>
          <w:sz w:val="18"/>
          <w:szCs w:val="18"/>
          <w:lang w:val="nl-NL"/>
        </w:rPr>
        <w:lastRenderedPageBreak/>
        <w:t>Dekking verlengen onder een afzonderlijke overeenkomst</w:t>
      </w:r>
      <w:bookmarkEnd w:id="704"/>
      <w:bookmarkEnd w:id="705"/>
      <w:bookmarkEnd w:id="706"/>
    </w:p>
    <w:p w14:paraId="53DE5F8A" w14:textId="77777777" w:rsidR="00B473CB" w:rsidRPr="004D12F7" w:rsidRDefault="00B473CB" w:rsidP="00B473CB">
      <w:pPr>
        <w:pStyle w:val="styleheading22left138firstline00"/>
        <w:keepNext/>
        <w:keepLines/>
        <w:tabs>
          <w:tab w:val="num" w:pos="0"/>
        </w:tabs>
        <w:snapToGrid w:val="0"/>
        <w:ind w:left="0"/>
        <w:jc w:val="left"/>
        <w:rPr>
          <w:rFonts w:ascii="Tahoma" w:hAnsi="Tahoma" w:cs="Tahoma"/>
          <w:sz w:val="18"/>
          <w:szCs w:val="18"/>
          <w:lang w:val="nl-NL"/>
        </w:rPr>
      </w:pPr>
      <w:r w:rsidRPr="004D12F7">
        <w:rPr>
          <w:rFonts w:ascii="Tahoma" w:hAnsi="Tahoma" w:cs="Tahoma"/>
          <w:sz w:val="18"/>
          <w:szCs w:val="18"/>
          <w:lang w:val="nl-NL"/>
        </w:rPr>
        <w:t>De klant kan Software Assurance bestellen zonder gelijktijdig een Licentie te hoeven bestellen voor exemplaren van 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15040462" w14:textId="77777777" w:rsidR="00B473CB" w:rsidRPr="006A63D4" w:rsidRDefault="00B473CB" w:rsidP="00B473CB">
      <w:pPr>
        <w:outlineLvl w:val="2"/>
        <w:rPr>
          <w:lang w:val="nl-NL"/>
        </w:rPr>
      </w:pPr>
    </w:p>
    <w:p w14:paraId="5628CF82" w14:textId="77777777" w:rsidR="00B473CB" w:rsidRPr="006A63D4" w:rsidRDefault="00B473CB" w:rsidP="00B473CB">
      <w:pPr>
        <w:pStyle w:val="Heading4"/>
        <w:ind w:left="360"/>
        <w:rPr>
          <w:lang w:val="nl-NL"/>
        </w:rPr>
      </w:pPr>
      <w:bookmarkStart w:id="707" w:name="_Toc336338223"/>
      <w:bookmarkStart w:id="708" w:name="_Toc377175971"/>
      <w:r w:rsidRPr="006A63D4">
        <w:rPr>
          <w:rFonts w:ascii="Tahoma" w:hAnsi="Tahoma" w:cs="Tahoma"/>
          <w:sz w:val="24"/>
          <w:lang w:val="nl-NL"/>
        </w:rPr>
        <w:t>Select Plus 20xx</w:t>
      </w:r>
      <w:bookmarkEnd w:id="707"/>
      <w:bookmarkEnd w:id="708"/>
    </w:p>
    <w:p w14:paraId="76AD98FF" w14:textId="77777777" w:rsidR="00B473CB" w:rsidRPr="006A63D4" w:rsidRDefault="00B473CB" w:rsidP="00B473CB">
      <w:pPr>
        <w:rPr>
          <w:lang w:val="nl-NL"/>
        </w:rPr>
      </w:pPr>
    </w:p>
    <w:p w14:paraId="7CD3689E" w14:textId="77777777" w:rsidR="00B473CB" w:rsidRPr="004D12F7" w:rsidRDefault="00B473CB" w:rsidP="00B473CB">
      <w:pPr>
        <w:spacing w:after="60"/>
        <w:rPr>
          <w:rFonts w:cs="Tahoma"/>
          <w:lang w:val="nl-NL"/>
        </w:rPr>
      </w:pPr>
      <w:r w:rsidRPr="004D12F7">
        <w:rPr>
          <w:rFonts w:cs="Tahoma"/>
          <w:b/>
          <w:bCs/>
          <w:lang w:val="nl-NL"/>
        </w:rPr>
        <w:t xml:space="preserve">Dekking verlengen onder dezelfde overeenkomst </w:t>
      </w:r>
    </w:p>
    <w:p w14:paraId="55616A83" w14:textId="77777777" w:rsidR="00B473CB" w:rsidRPr="004D12F7" w:rsidRDefault="00B473CB" w:rsidP="00B473CB">
      <w:pPr>
        <w:rPr>
          <w:rFonts w:cs="Tahoma"/>
          <w:lang w:val="nl-NL"/>
        </w:rPr>
      </w:pPr>
      <w:r w:rsidRPr="004D12F7">
        <w:rPr>
          <w:rFonts w:cs="Tahoma"/>
          <w:iCs/>
          <w:lang w:val="nl-NL"/>
        </w:rPr>
        <w:t>Met ingang van 1 maart 2011 eindigt de eerste</w:t>
      </w:r>
      <w:r w:rsidRPr="004D12F7">
        <w:rPr>
          <w:rFonts w:cs="Tahoma"/>
          <w:i/>
          <w:iCs/>
          <w:lang w:val="nl-NL"/>
        </w:rPr>
        <w:t xml:space="preserve"> </w:t>
      </w:r>
      <w:r w:rsidRPr="004D12F7">
        <w:rPr>
          <w:rFonts w:cs="Tahoma"/>
          <w:lang w:val="nl-NL"/>
        </w:rPr>
        <w:t>Software Assurance dekking (nieuw of verlengd) die is besteld in het kader van een Select Plus-registratie, 24 maanden plus het aantal maanden vanaf de begindatum van de Software Assurance dekking tot aan de volgende “gelieerde verjaardag” (dit is een door de klant vastgestelde maand 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 de Software Assurance dekking via de reseller een verlengingsbestelling in te dienen om de Software Assurance dekking voor eerder bestelde exemplaren te verlengen. De verlengingsbestelling dient voor de volledige verlengingstermijn van 36 maanden te zijn. De verlengingstermijn vangt steeds aan op de dag volgend op de dag dat </w:t>
      </w:r>
      <w:r w:rsidR="004D12F7">
        <w:rPr>
          <w:rFonts w:cs="Tahoma"/>
          <w:lang w:val="nl-NL"/>
        </w:rPr>
        <w:t>de voorgaande termijn afloopt.</w:t>
      </w:r>
    </w:p>
    <w:p w14:paraId="153FF9D6" w14:textId="77777777" w:rsidR="00B473CB" w:rsidRPr="004D12F7" w:rsidRDefault="00B473CB" w:rsidP="00B473CB">
      <w:pPr>
        <w:rPr>
          <w:rFonts w:cs="Tahoma"/>
          <w:lang w:val="nl-NL"/>
        </w:rPr>
      </w:pPr>
    </w:p>
    <w:p w14:paraId="52603CD7" w14:textId="77777777" w:rsidR="00B473CB" w:rsidRPr="004D12F7" w:rsidRDefault="00B473CB" w:rsidP="00B473CB">
      <w:pPr>
        <w:spacing w:after="60"/>
        <w:rPr>
          <w:rFonts w:cs="Tahoma"/>
          <w:lang w:val="nl-NL"/>
        </w:rPr>
      </w:pPr>
      <w:r w:rsidRPr="004D12F7">
        <w:rPr>
          <w:rFonts w:cs="Tahoma"/>
          <w:b/>
          <w:bCs/>
          <w:lang w:val="nl-NL"/>
        </w:rPr>
        <w:t>Dekking verlengen onder een afzonderlijke overeenkomst</w:t>
      </w:r>
    </w:p>
    <w:p w14:paraId="510AE37D" w14:textId="77777777" w:rsidR="00B473CB" w:rsidRPr="004D12F7" w:rsidRDefault="00B473CB" w:rsidP="00B473CB">
      <w:pPr>
        <w:rPr>
          <w:rFonts w:cs="Tahoma"/>
          <w:lang w:val="nl-NL"/>
        </w:rPr>
      </w:pPr>
      <w:r w:rsidRPr="004D12F7">
        <w:rPr>
          <w:rFonts w:cs="Tahoma"/>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29C61504" w14:textId="77777777" w:rsidR="00B473CB" w:rsidRPr="004D12F7" w:rsidRDefault="00B473CB" w:rsidP="00B473CB">
      <w:pPr>
        <w:tabs>
          <w:tab w:val="num" w:pos="0"/>
        </w:tabs>
        <w:rPr>
          <w:rFonts w:cs="Tahoma"/>
          <w:lang w:val="nl-NL"/>
        </w:rPr>
      </w:pPr>
    </w:p>
    <w:p w14:paraId="2F2115CB" w14:textId="77777777" w:rsidR="00B473CB" w:rsidRPr="004D12F7" w:rsidRDefault="00B473CB" w:rsidP="00B473CB">
      <w:pPr>
        <w:pStyle w:val="Heading4"/>
        <w:ind w:hanging="720"/>
        <w:rPr>
          <w:rFonts w:ascii="Tahoma" w:hAnsi="Tahoma" w:cs="Tahoma"/>
          <w:lang w:val="nl-NL"/>
        </w:rPr>
      </w:pPr>
      <w:bookmarkStart w:id="709" w:name="_Toc336338224"/>
      <w:bookmarkStart w:id="710" w:name="_Toc377175972"/>
      <w:r w:rsidRPr="004D12F7">
        <w:rPr>
          <w:rFonts w:ascii="Tahoma" w:hAnsi="Tahoma" w:cs="Tahoma"/>
          <w:sz w:val="24"/>
          <w:szCs w:val="22"/>
          <w:lang w:val="nl-NL"/>
        </w:rPr>
        <w:t>Enterprise Overeenkomst 2011 en latere versies</w:t>
      </w:r>
      <w:bookmarkEnd w:id="709"/>
      <w:bookmarkEnd w:id="710"/>
    </w:p>
    <w:p w14:paraId="234DD055" w14:textId="77777777" w:rsidR="00B473CB" w:rsidRPr="004D12F7" w:rsidRDefault="00B473CB" w:rsidP="00B473CB">
      <w:pPr>
        <w:outlineLvl w:val="2"/>
        <w:rPr>
          <w:rFonts w:cs="Tahoma"/>
          <w:lang w:val="nl-NL"/>
        </w:rPr>
      </w:pPr>
    </w:p>
    <w:p w14:paraId="7B3E2092" w14:textId="77777777" w:rsidR="00B473CB" w:rsidRPr="004D12F7" w:rsidRDefault="00B473CB" w:rsidP="00B473CB">
      <w:pPr>
        <w:keepNext/>
        <w:tabs>
          <w:tab w:val="num" w:pos="720"/>
        </w:tabs>
        <w:spacing w:after="60"/>
        <w:ind w:left="360" w:hanging="360"/>
        <w:outlineLvl w:val="3"/>
        <w:rPr>
          <w:rFonts w:cs="Tahoma"/>
          <w:lang w:val="nl-NL"/>
        </w:rPr>
      </w:pPr>
      <w:r w:rsidRPr="004D12F7">
        <w:rPr>
          <w:rFonts w:cs="Tahoma"/>
          <w:b/>
          <w:szCs w:val="20"/>
          <w:lang w:val="nl-NL"/>
        </w:rPr>
        <w:t>Dekking verlengen onder dezelfde overeenkomst</w:t>
      </w:r>
    </w:p>
    <w:p w14:paraId="19747D1F" w14:textId="77777777" w:rsidR="00B473CB" w:rsidRPr="004D12F7" w:rsidRDefault="00B473CB" w:rsidP="00B473CB">
      <w:pPr>
        <w:tabs>
          <w:tab w:val="num" w:pos="0"/>
        </w:tabs>
        <w:rPr>
          <w:rFonts w:cs="Tahoma"/>
          <w:lang w:val="nl-NL"/>
        </w:rPr>
      </w:pPr>
      <w:r w:rsidRPr="004D12F7">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 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 Deze bestelling dient vóór het verlopen van de voorgaande termijn te worden ingediend. De verlengingstermijn vangt aan op de dag volgend op de afloop van de voorgaande termijn. Zie hieronder voor meer informatie over het verlengen van Software Assurance dekking onder een opvolgende Enrollment.</w:t>
      </w:r>
    </w:p>
    <w:p w14:paraId="24F0E04F" w14:textId="77777777" w:rsidR="00B473CB" w:rsidRPr="004D12F7" w:rsidRDefault="00B473CB" w:rsidP="00B473CB">
      <w:pPr>
        <w:tabs>
          <w:tab w:val="num" w:pos="0"/>
        </w:tabs>
        <w:rPr>
          <w:rFonts w:cs="Tahoma"/>
          <w:lang w:val="nl-NL"/>
        </w:rPr>
      </w:pPr>
    </w:p>
    <w:p w14:paraId="47DA0C91" w14:textId="77777777" w:rsidR="00B473CB" w:rsidRPr="004D12F7" w:rsidRDefault="00B473CB" w:rsidP="00B473CB">
      <w:pPr>
        <w:keepNext/>
        <w:tabs>
          <w:tab w:val="num" w:pos="720"/>
        </w:tabs>
        <w:spacing w:after="60"/>
        <w:ind w:left="360" w:hanging="360"/>
        <w:outlineLvl w:val="3"/>
        <w:rPr>
          <w:rFonts w:cs="Tahoma"/>
          <w:lang w:val="nl-NL"/>
        </w:rPr>
      </w:pPr>
      <w:r w:rsidRPr="004D12F7">
        <w:rPr>
          <w:rFonts w:cs="Tahoma"/>
          <w:b/>
          <w:szCs w:val="20"/>
          <w:lang w:val="nl-NL"/>
        </w:rPr>
        <w:t>Dekking verlengen onder een afzonderlijke overeenkomst</w:t>
      </w:r>
    </w:p>
    <w:p w14:paraId="1320F6A9" w14:textId="77777777" w:rsidR="00B473CB" w:rsidRPr="004D12F7" w:rsidRDefault="00B473CB" w:rsidP="00B473CB">
      <w:pPr>
        <w:tabs>
          <w:tab w:val="num" w:pos="0"/>
        </w:tabs>
        <w:rPr>
          <w:rFonts w:cs="Tahoma"/>
          <w:lang w:val="nl-NL"/>
        </w:rPr>
      </w:pPr>
      <w:r w:rsidRPr="004D12F7">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 het moment van verlenging. In het geval van Additionele Producten en</w:t>
      </w:r>
      <w:r w:rsidRPr="004D12F7">
        <w:rPr>
          <w:rFonts w:cs="Tahoma"/>
          <w:color w:val="000000"/>
          <w:szCs w:val="24"/>
          <w:lang w:val="nl-NL"/>
        </w:rPr>
        <w:t xml:space="preserve"> dekking die wordt overgenomen uit een Open Licentieovereenkomst, moet de klant een bestelling plaatsen binnen 90 dagen na de datum van afloop.</w:t>
      </w:r>
    </w:p>
    <w:p w14:paraId="72A37F04" w14:textId="77777777" w:rsidR="00B473CB" w:rsidRPr="004D12F7" w:rsidRDefault="00B473CB" w:rsidP="00B473CB">
      <w:pPr>
        <w:tabs>
          <w:tab w:val="num" w:pos="0"/>
        </w:tabs>
        <w:rPr>
          <w:rFonts w:cs="Tahoma"/>
          <w:lang w:val="nl-NL"/>
        </w:rPr>
      </w:pPr>
    </w:p>
    <w:p w14:paraId="054CC38E" w14:textId="77777777" w:rsidR="00B473CB" w:rsidRPr="004D12F7" w:rsidRDefault="00B473CB" w:rsidP="00B473CB">
      <w:pPr>
        <w:keepNext/>
        <w:tabs>
          <w:tab w:val="num" w:pos="720"/>
        </w:tabs>
        <w:spacing w:after="60"/>
        <w:ind w:left="360" w:hanging="360"/>
        <w:outlineLvl w:val="3"/>
        <w:rPr>
          <w:rFonts w:cs="Tahoma"/>
          <w:lang w:val="nl-NL"/>
        </w:rPr>
      </w:pPr>
      <w:r w:rsidRPr="004D12F7">
        <w:rPr>
          <w:rFonts w:cs="Tahoma"/>
          <w:b/>
          <w:szCs w:val="20"/>
          <w:lang w:val="nl-NL"/>
        </w:rPr>
        <w:t xml:space="preserve">Enrollment for Application Platform </w:t>
      </w:r>
    </w:p>
    <w:p w14:paraId="6CF6BEE1" w14:textId="77777777" w:rsidR="00B473CB" w:rsidRPr="004D12F7" w:rsidRDefault="00B473CB" w:rsidP="00B473CB">
      <w:pPr>
        <w:tabs>
          <w:tab w:val="num" w:pos="0"/>
        </w:tabs>
        <w:rPr>
          <w:rFonts w:cs="Tahoma"/>
          <w:lang w:val="nl-NL"/>
        </w:rPr>
      </w:pPr>
      <w:r w:rsidRPr="004D12F7">
        <w:rPr>
          <w:rFonts w:cs="Tahoma"/>
          <w:szCs w:val="20"/>
          <w:lang w:val="nl-NL"/>
        </w:rPr>
        <w:t>De klant kan Software Assurance bestellen, voor de beschikbare producten, zonder tegelijkertijd een Licentie te hoeven te bestellen zoals bepaald in de voorwaarden van de enrollment.</w:t>
      </w:r>
    </w:p>
    <w:p w14:paraId="5105A297" w14:textId="77777777" w:rsidR="00B473CB" w:rsidRPr="006A63D4" w:rsidRDefault="004D12F7" w:rsidP="00B473CB">
      <w:pPr>
        <w:keepNext/>
        <w:tabs>
          <w:tab w:val="num" w:pos="720"/>
        </w:tabs>
        <w:spacing w:after="60"/>
        <w:ind w:left="360" w:hanging="360"/>
        <w:outlineLvl w:val="3"/>
        <w:rPr>
          <w:lang w:val="nl-NL"/>
        </w:rPr>
      </w:pPr>
      <w:r>
        <w:rPr>
          <w:b/>
          <w:szCs w:val="20"/>
          <w:lang w:val="nl-NL"/>
        </w:rPr>
        <w:lastRenderedPageBreak/>
        <w:t>Server en Cloud Enrollment</w:t>
      </w:r>
    </w:p>
    <w:p w14:paraId="603B6793" w14:textId="77777777" w:rsidR="00B473CB" w:rsidRPr="006A63D4" w:rsidRDefault="00B473CB" w:rsidP="00B473CB">
      <w:pPr>
        <w:tabs>
          <w:tab w:val="num" w:pos="0"/>
        </w:tabs>
        <w:rPr>
          <w:lang w:val="nl-NL"/>
        </w:rPr>
      </w:pPr>
      <w:r w:rsidRPr="006A63D4">
        <w:rPr>
          <w:rFonts w:cs="Tahoma"/>
          <w:szCs w:val="20"/>
          <w:lang w:val="nl-NL"/>
        </w:rPr>
        <w:t xml:space="preserve">De klant kan Software Assurance bestellen, voor de beschikbare producten, zonder tegelijkertijd een Licentie te hoeven te bestellen zoals bepaald in de voorwaarden van de enrollment. </w:t>
      </w:r>
      <w:r w:rsidRPr="006A63D4">
        <w:rPr>
          <w:lang w:val="nl-NL"/>
        </w:rPr>
        <w:t>EAP-klanten die eerder Licenties via SApriorL SKU's hebben uitgesteld, moeten hun Licenties uitkopen alvorens ze SA kunnen verlengen.</w:t>
      </w:r>
    </w:p>
    <w:p w14:paraId="620161BE" w14:textId="77777777" w:rsidR="00B473CB" w:rsidRPr="006A63D4" w:rsidRDefault="00B473CB" w:rsidP="00B473CB">
      <w:pPr>
        <w:tabs>
          <w:tab w:val="num" w:pos="0"/>
        </w:tabs>
        <w:rPr>
          <w:lang w:val="nl-NL"/>
        </w:rPr>
      </w:pPr>
    </w:p>
    <w:p w14:paraId="6A0FB314" w14:textId="77777777" w:rsidR="00B473CB" w:rsidRPr="006A63D4" w:rsidRDefault="00B473CB" w:rsidP="00B473CB">
      <w:pPr>
        <w:rPr>
          <w:lang w:val="nl-NL"/>
        </w:rPr>
      </w:pPr>
      <w:bookmarkStart w:id="711" w:name="_Toc336338225"/>
    </w:p>
    <w:p w14:paraId="7755E62C" w14:textId="77777777" w:rsidR="00B473CB" w:rsidRPr="006A63D4" w:rsidRDefault="00B473CB" w:rsidP="00B473CB">
      <w:pPr>
        <w:pStyle w:val="Heading4"/>
        <w:ind w:left="360"/>
        <w:rPr>
          <w:lang w:val="nl-NL"/>
        </w:rPr>
      </w:pPr>
      <w:bookmarkStart w:id="712" w:name="_Toc377175973"/>
      <w:r w:rsidRPr="006A63D4">
        <w:rPr>
          <w:rFonts w:ascii="Tahoma" w:hAnsi="Tahoma" w:cs="Tahoma"/>
          <w:sz w:val="24"/>
          <w:lang w:val="nl-NL"/>
        </w:rPr>
        <w:t>Enterprise Overeenkomst vóór 2011</w:t>
      </w:r>
      <w:bookmarkEnd w:id="711"/>
      <w:bookmarkEnd w:id="712"/>
    </w:p>
    <w:p w14:paraId="356C1302" w14:textId="77777777" w:rsidR="00B473CB" w:rsidRPr="006A63D4" w:rsidRDefault="00B473CB" w:rsidP="00B473CB">
      <w:pPr>
        <w:tabs>
          <w:tab w:val="num" w:pos="0"/>
        </w:tabs>
        <w:rPr>
          <w:lang w:val="nl-NL"/>
        </w:rPr>
      </w:pPr>
    </w:p>
    <w:p w14:paraId="0E21F24C" w14:textId="77777777" w:rsidR="00B473CB" w:rsidRPr="006A63D4" w:rsidRDefault="00B473CB" w:rsidP="00B473CB">
      <w:pPr>
        <w:tabs>
          <w:tab w:val="num" w:pos="0"/>
        </w:tabs>
        <w:rPr>
          <w:lang w:val="nl-NL"/>
        </w:rPr>
      </w:pPr>
      <w:r w:rsidRPr="006A63D4">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Pr>
          <w:rFonts w:cs="Tahoma"/>
          <w:szCs w:val="20"/>
          <w:lang w:val="nl-NL"/>
        </w:rPr>
        <w:t xml:space="preserve"> </w:t>
      </w:r>
      <w:r w:rsidRPr="006A63D4">
        <w:rPr>
          <w:rFonts w:cs="Tahoma"/>
          <w:szCs w:val="20"/>
          <w:lang w:val="nl-NL"/>
        </w:rPr>
        <w:t>Voor het verlengen dient de klant een nieuwe Enterprise Enrollment en Overeenkomst voor 2011 of later te ondertekenen. De verlengingstermijn vangt aan op de dag volgend op de afloop van de voorgaande term</w:t>
      </w:r>
      <w:r w:rsidR="004D12F7">
        <w:rPr>
          <w:rFonts w:cs="Tahoma"/>
          <w:szCs w:val="20"/>
          <w:lang w:val="nl-NL"/>
        </w:rPr>
        <w:t>ijn.</w:t>
      </w:r>
    </w:p>
    <w:p w14:paraId="4758F46C" w14:textId="77777777" w:rsidR="00B473CB" w:rsidRPr="006A63D4" w:rsidRDefault="00B473CB" w:rsidP="00B473CB">
      <w:pPr>
        <w:tabs>
          <w:tab w:val="num" w:pos="0"/>
        </w:tabs>
        <w:rPr>
          <w:lang w:val="nl-NL"/>
        </w:rPr>
      </w:pPr>
    </w:p>
    <w:p w14:paraId="3AA5B085" w14:textId="77777777" w:rsidR="00B473CB" w:rsidRPr="006A63D4" w:rsidRDefault="00B473CB" w:rsidP="00B473CB">
      <w:pPr>
        <w:tabs>
          <w:tab w:val="num" w:pos="0"/>
        </w:tabs>
        <w:spacing w:after="60"/>
        <w:rPr>
          <w:lang w:val="nl-NL"/>
        </w:rPr>
      </w:pPr>
      <w:r w:rsidRPr="006A63D4">
        <w:rPr>
          <w:rFonts w:cs="Tahoma"/>
          <w:b/>
          <w:szCs w:val="20"/>
          <w:lang w:val="nl-NL"/>
        </w:rPr>
        <w:t>Enrollment for Application Platform</w:t>
      </w:r>
    </w:p>
    <w:p w14:paraId="0171BDA1" w14:textId="77777777" w:rsidR="00B473CB" w:rsidRPr="006A63D4" w:rsidRDefault="00B473CB" w:rsidP="00B473CB">
      <w:pPr>
        <w:tabs>
          <w:tab w:val="num" w:pos="0"/>
        </w:tabs>
        <w:rPr>
          <w:lang w:val="nl-NL"/>
        </w:rPr>
      </w:pPr>
      <w:r w:rsidRPr="006A63D4">
        <w:rPr>
          <w:rFonts w:cs="Tahoma"/>
          <w:szCs w:val="20"/>
          <w:lang w:val="nl-NL"/>
        </w:rPr>
        <w:t>De klant kan Software Assurance bestellen, voor de beschikbare producten, zonder tegelijkertijd een Licentie te hoeven te bestellen zoals bepaald in de voorwaarden van de enrollment.</w:t>
      </w:r>
    </w:p>
    <w:p w14:paraId="03847EC4" w14:textId="77777777" w:rsidR="00B473CB" w:rsidRPr="006A63D4" w:rsidRDefault="00B473CB" w:rsidP="00B473CB">
      <w:pPr>
        <w:rPr>
          <w:lang w:val="nl-NL"/>
        </w:rPr>
      </w:pPr>
    </w:p>
    <w:p w14:paraId="0CFFDE4E" w14:textId="77777777" w:rsidR="00B473CB" w:rsidRPr="006A63D4" w:rsidRDefault="00B473CB" w:rsidP="00B473CB">
      <w:pPr>
        <w:keepNext/>
        <w:tabs>
          <w:tab w:val="num" w:pos="720"/>
        </w:tabs>
        <w:spacing w:after="60"/>
        <w:ind w:left="360" w:hanging="360"/>
        <w:outlineLvl w:val="3"/>
        <w:rPr>
          <w:lang w:val="nl-NL"/>
        </w:rPr>
      </w:pPr>
      <w:r w:rsidRPr="006A63D4">
        <w:rPr>
          <w:b/>
          <w:szCs w:val="20"/>
          <w:lang w:val="nl-NL"/>
        </w:rPr>
        <w:t xml:space="preserve">Server en Cloud Enrollment </w:t>
      </w:r>
    </w:p>
    <w:p w14:paraId="4EFFFEAE" w14:textId="77777777" w:rsidR="00B473CB" w:rsidRPr="006A63D4" w:rsidRDefault="00B473CB" w:rsidP="00B473CB">
      <w:pPr>
        <w:rPr>
          <w:lang w:val="nl-NL"/>
        </w:rPr>
      </w:pPr>
      <w:r w:rsidRPr="006A63D4">
        <w:rPr>
          <w:rFonts w:cs="Tahoma"/>
          <w:szCs w:val="20"/>
          <w:lang w:val="nl-NL"/>
        </w:rPr>
        <w:t xml:space="preserve">De klant kan Software Assurance bestellen, voor de beschikbare producten, zonder tegelijkertijd een Licentie te hoeven te bestellen zoals bepaald in de voorwaarden van de enrollment. </w:t>
      </w:r>
      <w:r w:rsidRPr="006A63D4">
        <w:rPr>
          <w:lang w:val="nl-NL"/>
        </w:rPr>
        <w:t>EAP-klanten die eerder Licenties via SApriorL SKU's hebben uitgesteld, moeten hun Licenties uitkopen alvorens ze SA kunnen verlengen.</w:t>
      </w:r>
    </w:p>
    <w:p w14:paraId="4DDA3774" w14:textId="77777777" w:rsidR="00B473CB" w:rsidRPr="006A63D4" w:rsidRDefault="00B473CB" w:rsidP="00B473CB">
      <w:pPr>
        <w:rPr>
          <w:lang w:val="nl-NL"/>
        </w:rPr>
      </w:pPr>
    </w:p>
    <w:p w14:paraId="478E2BD1" w14:textId="77777777" w:rsidR="00B473CB" w:rsidRPr="006A63D4" w:rsidRDefault="00B473CB" w:rsidP="00B473CB">
      <w:pPr>
        <w:pStyle w:val="Heading4"/>
        <w:ind w:left="360"/>
        <w:rPr>
          <w:lang w:val="nl-NL"/>
        </w:rPr>
      </w:pPr>
      <w:bookmarkStart w:id="713" w:name="_Toc323159750"/>
      <w:bookmarkStart w:id="714" w:name="_Toc336338226"/>
      <w:bookmarkStart w:id="715" w:name="_Toc377175974"/>
      <w:r w:rsidRPr="006A63D4">
        <w:rPr>
          <w:rFonts w:ascii="Tahoma" w:hAnsi="Tahoma" w:cs="Tahoma"/>
          <w:sz w:val="24"/>
          <w:lang w:val="nl-NL"/>
        </w:rPr>
        <w:t>Cross-Program-verlenging</w:t>
      </w:r>
      <w:bookmarkEnd w:id="713"/>
      <w:bookmarkEnd w:id="714"/>
      <w:bookmarkEnd w:id="715"/>
    </w:p>
    <w:p w14:paraId="3433C020" w14:textId="77777777" w:rsidR="00B473CB" w:rsidRPr="006A63D4" w:rsidRDefault="00B473CB" w:rsidP="00B473CB">
      <w:pPr>
        <w:tabs>
          <w:tab w:val="num" w:pos="0"/>
        </w:tabs>
        <w:rPr>
          <w:lang w:val="nl-NL"/>
        </w:rPr>
      </w:pPr>
    </w:p>
    <w:p w14:paraId="405E653D" w14:textId="77777777" w:rsidR="00B473CB" w:rsidRPr="004D12F7" w:rsidRDefault="00B473CB" w:rsidP="00B473CB">
      <w:pPr>
        <w:pStyle w:val="AppendIndentSub"/>
        <w:tabs>
          <w:tab w:val="num" w:pos="0"/>
        </w:tabs>
        <w:ind w:left="0"/>
        <w:rPr>
          <w:sz w:val="18"/>
          <w:szCs w:val="18"/>
          <w:lang w:val="nl-NL"/>
        </w:rPr>
      </w:pPr>
      <w:r w:rsidRPr="004D12F7">
        <w:rPr>
          <w:rFonts w:ascii="Tahoma" w:hAnsi="Tahoma" w:cs="Tahoma"/>
          <w:sz w:val="18"/>
          <w:szCs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w:t>
      </w:r>
      <w:r w:rsidR="004D12F7" w:rsidRPr="004D12F7">
        <w:rPr>
          <w:rFonts w:ascii="Tahoma" w:hAnsi="Tahoma" w:cs="Tahoma"/>
          <w:sz w:val="18"/>
          <w:szCs w:val="18"/>
          <w:lang w:val="nl-NL"/>
        </w:rPr>
        <w:t>van de vorige dekking plaatsen.</w:t>
      </w:r>
    </w:p>
    <w:p w14:paraId="005EB84B" w14:textId="77777777" w:rsidR="00B473CB" w:rsidRPr="004D12F7" w:rsidRDefault="00B473CB" w:rsidP="00B473CB">
      <w:pPr>
        <w:pStyle w:val="AppendIndentSub"/>
        <w:tabs>
          <w:tab w:val="num" w:pos="0"/>
        </w:tabs>
        <w:ind w:left="0"/>
        <w:rPr>
          <w:sz w:val="18"/>
          <w:szCs w:val="18"/>
          <w:lang w:val="nl-NL"/>
        </w:rPr>
      </w:pPr>
    </w:p>
    <w:p w14:paraId="4CD0D4A3" w14:textId="77777777" w:rsidR="00B473CB" w:rsidRPr="004D12F7" w:rsidRDefault="00B473CB" w:rsidP="004D12F7">
      <w:pPr>
        <w:pStyle w:val="AppendIndentSub"/>
        <w:tabs>
          <w:tab w:val="num" w:pos="0"/>
        </w:tabs>
        <w:ind w:left="0"/>
        <w:rPr>
          <w:sz w:val="18"/>
          <w:szCs w:val="18"/>
          <w:lang w:val="nl-NL"/>
        </w:rPr>
      </w:pPr>
      <w:r w:rsidRPr="004D12F7">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 de besteldatum, waarbij een deel van een jaar ook als een jaar telt). In Select Plus zal de bestelling voor 36 maanden zijn. 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 periode tussen het aflopen van de verstreken Software Assurance dekking en het begin van de nieuwe dekkingsperiode.</w:t>
      </w:r>
      <w:r w:rsidR="004D12F7">
        <w:rPr>
          <w:rFonts w:ascii="Tahoma" w:hAnsi="Tahoma" w:cs="Tahoma"/>
          <w:sz w:val="18"/>
          <w:szCs w:val="18"/>
          <w:lang w:val="nl-NL"/>
        </w:rPr>
        <w:t xml:space="preserve"> </w:t>
      </w:r>
      <w:r w:rsidRPr="004D12F7">
        <w:rPr>
          <w:rFonts w:ascii="Tahoma" w:hAnsi="Tahoma" w:cs="Tahoma"/>
          <w:sz w:val="18"/>
          <w:szCs w:val="18"/>
          <w:lang w:val="nl-NL"/>
        </w:rPr>
        <w:t>De</w:t>
      </w:r>
      <w:r w:rsidR="004D12F7">
        <w:rPr>
          <w:rFonts w:ascii="Tahoma" w:hAnsi="Tahoma" w:cs="Tahoma"/>
          <w:sz w:val="18"/>
          <w:szCs w:val="18"/>
          <w:lang w:val="nl-NL"/>
        </w:rPr>
        <w:t> </w:t>
      </w:r>
      <w:r w:rsidRPr="004D12F7">
        <w:rPr>
          <w:rFonts w:ascii="Tahoma" w:hAnsi="Tahoma" w:cs="Tahoma"/>
          <w:sz w:val="18"/>
          <w:szCs w:val="18"/>
          <w:lang w:val="nl-NL"/>
        </w:rPr>
        <w:t xml:space="preserve">klant heeft recht op de upgrades die gedurende deze periode beschikbaar zijn gekomen, </w:t>
      </w:r>
      <w:r w:rsidR="004D12F7">
        <w:rPr>
          <w:rFonts w:ascii="Tahoma" w:hAnsi="Tahoma" w:cs="Tahoma"/>
          <w:sz w:val="18"/>
          <w:szCs w:val="18"/>
          <w:lang w:val="nl-NL"/>
        </w:rPr>
        <w:t>mits de dekking wordt verlengd.</w:t>
      </w:r>
    </w:p>
    <w:p w14:paraId="027A3E52" w14:textId="77777777" w:rsidR="00B473CB" w:rsidRPr="006A63D4" w:rsidRDefault="00B473CB" w:rsidP="00B473CB">
      <w:pPr>
        <w:pStyle w:val="AppendixIndent"/>
        <w:tabs>
          <w:tab w:val="num" w:pos="0"/>
        </w:tabs>
        <w:ind w:left="0"/>
        <w:rPr>
          <w:lang w:val="nl-NL"/>
        </w:rPr>
      </w:pPr>
    </w:p>
    <w:p w14:paraId="26B58E22" w14:textId="77777777" w:rsidR="00B473CB" w:rsidRPr="006A63D4" w:rsidRDefault="00B473CB" w:rsidP="00B473CB">
      <w:pPr>
        <w:rPr>
          <w:lang w:val="nl-NL"/>
        </w:rPr>
      </w:pPr>
      <w:r w:rsidRPr="006A63D4">
        <w:rPr>
          <w:rFonts w:cs="Tahoma"/>
          <w:lang w:val="nl-NL"/>
        </w:rPr>
        <w:br w:type="page"/>
      </w:r>
    </w:p>
    <w:p w14:paraId="1E1A66A1" w14:textId="77777777" w:rsidR="00B473CB" w:rsidRPr="004F549F" w:rsidRDefault="00B473CB" w:rsidP="00921661">
      <w:pPr>
        <w:pStyle w:val="Heading1"/>
      </w:pPr>
      <w:bookmarkStart w:id="716" w:name="_Toc336338227"/>
      <w:bookmarkStart w:id="717" w:name="_Toc377175975"/>
      <w:r>
        <w:lastRenderedPageBreak/>
        <w:t>SECTIE 7 – Programma Benefits, Software Assurance (SA) Benefits en Online Diensten (OLS) Benefits</w:t>
      </w:r>
      <w:bookmarkEnd w:id="716"/>
      <w:bookmarkEnd w:id="717"/>
    </w:p>
    <w:p w14:paraId="75DFE269" w14:textId="77777777" w:rsidR="00B473CB" w:rsidRPr="00BE2597" w:rsidRDefault="00B473CB" w:rsidP="00B473CB">
      <w:pPr>
        <w:rPr>
          <w:sz w:val="10"/>
          <w:szCs w:val="10"/>
        </w:rPr>
      </w:pPr>
    </w:p>
    <w:p w14:paraId="28FDD1A1" w14:textId="77777777" w:rsidR="00B473CB" w:rsidRPr="006A63D4" w:rsidRDefault="00B473CB" w:rsidP="00B473CB">
      <w:pPr>
        <w:spacing w:after="60"/>
        <w:rPr>
          <w:lang w:val="nl-NL"/>
        </w:rPr>
      </w:pPr>
      <w:r w:rsidRPr="006A63D4">
        <w:rPr>
          <w:rFonts w:cs="Tahoma"/>
          <w:szCs w:val="20"/>
          <w:lang w:val="nl-NL"/>
        </w:rPr>
        <w:t>In dit gedeelte worden Programma Benefits, Software Assurance Benefits en Online Diensten Benefits beschreven.</w:t>
      </w:r>
      <w:r>
        <w:rPr>
          <w:rFonts w:cs="Tahoma"/>
          <w:szCs w:val="20"/>
          <w:lang w:val="nl-NL"/>
        </w:rPr>
        <w:t xml:space="preserve"> </w:t>
      </w:r>
    </w:p>
    <w:p w14:paraId="2C5FCE27" w14:textId="77777777" w:rsidR="00B473CB" w:rsidRPr="00BE2597" w:rsidRDefault="00B473CB" w:rsidP="00B473CB">
      <w:pPr>
        <w:spacing w:after="60"/>
        <w:rPr>
          <w:sz w:val="10"/>
          <w:szCs w:val="10"/>
          <w:lang w:val="nl-NL"/>
        </w:rPr>
      </w:pPr>
    </w:p>
    <w:p w14:paraId="72747EA3" w14:textId="77777777" w:rsidR="00B473CB" w:rsidRPr="006A63D4" w:rsidRDefault="00B473CB" w:rsidP="00B473CB">
      <w:pPr>
        <w:jc w:val="both"/>
        <w:rPr>
          <w:lang w:val="nl-NL"/>
        </w:rPr>
      </w:pPr>
      <w:r w:rsidRPr="006A63D4">
        <w:rPr>
          <w:b/>
          <w:lang w:val="nl-NL"/>
        </w:rPr>
        <w:t>Deze benefits zijn alleen beschikbaar in de Server en Cloud Enrollment (SCE) bij een Enterprise Overeenkomst.</w:t>
      </w:r>
    </w:p>
    <w:p w14:paraId="7A2B3690" w14:textId="77777777" w:rsidR="00B473CB" w:rsidRPr="00BE2597" w:rsidRDefault="00B473CB" w:rsidP="00B473CB">
      <w:pPr>
        <w:jc w:val="both"/>
        <w:rPr>
          <w:sz w:val="10"/>
          <w:szCs w:val="10"/>
          <w:lang w:val="nl-NL"/>
        </w:rPr>
      </w:pPr>
      <w:r w:rsidRPr="006A63D4">
        <w:rPr>
          <w:lang w:val="nl-NL"/>
        </w:rPr>
        <w:t> </w:t>
      </w:r>
    </w:p>
    <w:p w14:paraId="66D91C2F" w14:textId="77777777" w:rsidR="00B473CB" w:rsidRPr="006A63D4" w:rsidRDefault="00B473CB" w:rsidP="00B473CB">
      <w:pPr>
        <w:rPr>
          <w:lang w:val="nl-NL"/>
        </w:rPr>
      </w:pPr>
      <w:r w:rsidRPr="006A63D4">
        <w:rPr>
          <w:lang w:val="nl-NL"/>
        </w:rPr>
        <w:t>Klanten die een SCE hebben, hebben voldaan aan de dekkingsvereisten en zijn geregistreerd voor de Core Infrastructure-component, zijn gerechtigd de System Center-product te installeren en te beheren in de Virtual Operating System Environment (Virtual OSE) componenten binnen Windows Azure. Met deze benefit kunnen klanten tot 10 kwalificerende Virtual OSE-instances binnen Windows Azure beheren voor elke CIS-licentie die is geregistreerd voor de SCE.</w:t>
      </w:r>
      <w:r>
        <w:rPr>
          <w:lang w:val="nl-NL"/>
        </w:rPr>
        <w:t xml:space="preserve"> </w:t>
      </w:r>
    </w:p>
    <w:p w14:paraId="321B2A3D" w14:textId="77777777" w:rsidR="00B473CB" w:rsidRPr="00BE2597" w:rsidRDefault="00B473CB" w:rsidP="00B473CB">
      <w:pPr>
        <w:rPr>
          <w:sz w:val="10"/>
          <w:szCs w:val="10"/>
          <w:lang w:val="nl-NL"/>
        </w:rPr>
      </w:pPr>
      <w:r w:rsidRPr="006A63D4">
        <w:rPr>
          <w:lang w:val="nl-NL"/>
        </w:rPr>
        <w:t> </w:t>
      </w:r>
    </w:p>
    <w:p w14:paraId="573046F7" w14:textId="77777777" w:rsidR="00B473CB" w:rsidRPr="004F549F" w:rsidRDefault="00B473CB" w:rsidP="00B473CB">
      <w:pPr>
        <w:spacing w:line="276" w:lineRule="auto"/>
        <w:jc w:val="both"/>
      </w:pPr>
      <w:r>
        <w:t>Kwalificerende Windows Azure Virtual OSE-instances:</w:t>
      </w:r>
    </w:p>
    <w:p w14:paraId="721F65A4" w14:textId="77777777" w:rsidR="00B473CB" w:rsidRPr="004F549F" w:rsidRDefault="00B473CB" w:rsidP="00B473CB">
      <w:pPr>
        <w:spacing w:after="60"/>
        <w:ind w:left="1440" w:hanging="360"/>
      </w:pPr>
      <w:r>
        <w:rPr>
          <w:rFonts w:ascii="Webdings" w:hAnsi="Webdings"/>
          <w:color w:val="FF6600"/>
          <w:sz w:val="24"/>
          <w:szCs w:val="24"/>
        </w:rPr>
        <w:t></w:t>
      </w:r>
      <w:r>
        <w:rPr>
          <w:rFonts w:ascii="Times New Roman" w:hAnsi="Times New Roman"/>
          <w:color w:val="FF6600"/>
          <w:sz w:val="14"/>
          <w:szCs w:val="14"/>
        </w:rPr>
        <w:t xml:space="preserve"> </w:t>
      </w:r>
      <w:r>
        <w:t>Windows Virtual Machine-instances</w:t>
      </w:r>
    </w:p>
    <w:p w14:paraId="398B44B5" w14:textId="77777777" w:rsidR="00B473CB" w:rsidRPr="004F549F" w:rsidRDefault="00B473CB" w:rsidP="00B473CB">
      <w:pPr>
        <w:spacing w:after="60"/>
        <w:ind w:left="1440" w:hanging="360"/>
      </w:pPr>
      <w:r>
        <w:rPr>
          <w:rFonts w:ascii="Webdings" w:hAnsi="Webdings"/>
          <w:color w:val="FF6600"/>
          <w:sz w:val="24"/>
          <w:szCs w:val="24"/>
        </w:rPr>
        <w:t></w:t>
      </w:r>
      <w:r>
        <w:rPr>
          <w:rFonts w:ascii="Times New Roman" w:hAnsi="Times New Roman"/>
          <w:color w:val="FF6600"/>
          <w:sz w:val="14"/>
          <w:szCs w:val="14"/>
        </w:rPr>
        <w:t xml:space="preserve"> </w:t>
      </w:r>
      <w:r>
        <w:rPr>
          <w:color w:val="000000"/>
        </w:rPr>
        <w:t>Cloud Services-instances (webrol en werkersrol)</w:t>
      </w:r>
    </w:p>
    <w:p w14:paraId="2ED79E9C" w14:textId="77777777" w:rsidR="00B473CB" w:rsidRPr="004F549F" w:rsidRDefault="00B473CB" w:rsidP="00B473CB">
      <w:pPr>
        <w:spacing w:after="60"/>
        <w:ind w:left="1440" w:hanging="360"/>
      </w:pPr>
      <w:r>
        <w:rPr>
          <w:rFonts w:ascii="Webdings" w:hAnsi="Webdings"/>
          <w:color w:val="FF6600"/>
          <w:sz w:val="24"/>
          <w:szCs w:val="24"/>
        </w:rPr>
        <w:t></w:t>
      </w:r>
      <w:r>
        <w:rPr>
          <w:rFonts w:ascii="Times New Roman" w:hAnsi="Times New Roman"/>
          <w:color w:val="FF6600"/>
          <w:sz w:val="14"/>
          <w:szCs w:val="14"/>
        </w:rPr>
        <w:t xml:space="preserve"> </w:t>
      </w:r>
      <w:r>
        <w:t>Opslagaccounts</w:t>
      </w:r>
    </w:p>
    <w:p w14:paraId="20EC8BC2" w14:textId="77777777" w:rsidR="00B473CB" w:rsidRPr="004F549F" w:rsidRDefault="00B473CB" w:rsidP="00B473CB">
      <w:pPr>
        <w:spacing w:after="60"/>
        <w:ind w:left="1440" w:hanging="360"/>
      </w:pPr>
      <w:r>
        <w:rPr>
          <w:rFonts w:ascii="Webdings" w:hAnsi="Webdings"/>
          <w:color w:val="FF6600"/>
          <w:sz w:val="24"/>
          <w:szCs w:val="24"/>
        </w:rPr>
        <w:t></w:t>
      </w:r>
      <w:r>
        <w:rPr>
          <w:rFonts w:ascii="Times New Roman" w:hAnsi="Times New Roman"/>
          <w:color w:val="FF6600"/>
          <w:sz w:val="14"/>
          <w:szCs w:val="14"/>
        </w:rPr>
        <w:t xml:space="preserve"> </w:t>
      </w:r>
      <w:r>
        <w:t>SQL-databases</w:t>
      </w:r>
    </w:p>
    <w:p w14:paraId="2DBA5716" w14:textId="77777777" w:rsidR="00B473CB" w:rsidRPr="004F549F" w:rsidRDefault="00B473CB" w:rsidP="00B473CB">
      <w:pPr>
        <w:spacing w:after="60"/>
        <w:ind w:left="1440" w:hanging="360"/>
      </w:pPr>
      <w:r>
        <w:rPr>
          <w:rFonts w:ascii="Webdings" w:hAnsi="Webdings"/>
          <w:color w:val="FF6600"/>
          <w:sz w:val="24"/>
          <w:szCs w:val="24"/>
        </w:rPr>
        <w:t></w:t>
      </w:r>
      <w:r>
        <w:rPr>
          <w:rFonts w:ascii="Times New Roman" w:hAnsi="Times New Roman"/>
          <w:color w:val="FF6600"/>
          <w:sz w:val="14"/>
          <w:szCs w:val="14"/>
        </w:rPr>
        <w:t xml:space="preserve"> </w:t>
      </w:r>
      <w:r>
        <w:t>Websites-instances</w:t>
      </w:r>
    </w:p>
    <w:p w14:paraId="60ABB704" w14:textId="77777777" w:rsidR="00B473CB" w:rsidRPr="00BE2597" w:rsidRDefault="00B473CB" w:rsidP="00B473CB">
      <w:pPr>
        <w:rPr>
          <w:sz w:val="10"/>
          <w:szCs w:val="10"/>
        </w:rPr>
      </w:pPr>
    </w:p>
    <w:p w14:paraId="3698EDFE" w14:textId="77777777" w:rsidR="00B473CB" w:rsidRPr="004F549F" w:rsidRDefault="00B473CB" w:rsidP="00B473CB">
      <w:pPr>
        <w:spacing w:after="60"/>
      </w:pPr>
      <w:r>
        <w:rPr>
          <w:rFonts w:cs="Tahoma"/>
          <w:b/>
          <w:szCs w:val="20"/>
        </w:rPr>
        <w:t>Software Assurance Benefits</w:t>
      </w:r>
    </w:p>
    <w:p w14:paraId="23EF0570" w14:textId="77777777" w:rsidR="00B473CB" w:rsidRPr="006A63D4" w:rsidRDefault="00B473CB" w:rsidP="004D12F7">
      <w:pPr>
        <w:rPr>
          <w:lang w:val="nl-NL"/>
        </w:rPr>
      </w:pPr>
      <w:r w:rsidRPr="006A63D4">
        <w:rPr>
          <w:rFonts w:cs="Tahoma"/>
          <w:szCs w:val="20"/>
          <w:lang w:val="nl-NL"/>
        </w:rPr>
        <w:t>Deze voorzieningen verschillen per product en productgroep. De toegang tot en het recht op het gebruik van de Software Assurance Benefits door de klant vervalt doorgaans op het moment dat de Software Assurance dekking van</w:t>
      </w:r>
      <w:r>
        <w:rPr>
          <w:rFonts w:cs="Tahoma"/>
          <w:szCs w:val="20"/>
          <w:lang w:val="nl-NL"/>
        </w:rPr>
        <w:t> </w:t>
      </w:r>
      <w:r w:rsidRPr="006A63D4">
        <w:rPr>
          <w:rFonts w:cs="Tahoma"/>
          <w:szCs w:val="20"/>
          <w:lang w:val="nl-NL"/>
        </w:rPr>
        <w:t>de klant afloopt. De meeste Software Assurance Benefits worden aan het begin van de dekkingsperiode verleend.</w:t>
      </w:r>
      <w:r>
        <w:rPr>
          <w:rFonts w:cs="Tahoma"/>
          <w:szCs w:val="20"/>
          <w:lang w:val="nl-NL"/>
        </w:rPr>
        <w:t xml:space="preserve"> </w:t>
      </w:r>
      <w:r w:rsidRPr="006A63D4">
        <w:rPr>
          <w:rFonts w:cs="Tahoma"/>
          <w:szCs w:val="20"/>
          <w:lang w:val="nl-NL"/>
        </w:rPr>
        <w:t>Wijzigingen tijdens de dekkingsperiode (zoals aanvullende aankopen, retouren of transities van Online</w:t>
      </w:r>
      <w:r w:rsidR="004D12F7">
        <w:rPr>
          <w:rFonts w:cs="Tahoma"/>
          <w:szCs w:val="20"/>
          <w:lang w:val="nl-NL"/>
        </w:rPr>
        <w:t> </w:t>
      </w:r>
      <w:r w:rsidRPr="006A63D4">
        <w:rPr>
          <w:rFonts w:cs="Tahoma"/>
          <w:szCs w:val="20"/>
          <w:lang w:val="nl-NL"/>
        </w:rPr>
        <w:t>Diensten) kunnen gevolgen hebben voor de voorzieningen waarvoor u in aanmerking komt.</w:t>
      </w:r>
    </w:p>
    <w:p w14:paraId="23B05D33" w14:textId="77777777" w:rsidR="00B473CB" w:rsidRPr="00BE2597" w:rsidRDefault="00B473CB" w:rsidP="00B473CB">
      <w:pPr>
        <w:rPr>
          <w:sz w:val="10"/>
          <w:szCs w:val="10"/>
          <w:lang w:val="nl-NL"/>
        </w:rPr>
      </w:pPr>
    </w:p>
    <w:p w14:paraId="3FF43A41" w14:textId="77777777" w:rsidR="00B473CB" w:rsidRPr="006A63D4" w:rsidRDefault="00B473CB" w:rsidP="00B473CB">
      <w:pPr>
        <w:spacing w:after="60"/>
        <w:rPr>
          <w:lang w:val="nl-NL"/>
        </w:rPr>
      </w:pPr>
      <w:r w:rsidRPr="006A63D4">
        <w:rPr>
          <w:rFonts w:cs="Tahoma"/>
          <w:b/>
          <w:szCs w:val="20"/>
          <w:lang w:val="nl-NL"/>
        </w:rPr>
        <w:t>Online Diensten-voordelen</w:t>
      </w:r>
    </w:p>
    <w:p w14:paraId="176BA975" w14:textId="77777777" w:rsidR="00B473CB" w:rsidRPr="004D12F7" w:rsidRDefault="00B473CB" w:rsidP="00B473CB">
      <w:pPr>
        <w:rPr>
          <w:szCs w:val="18"/>
          <w:lang w:val="nl-NL"/>
        </w:rPr>
      </w:pPr>
      <w:r w:rsidRPr="004D12F7">
        <w:rPr>
          <w:rFonts w:cs="Tahoma"/>
          <w:szCs w:val="18"/>
          <w:lang w:val="nl-NL"/>
        </w:rPr>
        <w:t>Deze voorzieningen verschillen per product. De toegang tot en het recht op het gebruik van de Online Diensten Benefits vervalt op het moment dat de looptijd van de desbetreffende subscription licentie voor online diensten </w:t>
      </w:r>
      <w:r w:rsidR="004D12F7" w:rsidRPr="004D12F7">
        <w:rPr>
          <w:rFonts w:cs="Tahoma"/>
          <w:szCs w:val="18"/>
          <w:lang w:val="nl-NL"/>
        </w:rPr>
        <w:t>eindigt.</w:t>
      </w:r>
    </w:p>
    <w:p w14:paraId="185098D1" w14:textId="77777777" w:rsidR="00B473CB" w:rsidRPr="004D12F7" w:rsidRDefault="00B473CB" w:rsidP="00B473CB">
      <w:pPr>
        <w:rPr>
          <w:szCs w:val="18"/>
          <w:lang w:val="nl-NL"/>
        </w:rPr>
      </w:pPr>
    </w:p>
    <w:p w14:paraId="67033CF3" w14:textId="77777777" w:rsidR="00B473CB" w:rsidRPr="004D12F7" w:rsidRDefault="00B473CB" w:rsidP="00B473CB">
      <w:pPr>
        <w:rPr>
          <w:szCs w:val="18"/>
          <w:lang w:val="nl-NL"/>
        </w:rPr>
      </w:pPr>
      <w:r w:rsidRPr="004D12F7">
        <w:rPr>
          <w:rFonts w:cs="Tahoma"/>
          <w:szCs w:val="18"/>
          <w:lang w:val="nl-NL"/>
        </w:rPr>
        <w:t>Uitzonderingen op de bovenstaande regels worden hieronder vermeld in de gedeelten met betrekking tot de afzonderlijke voorzieningen. De voorzieningen zijn aan wijzigingen onderhevig en kunnen op elk moment zonder voorafgaande kennisgeving worden beëindigd. De beschikbaarheid van voorzieningen verschilt per programma, regio, fulfi</w:t>
      </w:r>
      <w:r w:rsidR="004D12F7" w:rsidRPr="004D12F7">
        <w:rPr>
          <w:rFonts w:cs="Tahoma"/>
          <w:szCs w:val="18"/>
          <w:lang w:val="nl-NL"/>
        </w:rPr>
        <w:t>llmentopties en taal.</w:t>
      </w:r>
    </w:p>
    <w:p w14:paraId="02462ADF" w14:textId="77777777" w:rsidR="00B473CB" w:rsidRPr="004D12F7" w:rsidRDefault="00B473CB" w:rsidP="00B473CB">
      <w:pPr>
        <w:pStyle w:val="AppendixBodyText"/>
        <w:spacing w:after="0"/>
        <w:rPr>
          <w:sz w:val="18"/>
          <w:szCs w:val="18"/>
          <w:lang w:val="nl-NL"/>
        </w:rPr>
      </w:pPr>
    </w:p>
    <w:p w14:paraId="58E75266" w14:textId="77777777" w:rsidR="00B473CB" w:rsidRPr="004D12F7" w:rsidRDefault="00B473CB" w:rsidP="00B473CB">
      <w:pPr>
        <w:pStyle w:val="AppendixBodyText"/>
        <w:spacing w:after="0"/>
        <w:rPr>
          <w:sz w:val="18"/>
          <w:szCs w:val="18"/>
          <w:lang w:val="nl-NL"/>
        </w:rPr>
      </w:pPr>
      <w:r w:rsidRPr="004D12F7">
        <w:rPr>
          <w:rFonts w:ascii="Tahoma" w:hAnsi="Tahoma" w:cs="Tahoma"/>
          <w:sz w:val="18"/>
          <w:szCs w:val="18"/>
          <w:lang w:val="nl-NL"/>
        </w:rPr>
        <w:t>Software Assurance Benefits en Online Diensten Benefits worden in het kader van de verschillende programma's toegewezen zoals beschreven in de onderstaande tabel:</w:t>
      </w:r>
    </w:p>
    <w:p w14:paraId="3D510566" w14:textId="77777777" w:rsidR="00B473CB" w:rsidRPr="00BE2597" w:rsidRDefault="00B473CB" w:rsidP="00B473CB">
      <w:pPr>
        <w:pStyle w:val="AppendixBodyText"/>
        <w:spacing w:after="0"/>
        <w:rPr>
          <w:sz w:val="10"/>
          <w:szCs w:val="10"/>
          <w:lang w:val="nl-NL"/>
        </w:rPr>
      </w:pPr>
    </w:p>
    <w:tbl>
      <w:tblPr>
        <w:tblW w:w="936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260"/>
        <w:gridCol w:w="990"/>
        <w:gridCol w:w="1260"/>
        <w:gridCol w:w="2880"/>
        <w:gridCol w:w="1440"/>
      </w:tblGrid>
      <w:tr w:rsidR="00B473CB" w14:paraId="45493318" w14:textId="77777777" w:rsidTr="00922A26">
        <w:trPr>
          <w:trHeight w:val="178"/>
        </w:trPr>
        <w:tc>
          <w:tcPr>
            <w:tcW w:w="1537" w:type="dxa"/>
            <w:shd w:val="clear" w:color="auto" w:fill="FFCC99"/>
            <w:vAlign w:val="center"/>
          </w:tcPr>
          <w:p w14:paraId="6848EB93" w14:textId="77777777" w:rsidR="00B473CB" w:rsidRDefault="00B473CB" w:rsidP="00922A26">
            <w:pPr>
              <w:pStyle w:val="AppendixTableHeadings"/>
              <w:jc w:val="left"/>
              <w:rPr>
                <w:rFonts w:ascii="Tahoma" w:hAnsi="Tahoma" w:cs="Tahoma"/>
                <w:sz w:val="20"/>
                <w:szCs w:val="20"/>
              </w:rPr>
            </w:pPr>
            <w:r>
              <w:rPr>
                <w:rFonts w:ascii="Tahoma" w:hAnsi="Tahoma" w:cs="Tahoma"/>
                <w:sz w:val="20"/>
                <w:szCs w:val="20"/>
              </w:rPr>
              <w:t>Programma's</w:t>
            </w:r>
          </w:p>
        </w:tc>
        <w:tc>
          <w:tcPr>
            <w:tcW w:w="1260" w:type="dxa"/>
            <w:shd w:val="clear" w:color="auto" w:fill="FFCC99"/>
            <w:vAlign w:val="center"/>
          </w:tcPr>
          <w:p w14:paraId="50825838" w14:textId="77777777" w:rsidR="00B473CB" w:rsidRDefault="00B473CB" w:rsidP="00922A26">
            <w:pPr>
              <w:pStyle w:val="AppendixTableHeadings"/>
              <w:jc w:val="left"/>
              <w:rPr>
                <w:rFonts w:ascii="Tahoma" w:hAnsi="Tahoma" w:cs="Tahoma"/>
                <w:sz w:val="20"/>
                <w:szCs w:val="20"/>
              </w:rPr>
            </w:pPr>
            <w:r>
              <w:rPr>
                <w:rFonts w:ascii="Tahoma" w:hAnsi="Tahoma" w:cs="Tahoma"/>
                <w:sz w:val="20"/>
                <w:szCs w:val="20"/>
              </w:rPr>
              <w:t>Open License</w:t>
            </w:r>
          </w:p>
        </w:tc>
        <w:tc>
          <w:tcPr>
            <w:tcW w:w="990" w:type="dxa"/>
            <w:shd w:val="clear" w:color="auto" w:fill="FFCC99"/>
            <w:vAlign w:val="center"/>
          </w:tcPr>
          <w:p w14:paraId="337F32D0" w14:textId="77777777" w:rsidR="00B473CB" w:rsidRDefault="00B473CB" w:rsidP="00922A26">
            <w:pPr>
              <w:pStyle w:val="AppendixTableHeadings"/>
              <w:jc w:val="left"/>
              <w:rPr>
                <w:rFonts w:ascii="Tahoma" w:hAnsi="Tahoma" w:cs="Tahoma"/>
                <w:sz w:val="20"/>
                <w:szCs w:val="20"/>
              </w:rPr>
            </w:pPr>
            <w:r>
              <w:rPr>
                <w:rFonts w:ascii="Tahoma" w:hAnsi="Tahoma" w:cs="Tahoma"/>
                <w:sz w:val="20"/>
                <w:szCs w:val="20"/>
              </w:rPr>
              <w:t>Open Value</w:t>
            </w:r>
          </w:p>
        </w:tc>
        <w:tc>
          <w:tcPr>
            <w:tcW w:w="1260" w:type="dxa"/>
            <w:shd w:val="clear" w:color="auto" w:fill="FFCC99"/>
            <w:vAlign w:val="center"/>
          </w:tcPr>
          <w:p w14:paraId="31CD2091" w14:textId="77777777" w:rsidR="00B473CB" w:rsidRDefault="00B473CB" w:rsidP="00922A26">
            <w:pPr>
              <w:pStyle w:val="AppendixTableHeadings"/>
              <w:jc w:val="left"/>
              <w:rPr>
                <w:rFonts w:ascii="Tahoma" w:hAnsi="Tahoma" w:cs="Tahoma"/>
                <w:sz w:val="20"/>
                <w:szCs w:val="20"/>
              </w:rPr>
            </w:pPr>
            <w:r>
              <w:rPr>
                <w:rFonts w:ascii="Tahoma" w:hAnsi="Tahoma" w:cs="Tahoma"/>
                <w:sz w:val="20"/>
                <w:szCs w:val="20"/>
              </w:rPr>
              <w:t>Open Value Subscri-ption – Education Solutions</w:t>
            </w:r>
          </w:p>
        </w:tc>
        <w:tc>
          <w:tcPr>
            <w:tcW w:w="2880" w:type="dxa"/>
            <w:shd w:val="clear" w:color="auto" w:fill="FFCC99"/>
            <w:vAlign w:val="center"/>
          </w:tcPr>
          <w:p w14:paraId="25672DB3" w14:textId="77777777" w:rsidR="00B473CB" w:rsidRPr="006A63D4" w:rsidRDefault="00B473CB" w:rsidP="00922A26">
            <w:pPr>
              <w:pStyle w:val="AppendixTableHeadings"/>
              <w:jc w:val="left"/>
              <w:rPr>
                <w:lang w:val="nl-NL"/>
              </w:rPr>
            </w:pPr>
            <w:r w:rsidRPr="006A63D4">
              <w:rPr>
                <w:rFonts w:ascii="Tahoma" w:hAnsi="Tahoma" w:cs="Tahoma"/>
                <w:sz w:val="20"/>
                <w:szCs w:val="20"/>
                <w:lang w:val="nl-NL"/>
              </w:rPr>
              <w:t>Select*</w:t>
            </w:r>
          </w:p>
          <w:p w14:paraId="0250E966" w14:textId="77777777" w:rsidR="00B473CB" w:rsidRPr="006A63D4" w:rsidRDefault="00B473CB" w:rsidP="00922A26">
            <w:pPr>
              <w:pStyle w:val="AppendixTableHeadings"/>
              <w:jc w:val="left"/>
              <w:rPr>
                <w:lang w:val="nl-NL"/>
              </w:rPr>
            </w:pPr>
            <w:r w:rsidRPr="006A63D4">
              <w:rPr>
                <w:rFonts w:ascii="Tahoma" w:hAnsi="Tahoma" w:cs="Tahoma"/>
                <w:sz w:val="20"/>
                <w:szCs w:val="20"/>
                <w:lang w:val="nl-NL"/>
              </w:rPr>
              <w:t>Enterprise Overeenkomst</w:t>
            </w:r>
          </w:p>
          <w:p w14:paraId="75169876" w14:textId="77777777" w:rsidR="00B473CB" w:rsidRPr="006A63D4" w:rsidRDefault="00B473CB" w:rsidP="00922A26">
            <w:pPr>
              <w:pStyle w:val="AppendixTableHeadings"/>
              <w:jc w:val="left"/>
              <w:rPr>
                <w:lang w:val="nl-NL"/>
              </w:rPr>
            </w:pPr>
            <w:r w:rsidRPr="006A63D4">
              <w:rPr>
                <w:rFonts w:ascii="Tahoma" w:hAnsi="Tahoma" w:cs="Tahoma"/>
                <w:sz w:val="20"/>
                <w:szCs w:val="20"/>
                <w:lang w:val="nl-NL"/>
              </w:rPr>
              <w:t>Enrollment for Education Solutions in het kader van de</w:t>
            </w:r>
            <w:r>
              <w:rPr>
                <w:rFonts w:ascii="Tahoma" w:hAnsi="Tahoma" w:cs="Tahoma"/>
                <w:sz w:val="20"/>
                <w:szCs w:val="20"/>
                <w:lang w:val="nl-NL"/>
              </w:rPr>
              <w:t> </w:t>
            </w:r>
            <w:r w:rsidRPr="006A63D4">
              <w:rPr>
                <w:rFonts w:ascii="Tahoma" w:hAnsi="Tahoma" w:cs="Tahoma"/>
                <w:sz w:val="20"/>
                <w:szCs w:val="20"/>
                <w:lang w:val="nl-NL"/>
              </w:rPr>
              <w:t>Campus en</w:t>
            </w:r>
          </w:p>
          <w:p w14:paraId="7EE3DFBA" w14:textId="77777777" w:rsidR="00B473CB" w:rsidRDefault="00B473CB" w:rsidP="00922A26">
            <w:pPr>
              <w:pStyle w:val="AppendixTableHeadings"/>
              <w:jc w:val="left"/>
              <w:rPr>
                <w:rFonts w:ascii="Tahoma" w:hAnsi="Tahoma" w:cs="Tahoma"/>
                <w:sz w:val="20"/>
                <w:szCs w:val="20"/>
              </w:rPr>
            </w:pPr>
            <w:r>
              <w:rPr>
                <w:rFonts w:ascii="Tahoma" w:hAnsi="Tahoma" w:cs="Tahoma"/>
                <w:sz w:val="20"/>
                <w:szCs w:val="20"/>
              </w:rPr>
              <w:t>School Overeenkomst</w:t>
            </w:r>
          </w:p>
        </w:tc>
        <w:tc>
          <w:tcPr>
            <w:tcW w:w="1440" w:type="dxa"/>
            <w:shd w:val="clear" w:color="auto" w:fill="FFCC99"/>
            <w:vAlign w:val="center"/>
          </w:tcPr>
          <w:p w14:paraId="070AD2E4" w14:textId="77777777" w:rsidR="00B473CB" w:rsidRDefault="00B473CB" w:rsidP="00922A26">
            <w:pPr>
              <w:pStyle w:val="AppendixTableHeadings"/>
              <w:rPr>
                <w:rFonts w:ascii="Tahoma" w:hAnsi="Tahoma" w:cs="Tahoma"/>
                <w:sz w:val="20"/>
                <w:szCs w:val="20"/>
              </w:rPr>
            </w:pPr>
            <w:r>
              <w:rPr>
                <w:rFonts w:ascii="Tahoma" w:hAnsi="Tahoma" w:cs="Tahoma"/>
                <w:sz w:val="20"/>
                <w:szCs w:val="20"/>
              </w:rPr>
              <w:t>Select Plus</w:t>
            </w:r>
          </w:p>
        </w:tc>
      </w:tr>
      <w:tr w:rsidR="00B473CB" w14:paraId="7A31D2BA" w14:textId="77777777" w:rsidTr="00922A26">
        <w:trPr>
          <w:trHeight w:val="369"/>
        </w:trPr>
        <w:tc>
          <w:tcPr>
            <w:tcW w:w="1537" w:type="dxa"/>
            <w:vAlign w:val="center"/>
          </w:tcPr>
          <w:p w14:paraId="2439F763" w14:textId="77777777" w:rsidR="00B473CB" w:rsidRDefault="00B473CB" w:rsidP="00922A26">
            <w:pPr>
              <w:pStyle w:val="AppendixTableText"/>
              <w:rPr>
                <w:rFonts w:ascii="Tahoma" w:hAnsi="Tahoma" w:cs="Tahoma"/>
                <w:szCs w:val="20"/>
              </w:rPr>
            </w:pPr>
            <w:r>
              <w:rPr>
                <w:rFonts w:ascii="Tahoma" w:hAnsi="Tahoma" w:cs="Tahoma"/>
                <w:szCs w:val="20"/>
              </w:rPr>
              <w:t>Voorzieningen beschikbaar per:</w:t>
            </w:r>
          </w:p>
        </w:tc>
        <w:tc>
          <w:tcPr>
            <w:tcW w:w="1260" w:type="dxa"/>
            <w:vAlign w:val="center"/>
          </w:tcPr>
          <w:p w14:paraId="5ED4585F" w14:textId="77777777" w:rsidR="00B473CB" w:rsidRDefault="00B473CB" w:rsidP="00922A26">
            <w:pPr>
              <w:pStyle w:val="AppendixTableText"/>
              <w:rPr>
                <w:rFonts w:ascii="Tahoma" w:hAnsi="Tahoma" w:cs="Tahoma"/>
                <w:szCs w:val="20"/>
              </w:rPr>
            </w:pPr>
            <w:r>
              <w:rPr>
                <w:rFonts w:ascii="Tahoma" w:hAnsi="Tahoma" w:cs="Tahoma"/>
                <w:szCs w:val="20"/>
              </w:rPr>
              <w:t>Aantal licenties</w:t>
            </w:r>
          </w:p>
        </w:tc>
        <w:tc>
          <w:tcPr>
            <w:tcW w:w="990" w:type="dxa"/>
            <w:vAlign w:val="center"/>
          </w:tcPr>
          <w:p w14:paraId="134F1253" w14:textId="77777777" w:rsidR="00B473CB" w:rsidRDefault="00B473CB" w:rsidP="00922A26">
            <w:pPr>
              <w:pStyle w:val="AppendixTableText"/>
              <w:rPr>
                <w:rFonts w:ascii="Tahoma" w:hAnsi="Tahoma" w:cs="Tahoma"/>
                <w:szCs w:val="20"/>
              </w:rPr>
            </w:pPr>
            <w:r>
              <w:rPr>
                <w:rFonts w:ascii="Tahoma" w:hAnsi="Tahoma" w:cs="Tahoma"/>
                <w:szCs w:val="20"/>
              </w:rPr>
              <w:t>Overeenkomst</w:t>
            </w:r>
          </w:p>
        </w:tc>
        <w:tc>
          <w:tcPr>
            <w:tcW w:w="1260" w:type="dxa"/>
            <w:vAlign w:val="center"/>
          </w:tcPr>
          <w:p w14:paraId="5B7EBD83" w14:textId="77777777" w:rsidR="00B473CB" w:rsidRDefault="00B473CB" w:rsidP="00922A26">
            <w:pPr>
              <w:pStyle w:val="AppendixTableText"/>
              <w:rPr>
                <w:rFonts w:ascii="Tahoma" w:hAnsi="Tahoma" w:cs="Tahoma"/>
                <w:szCs w:val="20"/>
              </w:rPr>
            </w:pPr>
            <w:r>
              <w:rPr>
                <w:rFonts w:ascii="Tahoma" w:hAnsi="Tahoma" w:cs="Tahoma"/>
                <w:szCs w:val="20"/>
              </w:rPr>
              <w:t>Overeenkomst</w:t>
            </w:r>
          </w:p>
        </w:tc>
        <w:tc>
          <w:tcPr>
            <w:tcW w:w="2880" w:type="dxa"/>
            <w:vAlign w:val="center"/>
          </w:tcPr>
          <w:p w14:paraId="28392FBF" w14:textId="77777777" w:rsidR="00B473CB" w:rsidRDefault="00B473CB" w:rsidP="00922A26">
            <w:pPr>
              <w:pStyle w:val="AppendixTableText"/>
              <w:rPr>
                <w:rFonts w:ascii="Tahoma" w:hAnsi="Tahoma" w:cs="Tahoma"/>
                <w:szCs w:val="20"/>
              </w:rPr>
            </w:pPr>
            <w:r>
              <w:rPr>
                <w:rFonts w:ascii="Tahoma" w:hAnsi="Tahoma" w:cs="Tahoma"/>
                <w:szCs w:val="20"/>
              </w:rPr>
              <w:t>Enrollment</w:t>
            </w:r>
          </w:p>
        </w:tc>
        <w:tc>
          <w:tcPr>
            <w:tcW w:w="1440" w:type="dxa"/>
          </w:tcPr>
          <w:p w14:paraId="34E96E1B" w14:textId="77777777" w:rsidR="00B473CB" w:rsidRDefault="00B473CB" w:rsidP="00922A26">
            <w:pPr>
              <w:pStyle w:val="AppendixTableText"/>
              <w:rPr>
                <w:rFonts w:ascii="Tahoma" w:hAnsi="Tahoma" w:cs="Tahoma"/>
                <w:szCs w:val="20"/>
              </w:rPr>
            </w:pPr>
            <w:r>
              <w:rPr>
                <w:rFonts w:ascii="Tahoma" w:hAnsi="Tahoma" w:cs="Tahoma"/>
                <w:szCs w:val="20"/>
              </w:rPr>
              <w:t>Geregistreerde Gelieerde Onderneming</w:t>
            </w:r>
          </w:p>
        </w:tc>
      </w:tr>
    </w:tbl>
    <w:p w14:paraId="646E305D" w14:textId="77777777" w:rsidR="00B473CB" w:rsidRPr="006A63D4" w:rsidRDefault="00B473CB" w:rsidP="00B473CB">
      <w:pPr>
        <w:pStyle w:val="AppendixBodyText"/>
        <w:spacing w:after="0"/>
        <w:ind w:right="180"/>
        <w:rPr>
          <w:lang w:val="nl-NL"/>
        </w:rPr>
      </w:pPr>
      <w:r w:rsidRPr="006A63D4">
        <w:rPr>
          <w:rFonts w:ascii="Tahoma" w:hAnsi="Tahoma" w:cs="Tahoma"/>
          <w:b/>
          <w:i/>
          <w:sz w:val="16"/>
          <w:szCs w:val="16"/>
          <w:lang w:val="nl-NL"/>
        </w:rPr>
        <w:t>Opmerking:</w:t>
      </w:r>
      <w:r w:rsidRPr="006A63D4">
        <w:rPr>
          <w:rFonts w:ascii="Tahoma" w:hAnsi="Tahoma" w:cs="Tahoma"/>
          <w:i/>
          <w:sz w:val="16"/>
          <w:szCs w:val="16"/>
          <w:lang w:val="nl-NL"/>
        </w:rPr>
        <w:t xml:space="preserve"> *Klanten die een Canadian HealthCare Volume License Enterprise Overeenkomst aangaan, ontvangen SA Benefits in overeenstemming met de SA Benefits die beschikbaar zijn voor klanten die producten afnemen via Microsoft Open Value.</w:t>
      </w:r>
    </w:p>
    <w:p w14:paraId="7242574B" w14:textId="77777777" w:rsidR="00B473CB" w:rsidRPr="004D12F7" w:rsidRDefault="00B473CB" w:rsidP="009C026F">
      <w:pPr>
        <w:pStyle w:val="AppendixBodyText"/>
        <w:spacing w:after="0"/>
        <w:rPr>
          <w:sz w:val="18"/>
          <w:szCs w:val="18"/>
          <w:lang w:val="nl-NL"/>
        </w:rPr>
      </w:pPr>
      <w:r w:rsidRPr="004D12F7">
        <w:rPr>
          <w:rFonts w:ascii="Tahoma" w:hAnsi="Tahoma" w:cs="Tahoma"/>
          <w:sz w:val="18"/>
          <w:szCs w:val="18"/>
          <w:lang w:val="nl-NL"/>
        </w:rPr>
        <w:lastRenderedPageBreak/>
        <w:t xml:space="preserve">In de onderstaande tabel worden Software Assurance Benefits en Online Diensten Benefits vermeld. Sommige voorzieningen corresponderen met afzonderlijke licenties waarvoor Software Assurance is verkregen. De klant komt in aanmerking voor deze voorzieningen indien deze beschikt over actieve Software Assurance (of andere upgradedekking) voor een kwalificerend product, ongeacht de productversie die de klant daadwerkelijk gebruikt. De kwalificerende producten worden in de gedeelten die zijn gewijd aan de afzonderlijke producten vermeld. Sommige voorzieningen worden toegekend op basis van de SA-bestedingen van de klant met betrekking tot een bepaalde verzameling producten binnen een productgroep. Binnen deze context betekent </w:t>
      </w:r>
      <w:r w:rsidR="009C026F" w:rsidRPr="004D12F7">
        <w:rPr>
          <w:rFonts w:ascii="Tahoma" w:hAnsi="Tahoma" w:cs="Tahoma"/>
          <w:sz w:val="18"/>
          <w:szCs w:val="18"/>
          <w:lang w:val="nl-NL"/>
        </w:rPr>
        <w:t>“</w:t>
      </w:r>
      <w:r w:rsidRPr="004D12F7">
        <w:rPr>
          <w:rFonts w:ascii="Tahoma" w:hAnsi="Tahoma" w:cs="Tahoma"/>
          <w:sz w:val="18"/>
          <w:szCs w:val="18"/>
          <w:lang w:val="nl-NL"/>
        </w:rPr>
        <w:t>SA-bestedingen</w:t>
      </w:r>
      <w:r w:rsidR="009C026F" w:rsidRPr="004D12F7">
        <w:rPr>
          <w:rFonts w:ascii="Tahoma" w:hAnsi="Tahoma" w:cs="Tahoma"/>
          <w:sz w:val="18"/>
          <w:szCs w:val="18"/>
          <w:lang w:val="nl-NL"/>
        </w:rPr>
        <w:t>”</w:t>
      </w:r>
      <w:r w:rsidRPr="004D12F7">
        <w:rPr>
          <w:rFonts w:ascii="Tahoma" w:hAnsi="Tahoma" w:cs="Tahoma"/>
          <w:sz w:val="18"/>
          <w:szCs w:val="18"/>
          <w:lang w:val="nl-NL"/>
        </w:rPr>
        <w:t xml:space="preserve"> niet letterlijk de daadwerkelijk door de klant bestede bedragen. Het is een benadering van hoeveel de klant heeft besteed aan Software Assurance voor deze producten in het kader van zijn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Software Assurance Lidmaatschap. De klant komt in aanmerking voor deze voorzieningen op grond van zijn Software Assurance Lidmaatschap voor de betreffende productgroep.</w:t>
      </w:r>
    </w:p>
    <w:p w14:paraId="761BCD95" w14:textId="77777777" w:rsidR="00B473CB" w:rsidRPr="006A63D4" w:rsidRDefault="00B473CB" w:rsidP="00B473CB">
      <w:pPr>
        <w:pStyle w:val="AppendixBodyText"/>
        <w:spacing w:after="0"/>
        <w:rPr>
          <w:lang w:val="nl-NL"/>
        </w:rPr>
      </w:pPr>
    </w:p>
    <w:tbl>
      <w:tblPr>
        <w:tblW w:w="9372" w:type="dxa"/>
        <w:tblInd w:w="96" w:type="dxa"/>
        <w:tblLayout w:type="fixed"/>
        <w:tblLook w:val="0000" w:firstRow="0" w:lastRow="0" w:firstColumn="0" w:lastColumn="0" w:noHBand="0" w:noVBand="0"/>
      </w:tblPr>
      <w:tblGrid>
        <w:gridCol w:w="1992"/>
        <w:gridCol w:w="1620"/>
        <w:gridCol w:w="1620"/>
        <w:gridCol w:w="1620"/>
        <w:gridCol w:w="1260"/>
        <w:gridCol w:w="1260"/>
      </w:tblGrid>
      <w:tr w:rsidR="00B473CB" w14:paraId="01333D35" w14:textId="77777777" w:rsidTr="00922A26">
        <w:trPr>
          <w:trHeight w:val="255"/>
          <w:tblHeader/>
        </w:trPr>
        <w:tc>
          <w:tcPr>
            <w:tcW w:w="1992" w:type="dxa"/>
            <w:tcBorders>
              <w:top w:val="single" w:sz="8" w:space="0" w:color="auto"/>
              <w:left w:val="single" w:sz="8" w:space="0" w:color="auto"/>
              <w:bottom w:val="single" w:sz="8" w:space="0" w:color="auto"/>
              <w:right w:val="single" w:sz="8" w:space="0" w:color="auto"/>
            </w:tcBorders>
            <w:shd w:val="clear" w:color="auto" w:fill="FFCC99"/>
            <w:vAlign w:val="center"/>
          </w:tcPr>
          <w:p w14:paraId="23AAB85A" w14:textId="77777777" w:rsidR="00B473CB" w:rsidRDefault="00B473CB" w:rsidP="00922A26">
            <w:pPr>
              <w:pStyle w:val="AppendixTableHeadings"/>
              <w:rPr>
                <w:rFonts w:ascii="Tahoma" w:hAnsi="Tahoma" w:cs="Tahoma"/>
                <w:sz w:val="20"/>
                <w:szCs w:val="20"/>
              </w:rPr>
            </w:pPr>
            <w:r>
              <w:rPr>
                <w:rFonts w:ascii="Tahoma" w:hAnsi="Tahoma" w:cs="Tahoma"/>
                <w:sz w:val="20"/>
                <w:szCs w:val="20"/>
              </w:rPr>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676F2BD6" w14:textId="77777777" w:rsidR="00B473CB" w:rsidRDefault="00B473CB" w:rsidP="00922A26">
            <w:pPr>
              <w:pStyle w:val="AppendixTableHeadings"/>
              <w:rPr>
                <w:rFonts w:ascii="Tahoma" w:hAnsi="Tahoma" w:cs="Tahoma"/>
                <w:sz w:val="20"/>
                <w:szCs w:val="20"/>
              </w:rPr>
            </w:pPr>
            <w:r>
              <w:rPr>
                <w:rFonts w:ascii="Tahoma" w:hAnsi="Tahoma" w:cs="Tahoma"/>
                <w:sz w:val="20"/>
                <w:szCs w:val="20"/>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2EF19419" w14:textId="77777777" w:rsidR="00B473CB" w:rsidRDefault="00B473CB" w:rsidP="00922A26">
            <w:pPr>
              <w:pStyle w:val="AppendixTableHeadings"/>
              <w:rPr>
                <w:rFonts w:ascii="Tahoma" w:hAnsi="Tahoma" w:cs="Tahoma"/>
                <w:sz w:val="20"/>
                <w:szCs w:val="20"/>
              </w:rPr>
            </w:pPr>
            <w:r>
              <w:rPr>
                <w:rFonts w:ascii="Tahoma" w:hAnsi="Tahoma" w:cs="Tahoma"/>
                <w:sz w:val="20"/>
                <w:szCs w:val="20"/>
              </w:rPr>
              <w:t>Productgroep systemen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04CB5761" w14:textId="77777777" w:rsidR="00B473CB" w:rsidRDefault="00B473CB" w:rsidP="00922A26">
            <w:pPr>
              <w:pStyle w:val="AppendixTableHeadings"/>
              <w:rPr>
                <w:rFonts w:ascii="Tahoma" w:hAnsi="Tahoma" w:cs="Tahoma"/>
                <w:sz w:val="20"/>
                <w:szCs w:val="20"/>
              </w:rPr>
            </w:pPr>
            <w:r>
              <w:rPr>
                <w:rFonts w:ascii="Tahoma" w:hAnsi="Tahoma" w:cs="Tahoma"/>
                <w:sz w:val="20"/>
                <w:szCs w:val="20"/>
              </w:rPr>
              <w:t>Productgroep Servers</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07E3E4FB" w14:textId="77777777" w:rsidR="00B473CB" w:rsidRDefault="00B473CB" w:rsidP="00922A26">
            <w:pPr>
              <w:pStyle w:val="AppendixTableHeadings"/>
              <w:rPr>
                <w:rFonts w:ascii="Tahoma" w:hAnsi="Tahoma" w:cs="Tahoma"/>
                <w:sz w:val="20"/>
                <w:szCs w:val="20"/>
              </w:rPr>
            </w:pPr>
            <w:r>
              <w:rPr>
                <w:rFonts w:ascii="Tahoma" w:hAnsi="Tahoma" w:cs="Tahoma"/>
                <w:sz w:val="20"/>
                <w:szCs w:val="20"/>
              </w:rPr>
              <w:t>Windows Intune (per apparaat)</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4CD42243" w14:textId="77777777" w:rsidR="00B473CB" w:rsidRDefault="00B473CB" w:rsidP="00922A26">
            <w:pPr>
              <w:pStyle w:val="AppendixTableHeadings"/>
              <w:rPr>
                <w:rFonts w:ascii="Tahoma" w:hAnsi="Tahoma" w:cs="Tahoma"/>
                <w:sz w:val="20"/>
                <w:szCs w:val="20"/>
              </w:rPr>
            </w:pPr>
            <w:r>
              <w:rPr>
                <w:rFonts w:ascii="Tahoma" w:hAnsi="Tahoma" w:cs="Tahoma"/>
                <w:sz w:val="20"/>
                <w:szCs w:val="20"/>
              </w:rPr>
              <w:t>Office 365</w:t>
            </w:r>
          </w:p>
        </w:tc>
      </w:tr>
      <w:tr w:rsidR="00B473CB" w14:paraId="239FFC6C" w14:textId="77777777" w:rsidTr="00922A26">
        <w:trPr>
          <w:trHeight w:val="255"/>
        </w:trPr>
        <w:tc>
          <w:tcPr>
            <w:tcW w:w="1992" w:type="dxa"/>
            <w:tcBorders>
              <w:top w:val="single" w:sz="8" w:space="0" w:color="auto"/>
              <w:left w:val="single" w:sz="4" w:space="0" w:color="auto"/>
              <w:bottom w:val="single" w:sz="4" w:space="0" w:color="auto"/>
              <w:right w:val="single" w:sz="4" w:space="0" w:color="auto"/>
            </w:tcBorders>
            <w:vAlign w:val="bottom"/>
          </w:tcPr>
          <w:p w14:paraId="25BFDE11" w14:textId="77777777" w:rsidR="00B473CB" w:rsidRPr="006A63D4" w:rsidRDefault="00B473CB" w:rsidP="00922A26">
            <w:pPr>
              <w:pStyle w:val="AppendixTableText"/>
              <w:jc w:val="left"/>
              <w:rPr>
                <w:rFonts w:ascii="Tahoma" w:hAnsi="Tahoma" w:cs="Tahoma"/>
                <w:lang w:val="nl-NL"/>
              </w:rPr>
            </w:pPr>
            <w:r w:rsidRPr="006A63D4">
              <w:rPr>
                <w:rFonts w:ascii="Tahoma" w:hAnsi="Tahoma" w:cs="Tahoma"/>
                <w:lang w:val="nl-NL"/>
              </w:rPr>
              <w:t>Rechten voor het gebruik van nieuwe</w:t>
            </w:r>
            <w:r>
              <w:rPr>
                <w:rFonts w:ascii="Tahoma" w:hAnsi="Tahoma" w:cs="Tahoma"/>
                <w:lang w:val="nl-NL"/>
              </w:rPr>
              <w:t> </w:t>
            </w:r>
            <w:r w:rsidRPr="006A63D4">
              <w:rPr>
                <w:rFonts w:ascii="Tahoma" w:hAnsi="Tahoma" w:cs="Tahoma"/>
                <w:lang w:val="nl-NL"/>
              </w:rPr>
              <w:t>versies</w:t>
            </w:r>
          </w:p>
        </w:tc>
        <w:tc>
          <w:tcPr>
            <w:tcW w:w="1620" w:type="dxa"/>
            <w:tcBorders>
              <w:top w:val="single" w:sz="8" w:space="0" w:color="auto"/>
              <w:left w:val="nil"/>
              <w:bottom w:val="single" w:sz="4" w:space="0" w:color="auto"/>
              <w:right w:val="single" w:sz="4" w:space="0" w:color="auto"/>
            </w:tcBorders>
            <w:vAlign w:val="center"/>
          </w:tcPr>
          <w:p w14:paraId="4CB6F46A"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14:paraId="21CB5B5E"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14:paraId="117CE0A5"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single" w:sz="8" w:space="0" w:color="auto"/>
              <w:left w:val="nil"/>
              <w:bottom w:val="single" w:sz="4" w:space="0" w:color="auto"/>
              <w:right w:val="single" w:sz="4" w:space="0" w:color="auto"/>
            </w:tcBorders>
            <w:vAlign w:val="center"/>
          </w:tcPr>
          <w:p w14:paraId="7EC2D5F5"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single" w:sz="8" w:space="0" w:color="auto"/>
              <w:left w:val="nil"/>
              <w:bottom w:val="single" w:sz="4" w:space="0" w:color="auto"/>
              <w:right w:val="single" w:sz="4" w:space="0" w:color="auto"/>
            </w:tcBorders>
            <w:vAlign w:val="center"/>
          </w:tcPr>
          <w:p w14:paraId="139704CE" w14:textId="77777777" w:rsidR="00B473CB" w:rsidRDefault="00B473CB" w:rsidP="00922A26">
            <w:pPr>
              <w:pStyle w:val="AppendixTableText"/>
              <w:rPr>
                <w:rFonts w:ascii="Tahoma" w:hAnsi="Tahoma" w:cs="Tahoma"/>
              </w:rPr>
            </w:pPr>
            <w:r>
              <w:rPr>
                <w:rFonts w:ascii="Tahoma" w:hAnsi="Tahoma" w:cs="Tahoma"/>
              </w:rPr>
              <w:t>Ja</w:t>
            </w:r>
          </w:p>
        </w:tc>
      </w:tr>
      <w:tr w:rsidR="00B473CB" w14:paraId="6BEE381E"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4BA38DCE" w14:textId="77777777" w:rsidR="00B473CB" w:rsidRDefault="00B473CB" w:rsidP="00922A26">
            <w:pPr>
              <w:pStyle w:val="AppendixTableText"/>
              <w:jc w:val="left"/>
              <w:rPr>
                <w:rFonts w:ascii="Tahoma" w:hAnsi="Tahoma" w:cs="Tahoma"/>
              </w:rPr>
            </w:pPr>
            <w:r>
              <w:rPr>
                <w:rFonts w:ascii="Tahoma" w:hAnsi="Tahoma" w:cs="Tahoma"/>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14:paraId="5C83F81E"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4DD28066" w14:textId="77777777" w:rsidR="00B473CB" w:rsidRDefault="00B473CB" w:rsidP="00922A2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14:paraId="1F94994E" w14:textId="77777777" w:rsidR="00B473CB" w:rsidRDefault="00B473CB" w:rsidP="00922A26">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22CA0D6B" w14:textId="77777777" w:rsidR="00B473CB" w:rsidRDefault="00B473CB" w:rsidP="00922A26">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3C7191AC" w14:textId="77777777" w:rsidR="00B473CB" w:rsidRDefault="00B473CB" w:rsidP="00922A26">
            <w:pPr>
              <w:pStyle w:val="AppendixTableText"/>
              <w:rPr>
                <w:rStyle w:val="CommentReference"/>
                <w:rFonts w:ascii="Tahoma" w:hAnsi="Tahoma" w:cs="Tahoma"/>
                <w:sz w:val="18"/>
                <w:szCs w:val="18"/>
              </w:rPr>
            </w:pPr>
            <w:r>
              <w:rPr>
                <w:rFonts w:ascii="Tahoma" w:hAnsi="Tahoma" w:cs="Tahoma"/>
              </w:rPr>
              <w:t>Ja</w:t>
            </w:r>
          </w:p>
        </w:tc>
      </w:tr>
      <w:tr w:rsidR="00B473CB" w14:paraId="0783DC4B"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2CEBBF6D" w14:textId="77777777" w:rsidR="00B473CB" w:rsidRDefault="00B473CB" w:rsidP="00922A26">
            <w:pPr>
              <w:pStyle w:val="AppendixTableText"/>
              <w:jc w:val="left"/>
              <w:rPr>
                <w:rFonts w:ascii="Tahoma" w:hAnsi="Tahoma" w:cs="Tahoma"/>
              </w:rPr>
            </w:pPr>
            <w:r>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6B1B7B0F"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184CCCB6" w14:textId="77777777" w:rsidR="00B473CB" w:rsidRDefault="00B473CB" w:rsidP="00922A2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14:paraId="55562913" w14:textId="77777777" w:rsidR="00B473CB" w:rsidRDefault="00B473CB" w:rsidP="00922A26">
            <w:pPr>
              <w:pStyle w:val="AppendixTableText"/>
              <w:rPr>
                <w:rStyle w:val="CommentReference"/>
                <w:rFonts w:ascii="Tahoma" w:hAnsi="Tahoma" w:cs="Tahoma"/>
                <w:sz w:val="18"/>
                <w:szCs w:val="18"/>
              </w:rPr>
            </w:pPr>
            <w:r>
              <w:rPr>
                <w:rStyle w:val="CommentReference"/>
                <w:rFonts w:ascii="Tahoma" w:hAnsi="Tahoma" w:cs="Tahoma"/>
                <w:sz w:val="18"/>
                <w:szCs w:val="18"/>
              </w:rPr>
              <w:t>Ja</w:t>
            </w:r>
          </w:p>
        </w:tc>
        <w:tc>
          <w:tcPr>
            <w:tcW w:w="1260" w:type="dxa"/>
            <w:tcBorders>
              <w:top w:val="single" w:sz="6" w:space="0" w:color="auto"/>
              <w:left w:val="single" w:sz="6" w:space="0" w:color="auto"/>
              <w:bottom w:val="single" w:sz="6" w:space="0" w:color="auto"/>
              <w:right w:val="single" w:sz="4" w:space="0" w:color="auto"/>
            </w:tcBorders>
            <w:vAlign w:val="center"/>
          </w:tcPr>
          <w:p w14:paraId="65729844" w14:textId="77777777" w:rsidR="00B473CB" w:rsidRDefault="00B473CB" w:rsidP="00922A26">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784844C9" w14:textId="77777777" w:rsidR="00B473CB" w:rsidRDefault="00B473CB" w:rsidP="00922A26">
            <w:pPr>
              <w:pStyle w:val="AppendixTableText"/>
              <w:rPr>
                <w:rStyle w:val="CommentReference"/>
                <w:rFonts w:ascii="Tahoma" w:hAnsi="Tahoma" w:cs="Tahoma"/>
                <w:sz w:val="18"/>
                <w:szCs w:val="18"/>
              </w:rPr>
            </w:pPr>
          </w:p>
        </w:tc>
      </w:tr>
      <w:tr w:rsidR="00B473CB" w14:paraId="5DD7D3C7" w14:textId="77777777" w:rsidTr="00922A26">
        <w:trPr>
          <w:trHeight w:val="255"/>
        </w:trPr>
        <w:tc>
          <w:tcPr>
            <w:tcW w:w="1992" w:type="dxa"/>
            <w:tcBorders>
              <w:top w:val="nil"/>
              <w:left w:val="single" w:sz="4" w:space="0" w:color="auto"/>
              <w:bottom w:val="single" w:sz="4" w:space="0" w:color="auto"/>
              <w:right w:val="single" w:sz="4" w:space="0" w:color="auto"/>
            </w:tcBorders>
            <w:vAlign w:val="bottom"/>
          </w:tcPr>
          <w:p w14:paraId="68A6D3BA" w14:textId="77777777" w:rsidR="00B473CB" w:rsidRDefault="00B473CB" w:rsidP="00922A26">
            <w:pPr>
              <w:pStyle w:val="AppendixTableText"/>
              <w:jc w:val="left"/>
              <w:rPr>
                <w:rFonts w:ascii="Tahoma" w:hAnsi="Tahoma" w:cs="Tahoma"/>
              </w:rPr>
            </w:pPr>
            <w:r>
              <w:rPr>
                <w:rFonts w:ascii="Tahoma" w:hAnsi="Tahoma" w:cs="Tahoma"/>
              </w:rPr>
              <w:t>Enterprise Edition-rechten</w:t>
            </w:r>
          </w:p>
        </w:tc>
        <w:tc>
          <w:tcPr>
            <w:tcW w:w="1620" w:type="dxa"/>
            <w:tcBorders>
              <w:top w:val="nil"/>
              <w:left w:val="nil"/>
              <w:bottom w:val="single" w:sz="4" w:space="0" w:color="auto"/>
              <w:right w:val="single" w:sz="4" w:space="0" w:color="auto"/>
            </w:tcBorders>
            <w:vAlign w:val="center"/>
          </w:tcPr>
          <w:p w14:paraId="63158665" w14:textId="77777777" w:rsidR="00B473CB" w:rsidRDefault="00B473CB" w:rsidP="00922A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BD1CC3F"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4A957AE2"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6397FC74"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nil"/>
              <w:left w:val="nil"/>
              <w:bottom w:val="single" w:sz="4" w:space="0" w:color="auto"/>
              <w:right w:val="single" w:sz="4" w:space="0" w:color="auto"/>
            </w:tcBorders>
            <w:vAlign w:val="center"/>
          </w:tcPr>
          <w:p w14:paraId="58BCCB80" w14:textId="77777777" w:rsidR="00B473CB" w:rsidRDefault="00B473CB" w:rsidP="00922A26">
            <w:pPr>
              <w:pStyle w:val="AppendixTableText"/>
              <w:rPr>
                <w:rFonts w:ascii="Tahoma" w:hAnsi="Tahoma" w:cs="Tahoma"/>
              </w:rPr>
            </w:pPr>
          </w:p>
        </w:tc>
      </w:tr>
      <w:tr w:rsidR="00B473CB" w14:paraId="69D181C7" w14:textId="77777777" w:rsidTr="00922A26">
        <w:trPr>
          <w:trHeight w:val="255"/>
        </w:trPr>
        <w:tc>
          <w:tcPr>
            <w:tcW w:w="1992" w:type="dxa"/>
            <w:tcBorders>
              <w:top w:val="nil"/>
              <w:left w:val="single" w:sz="4" w:space="0" w:color="auto"/>
              <w:bottom w:val="single" w:sz="4" w:space="0" w:color="auto"/>
              <w:right w:val="single" w:sz="4" w:space="0" w:color="auto"/>
            </w:tcBorders>
            <w:vAlign w:val="bottom"/>
          </w:tcPr>
          <w:p w14:paraId="3BE450CF" w14:textId="77777777" w:rsidR="00B473CB" w:rsidRDefault="00B473CB" w:rsidP="00922A26">
            <w:pPr>
              <w:pStyle w:val="AppendixTableText"/>
              <w:jc w:val="left"/>
              <w:rPr>
                <w:rFonts w:ascii="Tahoma" w:hAnsi="Tahoma" w:cs="Tahoma"/>
              </w:rPr>
            </w:pPr>
            <w:r>
              <w:rPr>
                <w:rFonts w:ascii="Tahoma" w:hAnsi="Tahoma" w:cs="Tahoma"/>
              </w:rPr>
              <w:t>Trainingscoupons</w:t>
            </w:r>
          </w:p>
        </w:tc>
        <w:tc>
          <w:tcPr>
            <w:tcW w:w="1620" w:type="dxa"/>
            <w:tcBorders>
              <w:top w:val="nil"/>
              <w:left w:val="nil"/>
              <w:bottom w:val="single" w:sz="4" w:space="0" w:color="auto"/>
              <w:right w:val="single" w:sz="4" w:space="0" w:color="auto"/>
            </w:tcBorders>
            <w:vAlign w:val="center"/>
          </w:tcPr>
          <w:p w14:paraId="40FCF508"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435119F5"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195DB4FB"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3AF4C704"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5B83C961" w14:textId="77777777" w:rsidR="00B473CB" w:rsidRDefault="00B473CB" w:rsidP="00922A26">
            <w:pPr>
              <w:pStyle w:val="AppendixTableText"/>
              <w:rPr>
                <w:rFonts w:ascii="Tahoma" w:hAnsi="Tahoma" w:cs="Tahoma"/>
              </w:rPr>
            </w:pPr>
          </w:p>
        </w:tc>
      </w:tr>
      <w:tr w:rsidR="00B473CB" w14:paraId="773C93AB" w14:textId="77777777" w:rsidTr="00922A26">
        <w:trPr>
          <w:trHeight w:val="255"/>
        </w:trPr>
        <w:tc>
          <w:tcPr>
            <w:tcW w:w="1992" w:type="dxa"/>
            <w:tcBorders>
              <w:top w:val="nil"/>
              <w:left w:val="single" w:sz="4" w:space="0" w:color="auto"/>
              <w:bottom w:val="single" w:sz="4" w:space="0" w:color="auto"/>
              <w:right w:val="single" w:sz="4" w:space="0" w:color="auto"/>
            </w:tcBorders>
            <w:vAlign w:val="bottom"/>
          </w:tcPr>
          <w:p w14:paraId="256C8C95" w14:textId="77777777" w:rsidR="00B473CB" w:rsidRDefault="00B473CB" w:rsidP="00922A26">
            <w:pPr>
              <w:pStyle w:val="AppendixTableText"/>
              <w:jc w:val="left"/>
              <w:rPr>
                <w:rFonts w:ascii="Tahoma" w:hAnsi="Tahoma" w:cs="Tahoma"/>
              </w:rPr>
            </w:pPr>
            <w:r>
              <w:rPr>
                <w:rFonts w:ascii="Tahoma" w:hAnsi="Tahoma" w:cs="Tahoma"/>
              </w:rPr>
              <w:t>E-Learning</w:t>
            </w:r>
          </w:p>
        </w:tc>
        <w:tc>
          <w:tcPr>
            <w:tcW w:w="1620" w:type="dxa"/>
            <w:tcBorders>
              <w:top w:val="nil"/>
              <w:left w:val="nil"/>
              <w:bottom w:val="single" w:sz="4" w:space="0" w:color="auto"/>
              <w:right w:val="single" w:sz="4" w:space="0" w:color="auto"/>
            </w:tcBorders>
            <w:vAlign w:val="center"/>
          </w:tcPr>
          <w:p w14:paraId="5059E913"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244F598B"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132AE298"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nil"/>
              <w:left w:val="nil"/>
              <w:bottom w:val="single" w:sz="4" w:space="0" w:color="auto"/>
              <w:right w:val="single" w:sz="4" w:space="0" w:color="auto"/>
            </w:tcBorders>
            <w:vAlign w:val="center"/>
          </w:tcPr>
          <w:p w14:paraId="6F43A46D"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nil"/>
              <w:left w:val="nil"/>
              <w:bottom w:val="single" w:sz="4" w:space="0" w:color="auto"/>
              <w:right w:val="single" w:sz="4" w:space="0" w:color="auto"/>
            </w:tcBorders>
            <w:vAlign w:val="center"/>
          </w:tcPr>
          <w:p w14:paraId="1107E72E" w14:textId="77777777" w:rsidR="00B473CB" w:rsidRDefault="00B473CB" w:rsidP="00922A26">
            <w:pPr>
              <w:pStyle w:val="AppendixTableText"/>
              <w:rPr>
                <w:rFonts w:ascii="Tahoma" w:hAnsi="Tahoma" w:cs="Tahoma"/>
              </w:rPr>
            </w:pPr>
            <w:r>
              <w:rPr>
                <w:rFonts w:ascii="Tahoma" w:hAnsi="Tahoma" w:cs="Tahoma"/>
              </w:rPr>
              <w:t>Ja</w:t>
            </w:r>
          </w:p>
        </w:tc>
      </w:tr>
      <w:tr w:rsidR="00B473CB" w14:paraId="28A7E13E" w14:textId="77777777" w:rsidTr="00922A26">
        <w:trPr>
          <w:trHeight w:val="255"/>
        </w:trPr>
        <w:tc>
          <w:tcPr>
            <w:tcW w:w="1992" w:type="dxa"/>
            <w:tcBorders>
              <w:top w:val="nil"/>
              <w:left w:val="single" w:sz="4" w:space="0" w:color="auto"/>
              <w:bottom w:val="single" w:sz="4" w:space="0" w:color="auto"/>
              <w:right w:val="single" w:sz="4" w:space="0" w:color="auto"/>
            </w:tcBorders>
            <w:vAlign w:val="bottom"/>
          </w:tcPr>
          <w:p w14:paraId="69F9FDA8" w14:textId="77777777" w:rsidR="00B473CB" w:rsidRDefault="00B473CB" w:rsidP="00922A26">
            <w:pPr>
              <w:pStyle w:val="AppendixTableText"/>
              <w:jc w:val="left"/>
              <w:rPr>
                <w:rFonts w:ascii="Tahoma" w:hAnsi="Tahoma" w:cs="Tahoma"/>
              </w:rPr>
            </w:pPr>
            <w:r>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14:paraId="3684FDA8"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nil"/>
              <w:left w:val="nil"/>
              <w:bottom w:val="single" w:sz="4" w:space="0" w:color="auto"/>
              <w:right w:val="single" w:sz="4" w:space="0" w:color="auto"/>
            </w:tcBorders>
            <w:vAlign w:val="center"/>
          </w:tcPr>
          <w:p w14:paraId="2703F7E4" w14:textId="77777777" w:rsidR="00B473CB" w:rsidRDefault="00B473CB" w:rsidP="00922A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5E49A1D8"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49D2C844"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3659A8A7" w14:textId="77777777" w:rsidR="00B473CB" w:rsidRDefault="00B473CB" w:rsidP="00922A26">
            <w:pPr>
              <w:pStyle w:val="AppendixTableText"/>
              <w:rPr>
                <w:rFonts w:ascii="Tahoma" w:hAnsi="Tahoma" w:cs="Tahoma"/>
              </w:rPr>
            </w:pPr>
          </w:p>
        </w:tc>
      </w:tr>
      <w:tr w:rsidR="00B473CB" w14:paraId="25D228CF" w14:textId="77777777" w:rsidTr="00922A26">
        <w:trPr>
          <w:trHeight w:val="255"/>
        </w:trPr>
        <w:tc>
          <w:tcPr>
            <w:tcW w:w="1992" w:type="dxa"/>
            <w:tcBorders>
              <w:top w:val="nil"/>
              <w:left w:val="single" w:sz="4" w:space="0" w:color="auto"/>
              <w:bottom w:val="single" w:sz="4" w:space="0" w:color="auto"/>
              <w:right w:val="single" w:sz="4" w:space="0" w:color="auto"/>
            </w:tcBorders>
            <w:vAlign w:val="bottom"/>
          </w:tcPr>
          <w:p w14:paraId="4B78C171" w14:textId="77777777" w:rsidR="00B473CB" w:rsidRDefault="00B473CB" w:rsidP="00922A26">
            <w:pPr>
              <w:pStyle w:val="AppendixTableText"/>
              <w:jc w:val="left"/>
              <w:rPr>
                <w:rFonts w:ascii="Tahoma" w:hAnsi="Tahoma" w:cs="Tahoma"/>
              </w:rPr>
            </w:pPr>
            <w:r>
              <w:rPr>
                <w:rFonts w:ascii="Tahoma" w:hAnsi="Tahoma" w:cs="Tahoma"/>
              </w:rPr>
              <w:t>Enterprise Source Licensing-programma</w:t>
            </w:r>
          </w:p>
        </w:tc>
        <w:tc>
          <w:tcPr>
            <w:tcW w:w="1620" w:type="dxa"/>
            <w:tcBorders>
              <w:top w:val="nil"/>
              <w:left w:val="nil"/>
              <w:bottom w:val="single" w:sz="4" w:space="0" w:color="auto"/>
              <w:right w:val="single" w:sz="4" w:space="0" w:color="auto"/>
            </w:tcBorders>
            <w:vAlign w:val="center"/>
          </w:tcPr>
          <w:p w14:paraId="72A1F58C" w14:textId="77777777" w:rsidR="00B473CB" w:rsidRDefault="00B473CB" w:rsidP="00922A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A55F278" w14:textId="77777777" w:rsidR="00B473CB" w:rsidRDefault="00B473CB" w:rsidP="00922A26">
            <w:pPr>
              <w:pStyle w:val="AppendixTableText"/>
              <w:rPr>
                <w:rFonts w:ascii="Tahoma" w:hAnsi="Tahoma" w:cs="Tahoma"/>
              </w:rPr>
            </w:pPr>
            <w:r>
              <w:rPr>
                <w:rFonts w:ascii="Tahoma" w:hAnsi="Tahoma" w:cs="Tahoma"/>
              </w:rPr>
              <w:t>Ja1</w:t>
            </w:r>
          </w:p>
        </w:tc>
        <w:tc>
          <w:tcPr>
            <w:tcW w:w="1620" w:type="dxa"/>
            <w:tcBorders>
              <w:top w:val="nil"/>
              <w:left w:val="nil"/>
              <w:bottom w:val="single" w:sz="4" w:space="0" w:color="auto"/>
              <w:right w:val="single" w:sz="4" w:space="0" w:color="auto"/>
            </w:tcBorders>
            <w:vAlign w:val="center"/>
          </w:tcPr>
          <w:p w14:paraId="5E43D41D"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6B2D334D"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4015F7D9" w14:textId="77777777" w:rsidR="00B473CB" w:rsidRDefault="00B473CB" w:rsidP="00922A26">
            <w:pPr>
              <w:pStyle w:val="AppendixTableText"/>
              <w:rPr>
                <w:rFonts w:ascii="Tahoma" w:hAnsi="Tahoma" w:cs="Tahoma"/>
              </w:rPr>
            </w:pPr>
          </w:p>
        </w:tc>
      </w:tr>
      <w:tr w:rsidR="00B473CB" w14:paraId="6676CF0E"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0A745309" w14:textId="77777777" w:rsidR="00B473CB" w:rsidRDefault="00B473CB" w:rsidP="00922A26">
            <w:pPr>
              <w:pStyle w:val="AppendixTableText"/>
              <w:jc w:val="left"/>
              <w:rPr>
                <w:rFonts w:ascii="Tahoma" w:hAnsi="Tahoma" w:cs="Tahoma"/>
              </w:rPr>
            </w:pPr>
            <w:r>
              <w:rPr>
                <w:rFonts w:ascii="Tahoma" w:hAnsi="Tahoma" w:cs="Tahoma"/>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14:paraId="2BA23ED6"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0A5164EC"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6F9968A7" w14:textId="77777777" w:rsidR="00B473CB" w:rsidRDefault="00B473CB" w:rsidP="00922A26">
            <w:pPr>
              <w:pStyle w:val="AppendixTableText"/>
              <w:rPr>
                <w:rStyle w:val="CommentReference"/>
                <w:rFonts w:ascii="Tahoma" w:hAnsi="Tahoma" w:cs="Tahoma"/>
                <w:sz w:val="18"/>
                <w:szCs w:val="18"/>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6B50D456" w14:textId="77777777" w:rsidR="00B473CB" w:rsidRDefault="00B473CB" w:rsidP="00922A26">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16EEE93F" w14:textId="77777777" w:rsidR="00B473CB" w:rsidRDefault="00B473CB" w:rsidP="00922A26">
            <w:pPr>
              <w:pStyle w:val="AppendixTableText"/>
              <w:rPr>
                <w:rFonts w:ascii="Tahoma" w:hAnsi="Tahoma" w:cs="Tahoma"/>
              </w:rPr>
            </w:pPr>
          </w:p>
        </w:tc>
      </w:tr>
      <w:tr w:rsidR="00B473CB" w14:paraId="4C9A928F" w14:textId="77777777" w:rsidTr="00922A26">
        <w:trPr>
          <w:trHeight w:val="255"/>
        </w:trPr>
        <w:tc>
          <w:tcPr>
            <w:tcW w:w="1992" w:type="dxa"/>
            <w:tcBorders>
              <w:top w:val="nil"/>
              <w:left w:val="single" w:sz="4" w:space="0" w:color="auto"/>
              <w:bottom w:val="single" w:sz="4" w:space="0" w:color="auto"/>
              <w:right w:val="single" w:sz="4" w:space="0" w:color="auto"/>
            </w:tcBorders>
            <w:vAlign w:val="bottom"/>
          </w:tcPr>
          <w:p w14:paraId="76F23CA0" w14:textId="77777777" w:rsidR="00B473CB" w:rsidRDefault="00B473CB" w:rsidP="00922A26">
            <w:pPr>
              <w:pStyle w:val="AppendixTableText"/>
              <w:jc w:val="left"/>
              <w:rPr>
                <w:rFonts w:ascii="Tahoma" w:hAnsi="Tahoma" w:cs="Tahoma"/>
              </w:rPr>
            </w:pPr>
            <w:r>
              <w:rPr>
                <w:rFonts w:ascii="Tahoma" w:hAnsi="Tahoma" w:cs="Tahoma"/>
              </w:rPr>
              <w:t>System Center Global Service Monitor</w:t>
            </w:r>
          </w:p>
        </w:tc>
        <w:tc>
          <w:tcPr>
            <w:tcW w:w="1620" w:type="dxa"/>
            <w:tcBorders>
              <w:top w:val="nil"/>
              <w:left w:val="nil"/>
              <w:bottom w:val="single" w:sz="4" w:space="0" w:color="auto"/>
              <w:right w:val="single" w:sz="4" w:space="0" w:color="auto"/>
            </w:tcBorders>
            <w:vAlign w:val="center"/>
          </w:tcPr>
          <w:p w14:paraId="460CBF95" w14:textId="77777777" w:rsidR="00B473CB" w:rsidRDefault="00B473CB" w:rsidP="00922A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721EA1E6" w14:textId="77777777" w:rsidR="00B473CB" w:rsidRDefault="00B473CB" w:rsidP="00922A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1C35EE8A"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nil"/>
              <w:left w:val="nil"/>
              <w:bottom w:val="single" w:sz="4" w:space="0" w:color="auto"/>
              <w:right w:val="single" w:sz="4" w:space="0" w:color="auto"/>
            </w:tcBorders>
            <w:vAlign w:val="center"/>
          </w:tcPr>
          <w:p w14:paraId="5C0CF2E2"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77CE9E44" w14:textId="77777777" w:rsidR="00B473CB" w:rsidRDefault="00B473CB" w:rsidP="00922A26">
            <w:pPr>
              <w:pStyle w:val="AppendixTableText"/>
              <w:rPr>
                <w:rFonts w:ascii="Tahoma" w:hAnsi="Tahoma" w:cs="Tahoma"/>
              </w:rPr>
            </w:pPr>
          </w:p>
        </w:tc>
      </w:tr>
      <w:tr w:rsidR="00B473CB" w14:paraId="6CBA98EB" w14:textId="77777777" w:rsidTr="00922A26">
        <w:trPr>
          <w:trHeight w:val="255"/>
        </w:trPr>
        <w:tc>
          <w:tcPr>
            <w:tcW w:w="1992" w:type="dxa"/>
            <w:tcBorders>
              <w:top w:val="nil"/>
              <w:left w:val="single" w:sz="4" w:space="0" w:color="auto"/>
              <w:bottom w:val="single" w:sz="4" w:space="0" w:color="auto"/>
              <w:right w:val="single" w:sz="4" w:space="0" w:color="auto"/>
            </w:tcBorders>
            <w:vAlign w:val="bottom"/>
          </w:tcPr>
          <w:p w14:paraId="60F55B87" w14:textId="77777777" w:rsidR="00B473CB" w:rsidRPr="006A63D4" w:rsidRDefault="00BE2597" w:rsidP="00BE2597">
            <w:pPr>
              <w:pStyle w:val="AppendixTableText"/>
              <w:jc w:val="left"/>
              <w:rPr>
                <w:rFonts w:ascii="Tahoma" w:hAnsi="Tahoma" w:cs="Tahoma"/>
                <w:lang w:val="nl-NL"/>
              </w:rPr>
            </w:pPr>
            <w:r>
              <w:rPr>
                <w:rFonts w:ascii="Tahoma" w:hAnsi="Tahoma" w:cs="Tahoma"/>
                <w:lang w:val="nl-NL"/>
              </w:rPr>
              <w:t>“</w:t>
            </w:r>
            <w:r w:rsidR="00B473CB" w:rsidRPr="006A63D4">
              <w:rPr>
                <w:rFonts w:ascii="Tahoma" w:hAnsi="Tahoma" w:cs="Tahoma"/>
                <w:lang w:val="nl-NL"/>
              </w:rPr>
              <w:t>Koude</w:t>
            </w:r>
            <w:r>
              <w:rPr>
                <w:rFonts w:ascii="Tahoma" w:hAnsi="Tahoma" w:cs="Tahoma"/>
                <w:lang w:val="nl-NL"/>
              </w:rPr>
              <w:t>”</w:t>
            </w:r>
            <w:r w:rsidR="00B473CB" w:rsidRPr="006A63D4">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center"/>
          </w:tcPr>
          <w:p w14:paraId="3FC5333E" w14:textId="77777777" w:rsidR="00B473CB" w:rsidRPr="006A63D4" w:rsidRDefault="00B473CB" w:rsidP="00922A26">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14:paraId="0B4BAC44" w14:textId="77777777" w:rsidR="00B473CB" w:rsidRPr="006A63D4" w:rsidRDefault="00B473CB" w:rsidP="00922A26">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center"/>
          </w:tcPr>
          <w:p w14:paraId="711C5EE7"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nil"/>
              <w:left w:val="nil"/>
              <w:bottom w:val="single" w:sz="4" w:space="0" w:color="auto"/>
              <w:right w:val="single" w:sz="4" w:space="0" w:color="auto"/>
            </w:tcBorders>
            <w:vAlign w:val="center"/>
          </w:tcPr>
          <w:p w14:paraId="6871B894"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6DC2FEEC" w14:textId="77777777" w:rsidR="00B473CB" w:rsidRDefault="00B473CB" w:rsidP="00922A26">
            <w:pPr>
              <w:pStyle w:val="AppendixTableText"/>
              <w:rPr>
                <w:rFonts w:ascii="Tahoma" w:hAnsi="Tahoma" w:cs="Tahoma"/>
              </w:rPr>
            </w:pPr>
          </w:p>
        </w:tc>
      </w:tr>
      <w:tr w:rsidR="00B473CB" w14:paraId="743CA74D" w14:textId="77777777" w:rsidTr="00922A26">
        <w:trPr>
          <w:trHeight w:val="255"/>
        </w:trPr>
        <w:tc>
          <w:tcPr>
            <w:tcW w:w="1992" w:type="dxa"/>
            <w:tcBorders>
              <w:top w:val="single" w:sz="4" w:space="0" w:color="auto"/>
              <w:left w:val="single" w:sz="4" w:space="0" w:color="auto"/>
              <w:bottom w:val="single" w:sz="4" w:space="0" w:color="auto"/>
              <w:right w:val="single" w:sz="4" w:space="0" w:color="auto"/>
            </w:tcBorders>
            <w:vAlign w:val="bottom"/>
          </w:tcPr>
          <w:p w14:paraId="4D8972DF" w14:textId="77777777" w:rsidR="00B473CB" w:rsidRDefault="00B473CB" w:rsidP="00922A26">
            <w:pPr>
              <w:pStyle w:val="AppendixTableText"/>
              <w:jc w:val="left"/>
              <w:rPr>
                <w:rFonts w:ascii="Tahoma" w:hAnsi="Tahoma" w:cs="Tahoma"/>
              </w:rPr>
            </w:pPr>
            <w:r>
              <w:rPr>
                <w:rFonts w:ascii="Tahoma" w:hAnsi="Tahoma" w:cs="Tahoma"/>
              </w:rPr>
              <w:t>TechNet SA Subscription Services</w:t>
            </w:r>
          </w:p>
        </w:tc>
        <w:tc>
          <w:tcPr>
            <w:tcW w:w="1620" w:type="dxa"/>
            <w:tcBorders>
              <w:top w:val="single" w:sz="4" w:space="0" w:color="auto"/>
              <w:left w:val="nil"/>
              <w:bottom w:val="single" w:sz="4" w:space="0" w:color="auto"/>
              <w:right w:val="single" w:sz="4" w:space="0" w:color="auto"/>
            </w:tcBorders>
            <w:vAlign w:val="center"/>
          </w:tcPr>
          <w:p w14:paraId="2D08A676"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14:paraId="3FE6C15A"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14:paraId="12947449"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single" w:sz="4" w:space="0" w:color="auto"/>
              <w:left w:val="nil"/>
              <w:bottom w:val="single" w:sz="4" w:space="0" w:color="auto"/>
              <w:right w:val="single" w:sz="4" w:space="0" w:color="auto"/>
            </w:tcBorders>
            <w:vAlign w:val="center"/>
          </w:tcPr>
          <w:p w14:paraId="643DDF25" w14:textId="77777777" w:rsidR="00B473CB" w:rsidRDefault="00B473CB" w:rsidP="00922A26">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vAlign w:val="center"/>
          </w:tcPr>
          <w:p w14:paraId="34A68B59" w14:textId="77777777" w:rsidR="00B473CB" w:rsidRDefault="00B473CB" w:rsidP="00922A26">
            <w:pPr>
              <w:pStyle w:val="AppendixTableText"/>
              <w:rPr>
                <w:rFonts w:ascii="Tahoma" w:hAnsi="Tahoma" w:cs="Tahoma"/>
              </w:rPr>
            </w:pPr>
          </w:p>
        </w:tc>
      </w:tr>
      <w:tr w:rsidR="00B473CB" w14:paraId="3DF175FF" w14:textId="77777777" w:rsidTr="00922A26">
        <w:trPr>
          <w:trHeight w:val="255"/>
        </w:trPr>
        <w:tc>
          <w:tcPr>
            <w:tcW w:w="1992" w:type="dxa"/>
            <w:tcBorders>
              <w:top w:val="nil"/>
              <w:left w:val="single" w:sz="4" w:space="0" w:color="auto"/>
              <w:bottom w:val="single" w:sz="4" w:space="0" w:color="auto"/>
              <w:right w:val="single" w:sz="4" w:space="0" w:color="auto"/>
            </w:tcBorders>
            <w:vAlign w:val="bottom"/>
          </w:tcPr>
          <w:p w14:paraId="55EB2A3C" w14:textId="77777777" w:rsidR="00B473CB" w:rsidRDefault="00B473CB" w:rsidP="00922A26">
            <w:pPr>
              <w:pStyle w:val="AppendixTableText"/>
              <w:jc w:val="left"/>
              <w:rPr>
                <w:rFonts w:ascii="Tahoma" w:hAnsi="Tahoma" w:cs="Tahoma"/>
              </w:rPr>
            </w:pPr>
            <w:r>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14:paraId="39C023FA" w14:textId="77777777" w:rsidR="00B473CB" w:rsidRDefault="00B473CB" w:rsidP="00922A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1B31020B" w14:textId="77777777" w:rsidR="00B473CB" w:rsidRDefault="00B473CB" w:rsidP="00922A26">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22819C4"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nil"/>
              <w:left w:val="nil"/>
              <w:bottom w:val="single" w:sz="4" w:space="0" w:color="auto"/>
              <w:right w:val="single" w:sz="4" w:space="0" w:color="auto"/>
            </w:tcBorders>
            <w:vAlign w:val="center"/>
          </w:tcPr>
          <w:p w14:paraId="17714FC5" w14:textId="77777777" w:rsidR="00B473CB" w:rsidRDefault="00B473CB" w:rsidP="00922A26">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710DEAB1" w14:textId="77777777" w:rsidR="00B473CB" w:rsidRDefault="00B473CB" w:rsidP="00922A26">
            <w:pPr>
              <w:pStyle w:val="AppendixTableText"/>
              <w:rPr>
                <w:rFonts w:ascii="Tahoma" w:hAnsi="Tahoma" w:cs="Tahoma"/>
              </w:rPr>
            </w:pPr>
          </w:p>
        </w:tc>
      </w:tr>
      <w:tr w:rsidR="00B473CB" w14:paraId="028205B9" w14:textId="77777777" w:rsidTr="00922A26">
        <w:trPr>
          <w:trHeight w:val="246"/>
        </w:trPr>
        <w:tc>
          <w:tcPr>
            <w:tcW w:w="1992" w:type="dxa"/>
            <w:tcBorders>
              <w:top w:val="single" w:sz="6" w:space="0" w:color="auto"/>
              <w:left w:val="single" w:sz="4" w:space="0" w:color="auto"/>
              <w:bottom w:val="single" w:sz="6" w:space="0" w:color="auto"/>
              <w:right w:val="single" w:sz="6" w:space="0" w:color="auto"/>
            </w:tcBorders>
            <w:vAlign w:val="bottom"/>
          </w:tcPr>
          <w:p w14:paraId="73488E7A" w14:textId="77777777" w:rsidR="00B473CB" w:rsidRDefault="00B473CB" w:rsidP="00922A26">
            <w:pPr>
              <w:pStyle w:val="AppendixTableText"/>
              <w:jc w:val="left"/>
              <w:rPr>
                <w:rFonts w:ascii="Tahoma" w:hAnsi="Tahoma" w:cs="Tahoma"/>
              </w:rPr>
            </w:pPr>
            <w:r>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14:paraId="418ECC2A" w14:textId="77777777" w:rsidR="00B473CB" w:rsidRDefault="00B473CB" w:rsidP="00922A2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1E3B4C30" w14:textId="77777777" w:rsidR="00B473CB" w:rsidRDefault="00B473CB" w:rsidP="00922A26">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63E69A9D" w14:textId="77777777" w:rsidR="00B473CB" w:rsidRDefault="00B473CB" w:rsidP="00922A26">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20C65653"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73EA6718" w14:textId="77777777" w:rsidR="00B473CB" w:rsidRDefault="00B473CB" w:rsidP="00922A26">
            <w:pPr>
              <w:pStyle w:val="AppendixTableText"/>
              <w:rPr>
                <w:rFonts w:ascii="Tahoma" w:hAnsi="Tahoma" w:cs="Tahoma"/>
              </w:rPr>
            </w:pPr>
          </w:p>
        </w:tc>
      </w:tr>
      <w:tr w:rsidR="00B473CB" w14:paraId="5585FA3F"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51224360" w14:textId="77777777" w:rsidR="00B473CB" w:rsidRDefault="00B473CB" w:rsidP="00922A26">
            <w:pPr>
              <w:pStyle w:val="AppendixTableText"/>
              <w:jc w:val="left"/>
              <w:rPr>
                <w:rFonts w:ascii="Tahoma" w:hAnsi="Tahoma" w:cs="Tahoma"/>
              </w:rPr>
            </w:pPr>
            <w:r>
              <w:rPr>
                <w:rFonts w:ascii="Tahoma" w:hAnsi="Tahoma" w:cs="Tahoma"/>
              </w:rPr>
              <w:t>Extended HotFix Support</w:t>
            </w:r>
          </w:p>
        </w:tc>
        <w:tc>
          <w:tcPr>
            <w:tcW w:w="1620" w:type="dxa"/>
            <w:tcBorders>
              <w:top w:val="single" w:sz="6" w:space="0" w:color="auto"/>
              <w:left w:val="single" w:sz="6" w:space="0" w:color="auto"/>
              <w:bottom w:val="single" w:sz="6" w:space="0" w:color="auto"/>
              <w:right w:val="single" w:sz="6" w:space="0" w:color="auto"/>
            </w:tcBorders>
            <w:vAlign w:val="center"/>
          </w:tcPr>
          <w:p w14:paraId="2A7FAA6C"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7EB9B4F7" w14:textId="77777777" w:rsidR="00B473CB" w:rsidRDefault="00B473CB" w:rsidP="00922A26">
            <w:pPr>
              <w:pStyle w:val="AppendixTableText"/>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35606FBA" w14:textId="77777777" w:rsidR="00B473CB" w:rsidRDefault="00B473CB" w:rsidP="00922A26">
            <w:pPr>
              <w:pStyle w:val="AppendixTableText"/>
              <w:rPr>
                <w:rStyle w:val="CommentReference"/>
                <w:rFonts w:ascii="Tahoma" w:hAnsi="Tahoma" w:cs="Tahoma"/>
                <w:sz w:val="18"/>
                <w:szCs w:val="18"/>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4FAB001F"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6E307F06" w14:textId="77777777" w:rsidR="00B473CB" w:rsidRDefault="00B473CB" w:rsidP="00922A26">
            <w:pPr>
              <w:pStyle w:val="AppendixTableText"/>
              <w:rPr>
                <w:rFonts w:ascii="Tahoma" w:hAnsi="Tahoma" w:cs="Tahoma"/>
              </w:rPr>
            </w:pPr>
          </w:p>
        </w:tc>
      </w:tr>
      <w:tr w:rsidR="00B473CB" w14:paraId="5E8A7E22"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0FDE207A" w14:textId="77777777" w:rsidR="00B473CB" w:rsidRPr="006257CE" w:rsidRDefault="00B473CB" w:rsidP="00922A26">
            <w:pPr>
              <w:pStyle w:val="AppendixTableText"/>
              <w:jc w:val="left"/>
              <w:rPr>
                <w:rFonts w:ascii="Tahoma" w:hAnsi="Tahoma" w:cs="Tahoma"/>
                <w:color w:val="000000"/>
              </w:rPr>
            </w:pPr>
            <w:r>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14:paraId="579096C6" w14:textId="77777777" w:rsidR="00B473CB" w:rsidRPr="006257CE" w:rsidRDefault="00B473CB" w:rsidP="00922A26">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60F51B72" w14:textId="77777777" w:rsidR="00B473CB" w:rsidRPr="006257CE" w:rsidRDefault="00B473CB" w:rsidP="00922A26">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362AC55F" w14:textId="77777777" w:rsidR="00B473CB" w:rsidRPr="006257CE" w:rsidRDefault="00B473CB" w:rsidP="00922A26">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4" w:space="0" w:color="auto"/>
            </w:tcBorders>
            <w:vAlign w:val="center"/>
          </w:tcPr>
          <w:p w14:paraId="21E2A900" w14:textId="77777777" w:rsidR="00B473CB" w:rsidRPr="006257CE" w:rsidRDefault="00B473CB" w:rsidP="00922A26">
            <w:pPr>
              <w:pStyle w:val="AppendixTableText"/>
              <w:spacing w:before="120"/>
              <w:rPr>
                <w:rFonts w:ascii="Tahoma" w:hAnsi="Tahoma" w:cs="Tahoma"/>
                <w:color w:val="000000"/>
              </w:rPr>
            </w:pPr>
            <w:r>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14:paraId="0F7A3686" w14:textId="77777777" w:rsidR="00B473CB" w:rsidRPr="006257CE" w:rsidRDefault="00B473CB" w:rsidP="00922A26">
            <w:pPr>
              <w:pStyle w:val="AppendixTableText"/>
              <w:spacing w:before="120"/>
              <w:rPr>
                <w:rFonts w:ascii="Tahoma" w:hAnsi="Tahoma" w:cs="Tahoma"/>
                <w:color w:val="000000"/>
              </w:rPr>
            </w:pPr>
          </w:p>
        </w:tc>
      </w:tr>
      <w:tr w:rsidR="00B473CB" w14:paraId="16A5088C"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0215B4D3" w14:textId="77777777" w:rsidR="00B473CB" w:rsidRPr="006257CE" w:rsidRDefault="00B473CB" w:rsidP="00922A26">
            <w:pPr>
              <w:pStyle w:val="AppendixTableText"/>
              <w:jc w:val="left"/>
              <w:rPr>
                <w:rFonts w:ascii="Tahoma" w:hAnsi="Tahoma" w:cs="Tahoma"/>
                <w:color w:val="000000"/>
              </w:rPr>
            </w:pPr>
            <w:r>
              <w:rPr>
                <w:rFonts w:ascii="Tahoma" w:hAnsi="Tahoma" w:cs="Tahoma"/>
                <w:color w:val="000000"/>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center"/>
          </w:tcPr>
          <w:p w14:paraId="15C6A74C" w14:textId="77777777" w:rsidR="00B473CB" w:rsidRPr="006257CE" w:rsidRDefault="00B473CB" w:rsidP="00922A26">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010CBB46" w14:textId="77777777" w:rsidR="00B473CB" w:rsidRPr="006257CE" w:rsidRDefault="00B473CB" w:rsidP="00922A26">
            <w:pPr>
              <w:pStyle w:val="AppendixTableText"/>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14:paraId="60791A6F" w14:textId="77777777" w:rsidR="00B473CB" w:rsidRPr="006257CE" w:rsidRDefault="00B473CB" w:rsidP="00922A26">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4" w:space="0" w:color="auto"/>
            </w:tcBorders>
            <w:vAlign w:val="center"/>
          </w:tcPr>
          <w:p w14:paraId="20F80266" w14:textId="77777777" w:rsidR="00B473CB" w:rsidRPr="006257CE" w:rsidRDefault="00B473CB" w:rsidP="00922A26">
            <w:pPr>
              <w:pStyle w:val="AppendixTableText"/>
              <w:spacing w:before="120"/>
              <w:rPr>
                <w:rFonts w:ascii="Tahoma" w:hAnsi="Tahoma" w:cs="Tahoma"/>
                <w:color w:val="000000"/>
              </w:rPr>
            </w:pPr>
            <w:r>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14:paraId="6580BB79" w14:textId="77777777" w:rsidR="00B473CB" w:rsidRPr="006257CE" w:rsidRDefault="00B473CB" w:rsidP="00922A26">
            <w:pPr>
              <w:pStyle w:val="AppendixTableText"/>
              <w:spacing w:before="120"/>
              <w:rPr>
                <w:rFonts w:ascii="Tahoma" w:hAnsi="Tahoma" w:cs="Tahoma"/>
                <w:color w:val="000000"/>
              </w:rPr>
            </w:pPr>
          </w:p>
        </w:tc>
      </w:tr>
      <w:tr w:rsidR="00B473CB" w14:paraId="133B8E9E"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54459270" w14:textId="77777777" w:rsidR="00B473CB" w:rsidRPr="006257CE" w:rsidRDefault="00B473CB" w:rsidP="00922A26">
            <w:pPr>
              <w:pStyle w:val="AppendixTableText"/>
              <w:keepNext/>
              <w:keepLines/>
              <w:jc w:val="left"/>
              <w:rPr>
                <w:rFonts w:ascii="Tahoma" w:hAnsi="Tahoma" w:cs="Tahoma"/>
                <w:color w:val="000000"/>
              </w:rPr>
            </w:pPr>
            <w:r>
              <w:rPr>
                <w:rFonts w:ascii="Tahoma" w:hAnsi="Tahoma" w:cs="Tahoma"/>
                <w:color w:val="000000"/>
              </w:rPr>
              <w:lastRenderedPageBreak/>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14:paraId="0C0FB9A4" w14:textId="77777777" w:rsidR="00B473CB" w:rsidRPr="006257CE" w:rsidRDefault="00B473CB" w:rsidP="00922A26">
            <w:pPr>
              <w:pStyle w:val="AppendixTableText"/>
              <w:keepNext/>
              <w:keepLines/>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52519215" w14:textId="77777777" w:rsidR="00B473CB" w:rsidRPr="006257CE" w:rsidRDefault="00B473CB" w:rsidP="00922A26">
            <w:pPr>
              <w:pStyle w:val="AppendixTableText"/>
              <w:keepNext/>
              <w:keepLines/>
              <w:spacing w:after="120"/>
              <w:rPr>
                <w:rFonts w:ascii="Tahoma" w:hAnsi="Tahoma" w:cs="Tahoma"/>
                <w:color w:val="000000"/>
              </w:rPr>
            </w:pPr>
            <w:r>
              <w:rPr>
                <w:rFonts w:ascii="Tahoma" w:hAnsi="Tahoma" w:cs="Tahoma"/>
                <w:color w:val="000000"/>
              </w:rPr>
              <w:t>Ja</w:t>
            </w:r>
            <w:r>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14:paraId="1E5E10BD" w14:textId="77777777" w:rsidR="00B473CB" w:rsidRPr="006257CE" w:rsidRDefault="00B473CB" w:rsidP="00922A26">
            <w:pPr>
              <w:pStyle w:val="AppendixTableText"/>
              <w:keepNext/>
              <w:keepLines/>
              <w:rPr>
                <w:rFonts w:ascii="Tahoma" w:hAnsi="Tahoma" w:cs="Tahoma"/>
                <w:color w:val="000000"/>
              </w:rPr>
            </w:pPr>
          </w:p>
        </w:tc>
        <w:tc>
          <w:tcPr>
            <w:tcW w:w="1260" w:type="dxa"/>
            <w:tcBorders>
              <w:top w:val="single" w:sz="6" w:space="0" w:color="auto"/>
              <w:left w:val="single" w:sz="6" w:space="0" w:color="auto"/>
              <w:bottom w:val="single" w:sz="6" w:space="0" w:color="auto"/>
              <w:right w:val="single" w:sz="4" w:space="0" w:color="auto"/>
            </w:tcBorders>
            <w:vAlign w:val="center"/>
          </w:tcPr>
          <w:p w14:paraId="19B4E5B9" w14:textId="77777777" w:rsidR="00B473CB" w:rsidRPr="006257CE" w:rsidRDefault="00B473CB" w:rsidP="00922A26">
            <w:pPr>
              <w:pStyle w:val="AppendixTableText"/>
              <w:keepNext/>
              <w:keepLines/>
              <w:spacing w:before="120"/>
              <w:rPr>
                <w:rFonts w:ascii="Tahoma" w:hAnsi="Tahoma" w:cs="Tahoma"/>
                <w:color w:val="000000"/>
              </w:rPr>
            </w:pPr>
            <w:r>
              <w:rPr>
                <w:rFonts w:ascii="Tahoma" w:hAnsi="Tahoma" w:cs="Tahoma"/>
                <w:color w:val="000000"/>
              </w:rPr>
              <w:t>Ja</w:t>
            </w:r>
          </w:p>
        </w:tc>
        <w:tc>
          <w:tcPr>
            <w:tcW w:w="1260" w:type="dxa"/>
            <w:tcBorders>
              <w:top w:val="single" w:sz="6" w:space="0" w:color="auto"/>
              <w:left w:val="single" w:sz="6" w:space="0" w:color="auto"/>
              <w:bottom w:val="single" w:sz="6" w:space="0" w:color="auto"/>
              <w:right w:val="single" w:sz="4" w:space="0" w:color="auto"/>
            </w:tcBorders>
            <w:vAlign w:val="center"/>
          </w:tcPr>
          <w:p w14:paraId="4BDDB37D" w14:textId="77777777" w:rsidR="00B473CB" w:rsidRPr="006257CE" w:rsidRDefault="00B473CB" w:rsidP="00922A26">
            <w:pPr>
              <w:pStyle w:val="AppendixTableText"/>
              <w:keepNext/>
              <w:keepLines/>
              <w:spacing w:before="120"/>
              <w:rPr>
                <w:rFonts w:ascii="Tahoma" w:hAnsi="Tahoma" w:cs="Tahoma"/>
                <w:color w:val="000000"/>
              </w:rPr>
            </w:pPr>
          </w:p>
        </w:tc>
      </w:tr>
      <w:tr w:rsidR="00B473CB" w14:paraId="5C87A605"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6EDAEC75" w14:textId="77777777" w:rsidR="00B473CB" w:rsidRDefault="00B473CB" w:rsidP="00922A26">
            <w:pPr>
              <w:pStyle w:val="AppendixTableText"/>
              <w:keepNext/>
              <w:keepLines/>
              <w:jc w:val="left"/>
              <w:rPr>
                <w:rFonts w:ascii="Tahoma" w:hAnsi="Tahoma" w:cs="Tahoma"/>
              </w:rPr>
            </w:pPr>
            <w:r>
              <w:rPr>
                <w:rFonts w:ascii="Tahoma" w:hAnsi="Tahoma" w:cs="Tahoma"/>
              </w:rPr>
              <w:t>Opwaarderingslicentie</w:t>
            </w:r>
          </w:p>
        </w:tc>
        <w:tc>
          <w:tcPr>
            <w:tcW w:w="1620" w:type="dxa"/>
            <w:tcBorders>
              <w:top w:val="single" w:sz="6" w:space="0" w:color="auto"/>
              <w:left w:val="single" w:sz="6" w:space="0" w:color="auto"/>
              <w:bottom w:val="single" w:sz="6" w:space="0" w:color="auto"/>
              <w:right w:val="single" w:sz="6" w:space="0" w:color="auto"/>
            </w:tcBorders>
            <w:vAlign w:val="center"/>
          </w:tcPr>
          <w:p w14:paraId="5FAE3306" w14:textId="77777777" w:rsidR="00B473CB" w:rsidRDefault="00B473CB" w:rsidP="00922A26">
            <w:pPr>
              <w:pStyle w:val="AppendixTableText"/>
              <w:keepNext/>
              <w:keepLines/>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38E84406" w14:textId="77777777" w:rsidR="00B473CB" w:rsidRDefault="00B473CB" w:rsidP="00922A26">
            <w:pPr>
              <w:pStyle w:val="AppendixTableText"/>
              <w:keepNext/>
              <w:keepLines/>
              <w:rPr>
                <w:rFonts w:ascii="Tahoma" w:hAnsi="Tahoma" w:cs="Tahoma"/>
              </w:rPr>
            </w:pPr>
            <w:r>
              <w:rPr>
                <w:rFonts w:ascii="Tahoma" w:hAnsi="Tahoma" w:cs="Tahoma"/>
              </w:rPr>
              <w:t>Nee</w:t>
            </w:r>
          </w:p>
        </w:tc>
        <w:tc>
          <w:tcPr>
            <w:tcW w:w="1620" w:type="dxa"/>
            <w:tcBorders>
              <w:top w:val="single" w:sz="6" w:space="0" w:color="auto"/>
              <w:left w:val="single" w:sz="6" w:space="0" w:color="auto"/>
              <w:bottom w:val="single" w:sz="6" w:space="0" w:color="auto"/>
              <w:right w:val="single" w:sz="4" w:space="0" w:color="auto"/>
            </w:tcBorders>
            <w:vAlign w:val="center"/>
          </w:tcPr>
          <w:p w14:paraId="418661A9" w14:textId="77777777" w:rsidR="00B473CB" w:rsidRDefault="00B473CB" w:rsidP="00922A26">
            <w:pPr>
              <w:pStyle w:val="AppendixTableText"/>
              <w:keepNext/>
              <w:keepLines/>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5B5D752C" w14:textId="77777777" w:rsidR="00B473CB" w:rsidRDefault="00B473CB" w:rsidP="00922A26">
            <w:pPr>
              <w:pStyle w:val="AppendixTableText"/>
              <w:keepNext/>
              <w:keepLines/>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2B64FE97" w14:textId="77777777" w:rsidR="00B473CB" w:rsidRDefault="00B473CB" w:rsidP="00922A26">
            <w:pPr>
              <w:pStyle w:val="AppendixTableText"/>
              <w:keepNext/>
              <w:keepLines/>
              <w:rPr>
                <w:rFonts w:ascii="Tahoma" w:hAnsi="Tahoma" w:cs="Tahoma"/>
              </w:rPr>
            </w:pPr>
          </w:p>
        </w:tc>
      </w:tr>
      <w:tr w:rsidR="00B473CB" w14:paraId="4EBD7162"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5AF8EC60" w14:textId="77777777" w:rsidR="00B473CB" w:rsidRDefault="00B473CB" w:rsidP="00922A26">
            <w:pPr>
              <w:pStyle w:val="AppendixTableText"/>
              <w:keepNext/>
              <w:keepLines/>
              <w:jc w:val="left"/>
              <w:rPr>
                <w:rFonts w:ascii="Tahoma" w:hAnsi="Tahoma" w:cs="Tahoma"/>
              </w:rPr>
            </w:pPr>
            <w:r>
              <w:rPr>
                <w:rFonts w:ascii="Tahoma" w:hAnsi="Tahoma" w:cs="Tahoma"/>
              </w:rPr>
              <w:t>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14:paraId="1A91018F" w14:textId="77777777" w:rsidR="00B473CB" w:rsidRDefault="00B473CB" w:rsidP="00922A26">
            <w:pPr>
              <w:pStyle w:val="AppendixTableText"/>
              <w:keepNext/>
              <w:keepLines/>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47F586E4" w14:textId="77777777" w:rsidR="00B473CB" w:rsidRDefault="00B473CB" w:rsidP="00922A26">
            <w:pPr>
              <w:pStyle w:val="AppendixTableText"/>
              <w:keepNext/>
              <w:keepLines/>
              <w:rPr>
                <w:rFonts w:ascii="Tahoma" w:hAnsi="Tahoma" w:cs="Tahoma"/>
              </w:rPr>
            </w:pPr>
            <w:r>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3144BEA8" w14:textId="77777777" w:rsidR="00B473CB" w:rsidRDefault="00B473CB" w:rsidP="00922A26">
            <w:pPr>
              <w:pStyle w:val="AppendixTableText"/>
              <w:keepNext/>
              <w:keepLines/>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3553071A" w14:textId="77777777" w:rsidR="00B473CB" w:rsidRDefault="00B473CB" w:rsidP="00922A26">
            <w:pPr>
              <w:pStyle w:val="AppendixTableText"/>
              <w:keepNext/>
              <w:keepLines/>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4D4442A4" w14:textId="77777777" w:rsidR="00B473CB" w:rsidRDefault="00B473CB" w:rsidP="00922A26">
            <w:pPr>
              <w:pStyle w:val="AppendixTableText"/>
              <w:keepNext/>
              <w:keepLines/>
              <w:rPr>
                <w:rFonts w:ascii="Tahoma" w:hAnsi="Tahoma" w:cs="Tahoma"/>
              </w:rPr>
            </w:pPr>
          </w:p>
        </w:tc>
      </w:tr>
      <w:tr w:rsidR="00B473CB" w14:paraId="1A08851C" w14:textId="77777777" w:rsidTr="00922A26">
        <w:trPr>
          <w:trHeight w:val="255"/>
        </w:trPr>
        <w:tc>
          <w:tcPr>
            <w:tcW w:w="1992" w:type="dxa"/>
            <w:tcBorders>
              <w:top w:val="single" w:sz="6" w:space="0" w:color="auto"/>
              <w:left w:val="single" w:sz="4" w:space="0" w:color="auto"/>
              <w:bottom w:val="single" w:sz="6" w:space="0" w:color="auto"/>
              <w:right w:val="single" w:sz="6" w:space="0" w:color="auto"/>
            </w:tcBorders>
            <w:vAlign w:val="bottom"/>
          </w:tcPr>
          <w:p w14:paraId="54B39457" w14:textId="77777777" w:rsidR="00B473CB" w:rsidRDefault="00B473CB" w:rsidP="00922A26">
            <w:pPr>
              <w:pStyle w:val="AppendixTableText"/>
              <w:jc w:val="left"/>
              <w:rPr>
                <w:rFonts w:ascii="Tahoma" w:hAnsi="Tahoma" w:cs="Tahoma"/>
              </w:rPr>
            </w:pPr>
            <w:r>
              <w:rPr>
                <w:rFonts w:ascii="Tahoma" w:hAnsi="Tahoma" w:cs="Tahoma"/>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center"/>
          </w:tcPr>
          <w:p w14:paraId="084EC259" w14:textId="77777777" w:rsidR="00B473CB" w:rsidRDefault="00B473CB" w:rsidP="00922A2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508283A8" w14:textId="77777777" w:rsidR="00B473CB" w:rsidRDefault="00B473CB" w:rsidP="00922A26">
            <w:pPr>
              <w:pStyle w:val="AppendixTableText"/>
              <w:rPr>
                <w:rFonts w:ascii="Tahoma" w:hAnsi="Tahoma" w:cs="Tahoma"/>
              </w:rPr>
            </w:pPr>
            <w:r>
              <w:rPr>
                <w:rFonts w:ascii="Tahoma" w:hAnsi="Tahoma" w:cs="Tahoma"/>
              </w:rPr>
              <w:t>Ja</w:t>
            </w:r>
            <w:r>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3A01AE21" w14:textId="77777777" w:rsidR="00B473CB" w:rsidRDefault="00B473CB" w:rsidP="00922A26">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6D82099E" w14:textId="77777777" w:rsidR="00B473CB" w:rsidRDefault="00B473CB" w:rsidP="00922A26">
            <w:pPr>
              <w:pStyle w:val="AppendixTableText"/>
              <w:rPr>
                <w:rFonts w:ascii="Tahoma" w:hAnsi="Tahoma" w:cs="Tahoma"/>
              </w:rPr>
            </w:pPr>
            <w:r>
              <w:rPr>
                <w:rFonts w:ascii="Tahoma" w:hAnsi="Tahoma" w:cs="Tahoma"/>
              </w:rPr>
              <w:t>Ja</w:t>
            </w:r>
          </w:p>
        </w:tc>
        <w:tc>
          <w:tcPr>
            <w:tcW w:w="1260" w:type="dxa"/>
            <w:tcBorders>
              <w:top w:val="single" w:sz="6" w:space="0" w:color="auto"/>
              <w:left w:val="single" w:sz="6" w:space="0" w:color="auto"/>
              <w:bottom w:val="single" w:sz="6" w:space="0" w:color="auto"/>
              <w:right w:val="single" w:sz="4" w:space="0" w:color="auto"/>
            </w:tcBorders>
            <w:vAlign w:val="center"/>
          </w:tcPr>
          <w:p w14:paraId="30B7E63D" w14:textId="77777777" w:rsidR="00B473CB" w:rsidRDefault="00B473CB" w:rsidP="00922A26">
            <w:pPr>
              <w:pStyle w:val="AppendixTableText"/>
              <w:rPr>
                <w:rFonts w:ascii="Tahoma" w:hAnsi="Tahoma" w:cs="Tahoma"/>
              </w:rPr>
            </w:pPr>
          </w:p>
        </w:tc>
      </w:tr>
    </w:tbl>
    <w:p w14:paraId="53E73992" w14:textId="77777777" w:rsidR="00B473CB" w:rsidRPr="004D12F7" w:rsidRDefault="00B473CB" w:rsidP="00B473CB">
      <w:pPr>
        <w:pStyle w:val="AppendixBodyText"/>
        <w:spacing w:before="40"/>
        <w:ind w:right="187"/>
        <w:rPr>
          <w:sz w:val="16"/>
          <w:szCs w:val="16"/>
          <w:lang w:val="nl-NL"/>
        </w:rPr>
      </w:pPr>
      <w:r w:rsidRPr="004D12F7">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68986AEE" w14:textId="77777777" w:rsidR="00B473CB" w:rsidRPr="004D12F7" w:rsidRDefault="00B473CB" w:rsidP="00B473CB">
      <w:pPr>
        <w:pStyle w:val="AppendixBodyText"/>
        <w:ind w:right="180"/>
        <w:rPr>
          <w:sz w:val="16"/>
          <w:szCs w:val="16"/>
          <w:lang w:val="nl-NL"/>
        </w:rPr>
      </w:pPr>
      <w:r w:rsidRPr="004D12F7">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14:paraId="3A4B24F2" w14:textId="77777777" w:rsidR="00B473CB" w:rsidRPr="004D12F7" w:rsidRDefault="00B473CB" w:rsidP="00B473CB">
      <w:pPr>
        <w:pStyle w:val="AppendixBodyText"/>
        <w:spacing w:after="0"/>
        <w:rPr>
          <w:sz w:val="16"/>
          <w:szCs w:val="16"/>
          <w:lang w:val="nl-NL"/>
        </w:rPr>
      </w:pPr>
      <w:r w:rsidRPr="004D12F7">
        <w:rPr>
          <w:rFonts w:ascii="Tahoma" w:hAnsi="Tahoma" w:cs="Tahoma"/>
          <w:i/>
          <w:sz w:val="16"/>
          <w:szCs w:val="16"/>
          <w:lang w:val="nl-NL"/>
        </w:rPr>
        <w:t>***In het algemeen omvatten abonnementsaanbiedingen die softwarecomponenten bevatten die bestaan uit software waarvan zo nu en dan nieuwe versies worden uitgebracht rechten voor nieuwe versies van deze componenten.</w:t>
      </w:r>
    </w:p>
    <w:p w14:paraId="6FD534BF" w14:textId="77777777" w:rsidR="00B473CB" w:rsidRPr="006A63D4" w:rsidRDefault="00B473CB" w:rsidP="00B473CB">
      <w:pPr>
        <w:pStyle w:val="AppendixBodyText"/>
        <w:spacing w:after="0"/>
        <w:rPr>
          <w:lang w:val="nl-NL"/>
        </w:rPr>
      </w:pPr>
      <w:r w:rsidRPr="006A63D4">
        <w:rPr>
          <w:rFonts w:ascii="Tahoma" w:hAnsi="Tahoma" w:cs="Tahoma"/>
          <w:vertAlign w:val="superscript"/>
          <w:lang w:val="nl-NL"/>
        </w:rPr>
        <w:t>1</w:t>
      </w:r>
      <w:r w:rsidRPr="006A63D4">
        <w:rPr>
          <w:rFonts w:ascii="Tahoma" w:hAnsi="Tahoma" w:cs="Tahoma"/>
          <w:i/>
          <w:sz w:val="16"/>
          <w:lang w:val="nl-NL"/>
        </w:rPr>
        <w:t>Geen SA Benefit voor Windows Embedded 8.1-producten.</w:t>
      </w:r>
    </w:p>
    <w:p w14:paraId="6155859C" w14:textId="77777777" w:rsidR="00B473CB" w:rsidRPr="006A63D4" w:rsidRDefault="00B473CB" w:rsidP="00B473CB">
      <w:pPr>
        <w:pStyle w:val="AppendixBodyText"/>
        <w:spacing w:after="0"/>
        <w:rPr>
          <w:lang w:val="nl-NL"/>
        </w:rPr>
      </w:pPr>
      <w:r w:rsidRPr="006A63D4">
        <w:rPr>
          <w:rFonts w:ascii="Tahoma" w:hAnsi="Tahoma" w:cs="Tahoma"/>
          <w:vertAlign w:val="superscript"/>
          <w:lang w:val="nl-NL"/>
        </w:rPr>
        <w:t>2</w:t>
      </w:r>
      <w:r w:rsidRPr="006A63D4">
        <w:rPr>
          <w:rFonts w:ascii="Tahoma" w:hAnsi="Tahoma" w:cs="Tahoma"/>
          <w:i/>
          <w:sz w:val="16"/>
          <w:lang w:val="nl-NL"/>
        </w:rPr>
        <w:t>SA op Windows Embedded 8.1-producten biedt lokale virtualisatierechten maar geen toegang tot externe gevirtualiseerde instances van de software.</w:t>
      </w:r>
    </w:p>
    <w:p w14:paraId="28F3A630" w14:textId="77777777" w:rsidR="00B473CB" w:rsidRPr="006A63D4" w:rsidRDefault="00B473CB" w:rsidP="00B473CB">
      <w:pPr>
        <w:rPr>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B473CB" w:rsidRPr="008A1E0F" w14:paraId="4AB50ECE" w14:textId="77777777" w:rsidTr="00922A26">
        <w:trPr>
          <w:trHeight w:val="60"/>
        </w:trPr>
        <w:tc>
          <w:tcPr>
            <w:tcW w:w="8280" w:type="dxa"/>
            <w:shd w:val="clear" w:color="auto" w:fill="FFCC99"/>
            <w:vAlign w:val="center"/>
          </w:tcPr>
          <w:p w14:paraId="263B4439" w14:textId="77777777" w:rsidR="00B473CB" w:rsidRPr="006A63D4" w:rsidRDefault="00B473CB" w:rsidP="00922A26">
            <w:pPr>
              <w:pStyle w:val="AppendixTableHeadings"/>
              <w:rPr>
                <w:rFonts w:ascii="Tahoma" w:hAnsi="Tahoma" w:cs="Tahoma"/>
                <w:sz w:val="20"/>
                <w:szCs w:val="20"/>
                <w:lang w:val="nl-NL"/>
              </w:rPr>
            </w:pPr>
            <w:r w:rsidRPr="006A63D4">
              <w:rPr>
                <w:rFonts w:ascii="Tahoma" w:hAnsi="Tahoma" w:cs="Tahoma"/>
                <w:sz w:val="20"/>
                <w:szCs w:val="20"/>
                <w:lang w:val="nl-NL"/>
              </w:rPr>
              <w:t>Office System-producten uit de productgroep Toepassingen</w:t>
            </w:r>
          </w:p>
        </w:tc>
      </w:tr>
      <w:tr w:rsidR="00B473CB" w14:paraId="46BDB11B" w14:textId="77777777" w:rsidTr="00922A26">
        <w:trPr>
          <w:trHeight w:val="438"/>
        </w:trPr>
        <w:tc>
          <w:tcPr>
            <w:tcW w:w="8280" w:type="dxa"/>
            <w:vAlign w:val="center"/>
          </w:tcPr>
          <w:p w14:paraId="1F05D559" w14:textId="77777777" w:rsidR="00B473CB" w:rsidRPr="004F549F" w:rsidRDefault="00B473CB" w:rsidP="00922A26">
            <w:pPr>
              <w:spacing w:line="240" w:lineRule="atLeast"/>
            </w:pPr>
            <w:r>
              <w:rPr>
                <w:rFonts w:cs="Tahoma"/>
                <w:color w:val="000000"/>
                <w:szCs w:val="18"/>
              </w:rPr>
              <w:t>Office Standard 2013</w:t>
            </w:r>
          </w:p>
          <w:p w14:paraId="3DD66903" w14:textId="77777777" w:rsidR="00B473CB" w:rsidRPr="004F549F" w:rsidRDefault="00B473CB" w:rsidP="00922A26">
            <w:pPr>
              <w:spacing w:line="240" w:lineRule="atLeast"/>
            </w:pPr>
            <w:r>
              <w:rPr>
                <w:rFonts w:cs="Tahoma"/>
                <w:color w:val="000000"/>
                <w:szCs w:val="18"/>
              </w:rPr>
              <w:t xml:space="preserve">Office Professional Plus 2013 </w:t>
            </w:r>
          </w:p>
          <w:p w14:paraId="65875BF9" w14:textId="77777777" w:rsidR="00B473CB" w:rsidRPr="004F549F" w:rsidRDefault="00B473CB" w:rsidP="00922A26">
            <w:pPr>
              <w:spacing w:line="240" w:lineRule="atLeast"/>
            </w:pPr>
            <w:r>
              <w:rPr>
                <w:rFonts w:cs="Tahoma"/>
                <w:color w:val="000000"/>
                <w:szCs w:val="18"/>
              </w:rPr>
              <w:t>Project Standard 2013</w:t>
            </w:r>
          </w:p>
          <w:p w14:paraId="14E04F07" w14:textId="77777777" w:rsidR="00B473CB" w:rsidRPr="004F549F" w:rsidRDefault="00B473CB" w:rsidP="00922A26">
            <w:pPr>
              <w:spacing w:line="240" w:lineRule="atLeast"/>
            </w:pPr>
            <w:r>
              <w:rPr>
                <w:rFonts w:cs="Tahoma"/>
                <w:color w:val="000000"/>
                <w:szCs w:val="18"/>
              </w:rPr>
              <w:t>Project Professional 2013</w:t>
            </w:r>
          </w:p>
          <w:p w14:paraId="7C4484C6" w14:textId="77777777" w:rsidR="00B473CB" w:rsidRPr="004F549F" w:rsidRDefault="00B473CB" w:rsidP="00922A26">
            <w:pPr>
              <w:spacing w:line="240" w:lineRule="atLeast"/>
            </w:pPr>
            <w:r>
              <w:rPr>
                <w:rFonts w:cs="Tahoma"/>
                <w:color w:val="000000"/>
                <w:szCs w:val="18"/>
              </w:rPr>
              <w:t>Visio</w:t>
            </w:r>
            <w:r w:rsidRPr="00BE36C3">
              <w:rPr>
                <w:rFonts w:cs="Tahoma"/>
                <w:color w:val="000000"/>
                <w:szCs w:val="18"/>
                <w:vertAlign w:val="superscript"/>
              </w:rPr>
              <w:t>®</w:t>
            </w:r>
            <w:r>
              <w:rPr>
                <w:rFonts w:cs="Tahoma"/>
                <w:color w:val="000000"/>
                <w:szCs w:val="18"/>
              </w:rPr>
              <w:t xml:space="preserve"> Standard 2013</w:t>
            </w:r>
          </w:p>
          <w:p w14:paraId="6BA699D6" w14:textId="77777777" w:rsidR="00B473CB" w:rsidRPr="004F549F" w:rsidRDefault="00B473CB" w:rsidP="00922A26">
            <w:pPr>
              <w:spacing w:line="240" w:lineRule="atLeast"/>
            </w:pPr>
            <w:r>
              <w:rPr>
                <w:rFonts w:cs="Tahoma"/>
                <w:color w:val="000000"/>
                <w:szCs w:val="18"/>
              </w:rPr>
              <w:t>Visio</w:t>
            </w:r>
            <w:r w:rsidRPr="00BE36C3">
              <w:rPr>
                <w:rFonts w:cs="Tahoma"/>
                <w:color w:val="000000"/>
                <w:szCs w:val="18"/>
                <w:vertAlign w:val="superscript"/>
              </w:rPr>
              <w:t>®</w:t>
            </w:r>
            <w:r>
              <w:rPr>
                <w:rFonts w:cs="Tahoma"/>
                <w:color w:val="000000"/>
                <w:szCs w:val="18"/>
              </w:rPr>
              <w:t xml:space="preserve"> Professional 2013</w:t>
            </w:r>
          </w:p>
          <w:p w14:paraId="716894F6" w14:textId="77777777" w:rsidR="00B473CB" w:rsidRPr="004F549F" w:rsidRDefault="00B473CB" w:rsidP="00922A26">
            <w:pPr>
              <w:spacing w:line="240" w:lineRule="atLeast"/>
            </w:pPr>
            <w:r>
              <w:rPr>
                <w:rFonts w:cs="Tahoma"/>
                <w:color w:val="000000"/>
                <w:szCs w:val="18"/>
              </w:rPr>
              <w:t>Access 2013</w:t>
            </w:r>
          </w:p>
          <w:p w14:paraId="542782B3" w14:textId="77777777" w:rsidR="00B473CB" w:rsidRPr="004F549F" w:rsidRDefault="00B473CB" w:rsidP="00922A26">
            <w:pPr>
              <w:spacing w:line="240" w:lineRule="atLeast"/>
            </w:pPr>
            <w:r>
              <w:rPr>
                <w:rFonts w:cs="Tahoma"/>
                <w:color w:val="000000"/>
                <w:szCs w:val="18"/>
              </w:rPr>
              <w:t xml:space="preserve">Excel 2013 </w:t>
            </w:r>
          </w:p>
          <w:p w14:paraId="0ACDE512" w14:textId="77777777" w:rsidR="00B473CB" w:rsidRPr="004F549F" w:rsidRDefault="00B473CB" w:rsidP="00922A26">
            <w:pPr>
              <w:spacing w:line="240" w:lineRule="atLeast"/>
            </w:pPr>
            <w:r>
              <w:rPr>
                <w:rFonts w:cs="Tahoma"/>
                <w:color w:val="000000"/>
                <w:szCs w:val="18"/>
              </w:rPr>
              <w:t>InfoPath</w:t>
            </w:r>
            <w:r w:rsidRPr="00BE36C3">
              <w:rPr>
                <w:rFonts w:cs="Tahoma"/>
                <w:color w:val="000000"/>
                <w:szCs w:val="18"/>
                <w:vertAlign w:val="superscript"/>
              </w:rPr>
              <w:t>®</w:t>
            </w:r>
            <w:r>
              <w:rPr>
                <w:rFonts w:cs="Tahoma"/>
                <w:color w:val="000000"/>
                <w:szCs w:val="18"/>
              </w:rPr>
              <w:t xml:space="preserve"> 2013</w:t>
            </w:r>
          </w:p>
          <w:p w14:paraId="17D9A76D" w14:textId="77777777" w:rsidR="00B473CB" w:rsidRPr="004F549F" w:rsidRDefault="00B473CB" w:rsidP="00922A26">
            <w:pPr>
              <w:spacing w:line="240" w:lineRule="atLeast"/>
            </w:pPr>
            <w:r>
              <w:rPr>
                <w:rFonts w:cs="Tahoma"/>
                <w:color w:val="000000"/>
                <w:szCs w:val="18"/>
              </w:rPr>
              <w:t>Lync 2013</w:t>
            </w:r>
          </w:p>
          <w:p w14:paraId="13F8C9CE" w14:textId="77777777" w:rsidR="00B473CB" w:rsidRPr="004F549F" w:rsidRDefault="00B473CB" w:rsidP="00922A26">
            <w:pPr>
              <w:spacing w:line="240" w:lineRule="atLeast"/>
            </w:pPr>
            <w:r>
              <w:rPr>
                <w:rFonts w:cs="Tahoma"/>
                <w:color w:val="000000"/>
                <w:szCs w:val="18"/>
              </w:rPr>
              <w:t>OneNote™ 2013</w:t>
            </w:r>
          </w:p>
          <w:p w14:paraId="4A62A912" w14:textId="77777777" w:rsidR="00B473CB" w:rsidRPr="004F549F" w:rsidRDefault="00B473CB" w:rsidP="00922A26">
            <w:pPr>
              <w:spacing w:line="240" w:lineRule="atLeast"/>
            </w:pPr>
            <w:r>
              <w:rPr>
                <w:rFonts w:cs="Tahoma"/>
                <w:color w:val="000000"/>
                <w:szCs w:val="18"/>
              </w:rPr>
              <w:t>Outlook</w:t>
            </w:r>
            <w:r w:rsidRPr="00BE36C3">
              <w:rPr>
                <w:rFonts w:cs="Tahoma"/>
                <w:color w:val="000000"/>
                <w:szCs w:val="18"/>
                <w:vertAlign w:val="superscript"/>
              </w:rPr>
              <w:t>®</w:t>
            </w:r>
            <w:r>
              <w:rPr>
                <w:rFonts w:cs="Tahoma"/>
                <w:color w:val="000000"/>
                <w:szCs w:val="18"/>
              </w:rPr>
              <w:t xml:space="preserve"> 2013</w:t>
            </w:r>
          </w:p>
          <w:p w14:paraId="45FCEB16" w14:textId="77777777" w:rsidR="00B473CB" w:rsidRPr="004F549F" w:rsidRDefault="00B473CB" w:rsidP="00922A26">
            <w:pPr>
              <w:spacing w:line="240" w:lineRule="atLeast"/>
            </w:pPr>
            <w:r>
              <w:rPr>
                <w:rFonts w:cs="Tahoma"/>
                <w:color w:val="000000"/>
                <w:szCs w:val="18"/>
              </w:rPr>
              <w:t>PowerPoint</w:t>
            </w:r>
            <w:r w:rsidRPr="00BE36C3">
              <w:rPr>
                <w:rFonts w:cs="Tahoma"/>
                <w:color w:val="000000"/>
                <w:szCs w:val="18"/>
                <w:vertAlign w:val="superscript"/>
              </w:rPr>
              <w:t>®</w:t>
            </w:r>
            <w:r>
              <w:rPr>
                <w:rFonts w:cs="Tahoma"/>
                <w:color w:val="000000"/>
                <w:szCs w:val="18"/>
              </w:rPr>
              <w:t xml:space="preserve"> 2013</w:t>
            </w:r>
          </w:p>
          <w:p w14:paraId="12D372C7" w14:textId="77777777" w:rsidR="00B473CB" w:rsidRPr="004F549F" w:rsidRDefault="00B473CB" w:rsidP="00922A26">
            <w:pPr>
              <w:spacing w:line="240" w:lineRule="atLeast"/>
            </w:pPr>
            <w:r>
              <w:rPr>
                <w:rFonts w:cs="Tahoma"/>
                <w:color w:val="000000"/>
                <w:szCs w:val="18"/>
              </w:rPr>
              <w:t>Publisher 2013</w:t>
            </w:r>
          </w:p>
          <w:p w14:paraId="54E6F038" w14:textId="77777777" w:rsidR="00B473CB" w:rsidRPr="004F549F" w:rsidRDefault="00B473CB" w:rsidP="00922A26">
            <w:pPr>
              <w:spacing w:line="240" w:lineRule="atLeast"/>
            </w:pPr>
            <w:r>
              <w:rPr>
                <w:rFonts w:cs="Tahoma"/>
                <w:color w:val="000000"/>
                <w:szCs w:val="18"/>
              </w:rPr>
              <w:t>Word 2013</w:t>
            </w:r>
          </w:p>
          <w:p w14:paraId="3A9A6977" w14:textId="77777777" w:rsidR="00B473CB" w:rsidRPr="004F549F" w:rsidRDefault="00B473CB" w:rsidP="00922A26">
            <w:pPr>
              <w:spacing w:line="240" w:lineRule="atLeast"/>
            </w:pPr>
            <w:r>
              <w:rPr>
                <w:rFonts w:cs="Tahoma"/>
                <w:color w:val="000000"/>
                <w:szCs w:val="18"/>
              </w:rPr>
              <w:t xml:space="preserve">Office voor Mac Standard 2011 </w:t>
            </w:r>
          </w:p>
          <w:p w14:paraId="50CCBAE5" w14:textId="77777777" w:rsidR="00B473CB" w:rsidRPr="006A63D4" w:rsidRDefault="00B473CB" w:rsidP="00922A26">
            <w:pPr>
              <w:spacing w:line="240" w:lineRule="atLeast"/>
              <w:rPr>
                <w:lang w:val="nl-NL"/>
              </w:rPr>
            </w:pPr>
            <w:r w:rsidRPr="006A63D4">
              <w:rPr>
                <w:rFonts w:cs="Tahoma"/>
                <w:color w:val="000000"/>
                <w:szCs w:val="18"/>
                <w:lang w:val="nl-NL"/>
              </w:rPr>
              <w:t>Lync voor Mac 2011</w:t>
            </w:r>
          </w:p>
          <w:p w14:paraId="592AB3AA" w14:textId="77777777" w:rsidR="00B473CB" w:rsidRPr="006A63D4" w:rsidRDefault="00B473CB" w:rsidP="00922A26">
            <w:pPr>
              <w:spacing w:line="240" w:lineRule="atLeast"/>
              <w:rPr>
                <w:lang w:val="nl-NL"/>
              </w:rPr>
            </w:pPr>
            <w:r w:rsidRPr="006A63D4">
              <w:rPr>
                <w:rFonts w:cs="Tahoma"/>
                <w:color w:val="000000"/>
                <w:szCs w:val="18"/>
                <w:lang w:val="nl-NL"/>
              </w:rPr>
              <w:t>Outlook voor Mac 2011</w:t>
            </w:r>
          </w:p>
          <w:p w14:paraId="563B5DBE" w14:textId="77777777" w:rsidR="00B473CB" w:rsidRPr="004F549F" w:rsidRDefault="00B473CB" w:rsidP="00922A26">
            <w:pPr>
              <w:spacing w:line="240" w:lineRule="atLeast"/>
            </w:pPr>
            <w:r>
              <w:rPr>
                <w:rFonts w:cs="Tahoma"/>
                <w:color w:val="000000"/>
                <w:szCs w:val="18"/>
              </w:rPr>
              <w:t>PowerPoint voor Mac 2011</w:t>
            </w:r>
          </w:p>
          <w:p w14:paraId="3E882BD3" w14:textId="77777777" w:rsidR="00B473CB" w:rsidRPr="004F549F" w:rsidRDefault="00B473CB" w:rsidP="00922A26">
            <w:pPr>
              <w:spacing w:line="240" w:lineRule="atLeast"/>
            </w:pPr>
            <w:r>
              <w:rPr>
                <w:rFonts w:cs="Tahoma"/>
                <w:color w:val="000000"/>
                <w:szCs w:val="18"/>
              </w:rPr>
              <w:t>Excel voor Mac 2011</w:t>
            </w:r>
          </w:p>
          <w:p w14:paraId="0906036A" w14:textId="77777777" w:rsidR="00B473CB" w:rsidRPr="00F414F2" w:rsidRDefault="00B473CB" w:rsidP="00922A26">
            <w:pPr>
              <w:spacing w:line="240" w:lineRule="atLeast"/>
              <w:rPr>
                <w:rFonts w:cs="Tahoma"/>
                <w:color w:val="000000"/>
                <w:szCs w:val="18"/>
              </w:rPr>
            </w:pPr>
            <w:r>
              <w:rPr>
                <w:rFonts w:cs="Tahoma"/>
                <w:color w:val="000000"/>
                <w:szCs w:val="18"/>
              </w:rPr>
              <w:t>Word voor Mac 2011</w:t>
            </w:r>
          </w:p>
        </w:tc>
      </w:tr>
    </w:tbl>
    <w:p w14:paraId="76402A1A" w14:textId="77777777" w:rsidR="00B473CB" w:rsidRPr="006A63D4" w:rsidRDefault="00B473CB" w:rsidP="00B473CB">
      <w:pPr>
        <w:pStyle w:val="AppendixBodyText"/>
        <w:spacing w:before="40" w:after="0"/>
        <w:ind w:firstLine="547"/>
        <w:rPr>
          <w:lang w:val="nl-NL"/>
        </w:rPr>
      </w:pPr>
      <w:r w:rsidRPr="006A63D4">
        <w:rPr>
          <w:rFonts w:ascii="Tahoma" w:hAnsi="Tahoma" w:cs="Tahoma"/>
          <w:b/>
          <w:i/>
          <w:sz w:val="16"/>
          <w:szCs w:val="16"/>
          <w:lang w:val="nl-NL"/>
        </w:rPr>
        <w:t>Opmerking:</w:t>
      </w:r>
      <w:r w:rsidRPr="006A63D4">
        <w:rPr>
          <w:rFonts w:ascii="Tahoma" w:hAnsi="Tahoma" w:cs="Tahoma"/>
          <w:i/>
          <w:sz w:val="16"/>
          <w:szCs w:val="16"/>
          <w:lang w:val="nl-NL"/>
        </w:rPr>
        <w:t xml:space="preserve"> de lijst met Office System-producten uit de productgroep Toepassingen is aan wijzigingen onderhevig.</w:t>
      </w:r>
    </w:p>
    <w:p w14:paraId="169C2AB9" w14:textId="77777777" w:rsidR="00B473CB" w:rsidRPr="006A63D4" w:rsidRDefault="00B473CB" w:rsidP="00B473CB">
      <w:pPr>
        <w:pStyle w:val="AppendixBodyText"/>
        <w:spacing w:after="0"/>
        <w:rPr>
          <w:lang w:val="nl-NL"/>
        </w:rPr>
      </w:pPr>
    </w:p>
    <w:p w14:paraId="001FB7AE" w14:textId="77777777" w:rsidR="00B473CB" w:rsidRPr="006A63D4" w:rsidRDefault="00B473CB" w:rsidP="00B473CB">
      <w:pPr>
        <w:pStyle w:val="Heading2"/>
        <w:keepNext/>
        <w:keepLines/>
        <w:ind w:left="0"/>
        <w:rPr>
          <w:lang w:val="nl-NL"/>
        </w:rPr>
      </w:pPr>
      <w:bookmarkStart w:id="718" w:name="_Toc336338228"/>
      <w:bookmarkStart w:id="719" w:name="_Toc377175976"/>
      <w:r w:rsidRPr="006A63D4">
        <w:rPr>
          <w:rFonts w:ascii="Tahoma" w:hAnsi="Tahoma"/>
          <w:lang w:val="nl-NL"/>
        </w:rPr>
        <w:lastRenderedPageBreak/>
        <w:t>Rechten voor het gebruik van nieuwe versies</w:t>
      </w:r>
      <w:bookmarkEnd w:id="718"/>
      <w:bookmarkEnd w:id="719"/>
    </w:p>
    <w:p w14:paraId="5BD631BA" w14:textId="77777777" w:rsidR="00B473CB" w:rsidRPr="006A63D4" w:rsidRDefault="00B473CB" w:rsidP="00B473CB">
      <w:pPr>
        <w:keepNext/>
        <w:keepLines/>
        <w:rPr>
          <w:lang w:val="nl-NL"/>
        </w:rPr>
      </w:pPr>
    </w:p>
    <w:p w14:paraId="433E8A28" w14:textId="77777777" w:rsidR="00B473CB" w:rsidRPr="006A63D4" w:rsidRDefault="00B473CB" w:rsidP="00B473CB">
      <w:pPr>
        <w:pStyle w:val="AppendixBodyText"/>
        <w:keepNext/>
        <w:keepLines/>
        <w:spacing w:after="0"/>
        <w:rPr>
          <w:lang w:val="nl-NL"/>
        </w:rPr>
      </w:pPr>
      <w:r w:rsidRPr="006A63D4">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Pr>
          <w:rFonts w:ascii="Tahoma" w:hAnsi="Tahoma" w:cs="Tahoma"/>
          <w:color w:val="000000"/>
          <w:sz w:val="18"/>
          <w:lang w:val="nl-NL"/>
        </w:rPr>
        <w:t xml:space="preserve"> </w:t>
      </w:r>
      <w:r w:rsidRPr="006A63D4">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Pr>
          <w:rFonts w:ascii="Tahoma" w:hAnsi="Tahoma" w:cs="Tahoma"/>
          <w:color w:val="000000"/>
          <w:sz w:val="18"/>
          <w:lang w:val="nl-NL"/>
        </w:rPr>
        <w:t xml:space="preserve"> </w:t>
      </w:r>
      <w:r w:rsidRPr="006A63D4">
        <w:rPr>
          <w:rFonts w:ascii="Tahoma" w:hAnsi="Tahoma" w:cs="Tahoma"/>
          <w:color w:val="000000"/>
          <w:sz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14:paraId="514703BC" w14:textId="77777777" w:rsidR="00B473CB" w:rsidRPr="006A63D4" w:rsidRDefault="00B473CB" w:rsidP="00B473CB">
      <w:pPr>
        <w:pStyle w:val="AppendixBodyText"/>
        <w:spacing w:after="0"/>
        <w:rPr>
          <w:lang w:val="nl-NL"/>
        </w:rPr>
      </w:pPr>
    </w:p>
    <w:p w14:paraId="2C673005" w14:textId="77777777" w:rsidR="00B473CB" w:rsidRPr="004F549F" w:rsidRDefault="00B473CB" w:rsidP="00B473CB">
      <w:pPr>
        <w:pStyle w:val="Heading2"/>
        <w:ind w:left="0"/>
      </w:pPr>
      <w:bookmarkStart w:id="720" w:name="_Toc336338229"/>
      <w:bookmarkStart w:id="721" w:name="_Toc377175977"/>
      <w:r>
        <w:rPr>
          <w:rFonts w:ascii="Tahoma" w:hAnsi="Tahoma"/>
        </w:rPr>
        <w:t>Office Multi Language Pack</w:t>
      </w:r>
      <w:bookmarkEnd w:id="720"/>
      <w:bookmarkEnd w:id="721"/>
    </w:p>
    <w:p w14:paraId="0DA9F8CD" w14:textId="77777777" w:rsidR="00B473CB" w:rsidRPr="004F549F" w:rsidRDefault="00B473CB" w:rsidP="00B473CB"/>
    <w:p w14:paraId="4CBA80CD" w14:textId="77777777" w:rsidR="00B473CB" w:rsidRPr="004F549F" w:rsidRDefault="00B473CB" w:rsidP="00B473CB">
      <w:pPr>
        <w:spacing w:after="60"/>
        <w:jc w:val="both"/>
      </w:pPr>
      <w:r>
        <w:rPr>
          <w:rFonts w:cs="Tahoma"/>
          <w:b/>
          <w:szCs w:val="18"/>
        </w:rPr>
        <w:t>Software Assurance-klanten</w:t>
      </w:r>
    </w:p>
    <w:p w14:paraId="29EC1862" w14:textId="77777777" w:rsidR="00B473CB" w:rsidRPr="006A63D4" w:rsidRDefault="00B473CB" w:rsidP="00B473CB">
      <w:pPr>
        <w:ind w:right="90"/>
        <w:jc w:val="both"/>
        <w:rPr>
          <w:lang w:val="nl-NL"/>
        </w:rPr>
      </w:pPr>
      <w:r w:rsidRPr="006A63D4">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14:paraId="61702E42" w14:textId="77777777" w:rsidR="00B473CB" w:rsidRPr="006A63D4" w:rsidRDefault="00B473CB" w:rsidP="00B473CB">
      <w:pPr>
        <w:jc w:val="both"/>
        <w:rPr>
          <w:lang w:val="nl-NL"/>
        </w:rPr>
      </w:pPr>
    </w:p>
    <w:p w14:paraId="27AB7ED5" w14:textId="77777777" w:rsidR="00B473CB" w:rsidRPr="006A63D4" w:rsidRDefault="00B473CB" w:rsidP="00B473CB">
      <w:pPr>
        <w:spacing w:after="60"/>
        <w:jc w:val="both"/>
        <w:rPr>
          <w:lang w:val="nl-NL"/>
        </w:rPr>
      </w:pPr>
      <w:r w:rsidRPr="006A63D4">
        <w:rPr>
          <w:rFonts w:cs="Tahoma"/>
          <w:b/>
          <w:szCs w:val="18"/>
          <w:lang w:val="nl-NL"/>
        </w:rPr>
        <w:t>In aanmerking komende Online Diensten Benefits-klanten</w:t>
      </w:r>
    </w:p>
    <w:p w14:paraId="792D7795" w14:textId="77777777" w:rsidR="00B473CB" w:rsidRPr="006A63D4" w:rsidRDefault="00B473CB" w:rsidP="00B473CB">
      <w:pPr>
        <w:jc w:val="both"/>
        <w:rPr>
          <w:lang w:val="nl-NL"/>
        </w:rPr>
      </w:pPr>
      <w:r w:rsidRPr="006A63D4">
        <w:rPr>
          <w:rFonts w:cs="Tahoma"/>
          <w:szCs w:val="18"/>
          <w:lang w:val="nl-NL"/>
        </w:rPr>
        <w:t>Klanten met Office 365 ProPlus en Office 365 Enterprise 3 en E4 komen in aanmerking voor deze</w:t>
      </w:r>
      <w:r>
        <w:rPr>
          <w:rFonts w:cs="Tahoma"/>
          <w:szCs w:val="18"/>
          <w:lang w:val="nl-NL"/>
        </w:rPr>
        <w:t> </w:t>
      </w:r>
      <w:r w:rsidRPr="006A63D4">
        <w:rPr>
          <w:rFonts w:cs="Tahoma"/>
          <w:szCs w:val="18"/>
          <w:lang w:val="nl-NL"/>
        </w:rPr>
        <w:t>voorziening</w:t>
      </w:r>
      <w:r>
        <w:rPr>
          <w:rFonts w:cs="Tahoma"/>
          <w:szCs w:val="18"/>
          <w:lang w:val="nl-NL"/>
        </w:rPr>
        <w:t> </w:t>
      </w:r>
      <w:r w:rsidRPr="006A63D4">
        <w:rPr>
          <w:rFonts w:cs="Tahoma"/>
          <w:szCs w:val="18"/>
          <w:lang w:val="nl-NL"/>
        </w:rPr>
        <w:t>gedurende de looptijd van hun en</w:t>
      </w:r>
      <w:r w:rsidR="004D12F7">
        <w:rPr>
          <w:rFonts w:cs="Tahoma"/>
          <w:szCs w:val="18"/>
          <w:lang w:val="nl-NL"/>
        </w:rPr>
        <w:t>rollment.</w:t>
      </w:r>
    </w:p>
    <w:p w14:paraId="605196E6" w14:textId="77777777" w:rsidR="00B473CB" w:rsidRPr="006A63D4" w:rsidRDefault="00B473CB" w:rsidP="00B473CB">
      <w:pPr>
        <w:jc w:val="both"/>
        <w:rPr>
          <w:lang w:val="nl-NL"/>
        </w:rPr>
      </w:pPr>
    </w:p>
    <w:p w14:paraId="3516D47D" w14:textId="77777777" w:rsidR="00B473CB" w:rsidRPr="006A63D4" w:rsidRDefault="00B473CB" w:rsidP="00B473CB">
      <w:pPr>
        <w:ind w:right="90"/>
        <w:jc w:val="both"/>
        <w:rPr>
          <w:lang w:val="nl-NL"/>
        </w:rPr>
      </w:pPr>
      <w:r w:rsidRPr="006A63D4">
        <w:rPr>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w:t>
      </w:r>
      <w:r w:rsidR="004D12F7">
        <w:rPr>
          <w:lang w:val="nl-NL"/>
        </w:rPr>
        <w:t>Office System-licentie aflopen.</w:t>
      </w:r>
    </w:p>
    <w:p w14:paraId="47E29E92" w14:textId="77777777" w:rsidR="00B473CB" w:rsidRPr="006A63D4" w:rsidRDefault="00B473CB" w:rsidP="00B473CB">
      <w:pPr>
        <w:jc w:val="both"/>
        <w:rPr>
          <w:lang w:val="nl-NL"/>
        </w:rPr>
      </w:pPr>
    </w:p>
    <w:p w14:paraId="5BEA14BD" w14:textId="77777777" w:rsidR="00B473CB" w:rsidRPr="006A63D4" w:rsidRDefault="00B473CB" w:rsidP="00B473CB">
      <w:pPr>
        <w:keepNext/>
        <w:outlineLvl w:val="1"/>
        <w:rPr>
          <w:lang w:val="nl-NL"/>
        </w:rPr>
      </w:pPr>
      <w:bookmarkStart w:id="722" w:name="_Toc291204555"/>
      <w:r w:rsidRPr="006A63D4">
        <w:rPr>
          <w:b/>
          <w:sz w:val="24"/>
          <w:szCs w:val="24"/>
          <w:lang w:val="nl-NL"/>
        </w:rPr>
        <w:t>Planning Services</w:t>
      </w:r>
      <w:bookmarkEnd w:id="722"/>
    </w:p>
    <w:p w14:paraId="3E2A7E5D" w14:textId="77777777" w:rsidR="00B473CB" w:rsidRPr="006A63D4" w:rsidRDefault="00B473CB" w:rsidP="00B473CB">
      <w:pPr>
        <w:keepNext/>
        <w:rPr>
          <w:lang w:val="nl-NL"/>
        </w:rPr>
      </w:pPr>
    </w:p>
    <w:p w14:paraId="7F3E783E" w14:textId="77777777" w:rsidR="00B473CB" w:rsidRPr="006A63D4" w:rsidRDefault="00B473CB" w:rsidP="00B473CB">
      <w:pPr>
        <w:spacing w:after="60"/>
        <w:rPr>
          <w:lang w:val="nl-NL"/>
        </w:rPr>
      </w:pPr>
      <w:r w:rsidRPr="006A63D4">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Pr>
          <w:rFonts w:cs="Tahoma"/>
          <w:color w:val="000000"/>
          <w:szCs w:val="18"/>
          <w:lang w:val="nl-NL"/>
        </w:rPr>
        <w:t xml:space="preserve"> </w:t>
      </w:r>
      <w:r w:rsidRPr="006A63D4">
        <w:rPr>
          <w:rFonts w:cs="Tahoma"/>
          <w:color w:val="000000"/>
          <w:szCs w:val="18"/>
          <w:lang w:val="nl-NL"/>
        </w:rPr>
        <w:t>De voorziening Planning Services voorziet kwalificerende klanten van vooraf samengestelde servicepakketten op maat.</w:t>
      </w:r>
      <w:r>
        <w:rPr>
          <w:rFonts w:cs="Tahoma"/>
          <w:color w:val="000000"/>
          <w:szCs w:val="18"/>
          <w:lang w:val="nl-NL"/>
        </w:rPr>
        <w:t xml:space="preserve"> </w:t>
      </w:r>
      <w:r w:rsidRPr="006A63D4">
        <w:rPr>
          <w:rFonts w:cs="Tahoma"/>
          <w:color w:val="000000"/>
          <w:szCs w:val="18"/>
          <w:lang w:val="nl-NL"/>
        </w:rPr>
        <w:t>Onder andere de volgende pakketten zijn verkrijgbaar:</w:t>
      </w:r>
    </w:p>
    <w:p w14:paraId="1A97E726" w14:textId="77777777" w:rsidR="00B473CB" w:rsidRPr="006A63D4" w:rsidRDefault="00B473CB" w:rsidP="00B473CB">
      <w:pPr>
        <w:rPr>
          <w:lang w:val="nl-NL"/>
        </w:rPr>
      </w:pPr>
    </w:p>
    <w:p w14:paraId="508B63C3" w14:textId="77777777" w:rsidR="00B473CB" w:rsidRPr="004F549F" w:rsidRDefault="00B473CB" w:rsidP="00B473CB">
      <w:pPr>
        <w:numPr>
          <w:ilvl w:val="0"/>
          <w:numId w:val="10"/>
        </w:numPr>
        <w:spacing w:after="60" w:line="276" w:lineRule="auto"/>
      </w:pPr>
      <w:r>
        <w:rPr>
          <w:rFonts w:cs="Tahoma"/>
          <w:color w:val="000000"/>
          <w:szCs w:val="18"/>
        </w:rPr>
        <w:t>Desktop Deployment Planning Services (DDPS)</w:t>
      </w:r>
    </w:p>
    <w:p w14:paraId="0E7F0A35" w14:textId="77777777" w:rsidR="00B473CB" w:rsidRPr="006A63D4" w:rsidRDefault="00B473CB" w:rsidP="00B473CB">
      <w:pPr>
        <w:numPr>
          <w:ilvl w:val="1"/>
          <w:numId w:val="104"/>
        </w:numPr>
        <w:spacing w:after="60" w:line="276" w:lineRule="auto"/>
        <w:ind w:left="1980"/>
        <w:rPr>
          <w:lang w:val="nl-NL"/>
        </w:rPr>
      </w:pPr>
      <w:r w:rsidRPr="006A63D4">
        <w:rPr>
          <w:rFonts w:cs="Tahoma"/>
          <w:color w:val="000000"/>
          <w:szCs w:val="18"/>
          <w:lang w:val="nl-NL"/>
        </w:rPr>
        <w:t>Beschrijving: DDPS stelt gekwalificeerde partners en Microsoft-consulenten in staat klanten te helpen bij het ontwikkelen van een implementatie- of upgradeplan voor de nieuwste versies van Office en Windows binnen hun specifieke omgeving. DDPS kan tevens worden gebruikt voor het opzetten van een Office 365-proefproject.</w:t>
      </w:r>
    </w:p>
    <w:p w14:paraId="3AB748FA" w14:textId="77777777" w:rsidR="00B473CB" w:rsidRPr="004F549F" w:rsidRDefault="00B473CB" w:rsidP="00B473CB">
      <w:pPr>
        <w:numPr>
          <w:ilvl w:val="1"/>
          <w:numId w:val="104"/>
        </w:numPr>
        <w:spacing w:after="60" w:line="276" w:lineRule="auto"/>
        <w:ind w:left="1980"/>
      </w:pPr>
      <w:r>
        <w:rPr>
          <w:rFonts w:cs="Tahoma"/>
          <w:color w:val="000000"/>
          <w:szCs w:val="18"/>
        </w:rPr>
        <w:t>Serviceniveaus: 1, 3, 5, 10 of 15 dagen</w:t>
      </w:r>
    </w:p>
    <w:p w14:paraId="247781BA" w14:textId="77777777" w:rsidR="00B473CB" w:rsidRPr="004F549F" w:rsidRDefault="00B473CB" w:rsidP="00B473CB">
      <w:pPr>
        <w:numPr>
          <w:ilvl w:val="0"/>
          <w:numId w:val="11"/>
        </w:numPr>
        <w:spacing w:after="60" w:line="276" w:lineRule="auto"/>
        <w:ind w:left="1440"/>
      </w:pPr>
      <w:r>
        <w:rPr>
          <w:rFonts w:cs="Tahoma"/>
          <w:color w:val="000000"/>
          <w:szCs w:val="18"/>
        </w:rPr>
        <w:t>SharePoint Deployment Planning Services (SDPS)</w:t>
      </w:r>
    </w:p>
    <w:p w14:paraId="17B88D6C" w14:textId="77777777" w:rsidR="00B473CB" w:rsidRPr="006A63D4" w:rsidRDefault="00B473CB" w:rsidP="004D12F7">
      <w:pPr>
        <w:numPr>
          <w:ilvl w:val="1"/>
          <w:numId w:val="105"/>
        </w:numPr>
        <w:spacing w:after="60" w:line="276" w:lineRule="auto"/>
        <w:ind w:left="1980"/>
        <w:rPr>
          <w:lang w:val="nl-NL"/>
        </w:rPr>
      </w:pPr>
      <w:r w:rsidRPr="006A63D4">
        <w:rPr>
          <w:rFonts w:cs="Tahoma"/>
          <w:color w:val="000000"/>
          <w:szCs w:val="18"/>
          <w:lang w:val="nl-NL"/>
        </w:rPr>
        <w:t>Beschrijving: SDPS stelt gekwalificeerde partners en Microsoft-consulenten in staat klanten te helpen bij het ontwikkelen van een implementatie- of upgradeplan voor SharePoint binnen hun specifieke omgeving.</w:t>
      </w:r>
      <w:r>
        <w:rPr>
          <w:rFonts w:cs="Tahoma"/>
          <w:color w:val="000000"/>
          <w:szCs w:val="18"/>
          <w:lang w:val="nl-NL"/>
        </w:rPr>
        <w:t xml:space="preserve"> </w:t>
      </w:r>
      <w:r w:rsidRPr="006A63D4">
        <w:rPr>
          <w:rFonts w:cs="Tahoma"/>
          <w:color w:val="000000"/>
          <w:szCs w:val="18"/>
          <w:lang w:val="nl-NL"/>
        </w:rPr>
        <w:t>SDPS kan tevens worden gebruikt voor het opzetten van</w:t>
      </w:r>
      <w:r w:rsidR="004D12F7">
        <w:rPr>
          <w:rFonts w:cs="Tahoma"/>
          <w:color w:val="000000"/>
          <w:szCs w:val="18"/>
          <w:lang w:val="nl-NL"/>
        </w:rPr>
        <w:t> </w:t>
      </w:r>
      <w:r w:rsidRPr="006A63D4">
        <w:rPr>
          <w:rFonts w:cs="Tahoma"/>
          <w:color w:val="000000"/>
          <w:szCs w:val="18"/>
          <w:lang w:val="nl-NL"/>
        </w:rPr>
        <w:t>een Office 365-proefproject.</w:t>
      </w:r>
      <w:r>
        <w:rPr>
          <w:rFonts w:cs="Tahoma"/>
          <w:color w:val="000000"/>
          <w:szCs w:val="18"/>
          <w:lang w:val="nl-NL"/>
        </w:rPr>
        <w:t xml:space="preserve"> </w:t>
      </w:r>
    </w:p>
    <w:p w14:paraId="1E161B56" w14:textId="77777777" w:rsidR="00B473CB" w:rsidRPr="004F549F" w:rsidRDefault="00B473CB" w:rsidP="00B473CB">
      <w:pPr>
        <w:numPr>
          <w:ilvl w:val="1"/>
          <w:numId w:val="105"/>
        </w:numPr>
        <w:spacing w:after="60" w:line="276" w:lineRule="auto"/>
        <w:ind w:left="1980"/>
      </w:pPr>
      <w:r>
        <w:rPr>
          <w:rFonts w:cs="Tahoma"/>
          <w:color w:val="000000"/>
          <w:szCs w:val="18"/>
        </w:rPr>
        <w:t>Serviceniveaus: 1, 3, 5, 10 of 15 dagen</w:t>
      </w:r>
    </w:p>
    <w:p w14:paraId="5123876F" w14:textId="77777777" w:rsidR="00B473CB" w:rsidRPr="004F549F" w:rsidRDefault="00B473CB" w:rsidP="00B473CB">
      <w:pPr>
        <w:keepNext/>
        <w:keepLines/>
        <w:numPr>
          <w:ilvl w:val="0"/>
          <w:numId w:val="10"/>
        </w:numPr>
        <w:spacing w:after="60" w:line="276" w:lineRule="auto"/>
      </w:pPr>
      <w:r>
        <w:rPr>
          <w:rFonts w:cs="Tahoma"/>
          <w:color w:val="000000"/>
          <w:szCs w:val="18"/>
        </w:rPr>
        <w:lastRenderedPageBreak/>
        <w:t>Lync en Exchange Deployment Planning Services (L&amp;EDPS)</w:t>
      </w:r>
    </w:p>
    <w:p w14:paraId="5B0F9B51" w14:textId="77777777" w:rsidR="00B473CB" w:rsidRPr="006A63D4" w:rsidRDefault="00B473CB" w:rsidP="00B473CB">
      <w:pPr>
        <w:keepNext/>
        <w:keepLines/>
        <w:numPr>
          <w:ilvl w:val="1"/>
          <w:numId w:val="106"/>
        </w:numPr>
        <w:spacing w:after="60" w:line="276" w:lineRule="auto"/>
        <w:ind w:left="1987"/>
        <w:rPr>
          <w:lang w:val="nl-NL"/>
        </w:rPr>
      </w:pPr>
      <w:r w:rsidRPr="006A63D4">
        <w:rPr>
          <w:rFonts w:cs="Tahoma"/>
          <w:color w:val="000000"/>
          <w:szCs w:val="18"/>
          <w:lang w:val="nl-NL"/>
        </w:rPr>
        <w:t>Beschrijving: L&amp;EDPS stelt gekwalificeerde partners en Microsoft-consulenten in staat klanten te helpen bij de planning van een implementatie of upgrade voor de nieuwste versies van Lync en Exchange.</w:t>
      </w:r>
      <w:r>
        <w:rPr>
          <w:rFonts w:cs="Tahoma"/>
          <w:color w:val="000000"/>
          <w:szCs w:val="18"/>
          <w:lang w:val="nl-NL"/>
        </w:rPr>
        <w:t xml:space="preserve"> </w:t>
      </w:r>
      <w:r w:rsidRPr="006A63D4">
        <w:rPr>
          <w:rFonts w:cs="Tahoma"/>
          <w:color w:val="000000"/>
          <w:szCs w:val="18"/>
          <w:lang w:val="nl-NL"/>
        </w:rPr>
        <w:t>L&amp;EDPS kan tevens worden gebruikt voor het opzetten van</w:t>
      </w:r>
      <w:r>
        <w:rPr>
          <w:rFonts w:cs="Tahoma"/>
          <w:color w:val="000000"/>
          <w:szCs w:val="18"/>
          <w:lang w:val="nl-NL"/>
        </w:rPr>
        <w:t> </w:t>
      </w:r>
      <w:r w:rsidRPr="006A63D4">
        <w:rPr>
          <w:rFonts w:cs="Tahoma"/>
          <w:color w:val="000000"/>
          <w:szCs w:val="18"/>
          <w:lang w:val="nl-NL"/>
        </w:rPr>
        <w:t>een Office 365-proefproject.</w:t>
      </w:r>
    </w:p>
    <w:p w14:paraId="00C66525" w14:textId="77777777" w:rsidR="00B473CB" w:rsidRPr="004F549F" w:rsidRDefault="00B473CB" w:rsidP="00B473CB">
      <w:pPr>
        <w:numPr>
          <w:ilvl w:val="1"/>
          <w:numId w:val="106"/>
        </w:numPr>
        <w:spacing w:after="60" w:line="276" w:lineRule="auto"/>
        <w:ind w:left="1980"/>
      </w:pPr>
      <w:r>
        <w:rPr>
          <w:rFonts w:cs="Tahoma"/>
          <w:color w:val="000000"/>
          <w:szCs w:val="18"/>
        </w:rPr>
        <w:t>Serviceniveaus: 1, 3, 5, 10 of 15 dagen</w:t>
      </w:r>
    </w:p>
    <w:p w14:paraId="5622F370" w14:textId="77777777" w:rsidR="00B473CB" w:rsidRPr="004F549F" w:rsidRDefault="00B473CB" w:rsidP="00B473CB">
      <w:pPr>
        <w:numPr>
          <w:ilvl w:val="0"/>
          <w:numId w:val="10"/>
        </w:numPr>
        <w:spacing w:after="60" w:line="276" w:lineRule="auto"/>
      </w:pPr>
      <w:r>
        <w:rPr>
          <w:rFonts w:cs="Tahoma"/>
          <w:color w:val="000000"/>
          <w:szCs w:val="18"/>
        </w:rPr>
        <w:t>Private Cloud, Management en Virtualization Deployment Planning Services (PVDPS)</w:t>
      </w:r>
    </w:p>
    <w:p w14:paraId="15E1F5F8" w14:textId="77777777" w:rsidR="00B473CB" w:rsidRPr="006A63D4" w:rsidRDefault="00B473CB" w:rsidP="00B473CB">
      <w:pPr>
        <w:numPr>
          <w:ilvl w:val="1"/>
          <w:numId w:val="107"/>
        </w:numPr>
        <w:spacing w:after="60" w:line="276" w:lineRule="auto"/>
        <w:ind w:left="1980"/>
        <w:rPr>
          <w:lang w:val="nl-NL"/>
        </w:rPr>
      </w:pPr>
      <w:r w:rsidRPr="006A63D4">
        <w:rPr>
          <w:rFonts w:cs="Tahoma"/>
          <w:color w:val="000000"/>
          <w:szCs w:val="18"/>
          <w:lang w:val="nl-NL"/>
        </w:rPr>
        <w:t xml:space="preserve">Beschrijving: </w:t>
      </w:r>
      <w:r w:rsidRPr="006A63D4">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6A63D4">
        <w:rPr>
          <w:rFonts w:cs="Tahoma"/>
          <w:color w:val="000000"/>
          <w:szCs w:val="18"/>
          <w:lang w:val="nl-NL"/>
        </w:rPr>
        <w:t xml:space="preserve">. </w:t>
      </w:r>
    </w:p>
    <w:p w14:paraId="18A5E7B7" w14:textId="77777777" w:rsidR="00B473CB" w:rsidRPr="004F549F" w:rsidRDefault="00B473CB" w:rsidP="00B473CB">
      <w:pPr>
        <w:numPr>
          <w:ilvl w:val="1"/>
          <w:numId w:val="107"/>
        </w:numPr>
        <w:spacing w:after="60" w:line="276" w:lineRule="auto"/>
        <w:ind w:left="1980"/>
      </w:pPr>
      <w:r>
        <w:rPr>
          <w:rFonts w:cs="Tahoma"/>
          <w:color w:val="000000"/>
          <w:szCs w:val="18"/>
        </w:rPr>
        <w:t>Serviceniveaus: 3, 5, 10 of 15 dagen</w:t>
      </w:r>
    </w:p>
    <w:p w14:paraId="2FB708EF" w14:textId="77777777" w:rsidR="00B473CB" w:rsidRPr="004F549F" w:rsidRDefault="00B473CB" w:rsidP="00B473CB">
      <w:pPr>
        <w:numPr>
          <w:ilvl w:val="0"/>
          <w:numId w:val="10"/>
        </w:numPr>
        <w:spacing w:after="60" w:line="276" w:lineRule="auto"/>
      </w:pPr>
      <w:r>
        <w:rPr>
          <w:rFonts w:cs="Tahoma"/>
          <w:color w:val="000000"/>
          <w:szCs w:val="18"/>
        </w:rPr>
        <w:t>SQL Server Deployment Planning Services (SSDPS)</w:t>
      </w:r>
    </w:p>
    <w:p w14:paraId="1BDE8E2C" w14:textId="77777777" w:rsidR="00B473CB" w:rsidRPr="004F549F" w:rsidRDefault="00B473CB" w:rsidP="00B473CB">
      <w:pPr>
        <w:numPr>
          <w:ilvl w:val="1"/>
          <w:numId w:val="108"/>
        </w:numPr>
        <w:spacing w:after="60" w:line="276" w:lineRule="auto"/>
        <w:ind w:left="1980"/>
      </w:pPr>
      <w:r>
        <w:rPr>
          <w:rFonts w:cs="Tahoma"/>
          <w:color w:val="000000"/>
          <w:szCs w:val="18"/>
        </w:rPr>
        <w:t xml:space="preserve">Beschrijving: </w:t>
      </w:r>
      <w:r>
        <w:rPr>
          <w:rFonts w:cs="Tahoma"/>
          <w:szCs w:val="18"/>
        </w:rPr>
        <w:t>SSDPS biedt een uitgebreide beoordeling en implementatieplanning voor migratie naar SQL Server, upgrade naar een nieuwe versie van SQL Server, SQL Server Business Intelligence en implementatieplanning voor Microsoft Dynamics CRM.</w:t>
      </w:r>
    </w:p>
    <w:p w14:paraId="4400DD30" w14:textId="77777777" w:rsidR="00B473CB" w:rsidRPr="004F549F" w:rsidRDefault="00B473CB" w:rsidP="00B473CB">
      <w:pPr>
        <w:numPr>
          <w:ilvl w:val="1"/>
          <w:numId w:val="108"/>
        </w:numPr>
        <w:spacing w:after="60" w:line="276" w:lineRule="auto"/>
        <w:ind w:left="1980"/>
      </w:pPr>
      <w:r>
        <w:rPr>
          <w:rFonts w:cs="Tahoma"/>
          <w:color w:val="000000"/>
          <w:szCs w:val="18"/>
        </w:rPr>
        <w:t>Serviceniveaus: 3, 5, 10 of 15 dagen</w:t>
      </w:r>
    </w:p>
    <w:p w14:paraId="703264E8" w14:textId="77777777" w:rsidR="00B473CB" w:rsidRPr="004F549F" w:rsidRDefault="00B473CB" w:rsidP="00B473CB">
      <w:pPr>
        <w:numPr>
          <w:ilvl w:val="0"/>
          <w:numId w:val="10"/>
        </w:numPr>
        <w:spacing w:after="60" w:line="276" w:lineRule="auto"/>
      </w:pPr>
      <w:r>
        <w:rPr>
          <w:rFonts w:cs="Tahoma"/>
          <w:color w:val="000000"/>
          <w:szCs w:val="18"/>
        </w:rPr>
        <w:t>Developer Tools Deployment Planning Services (DTDPS)</w:t>
      </w:r>
    </w:p>
    <w:p w14:paraId="58561CC1" w14:textId="77777777" w:rsidR="00B473CB" w:rsidRPr="006A63D4" w:rsidRDefault="00B473CB" w:rsidP="00B473CB">
      <w:pPr>
        <w:numPr>
          <w:ilvl w:val="1"/>
          <w:numId w:val="109"/>
        </w:numPr>
        <w:spacing w:after="60" w:line="276" w:lineRule="auto"/>
        <w:ind w:left="1980"/>
        <w:rPr>
          <w:lang w:val="nl-NL"/>
        </w:rPr>
      </w:pPr>
      <w:r w:rsidRPr="006A63D4">
        <w:rPr>
          <w:rFonts w:cs="Tahoma"/>
          <w:color w:val="000000"/>
          <w:szCs w:val="18"/>
          <w:lang w:val="nl-NL"/>
        </w:rPr>
        <w:t xml:space="preserve">Beschrijving: </w:t>
      </w:r>
      <w:r w:rsidRPr="006A63D4">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6A63D4">
        <w:rPr>
          <w:rFonts w:cs="Tahoma"/>
          <w:color w:val="000000"/>
          <w:szCs w:val="18"/>
          <w:lang w:val="nl-NL"/>
        </w:rPr>
        <w:t xml:space="preserve">. </w:t>
      </w:r>
    </w:p>
    <w:p w14:paraId="7A99F758" w14:textId="77777777" w:rsidR="00B473CB" w:rsidRPr="004F549F" w:rsidRDefault="00B473CB" w:rsidP="00B473CB">
      <w:pPr>
        <w:numPr>
          <w:ilvl w:val="1"/>
          <w:numId w:val="109"/>
        </w:numPr>
        <w:spacing w:after="60" w:line="276" w:lineRule="auto"/>
        <w:ind w:left="1980"/>
      </w:pPr>
      <w:r>
        <w:rPr>
          <w:rFonts w:cs="Tahoma"/>
          <w:color w:val="000000"/>
          <w:szCs w:val="18"/>
        </w:rPr>
        <w:t>Serviceniveaus: 3 of 5 dagen</w:t>
      </w:r>
    </w:p>
    <w:p w14:paraId="7FB2E5FF" w14:textId="77777777" w:rsidR="00B473CB" w:rsidRPr="004F549F" w:rsidRDefault="00B473CB" w:rsidP="00B473CB">
      <w:pPr>
        <w:numPr>
          <w:ilvl w:val="0"/>
          <w:numId w:val="10"/>
        </w:numPr>
        <w:spacing w:after="60" w:line="276" w:lineRule="auto"/>
      </w:pPr>
      <w:r>
        <w:rPr>
          <w:rFonts w:cs="Tahoma"/>
          <w:color w:val="000000"/>
          <w:szCs w:val="18"/>
        </w:rPr>
        <w:t>Public Cloud, Azure Deployment Planning Services (AZDPS)</w:t>
      </w:r>
    </w:p>
    <w:p w14:paraId="0D2E71BC" w14:textId="77777777" w:rsidR="00B473CB" w:rsidRPr="006A63D4" w:rsidRDefault="00B473CB" w:rsidP="00B473CB">
      <w:pPr>
        <w:numPr>
          <w:ilvl w:val="1"/>
          <w:numId w:val="110"/>
        </w:numPr>
        <w:spacing w:after="60" w:line="276" w:lineRule="auto"/>
        <w:ind w:left="1980"/>
        <w:rPr>
          <w:lang w:val="nl-NL"/>
        </w:rPr>
      </w:pPr>
      <w:r w:rsidRPr="006A63D4">
        <w:rPr>
          <w:rFonts w:cs="Tahoma"/>
          <w:color w:val="000000"/>
          <w:szCs w:val="18"/>
          <w:lang w:val="nl-NL"/>
        </w:rPr>
        <w:t xml:space="preserve">Beschrijving: </w:t>
      </w:r>
      <w:r w:rsidRPr="006A63D4">
        <w:rPr>
          <w:rFonts w:cs="Tahoma"/>
          <w:szCs w:val="18"/>
          <w:lang w:val="nl-NL"/>
        </w:rPr>
        <w:t xml:space="preserve">De </w:t>
      </w:r>
      <w:r w:rsidRPr="006A63D4">
        <w:rPr>
          <w:rFonts w:cs="Tahoma"/>
          <w:color w:val="1D1B11"/>
          <w:szCs w:val="18"/>
          <w:lang w:val="nl-NL"/>
        </w:rPr>
        <w:t>Public</w:t>
      </w:r>
      <w:r w:rsidRPr="006A63D4">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14:paraId="49CDE3C8" w14:textId="77777777" w:rsidR="00B473CB" w:rsidRPr="004F549F" w:rsidRDefault="00B473CB" w:rsidP="00B473CB">
      <w:pPr>
        <w:numPr>
          <w:ilvl w:val="1"/>
          <w:numId w:val="110"/>
        </w:numPr>
        <w:spacing w:line="276" w:lineRule="auto"/>
        <w:ind w:left="1987"/>
      </w:pPr>
      <w:r>
        <w:rPr>
          <w:rFonts w:cs="Tahoma"/>
          <w:color w:val="000000"/>
          <w:szCs w:val="18"/>
        </w:rPr>
        <w:t>Serviceniveaus: 3, 5 of 10 dagen</w:t>
      </w:r>
    </w:p>
    <w:p w14:paraId="7AA8491E" w14:textId="77777777" w:rsidR="00B473CB" w:rsidRPr="004F549F" w:rsidRDefault="00B473CB" w:rsidP="00B473CB">
      <w:pPr>
        <w:tabs>
          <w:tab w:val="left" w:pos="8040"/>
        </w:tabs>
      </w:pPr>
    </w:p>
    <w:p w14:paraId="2509FF75" w14:textId="77777777" w:rsidR="00B473CB" w:rsidRPr="006A63D4" w:rsidRDefault="00B473CB" w:rsidP="00B473CB">
      <w:pPr>
        <w:spacing w:after="60"/>
        <w:rPr>
          <w:lang w:val="nl-NL"/>
        </w:rPr>
      </w:pPr>
      <w:r w:rsidRPr="006A63D4">
        <w:rPr>
          <w:rFonts w:cs="Tahoma"/>
          <w:color w:val="000000"/>
          <w:szCs w:val="18"/>
          <w:lang w:val="nl-NL"/>
        </w:rPr>
        <w:t>De lijst met beschikbare services en de daaraan verbonden serviceniveaus kan op elk moment worden gewijzigd.</w:t>
      </w:r>
      <w:r>
        <w:rPr>
          <w:rFonts w:cs="Tahoma"/>
          <w:color w:val="000000"/>
          <w:szCs w:val="18"/>
          <w:lang w:val="nl-NL"/>
        </w:rPr>
        <w:t xml:space="preserve"> </w:t>
      </w:r>
      <w:r w:rsidRPr="006A63D4">
        <w:rPr>
          <w:rFonts w:cs="Tahoma"/>
          <w:color w:val="000000"/>
          <w:szCs w:val="18"/>
          <w:lang w:val="nl-NL"/>
        </w:rPr>
        <w:t>Gekwalificeerde Providers voorzien de klant op verzoek van een beschrijving van de Werkactiviteiten die zijn verbonden aan elk van de bovenstaande Servicepakketten.</w:t>
      </w:r>
    </w:p>
    <w:p w14:paraId="0B99F337" w14:textId="77777777" w:rsidR="00B473CB" w:rsidRPr="006A63D4" w:rsidRDefault="00B473CB" w:rsidP="00B473CB">
      <w:pPr>
        <w:rPr>
          <w:lang w:val="nl-NL"/>
        </w:rPr>
      </w:pPr>
    </w:p>
    <w:p w14:paraId="2C1431F0" w14:textId="77777777" w:rsidR="00B473CB" w:rsidRPr="006A63D4" w:rsidRDefault="00B473CB" w:rsidP="004D12F7">
      <w:pPr>
        <w:spacing w:after="60"/>
        <w:rPr>
          <w:lang w:val="nl-NL"/>
        </w:rPr>
      </w:pPr>
      <w:r w:rsidRPr="006A63D4">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4D12F7">
        <w:rPr>
          <w:rFonts w:cs="Tahoma"/>
          <w:color w:val="000000"/>
          <w:szCs w:val="18"/>
          <w:lang w:val="nl-NL"/>
        </w:rPr>
        <w:t> </w:t>
      </w:r>
      <w:r w:rsidRPr="006A63D4">
        <w:rPr>
          <w:rFonts w:cs="Tahoma"/>
          <w:color w:val="000000"/>
          <w:szCs w:val="18"/>
          <w:lang w:val="nl-NL"/>
        </w:rPr>
        <w:t>Suites, en SQL CAL en Enterprise CAL Suites waarvoor Software Assurance is verkregen (zie de onderstaande tabellen voor meer informatie).</w:t>
      </w:r>
      <w:r>
        <w:rPr>
          <w:rFonts w:cs="Tahoma"/>
          <w:color w:val="000000"/>
          <w:szCs w:val="18"/>
          <w:lang w:val="nl-NL"/>
        </w:rPr>
        <w:t xml:space="preserve"> </w:t>
      </w:r>
      <w:r w:rsidRPr="006A63D4">
        <w:rPr>
          <w:rFonts w:cs="Tahoma"/>
          <w:bCs/>
          <w:color w:val="000000"/>
          <w:szCs w:val="18"/>
          <w:lang w:val="nl-NL"/>
        </w:rPr>
        <w:t>Het aantal dagen dat een klant krijgt toegewezen, wordt verzameld in een pakket</w:t>
      </w:r>
      <w:r>
        <w:rPr>
          <w:rFonts w:cs="Tahoma"/>
          <w:bCs/>
          <w:color w:val="000000"/>
          <w:szCs w:val="18"/>
          <w:lang w:val="nl-NL"/>
        </w:rPr>
        <w:t> </w:t>
      </w:r>
      <w:r w:rsidRPr="006A63D4">
        <w:rPr>
          <w:rFonts w:cs="Tahoma"/>
          <w:bCs/>
          <w:color w:val="000000"/>
          <w:szCs w:val="18"/>
          <w:lang w:val="nl-NL"/>
        </w:rPr>
        <w:t>van Planning Services-dagen op basis waarvan de klant coupons kan verkrijgen voor de bovenstaande servicepakketten.</w:t>
      </w:r>
      <w:r>
        <w:rPr>
          <w:rFonts w:cs="Tahoma"/>
          <w:bCs/>
          <w:color w:val="000000"/>
          <w:szCs w:val="18"/>
          <w:lang w:val="nl-NL"/>
        </w:rPr>
        <w:t xml:space="preserve"> </w:t>
      </w:r>
      <w:r w:rsidRPr="006A63D4">
        <w:rPr>
          <w:rFonts w:cs="Tahoma"/>
          <w:bCs/>
          <w:color w:val="000000"/>
          <w:szCs w:val="18"/>
          <w:lang w:val="nl-NL"/>
        </w:rPr>
        <w:t>De klant kan een of meer van de bovenstaande diensten kiezen, en kan kiezen uit de beschikbare serviceniveaus tot een maximum van het aantal Planning Services-dagen dat hen ter beschikking staat.</w:t>
      </w:r>
    </w:p>
    <w:p w14:paraId="1DCC9D6E" w14:textId="77777777" w:rsidR="00B473CB" w:rsidRPr="006A63D4" w:rsidRDefault="00B473CB" w:rsidP="00B473CB">
      <w:pPr>
        <w:rPr>
          <w:lang w:val="nl-NL"/>
        </w:rPr>
      </w:pPr>
    </w:p>
    <w:p w14:paraId="4DC04540" w14:textId="77777777" w:rsidR="00B473CB" w:rsidRPr="006A63D4" w:rsidRDefault="00B473CB" w:rsidP="004E4B6E">
      <w:pPr>
        <w:keepNext/>
        <w:keepLines/>
        <w:spacing w:after="60"/>
        <w:rPr>
          <w:lang w:val="nl-NL"/>
        </w:rPr>
      </w:pPr>
      <w:r w:rsidRPr="006A63D4">
        <w:rPr>
          <w:rFonts w:cs="Tahoma"/>
          <w:bCs/>
          <w:color w:val="000000"/>
          <w:szCs w:val="18"/>
          <w:lang w:val="nl-NL"/>
        </w:rPr>
        <w:lastRenderedPageBreak/>
        <w:t>In de volgende tabel worden de kwalificerende Toepassings- en Serverlicenties en het bijbehorende aantal punten</w:t>
      </w:r>
      <w:r>
        <w:rPr>
          <w:rFonts w:cs="Tahoma"/>
          <w:bCs/>
          <w:color w:val="000000"/>
          <w:szCs w:val="18"/>
          <w:lang w:val="nl-NL"/>
        </w:rPr>
        <w:t> </w:t>
      </w:r>
      <w:r w:rsidRPr="006A63D4">
        <w:rPr>
          <w:rFonts w:cs="Tahoma"/>
          <w:bCs/>
          <w:color w:val="000000"/>
          <w:szCs w:val="18"/>
          <w:lang w:val="nl-NL"/>
        </w:rPr>
        <w:t>weergegeven:</w:t>
      </w:r>
    </w:p>
    <w:p w14:paraId="642D7C3E" w14:textId="77777777" w:rsidR="00B473CB" w:rsidRPr="006A63D4" w:rsidRDefault="00B473CB" w:rsidP="004E4B6E">
      <w:pPr>
        <w:keepNext/>
        <w:keepLines/>
        <w:spacing w:after="60"/>
        <w:rPr>
          <w:lang w:val="nl-NL"/>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B473CB" w:rsidRPr="000D4ECA" w14:paraId="24674E3C" w14:textId="77777777" w:rsidTr="00922A26">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004481D" w14:textId="77777777" w:rsidR="00B473CB" w:rsidRPr="000D4ECA" w:rsidRDefault="00B473CB" w:rsidP="00922A26">
            <w:pPr>
              <w:keepNext/>
              <w:keepLines/>
              <w:spacing w:after="60"/>
              <w:jc w:val="center"/>
              <w:rPr>
                <w:rFonts w:cs="Tahoma"/>
                <w:szCs w:val="18"/>
              </w:rPr>
            </w:pPr>
            <w:r>
              <w:rPr>
                <w:rFonts w:cs="Tahoma"/>
                <w:b/>
                <w:bCs/>
                <w:szCs w:val="18"/>
              </w:rPr>
              <w:t xml:space="preserve">Office-toepassingen en Serverlicenties*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4F6875" w14:textId="77777777" w:rsidR="00B473CB" w:rsidRPr="000D4ECA" w:rsidRDefault="00B473CB" w:rsidP="00922A26">
            <w:pPr>
              <w:keepNext/>
              <w:keepLines/>
              <w:spacing w:after="60"/>
              <w:jc w:val="center"/>
              <w:rPr>
                <w:rFonts w:cs="Tahoma"/>
                <w:szCs w:val="18"/>
              </w:rPr>
            </w:pPr>
            <w:r>
              <w:rPr>
                <w:rFonts w:cs="Tahoma"/>
                <w:b/>
                <w:bCs/>
                <w:szCs w:val="18"/>
              </w:rPr>
              <w:t>Punten</w:t>
            </w:r>
          </w:p>
        </w:tc>
      </w:tr>
      <w:tr w:rsidR="00B473CB" w:rsidRPr="000D4ECA" w14:paraId="3424B43A" w14:textId="77777777" w:rsidTr="00922A26">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3125D8" w14:textId="77777777" w:rsidR="00B473CB" w:rsidRPr="000D4ECA" w:rsidRDefault="00B473CB" w:rsidP="00922A26">
            <w:pPr>
              <w:spacing w:after="60"/>
              <w:jc w:val="center"/>
              <w:rPr>
                <w:rFonts w:cs="Tahoma"/>
                <w:szCs w:val="18"/>
              </w:rPr>
            </w:pPr>
            <w:r>
              <w:rPr>
                <w:rFonts w:cs="Tahoma"/>
                <w:szCs w:val="18"/>
              </w:rPr>
              <w:t>Office-producten uit de productgroep Toepassingen (inclusief Office-suites, Project Standard en Professional, Visio Standard en Professional), 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A85A556" w14:textId="77777777" w:rsidR="00B473CB" w:rsidRPr="000D4ECA" w:rsidRDefault="00B473CB" w:rsidP="00922A26">
            <w:pPr>
              <w:spacing w:after="60"/>
              <w:jc w:val="center"/>
              <w:rPr>
                <w:rFonts w:cs="Tahoma"/>
                <w:szCs w:val="18"/>
              </w:rPr>
            </w:pPr>
            <w:r>
              <w:rPr>
                <w:rFonts w:cs="Tahoma"/>
                <w:szCs w:val="18"/>
              </w:rPr>
              <w:t>1</w:t>
            </w:r>
          </w:p>
        </w:tc>
      </w:tr>
      <w:tr w:rsidR="00B473CB" w:rsidRPr="000D4ECA" w14:paraId="08A5BAB7" w14:textId="77777777" w:rsidTr="00922A26">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22E2B1" w14:textId="77777777" w:rsidR="00B473CB" w:rsidRPr="000D4ECA" w:rsidRDefault="00B473CB" w:rsidP="00922A26">
            <w:pPr>
              <w:spacing w:after="60"/>
              <w:jc w:val="center"/>
              <w:rPr>
                <w:rFonts w:cs="Tahoma"/>
                <w:szCs w:val="18"/>
              </w:rPr>
            </w:pPr>
            <w:r>
              <w:rPr>
                <w:rFonts w:eastAsia="Calibri" w:cs="Tahoma"/>
                <w:szCs w:val="18"/>
              </w:rPr>
              <w:t>SQL Server Standard Edition, Windows Server Standard Edition, Microsoft Dynamics CRM Server 2011, Microsoft Dynamics CRM Server 2013,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5FA765" w14:textId="77777777" w:rsidR="00B473CB" w:rsidRPr="000D4ECA" w:rsidRDefault="00B473CB" w:rsidP="00922A26">
            <w:pPr>
              <w:spacing w:after="60"/>
              <w:jc w:val="center"/>
              <w:rPr>
                <w:rFonts w:cs="Tahoma"/>
                <w:szCs w:val="18"/>
              </w:rPr>
            </w:pPr>
            <w:r>
              <w:rPr>
                <w:rFonts w:cs="Tahoma"/>
                <w:szCs w:val="18"/>
              </w:rPr>
              <w:t>25</w:t>
            </w:r>
          </w:p>
        </w:tc>
      </w:tr>
      <w:tr w:rsidR="00B473CB" w:rsidRPr="000D4ECA" w14:paraId="1BFA5F0F" w14:textId="77777777" w:rsidTr="00922A26">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F8BD0B" w14:textId="77777777" w:rsidR="00B473CB" w:rsidRPr="000D4ECA" w:rsidRDefault="00B473CB" w:rsidP="00922A26">
            <w:pPr>
              <w:spacing w:after="60"/>
              <w:jc w:val="center"/>
              <w:rPr>
                <w:rFonts w:cs="Tahoma"/>
                <w:szCs w:val="18"/>
              </w:rPr>
            </w:pPr>
            <w:r>
              <w:rPr>
                <w:rFonts w:eastAsia="Calibri" w:cs="Tahoma"/>
                <w:szCs w:val="18"/>
              </w:rPr>
              <w:t xml:space="preserve">SQL Server Enterprise edition, </w:t>
            </w:r>
            <w:r>
              <w:rPr>
                <w:rFonts w:cs="Tahoma"/>
                <w:szCs w:val="18"/>
              </w:rPr>
              <w:t xml:space="preserve">SQL Server Business Intelligence, </w:t>
            </w:r>
            <w:r>
              <w:rPr>
                <w:rFonts w:eastAsia="Calibri" w:cs="Tahoma"/>
                <w:szCs w:val="18"/>
              </w:rPr>
              <w:t>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794289" w14:textId="77777777" w:rsidR="00B473CB" w:rsidRPr="000D4ECA" w:rsidRDefault="00B473CB" w:rsidP="00922A26">
            <w:pPr>
              <w:spacing w:after="60"/>
              <w:jc w:val="center"/>
              <w:rPr>
                <w:rFonts w:cs="Tahoma"/>
                <w:szCs w:val="18"/>
              </w:rPr>
            </w:pPr>
            <w:r>
              <w:rPr>
                <w:rFonts w:cs="Tahoma"/>
                <w:szCs w:val="18"/>
              </w:rPr>
              <w:t>50</w:t>
            </w:r>
          </w:p>
        </w:tc>
      </w:tr>
      <w:tr w:rsidR="00B473CB" w:rsidRPr="000D4ECA" w14:paraId="62ED4F0C" w14:textId="77777777" w:rsidTr="00922A26">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1D7B64" w14:textId="77777777" w:rsidR="00B473CB" w:rsidRPr="000D4ECA" w:rsidRDefault="00B473CB" w:rsidP="004D12F7">
            <w:pPr>
              <w:spacing w:after="60"/>
              <w:jc w:val="center"/>
              <w:rPr>
                <w:rFonts w:cs="Tahoma"/>
                <w:szCs w:val="18"/>
              </w:rPr>
            </w:pPr>
            <w:r>
              <w:rPr>
                <w:rFonts w:eastAsia="Calibri" w:cs="Tahoma"/>
                <w:szCs w:val="18"/>
              </w:rPr>
              <w:t>SQL Server Data Center edition, SQL Parallel Data Warehouse, Windows Server Data Center edition, System Center 2012 Datacenter Server Management License (2</w:t>
            </w:r>
            <w:r w:rsidR="004D12F7">
              <w:rPr>
                <w:rFonts w:eastAsia="Calibri" w:cs="Tahoma"/>
                <w:szCs w:val="18"/>
              </w:rPr>
              <w:t>­</w:t>
            </w:r>
            <w:r>
              <w:rPr>
                <w:rFonts w:eastAsia="Calibri" w:cs="Tahoma"/>
                <w:szCs w:val="18"/>
              </w:rPr>
              <w:t>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13AD54" w14:textId="77777777" w:rsidR="00B473CB" w:rsidRPr="000D4ECA" w:rsidRDefault="00B473CB" w:rsidP="00922A26">
            <w:pPr>
              <w:spacing w:after="60"/>
              <w:jc w:val="center"/>
              <w:rPr>
                <w:rFonts w:cs="Tahoma"/>
                <w:szCs w:val="18"/>
              </w:rPr>
            </w:pPr>
            <w:r>
              <w:rPr>
                <w:rFonts w:cs="Tahoma"/>
                <w:szCs w:val="18"/>
              </w:rPr>
              <w:t>75</w:t>
            </w:r>
          </w:p>
        </w:tc>
      </w:tr>
    </w:tbl>
    <w:p w14:paraId="44FE6FE7" w14:textId="77777777" w:rsidR="00B473CB" w:rsidRPr="006A63D4" w:rsidRDefault="00B473CB" w:rsidP="00B473CB">
      <w:pPr>
        <w:ind w:firstLine="720"/>
        <w:rPr>
          <w:lang w:val="nl-NL"/>
        </w:rPr>
      </w:pPr>
      <w:r w:rsidRPr="006A63D4">
        <w:rPr>
          <w:rFonts w:cs="Tahoma"/>
          <w:b/>
          <w:i/>
          <w:sz w:val="16"/>
          <w:szCs w:val="18"/>
          <w:lang w:val="nl-NL"/>
        </w:rPr>
        <w:t>Opmerking:</w:t>
      </w:r>
      <w:r w:rsidRPr="006A63D4">
        <w:rPr>
          <w:rFonts w:cs="Tahoma"/>
          <w:i/>
          <w:sz w:val="16"/>
          <w:szCs w:val="18"/>
          <w:lang w:val="nl-NL"/>
        </w:rPr>
        <w:t xml:space="preserve"> Zie voor CAL's de tabel Cal Suites in dit gedeelte</w:t>
      </w:r>
    </w:p>
    <w:p w14:paraId="7017C403" w14:textId="77777777" w:rsidR="00B473CB" w:rsidRPr="006A63D4" w:rsidRDefault="00B473CB" w:rsidP="00B473CB">
      <w:pPr>
        <w:rPr>
          <w:lang w:val="nl-NL"/>
        </w:rPr>
      </w:pPr>
    </w:p>
    <w:p w14:paraId="5AC791C9" w14:textId="77777777" w:rsidR="00B473CB" w:rsidRPr="006A63D4" w:rsidRDefault="00B473CB" w:rsidP="00B473CB">
      <w:pPr>
        <w:rPr>
          <w:lang w:val="nl-NL"/>
        </w:rPr>
      </w:pPr>
      <w:r w:rsidRPr="006A63D4">
        <w:rPr>
          <w:color w:val="000000" w:themeColor="text1"/>
          <w:lang w:val="nl-NL"/>
        </w:rPr>
        <w:t>Voor in aanmerking komende producten die zijn aangeschaft op grond van de Server and Cloud Enrollment (SCE) ontvangt u hetzelfde aantal punten voor Deployment Planning Services (DPS) als op grond van andere programma´s.</w:t>
      </w:r>
    </w:p>
    <w:p w14:paraId="3530BF09" w14:textId="77777777" w:rsidR="00B473CB" w:rsidRPr="006A63D4" w:rsidRDefault="00B473CB" w:rsidP="00B473CB">
      <w:pPr>
        <w:rPr>
          <w:lang w:val="nl-NL"/>
        </w:rPr>
      </w:pPr>
      <w:r w:rsidRPr="006A63D4">
        <w:rPr>
          <w:rFonts w:cs="Tahoma"/>
          <w:szCs w:val="18"/>
          <w:lang w:val="nl-NL"/>
        </w:rPr>
        <w:t>Het totaal aantal punten waarvoor de klant in aanmerking komt, definieert het aantal Planning Services-dagen zoals hieronder wordt weergegeven:</w:t>
      </w:r>
    </w:p>
    <w:p w14:paraId="2A1D8F24" w14:textId="77777777" w:rsidR="00B473CB" w:rsidRPr="006A63D4" w:rsidRDefault="00B473CB" w:rsidP="00B473CB">
      <w:pPr>
        <w:rPr>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B473CB" w:rsidRPr="000D4ECA" w14:paraId="1C61E74B" w14:textId="77777777" w:rsidTr="00922A26">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B092DDF" w14:textId="77777777" w:rsidR="00B473CB" w:rsidRPr="006A63D4" w:rsidRDefault="00B473CB" w:rsidP="00922A26">
            <w:pPr>
              <w:spacing w:after="60"/>
              <w:jc w:val="center"/>
              <w:rPr>
                <w:rFonts w:cs="Tahoma"/>
                <w:szCs w:val="18"/>
                <w:lang w:val="nl-NL"/>
              </w:rPr>
            </w:pPr>
            <w:r w:rsidRPr="006A63D4">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A319D07" w14:textId="77777777" w:rsidR="00B473CB" w:rsidRPr="000D4ECA" w:rsidRDefault="00B473CB" w:rsidP="00922A26">
            <w:pPr>
              <w:spacing w:after="60"/>
              <w:jc w:val="center"/>
              <w:rPr>
                <w:rFonts w:cs="Tahoma"/>
                <w:szCs w:val="18"/>
              </w:rPr>
            </w:pPr>
            <w:r>
              <w:rPr>
                <w:rFonts w:cs="Tahoma"/>
                <w:b/>
                <w:bCs/>
                <w:szCs w:val="18"/>
              </w:rPr>
              <w:t>Planning Services-dagen</w:t>
            </w:r>
          </w:p>
        </w:tc>
      </w:tr>
      <w:tr w:rsidR="00B473CB" w:rsidRPr="000D4ECA" w14:paraId="68AFA2B0" w14:textId="77777777" w:rsidTr="00922A26">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F2E23D" w14:textId="77777777" w:rsidR="00B473CB" w:rsidRPr="000D4ECA" w:rsidRDefault="00B473CB" w:rsidP="00922A26">
            <w:pPr>
              <w:spacing w:after="60"/>
              <w:jc w:val="center"/>
              <w:rPr>
                <w:rFonts w:cs="Tahoma"/>
                <w:szCs w:val="18"/>
              </w:rPr>
            </w:pPr>
            <w:r>
              <w:rPr>
                <w:rFonts w:cs="Tahoma"/>
                <w:szCs w:val="18"/>
              </w:rPr>
              <w:t>200</w:t>
            </w:r>
            <w:r w:rsidR="00EA7B7D">
              <w:rPr>
                <w:rFonts w:cs="Tahoma"/>
                <w:szCs w:val="18"/>
              </w:rPr>
              <w:t xml:space="preserve"> – </w:t>
            </w:r>
            <w:r>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ADE2EA0" w14:textId="77777777" w:rsidR="00B473CB" w:rsidRPr="000D4ECA" w:rsidRDefault="00B473CB" w:rsidP="00922A26">
            <w:pPr>
              <w:spacing w:after="60"/>
              <w:jc w:val="center"/>
              <w:rPr>
                <w:rFonts w:cs="Tahoma"/>
                <w:szCs w:val="18"/>
              </w:rPr>
            </w:pPr>
            <w:r>
              <w:rPr>
                <w:rFonts w:cs="Tahoma"/>
                <w:szCs w:val="18"/>
              </w:rPr>
              <w:t>1</w:t>
            </w:r>
          </w:p>
        </w:tc>
      </w:tr>
      <w:tr w:rsidR="00B473CB" w:rsidRPr="000D4ECA" w14:paraId="7E9EB239"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012FCD" w14:textId="77777777" w:rsidR="00B473CB" w:rsidRPr="000D4ECA" w:rsidRDefault="00BE2597" w:rsidP="00922A26">
            <w:pPr>
              <w:spacing w:after="60"/>
              <w:jc w:val="center"/>
              <w:rPr>
                <w:rFonts w:cs="Tahoma"/>
                <w:szCs w:val="18"/>
              </w:rPr>
            </w:pPr>
            <w:r>
              <w:rPr>
                <w:rFonts w:cs="Tahoma"/>
                <w:szCs w:val="18"/>
              </w:rPr>
              <w:t>500</w:t>
            </w:r>
            <w:r w:rsidR="00EA7B7D">
              <w:rPr>
                <w:rFonts w:cs="Tahoma"/>
                <w:szCs w:val="18"/>
              </w:rPr>
              <w:t xml:space="preserve"> – </w:t>
            </w:r>
            <w:r>
              <w:rPr>
                <w:rFonts w:cs="Tahoma"/>
                <w:szCs w:val="18"/>
              </w:rPr>
              <w:t>1</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939A9A" w14:textId="77777777" w:rsidR="00B473CB" w:rsidRPr="000D4ECA" w:rsidRDefault="00B473CB" w:rsidP="00922A26">
            <w:pPr>
              <w:spacing w:after="60"/>
              <w:jc w:val="center"/>
              <w:rPr>
                <w:rFonts w:cs="Tahoma"/>
                <w:szCs w:val="18"/>
              </w:rPr>
            </w:pPr>
            <w:r>
              <w:rPr>
                <w:rFonts w:cs="Tahoma"/>
                <w:szCs w:val="18"/>
              </w:rPr>
              <w:t>3</w:t>
            </w:r>
          </w:p>
        </w:tc>
      </w:tr>
      <w:tr w:rsidR="00B473CB" w:rsidRPr="000D4ECA" w14:paraId="778EE6FB"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284253" w14:textId="77777777" w:rsidR="00B473CB" w:rsidRPr="000D4ECA" w:rsidRDefault="00BE2597" w:rsidP="00922A26">
            <w:pPr>
              <w:spacing w:after="60"/>
              <w:jc w:val="center"/>
              <w:rPr>
                <w:rFonts w:cs="Tahoma"/>
                <w:szCs w:val="18"/>
              </w:rPr>
            </w:pPr>
            <w:r>
              <w:rPr>
                <w:rFonts w:cs="Tahoma"/>
                <w:szCs w:val="18"/>
              </w:rPr>
              <w:t>2</w:t>
            </w:r>
            <w:r w:rsidR="00A43593">
              <w:rPr>
                <w:rFonts w:cs="Tahoma"/>
                <w:szCs w:val="18"/>
              </w:rPr>
              <w:t>.</w:t>
            </w:r>
            <w:r>
              <w:rPr>
                <w:rFonts w:cs="Tahoma"/>
                <w:szCs w:val="18"/>
              </w:rPr>
              <w:t>000</w:t>
            </w:r>
            <w:r w:rsidR="00EA7B7D">
              <w:rPr>
                <w:rFonts w:cs="Tahoma"/>
                <w:szCs w:val="18"/>
              </w:rPr>
              <w:t xml:space="preserve"> – </w:t>
            </w:r>
            <w:r>
              <w:rPr>
                <w:rFonts w:cs="Tahoma"/>
                <w:szCs w:val="18"/>
              </w:rPr>
              <w:t>3</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852952" w14:textId="77777777" w:rsidR="00B473CB" w:rsidRPr="000D4ECA" w:rsidRDefault="00B473CB" w:rsidP="00922A26">
            <w:pPr>
              <w:spacing w:after="60"/>
              <w:jc w:val="center"/>
              <w:rPr>
                <w:rFonts w:cs="Tahoma"/>
                <w:szCs w:val="18"/>
              </w:rPr>
            </w:pPr>
            <w:r>
              <w:rPr>
                <w:rFonts w:cs="Tahoma"/>
                <w:szCs w:val="18"/>
              </w:rPr>
              <w:t>5</w:t>
            </w:r>
          </w:p>
        </w:tc>
      </w:tr>
      <w:tr w:rsidR="00B473CB" w:rsidRPr="000D4ECA" w14:paraId="4A936393"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40343A" w14:textId="77777777" w:rsidR="00B473CB" w:rsidRPr="000D4ECA" w:rsidRDefault="00BE2597" w:rsidP="00922A26">
            <w:pPr>
              <w:spacing w:after="60"/>
              <w:jc w:val="center"/>
              <w:rPr>
                <w:rFonts w:cs="Tahoma"/>
                <w:szCs w:val="18"/>
              </w:rPr>
            </w:pPr>
            <w:r>
              <w:rPr>
                <w:rFonts w:cs="Tahoma"/>
                <w:szCs w:val="18"/>
              </w:rPr>
              <w:t>4</w:t>
            </w:r>
            <w:r w:rsidR="00A43593">
              <w:rPr>
                <w:rFonts w:cs="Tahoma"/>
                <w:szCs w:val="18"/>
              </w:rPr>
              <w:t>.</w:t>
            </w:r>
            <w:r>
              <w:rPr>
                <w:rFonts w:cs="Tahoma"/>
                <w:szCs w:val="18"/>
              </w:rPr>
              <w:t>000 – 29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207773" w14:textId="77777777" w:rsidR="00B473CB" w:rsidRPr="000D4ECA" w:rsidRDefault="00B473CB" w:rsidP="00922A26">
            <w:pPr>
              <w:spacing w:after="60"/>
              <w:jc w:val="center"/>
              <w:rPr>
                <w:rFonts w:cs="Tahoma"/>
                <w:szCs w:val="18"/>
              </w:rPr>
            </w:pPr>
            <w:r>
              <w:rPr>
                <w:rFonts w:cs="Tahoma"/>
                <w:szCs w:val="18"/>
              </w:rPr>
              <w:t>10</w:t>
            </w:r>
          </w:p>
        </w:tc>
      </w:tr>
      <w:tr w:rsidR="00B473CB" w:rsidRPr="000D4ECA" w14:paraId="7EAE81FC"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5FCE5B" w14:textId="77777777" w:rsidR="00B473CB" w:rsidRPr="000D4ECA" w:rsidRDefault="00BE2597" w:rsidP="00922A26">
            <w:pPr>
              <w:spacing w:after="60"/>
              <w:jc w:val="center"/>
              <w:rPr>
                <w:rFonts w:cs="Tahoma"/>
                <w:szCs w:val="18"/>
              </w:rPr>
            </w:pPr>
            <w:r>
              <w:rPr>
                <w:rFonts w:cs="Tahoma"/>
                <w:szCs w:val="18"/>
              </w:rPr>
              <w:t>30</w:t>
            </w:r>
            <w:r w:rsidR="00A43593">
              <w:rPr>
                <w:rFonts w:cs="Tahoma"/>
                <w:szCs w:val="18"/>
              </w:rPr>
              <w:t>.</w:t>
            </w:r>
            <w:r>
              <w:rPr>
                <w:rFonts w:cs="Tahoma"/>
                <w:szCs w:val="18"/>
              </w:rPr>
              <w:t>000 – 49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7C2544" w14:textId="77777777" w:rsidR="00B473CB" w:rsidRPr="000D4ECA" w:rsidRDefault="00B473CB" w:rsidP="00922A26">
            <w:pPr>
              <w:spacing w:after="60"/>
              <w:jc w:val="center"/>
              <w:rPr>
                <w:rFonts w:cs="Tahoma"/>
                <w:szCs w:val="18"/>
              </w:rPr>
            </w:pPr>
            <w:r>
              <w:rPr>
                <w:rFonts w:cs="Tahoma"/>
                <w:szCs w:val="18"/>
              </w:rPr>
              <w:t>15</w:t>
            </w:r>
          </w:p>
        </w:tc>
      </w:tr>
      <w:tr w:rsidR="00B473CB" w:rsidRPr="000D4ECA" w14:paraId="134E2EC2"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BD8A0D" w14:textId="77777777" w:rsidR="00B473CB" w:rsidRPr="000D4ECA" w:rsidRDefault="00BE2597" w:rsidP="00922A26">
            <w:pPr>
              <w:spacing w:after="60"/>
              <w:jc w:val="center"/>
              <w:rPr>
                <w:rFonts w:cs="Tahoma"/>
                <w:szCs w:val="18"/>
              </w:rPr>
            </w:pPr>
            <w:r>
              <w:rPr>
                <w:rFonts w:cs="Tahoma"/>
                <w:szCs w:val="18"/>
              </w:rPr>
              <w:t>50</w:t>
            </w:r>
            <w:r w:rsidR="00A43593">
              <w:rPr>
                <w:rFonts w:cs="Tahoma"/>
                <w:szCs w:val="18"/>
              </w:rPr>
              <w:t>.</w:t>
            </w:r>
            <w:r>
              <w:rPr>
                <w:rFonts w:cs="Tahoma"/>
                <w:szCs w:val="18"/>
              </w:rPr>
              <w:t>000 – 99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65BE9C" w14:textId="77777777" w:rsidR="00B473CB" w:rsidRPr="000D4ECA" w:rsidRDefault="00B473CB" w:rsidP="00922A26">
            <w:pPr>
              <w:spacing w:after="60"/>
              <w:jc w:val="center"/>
              <w:rPr>
                <w:rFonts w:cs="Tahoma"/>
                <w:szCs w:val="18"/>
              </w:rPr>
            </w:pPr>
            <w:r>
              <w:rPr>
                <w:rFonts w:cs="Tahoma"/>
                <w:szCs w:val="18"/>
              </w:rPr>
              <w:t>20</w:t>
            </w:r>
          </w:p>
        </w:tc>
      </w:tr>
      <w:tr w:rsidR="00B473CB" w:rsidRPr="000D4ECA" w14:paraId="1B6D961B"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96471EA" w14:textId="77777777" w:rsidR="00B473CB" w:rsidRPr="000D4ECA" w:rsidRDefault="00BE2597" w:rsidP="00922A26">
            <w:pPr>
              <w:spacing w:after="60"/>
              <w:jc w:val="center"/>
              <w:rPr>
                <w:rFonts w:cs="Tahoma"/>
                <w:szCs w:val="18"/>
              </w:rPr>
            </w:pPr>
            <w:r>
              <w:rPr>
                <w:rFonts w:cs="Tahoma"/>
                <w:szCs w:val="18"/>
              </w:rPr>
              <w:t>100</w:t>
            </w:r>
            <w:r w:rsidR="00A43593">
              <w:rPr>
                <w:rFonts w:cs="Tahoma"/>
                <w:szCs w:val="18"/>
              </w:rPr>
              <w:t>.</w:t>
            </w:r>
            <w:r>
              <w:rPr>
                <w:rFonts w:cs="Tahoma"/>
                <w:szCs w:val="18"/>
              </w:rPr>
              <w:t>000 – 199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72E2A4" w14:textId="77777777" w:rsidR="00B473CB" w:rsidRPr="000D4ECA" w:rsidRDefault="00B473CB" w:rsidP="00922A26">
            <w:pPr>
              <w:spacing w:after="60"/>
              <w:jc w:val="center"/>
              <w:rPr>
                <w:rFonts w:cs="Tahoma"/>
                <w:szCs w:val="18"/>
              </w:rPr>
            </w:pPr>
            <w:r>
              <w:rPr>
                <w:rFonts w:cs="Tahoma"/>
                <w:szCs w:val="18"/>
              </w:rPr>
              <w:t>30</w:t>
            </w:r>
          </w:p>
        </w:tc>
      </w:tr>
      <w:tr w:rsidR="00B473CB" w:rsidRPr="000D4ECA" w14:paraId="18BAE06F"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244C32" w14:textId="77777777" w:rsidR="00B473CB" w:rsidRPr="000D4ECA" w:rsidRDefault="00BE2597" w:rsidP="00922A26">
            <w:pPr>
              <w:spacing w:after="60"/>
              <w:jc w:val="center"/>
              <w:rPr>
                <w:rFonts w:cs="Tahoma"/>
                <w:szCs w:val="18"/>
              </w:rPr>
            </w:pPr>
            <w:r>
              <w:rPr>
                <w:rFonts w:cs="Tahoma"/>
                <w:szCs w:val="18"/>
              </w:rPr>
              <w:t>200</w:t>
            </w:r>
            <w:r w:rsidR="00A43593">
              <w:rPr>
                <w:rFonts w:cs="Tahoma"/>
                <w:szCs w:val="18"/>
              </w:rPr>
              <w:t>.</w:t>
            </w:r>
            <w:r>
              <w:rPr>
                <w:rFonts w:cs="Tahoma"/>
                <w:szCs w:val="18"/>
              </w:rPr>
              <w:t>000 – 399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8BF175" w14:textId="77777777" w:rsidR="00B473CB" w:rsidRPr="000D4ECA" w:rsidRDefault="00B473CB" w:rsidP="00922A26">
            <w:pPr>
              <w:spacing w:after="60"/>
              <w:jc w:val="center"/>
              <w:rPr>
                <w:rFonts w:cs="Tahoma"/>
                <w:szCs w:val="18"/>
              </w:rPr>
            </w:pPr>
            <w:r>
              <w:rPr>
                <w:rFonts w:cs="Tahoma"/>
                <w:szCs w:val="18"/>
              </w:rPr>
              <w:t>40</w:t>
            </w:r>
          </w:p>
        </w:tc>
      </w:tr>
      <w:tr w:rsidR="00B473CB" w:rsidRPr="000D4ECA" w14:paraId="32064FF8"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40CE60" w14:textId="77777777" w:rsidR="00B473CB" w:rsidRPr="000D4ECA" w:rsidRDefault="00BE2597" w:rsidP="00922A26">
            <w:pPr>
              <w:spacing w:after="60"/>
              <w:jc w:val="center"/>
              <w:rPr>
                <w:rFonts w:cs="Tahoma"/>
                <w:szCs w:val="18"/>
              </w:rPr>
            </w:pPr>
            <w:r>
              <w:rPr>
                <w:rFonts w:cs="Tahoma"/>
                <w:szCs w:val="18"/>
              </w:rPr>
              <w:t>400</w:t>
            </w:r>
            <w:r w:rsidR="00A43593">
              <w:rPr>
                <w:rFonts w:cs="Tahoma"/>
                <w:szCs w:val="18"/>
              </w:rPr>
              <w:t>.</w:t>
            </w:r>
            <w:r>
              <w:rPr>
                <w:rFonts w:cs="Tahoma"/>
                <w:szCs w:val="18"/>
              </w:rPr>
              <w:t>000 – 599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3A20BA" w14:textId="77777777" w:rsidR="00B473CB" w:rsidRPr="000D4ECA" w:rsidRDefault="00B473CB" w:rsidP="00922A26">
            <w:pPr>
              <w:spacing w:after="60"/>
              <w:jc w:val="center"/>
              <w:rPr>
                <w:rFonts w:cs="Tahoma"/>
                <w:szCs w:val="18"/>
              </w:rPr>
            </w:pPr>
            <w:r>
              <w:rPr>
                <w:rFonts w:cs="Tahoma"/>
                <w:szCs w:val="18"/>
              </w:rPr>
              <w:t>50</w:t>
            </w:r>
          </w:p>
        </w:tc>
      </w:tr>
      <w:tr w:rsidR="00B473CB" w:rsidRPr="000D4ECA" w14:paraId="4422891A"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36B31D" w14:textId="77777777" w:rsidR="00B473CB" w:rsidRPr="000D4ECA" w:rsidRDefault="00BE2597" w:rsidP="00922A26">
            <w:pPr>
              <w:spacing w:after="60"/>
              <w:jc w:val="center"/>
              <w:rPr>
                <w:rFonts w:cs="Tahoma"/>
                <w:szCs w:val="18"/>
              </w:rPr>
            </w:pPr>
            <w:r>
              <w:rPr>
                <w:rFonts w:cs="Tahoma"/>
                <w:szCs w:val="18"/>
              </w:rPr>
              <w:t>600</w:t>
            </w:r>
            <w:r w:rsidR="00A43593">
              <w:rPr>
                <w:rFonts w:cs="Tahoma"/>
                <w:szCs w:val="18"/>
              </w:rPr>
              <w:t>.</w:t>
            </w:r>
            <w:r w:rsidR="00B473CB">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822717" w14:textId="77777777" w:rsidR="00B473CB" w:rsidRPr="000D4ECA" w:rsidRDefault="00B473CB" w:rsidP="00922A26">
            <w:pPr>
              <w:spacing w:after="60"/>
              <w:jc w:val="center"/>
              <w:rPr>
                <w:rFonts w:cs="Tahoma"/>
                <w:szCs w:val="18"/>
              </w:rPr>
            </w:pPr>
            <w:r>
              <w:rPr>
                <w:rFonts w:cs="Tahoma"/>
                <w:szCs w:val="18"/>
              </w:rPr>
              <w:t>75</w:t>
            </w:r>
          </w:p>
        </w:tc>
      </w:tr>
    </w:tbl>
    <w:p w14:paraId="7BF28BEC" w14:textId="77777777" w:rsidR="00B473CB" w:rsidRPr="004F549F" w:rsidRDefault="00B473CB" w:rsidP="00B473CB"/>
    <w:p w14:paraId="22EEE901" w14:textId="77777777" w:rsidR="00B473CB" w:rsidRPr="006A63D4" w:rsidRDefault="00B473CB" w:rsidP="00B473CB">
      <w:pPr>
        <w:rPr>
          <w:lang w:val="nl-NL"/>
        </w:rPr>
      </w:pPr>
      <w:r w:rsidRPr="006A63D4">
        <w:rPr>
          <w:rFonts w:cs="Tahoma"/>
          <w:szCs w:val="18"/>
          <w:lang w:val="nl-NL"/>
        </w:rPr>
        <w:t xml:space="preserve">Core CAL Suite- en SQL CAL SA-dekking telt als </w:t>
      </w:r>
      <w:r w:rsidRPr="006A63D4">
        <w:rPr>
          <w:rFonts w:cs="Tahoma"/>
          <w:szCs w:val="18"/>
          <w:u w:val="single"/>
          <w:lang w:val="nl-NL"/>
        </w:rPr>
        <w:t xml:space="preserve">één (1) punt </w:t>
      </w:r>
      <w:r w:rsidRPr="006A63D4">
        <w:rPr>
          <w:rFonts w:cs="Tahoma"/>
          <w:szCs w:val="18"/>
          <w:lang w:val="nl-NL"/>
        </w:rPr>
        <w:t xml:space="preserve">bij de berekening van de waarde in de eerste kolom hieronder, en Enterprise CAL Suite SA-dekking telt als </w:t>
      </w:r>
      <w:r w:rsidRPr="006A63D4">
        <w:rPr>
          <w:rFonts w:cs="Tahoma"/>
          <w:szCs w:val="18"/>
          <w:u w:val="single"/>
          <w:lang w:val="nl-NL"/>
        </w:rPr>
        <w:t>twee (2) punten</w:t>
      </w:r>
      <w:r w:rsidRPr="006A63D4">
        <w:rPr>
          <w:rFonts w:cs="Tahoma"/>
          <w:szCs w:val="18"/>
          <w:lang w:val="nl-NL"/>
        </w:rPr>
        <w:t xml:space="preserve"> bij de berekening van de waarde in de eerste kolom hieronder:</w:t>
      </w:r>
    </w:p>
    <w:p w14:paraId="426D800A" w14:textId="77777777" w:rsidR="00B473CB" w:rsidRPr="006A63D4" w:rsidRDefault="00B473CB" w:rsidP="00B473CB">
      <w:pPr>
        <w:rPr>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B473CB" w:rsidRPr="000D4ECA" w14:paraId="0162B11F" w14:textId="77777777" w:rsidTr="00922A26">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DD5CDB4" w14:textId="77777777" w:rsidR="00B473CB" w:rsidRPr="000D4ECA" w:rsidRDefault="00B473CB" w:rsidP="00922A26">
            <w:pPr>
              <w:spacing w:after="60"/>
              <w:jc w:val="center"/>
              <w:rPr>
                <w:rFonts w:cs="Tahoma"/>
                <w:szCs w:val="18"/>
              </w:rPr>
            </w:pPr>
            <w:r>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E417CF0" w14:textId="77777777" w:rsidR="00B473CB" w:rsidRPr="000D4ECA" w:rsidRDefault="00B473CB" w:rsidP="00922A26">
            <w:pPr>
              <w:spacing w:after="60"/>
              <w:rPr>
                <w:rFonts w:cs="Tahoma"/>
                <w:szCs w:val="18"/>
              </w:rPr>
            </w:pPr>
            <w:r>
              <w:rPr>
                <w:rFonts w:cs="Tahoma"/>
                <w:b/>
                <w:bCs/>
                <w:szCs w:val="18"/>
              </w:rPr>
              <w:t xml:space="preserve">Planning Services-dagen </w:t>
            </w:r>
          </w:p>
        </w:tc>
      </w:tr>
      <w:tr w:rsidR="00B473CB" w:rsidRPr="000D4ECA" w14:paraId="0DDE7962" w14:textId="77777777" w:rsidTr="00922A26">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31B300" w14:textId="77777777" w:rsidR="00B473CB" w:rsidRPr="000D4ECA" w:rsidRDefault="00BE2597" w:rsidP="00922A26">
            <w:pPr>
              <w:spacing w:after="60"/>
              <w:jc w:val="center"/>
              <w:rPr>
                <w:rFonts w:cs="Tahoma"/>
                <w:szCs w:val="18"/>
              </w:rPr>
            </w:pPr>
            <w:r>
              <w:rPr>
                <w:rFonts w:cs="Tahoma"/>
                <w:szCs w:val="18"/>
              </w:rPr>
              <w:t>200</w:t>
            </w:r>
            <w:r w:rsidR="00EA7B7D">
              <w:rPr>
                <w:rFonts w:cs="Tahoma"/>
                <w:szCs w:val="18"/>
              </w:rPr>
              <w:t xml:space="preserve"> – </w:t>
            </w:r>
            <w:r>
              <w:rPr>
                <w:rFonts w:cs="Tahoma"/>
                <w:szCs w:val="18"/>
              </w:rPr>
              <w:t>3</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ACDE72" w14:textId="77777777" w:rsidR="00B473CB" w:rsidRPr="000D4ECA" w:rsidRDefault="00B473CB" w:rsidP="00922A26">
            <w:pPr>
              <w:spacing w:after="60"/>
              <w:jc w:val="center"/>
              <w:rPr>
                <w:rFonts w:cs="Tahoma"/>
                <w:szCs w:val="18"/>
              </w:rPr>
            </w:pPr>
            <w:r>
              <w:rPr>
                <w:rFonts w:cs="Tahoma"/>
                <w:szCs w:val="18"/>
              </w:rPr>
              <w:t>1</w:t>
            </w:r>
          </w:p>
        </w:tc>
      </w:tr>
      <w:tr w:rsidR="00B473CB" w:rsidRPr="000D4ECA" w14:paraId="45CF6271" w14:textId="77777777" w:rsidTr="00922A26">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E36065" w14:textId="77777777" w:rsidR="00B473CB" w:rsidRPr="000D4ECA" w:rsidRDefault="00BE2597" w:rsidP="00922A26">
            <w:pPr>
              <w:spacing w:after="60"/>
              <w:jc w:val="center"/>
              <w:rPr>
                <w:rFonts w:cs="Tahoma"/>
                <w:szCs w:val="18"/>
              </w:rPr>
            </w:pPr>
            <w:r>
              <w:rPr>
                <w:rFonts w:cs="Tahoma"/>
                <w:szCs w:val="18"/>
              </w:rPr>
              <w:t>4</w:t>
            </w:r>
            <w:r w:rsidR="00A43593">
              <w:rPr>
                <w:rFonts w:cs="Tahoma"/>
                <w:szCs w:val="18"/>
              </w:rPr>
              <w:t>.</w:t>
            </w:r>
            <w:r>
              <w:rPr>
                <w:rFonts w:cs="Tahoma"/>
                <w:szCs w:val="18"/>
              </w:rPr>
              <w:t>000 – 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F5DA94" w14:textId="77777777" w:rsidR="00B473CB" w:rsidRPr="000D4ECA" w:rsidRDefault="00B473CB" w:rsidP="00922A26">
            <w:pPr>
              <w:spacing w:after="60"/>
              <w:jc w:val="center"/>
              <w:rPr>
                <w:rFonts w:cs="Tahoma"/>
                <w:szCs w:val="18"/>
              </w:rPr>
            </w:pPr>
            <w:r>
              <w:rPr>
                <w:rFonts w:cs="Tahoma"/>
                <w:szCs w:val="18"/>
              </w:rPr>
              <w:t>3</w:t>
            </w:r>
          </w:p>
        </w:tc>
      </w:tr>
      <w:tr w:rsidR="00B473CB" w:rsidRPr="000D4ECA" w14:paraId="5C723222"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005A80" w14:textId="77777777" w:rsidR="00B473CB" w:rsidRPr="000D4ECA" w:rsidRDefault="00BE2597" w:rsidP="00922A26">
            <w:pPr>
              <w:spacing w:after="60"/>
              <w:jc w:val="center"/>
              <w:rPr>
                <w:rFonts w:cs="Tahoma"/>
                <w:szCs w:val="18"/>
              </w:rPr>
            </w:pPr>
            <w:r>
              <w:rPr>
                <w:rFonts w:cs="Tahoma"/>
                <w:szCs w:val="18"/>
              </w:rPr>
              <w:t>10</w:t>
            </w:r>
            <w:r w:rsidR="00A43593">
              <w:rPr>
                <w:rFonts w:cs="Tahoma"/>
                <w:szCs w:val="18"/>
              </w:rPr>
              <w:t>.</w:t>
            </w:r>
            <w:r>
              <w:rPr>
                <w:rFonts w:cs="Tahoma"/>
                <w:szCs w:val="18"/>
              </w:rPr>
              <w:t>000 – 99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9CA4FB" w14:textId="77777777" w:rsidR="00B473CB" w:rsidRPr="000D4ECA" w:rsidRDefault="00B473CB" w:rsidP="00922A26">
            <w:pPr>
              <w:spacing w:after="60"/>
              <w:jc w:val="center"/>
              <w:rPr>
                <w:rFonts w:cs="Tahoma"/>
                <w:szCs w:val="18"/>
              </w:rPr>
            </w:pPr>
            <w:r>
              <w:rPr>
                <w:rFonts w:cs="Tahoma"/>
                <w:szCs w:val="18"/>
              </w:rPr>
              <w:t>5</w:t>
            </w:r>
          </w:p>
        </w:tc>
      </w:tr>
      <w:tr w:rsidR="00B473CB" w:rsidRPr="000D4ECA" w14:paraId="5491AC8F"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FA3358" w14:textId="77777777" w:rsidR="00B473CB" w:rsidRPr="000D4ECA" w:rsidRDefault="00BE2597" w:rsidP="00922A26">
            <w:pPr>
              <w:spacing w:after="60"/>
              <w:jc w:val="center"/>
              <w:rPr>
                <w:rFonts w:cs="Tahoma"/>
                <w:szCs w:val="18"/>
              </w:rPr>
            </w:pPr>
            <w:r>
              <w:rPr>
                <w:rFonts w:cs="Tahoma"/>
                <w:szCs w:val="18"/>
              </w:rPr>
              <w:t>100</w:t>
            </w:r>
            <w:r w:rsidR="00A43593">
              <w:rPr>
                <w:rFonts w:cs="Tahoma"/>
                <w:szCs w:val="18"/>
              </w:rPr>
              <w:t>.</w:t>
            </w:r>
            <w:r>
              <w:rPr>
                <w:rFonts w:cs="Tahoma"/>
                <w:szCs w:val="18"/>
              </w:rPr>
              <w:t>000 – 299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908D83" w14:textId="77777777" w:rsidR="00B473CB" w:rsidRPr="000D4ECA" w:rsidRDefault="00B473CB" w:rsidP="00922A26">
            <w:pPr>
              <w:spacing w:after="60"/>
              <w:jc w:val="center"/>
              <w:rPr>
                <w:rFonts w:cs="Tahoma"/>
                <w:szCs w:val="18"/>
              </w:rPr>
            </w:pPr>
            <w:r>
              <w:rPr>
                <w:rFonts w:cs="Tahoma"/>
                <w:szCs w:val="18"/>
              </w:rPr>
              <w:t>7</w:t>
            </w:r>
          </w:p>
        </w:tc>
      </w:tr>
      <w:tr w:rsidR="00B473CB" w:rsidRPr="000D4ECA" w14:paraId="5658CC75" w14:textId="77777777" w:rsidTr="00922A26">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395DF36" w14:textId="77777777" w:rsidR="00B473CB" w:rsidRPr="000D4ECA" w:rsidRDefault="00BE2597" w:rsidP="00922A26">
            <w:pPr>
              <w:spacing w:after="60"/>
              <w:jc w:val="center"/>
              <w:rPr>
                <w:rFonts w:cs="Tahoma"/>
                <w:szCs w:val="18"/>
              </w:rPr>
            </w:pPr>
            <w:r>
              <w:rPr>
                <w:rFonts w:cs="Tahoma"/>
                <w:szCs w:val="18"/>
              </w:rPr>
              <w:t>300</w:t>
            </w:r>
            <w:r w:rsidR="00A43593">
              <w:rPr>
                <w:rFonts w:cs="Tahoma"/>
                <w:szCs w:val="18"/>
              </w:rPr>
              <w:t>.</w:t>
            </w:r>
            <w:r>
              <w:rPr>
                <w:rFonts w:cs="Tahoma"/>
                <w:szCs w:val="18"/>
              </w:rPr>
              <w:t>000 – 599</w:t>
            </w:r>
            <w:r w:rsidR="00A43593">
              <w:rPr>
                <w:rFonts w:cs="Tahoma"/>
                <w:szCs w:val="18"/>
              </w:rPr>
              <w:t>.</w:t>
            </w:r>
            <w:r w:rsidR="00B473C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A0FEB8" w14:textId="77777777" w:rsidR="00B473CB" w:rsidRPr="000D4ECA" w:rsidRDefault="00B473CB" w:rsidP="00922A26">
            <w:pPr>
              <w:spacing w:after="60"/>
              <w:jc w:val="center"/>
              <w:rPr>
                <w:rFonts w:cs="Tahoma"/>
                <w:szCs w:val="18"/>
              </w:rPr>
            </w:pPr>
            <w:r>
              <w:rPr>
                <w:rFonts w:cs="Tahoma"/>
                <w:szCs w:val="18"/>
              </w:rPr>
              <w:t>10</w:t>
            </w:r>
          </w:p>
        </w:tc>
      </w:tr>
      <w:tr w:rsidR="00B473CB" w:rsidRPr="000D4ECA" w14:paraId="3A4A36C5" w14:textId="77777777" w:rsidTr="00922A26">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7A888C3" w14:textId="77777777" w:rsidR="00B473CB" w:rsidRPr="000D4ECA" w:rsidRDefault="00BE2597" w:rsidP="00922A26">
            <w:pPr>
              <w:spacing w:after="60"/>
              <w:jc w:val="center"/>
              <w:rPr>
                <w:rFonts w:cs="Tahoma"/>
                <w:szCs w:val="18"/>
              </w:rPr>
            </w:pPr>
            <w:r>
              <w:rPr>
                <w:rFonts w:cs="Tahoma"/>
                <w:szCs w:val="18"/>
              </w:rPr>
              <w:t>600</w:t>
            </w:r>
            <w:r w:rsidR="00A43593">
              <w:rPr>
                <w:rFonts w:cs="Tahoma"/>
                <w:szCs w:val="18"/>
              </w:rPr>
              <w:t>.</w:t>
            </w:r>
            <w:r w:rsidR="00B473CB">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79355AB" w14:textId="77777777" w:rsidR="00B473CB" w:rsidRPr="000D4ECA" w:rsidRDefault="00B473CB" w:rsidP="00922A26">
            <w:pPr>
              <w:spacing w:after="60"/>
              <w:jc w:val="center"/>
              <w:rPr>
                <w:rFonts w:cs="Tahoma"/>
                <w:szCs w:val="18"/>
              </w:rPr>
            </w:pPr>
            <w:r>
              <w:rPr>
                <w:rFonts w:cs="Tahoma"/>
                <w:szCs w:val="18"/>
              </w:rPr>
              <w:t>12</w:t>
            </w:r>
          </w:p>
        </w:tc>
      </w:tr>
    </w:tbl>
    <w:p w14:paraId="4C23FF81" w14:textId="77777777" w:rsidR="00B473CB" w:rsidRDefault="00B473CB" w:rsidP="00B473CB"/>
    <w:p w14:paraId="1C0DCCD6" w14:textId="77777777" w:rsidR="004E4B6E" w:rsidRPr="004F549F" w:rsidRDefault="004E4B6E" w:rsidP="00B473CB"/>
    <w:p w14:paraId="5877E078" w14:textId="77777777" w:rsidR="00B473CB" w:rsidRPr="00DE1319" w:rsidRDefault="00B473CB" w:rsidP="00B473CB">
      <w:pPr>
        <w:spacing w:after="60"/>
        <w:rPr>
          <w:lang w:val="nl-NL"/>
        </w:rPr>
      </w:pPr>
      <w:r w:rsidRPr="00DE1319">
        <w:rPr>
          <w:rFonts w:cs="Tahoma"/>
          <w:szCs w:val="20"/>
          <w:lang w:val="nl-NL"/>
        </w:rPr>
        <w:lastRenderedPageBreak/>
        <w:t>Voorbeelden</w:t>
      </w:r>
    </w:p>
    <w:p w14:paraId="09EB3450" w14:textId="77777777" w:rsidR="00B473CB" w:rsidRPr="00DE1319" w:rsidRDefault="00B473CB" w:rsidP="00B473CB">
      <w:pPr>
        <w:spacing w:after="60"/>
        <w:rPr>
          <w:lang w:val="nl-NL"/>
        </w:rPr>
      </w:pPr>
      <w:r w:rsidRPr="00DE1319">
        <w:rPr>
          <w:rFonts w:cs="Tahoma"/>
          <w:szCs w:val="20"/>
          <w:lang w:val="nl-NL"/>
        </w:rPr>
        <w:t>Open Value Overeenkomst met:</w:t>
      </w:r>
    </w:p>
    <w:p w14:paraId="1F4296F0" w14:textId="77777777" w:rsidR="00B473CB" w:rsidRPr="006A63D4" w:rsidRDefault="00B473CB" w:rsidP="00B473CB">
      <w:pPr>
        <w:spacing w:after="60"/>
        <w:rPr>
          <w:lang w:val="fr-FR"/>
        </w:rPr>
      </w:pPr>
      <w:r w:rsidRPr="006A63D4">
        <w:rPr>
          <w:rFonts w:cs="Tahoma"/>
          <w:szCs w:val="20"/>
          <w:lang w:val="fr-FR"/>
        </w:rPr>
        <w:t>150 x L&amp;SA voor Office Professional Plus</w:t>
      </w:r>
    </w:p>
    <w:p w14:paraId="58A53FAA" w14:textId="77777777" w:rsidR="00B473CB" w:rsidRPr="006A63D4" w:rsidRDefault="00B473CB" w:rsidP="00B473CB">
      <w:pPr>
        <w:spacing w:after="60"/>
        <w:rPr>
          <w:lang w:val="nl-NL"/>
        </w:rPr>
      </w:pPr>
      <w:r w:rsidRPr="006A63D4">
        <w:rPr>
          <w:rFonts w:cs="Tahoma"/>
          <w:szCs w:val="20"/>
          <w:u w:val="single"/>
          <w:lang w:val="nl-NL"/>
        </w:rPr>
        <w:t>+ 50 x SA voor Visio Standard</w:t>
      </w:r>
      <w:r w:rsidRPr="006A63D4">
        <w:rPr>
          <w:rFonts w:cs="Tahoma"/>
          <w:szCs w:val="20"/>
          <w:u w:val="single"/>
          <w:lang w:val="nl-NL"/>
        </w:rPr>
        <w:tab/>
      </w:r>
    </w:p>
    <w:p w14:paraId="56884BBA" w14:textId="77777777" w:rsidR="00B473CB" w:rsidRPr="006A63D4" w:rsidRDefault="00B473CB" w:rsidP="00B473CB">
      <w:pPr>
        <w:spacing w:after="60"/>
        <w:rPr>
          <w:lang w:val="nl-NL"/>
        </w:rPr>
      </w:pPr>
      <w:r w:rsidRPr="006A63D4">
        <w:rPr>
          <w:rFonts w:cs="Tahoma"/>
          <w:szCs w:val="20"/>
          <w:lang w:val="nl-NL"/>
        </w:rPr>
        <w:t>200 gedekte punten voor Office-toepassingen en/of Serverlicenties = 1 dag</w:t>
      </w:r>
    </w:p>
    <w:p w14:paraId="45CDF8C9" w14:textId="77777777" w:rsidR="00B473CB" w:rsidRPr="006A63D4" w:rsidRDefault="00B473CB" w:rsidP="00B473CB">
      <w:pPr>
        <w:rPr>
          <w:lang w:val="nl-NL"/>
        </w:rPr>
      </w:pPr>
    </w:p>
    <w:p w14:paraId="09CE052C" w14:textId="77777777" w:rsidR="00B473CB" w:rsidRPr="004F549F" w:rsidRDefault="00B473CB" w:rsidP="00B473CB">
      <w:pPr>
        <w:spacing w:after="60"/>
      </w:pPr>
      <w:r>
        <w:rPr>
          <w:rFonts w:cs="Tahoma"/>
          <w:szCs w:val="20"/>
        </w:rPr>
        <w:t>SAM Enrollment Select of Select Plus met:</w:t>
      </w:r>
    </w:p>
    <w:p w14:paraId="3FA92DC5" w14:textId="77777777" w:rsidR="00B473CB" w:rsidRPr="006A63D4" w:rsidRDefault="003905D2" w:rsidP="00B473CB">
      <w:pPr>
        <w:spacing w:after="60"/>
        <w:rPr>
          <w:lang w:val="fr-FR"/>
        </w:rPr>
      </w:pPr>
      <w:r>
        <w:rPr>
          <w:rFonts w:cs="Tahoma"/>
          <w:szCs w:val="20"/>
          <w:lang w:val="fr-FR"/>
        </w:rPr>
        <w:t>3</w:t>
      </w:r>
      <w:r w:rsidR="00B473CB" w:rsidRPr="006A63D4">
        <w:rPr>
          <w:rFonts w:cs="Tahoma"/>
          <w:szCs w:val="20"/>
          <w:lang w:val="fr-FR"/>
        </w:rPr>
        <w:t>500 x SA voor Enterprise CAL Suite</w:t>
      </w:r>
    </w:p>
    <w:p w14:paraId="584DAEAA" w14:textId="77777777" w:rsidR="00B473CB" w:rsidRPr="006A63D4" w:rsidRDefault="00B473CB" w:rsidP="00B473CB">
      <w:pPr>
        <w:spacing w:after="60"/>
        <w:rPr>
          <w:lang w:val="nl-NL"/>
        </w:rPr>
      </w:pPr>
      <w:r w:rsidRPr="006A63D4">
        <w:rPr>
          <w:rFonts w:cs="Tahoma"/>
          <w:szCs w:val="20"/>
          <w:u w:val="single"/>
          <w:lang w:val="nl-NL"/>
        </w:rPr>
        <w:t>x elk 2 punten</w:t>
      </w:r>
      <w:r w:rsidRPr="006A63D4">
        <w:rPr>
          <w:rFonts w:cs="Tahoma"/>
          <w:szCs w:val="20"/>
          <w:u w:val="single"/>
          <w:lang w:val="nl-NL"/>
        </w:rPr>
        <w:tab/>
      </w:r>
      <w:r w:rsidRPr="006A63D4">
        <w:rPr>
          <w:rFonts w:cs="Tahoma"/>
          <w:szCs w:val="20"/>
          <w:u w:val="single"/>
          <w:lang w:val="nl-NL"/>
        </w:rPr>
        <w:tab/>
      </w:r>
      <w:r w:rsidRPr="006A63D4">
        <w:rPr>
          <w:rFonts w:cs="Tahoma"/>
          <w:szCs w:val="20"/>
          <w:lang w:val="nl-NL"/>
        </w:rPr>
        <w:t xml:space="preserve"> </w:t>
      </w:r>
    </w:p>
    <w:p w14:paraId="37329044" w14:textId="77777777" w:rsidR="00B473CB" w:rsidRPr="006A63D4" w:rsidRDefault="003905D2" w:rsidP="00B473CB">
      <w:pPr>
        <w:spacing w:after="60"/>
        <w:rPr>
          <w:lang w:val="nl-NL"/>
        </w:rPr>
      </w:pPr>
      <w:r>
        <w:rPr>
          <w:rFonts w:cs="Tahoma"/>
          <w:szCs w:val="20"/>
          <w:lang w:val="nl-NL"/>
        </w:rPr>
        <w:t>7</w:t>
      </w:r>
      <w:r w:rsidR="00A43593">
        <w:rPr>
          <w:rFonts w:cs="Tahoma"/>
          <w:szCs w:val="20"/>
          <w:lang w:val="nl-NL"/>
        </w:rPr>
        <w:t>.</w:t>
      </w:r>
      <w:r w:rsidR="00B473CB" w:rsidRPr="006A63D4">
        <w:rPr>
          <w:rFonts w:cs="Tahoma"/>
          <w:szCs w:val="20"/>
          <w:lang w:val="nl-NL"/>
        </w:rPr>
        <w:t xml:space="preserve">000 CAL-punten = 3 dagen </w:t>
      </w:r>
    </w:p>
    <w:p w14:paraId="29D558BF" w14:textId="77777777" w:rsidR="00B473CB" w:rsidRPr="006A63D4" w:rsidRDefault="00B473CB" w:rsidP="00B473CB">
      <w:pPr>
        <w:rPr>
          <w:lang w:val="nl-NL"/>
        </w:rPr>
      </w:pPr>
    </w:p>
    <w:p w14:paraId="78BA5B45" w14:textId="77777777" w:rsidR="00B473CB" w:rsidRPr="004F549F" w:rsidRDefault="00B473CB" w:rsidP="00B473CB">
      <w:pPr>
        <w:spacing w:after="60"/>
      </w:pPr>
      <w:r>
        <w:rPr>
          <w:rFonts w:cs="Tahoma"/>
          <w:szCs w:val="20"/>
        </w:rPr>
        <w:t>EA Enrollment met:</w:t>
      </w:r>
    </w:p>
    <w:p w14:paraId="204C55A3" w14:textId="77777777" w:rsidR="00B473CB" w:rsidRPr="004F549F" w:rsidRDefault="003905D2" w:rsidP="00B473CB">
      <w:pPr>
        <w:spacing w:after="60"/>
      </w:pPr>
      <w:r>
        <w:rPr>
          <w:rFonts w:cs="Tahoma"/>
          <w:szCs w:val="20"/>
        </w:rPr>
        <w:t>3</w:t>
      </w:r>
      <w:r w:rsidR="00A43593">
        <w:rPr>
          <w:rFonts w:cs="Tahoma"/>
          <w:szCs w:val="20"/>
        </w:rPr>
        <w:t>.</w:t>
      </w:r>
      <w:r w:rsidR="00B473CB">
        <w:rPr>
          <w:rFonts w:cs="Tahoma"/>
          <w:szCs w:val="20"/>
        </w:rPr>
        <w:t>500 x Enterprise Desktop</w:t>
      </w:r>
    </w:p>
    <w:p w14:paraId="2B7E1386" w14:textId="77777777" w:rsidR="00B473CB" w:rsidRPr="004F549F" w:rsidRDefault="003905D2" w:rsidP="00B473CB">
      <w:pPr>
        <w:numPr>
          <w:ilvl w:val="0"/>
          <w:numId w:val="70"/>
        </w:numPr>
        <w:tabs>
          <w:tab w:val="left" w:pos="720"/>
        </w:tabs>
        <w:spacing w:after="60" w:line="276" w:lineRule="auto"/>
      </w:pPr>
      <w:r>
        <w:rPr>
          <w:rFonts w:cs="Tahoma"/>
          <w:szCs w:val="20"/>
        </w:rPr>
        <w:t>3</w:t>
      </w:r>
      <w:r w:rsidR="00A43593">
        <w:rPr>
          <w:rFonts w:cs="Tahoma"/>
          <w:szCs w:val="20"/>
        </w:rPr>
        <w:t>.</w:t>
      </w:r>
      <w:r w:rsidR="00B473CB">
        <w:rPr>
          <w:rFonts w:cs="Tahoma"/>
          <w:szCs w:val="20"/>
        </w:rPr>
        <w:t xml:space="preserve">500 Office Professional </w:t>
      </w:r>
      <w:r w:rsidR="00B473CB">
        <w:rPr>
          <w:rFonts w:cs="Tahoma"/>
          <w:color w:val="000000"/>
          <w:szCs w:val="20"/>
        </w:rPr>
        <w:t>Plus</w:t>
      </w:r>
    </w:p>
    <w:p w14:paraId="1EBFD632" w14:textId="77777777" w:rsidR="00B473CB" w:rsidRPr="004F549F" w:rsidRDefault="003905D2" w:rsidP="00B473CB">
      <w:pPr>
        <w:numPr>
          <w:ilvl w:val="0"/>
          <w:numId w:val="70"/>
        </w:numPr>
        <w:spacing w:after="60" w:line="276" w:lineRule="auto"/>
      </w:pPr>
      <w:r>
        <w:rPr>
          <w:rFonts w:cs="Tahoma"/>
          <w:color w:val="000000"/>
          <w:szCs w:val="20"/>
        </w:rPr>
        <w:t>3</w:t>
      </w:r>
      <w:r w:rsidR="00A43593">
        <w:rPr>
          <w:rFonts w:cs="Tahoma"/>
          <w:color w:val="000000"/>
          <w:szCs w:val="20"/>
        </w:rPr>
        <w:t>.</w:t>
      </w:r>
      <w:r w:rsidR="00B473CB">
        <w:rPr>
          <w:rFonts w:cs="Tahoma"/>
          <w:color w:val="000000"/>
          <w:szCs w:val="20"/>
        </w:rPr>
        <w:t>500 x Enterprise CAL Suite</w:t>
      </w:r>
    </w:p>
    <w:p w14:paraId="4088FFD3" w14:textId="77777777" w:rsidR="00B473CB" w:rsidRPr="006A63D4" w:rsidRDefault="00B473CB" w:rsidP="00B473CB">
      <w:pPr>
        <w:spacing w:after="60"/>
        <w:rPr>
          <w:lang w:val="de-DE"/>
        </w:rPr>
      </w:pPr>
      <w:r w:rsidRPr="006A63D4">
        <w:rPr>
          <w:rFonts w:cs="Tahoma"/>
          <w:szCs w:val="20"/>
          <w:lang w:val="de-DE"/>
        </w:rPr>
        <w:t>+50 Windows Server Ente</w:t>
      </w:r>
      <w:r w:rsidR="003905D2">
        <w:rPr>
          <w:rFonts w:cs="Tahoma"/>
          <w:szCs w:val="20"/>
          <w:lang w:val="de-DE"/>
        </w:rPr>
        <w:t>rprise Edition (x 50 punten = 2</w:t>
      </w:r>
      <w:r w:rsidRPr="006A63D4">
        <w:rPr>
          <w:rFonts w:cs="Tahoma"/>
          <w:szCs w:val="20"/>
          <w:lang w:val="de-DE"/>
        </w:rPr>
        <w:t>500 punten)</w:t>
      </w:r>
    </w:p>
    <w:p w14:paraId="62CB1C50" w14:textId="77777777" w:rsidR="00B473CB" w:rsidRPr="006A63D4" w:rsidRDefault="00B473CB" w:rsidP="00B473CB">
      <w:pPr>
        <w:spacing w:after="60"/>
        <w:rPr>
          <w:lang w:val="nl-NL"/>
        </w:rPr>
      </w:pPr>
      <w:r w:rsidRPr="006A63D4">
        <w:rPr>
          <w:rFonts w:cs="Tahoma"/>
          <w:szCs w:val="20"/>
          <w:u w:val="single"/>
          <w:lang w:val="nl-NL"/>
        </w:rPr>
        <w:t>+ 600 x SA voor Visio Standard</w:t>
      </w:r>
      <w:r w:rsidRPr="006A63D4">
        <w:rPr>
          <w:rFonts w:cs="Tahoma"/>
          <w:szCs w:val="20"/>
          <w:u w:val="single"/>
          <w:lang w:val="nl-NL"/>
        </w:rPr>
        <w:tab/>
      </w:r>
    </w:p>
    <w:p w14:paraId="250A2106" w14:textId="77777777" w:rsidR="00B473CB" w:rsidRPr="006A63D4" w:rsidRDefault="003905D2" w:rsidP="00B473CB">
      <w:pPr>
        <w:spacing w:after="60"/>
        <w:rPr>
          <w:lang w:val="nl-NL"/>
        </w:rPr>
      </w:pPr>
      <w:r>
        <w:rPr>
          <w:rFonts w:cs="Tahoma"/>
          <w:szCs w:val="20"/>
          <w:lang w:val="nl-NL"/>
        </w:rPr>
        <w:t>6</w:t>
      </w:r>
      <w:r w:rsidR="00A43593">
        <w:rPr>
          <w:rFonts w:cs="Tahoma"/>
          <w:szCs w:val="20"/>
          <w:lang w:val="nl-NL"/>
        </w:rPr>
        <w:t>.</w:t>
      </w:r>
      <w:r w:rsidR="00B473CB" w:rsidRPr="006A63D4">
        <w:rPr>
          <w:rFonts w:cs="Tahoma"/>
          <w:szCs w:val="20"/>
          <w:lang w:val="nl-NL"/>
        </w:rPr>
        <w:t xml:space="preserve">600 gedekte punten voor Office-toepassingen en/of Serverlicenties = 10 dagen </w:t>
      </w:r>
    </w:p>
    <w:p w14:paraId="10A1B59B" w14:textId="77777777" w:rsidR="00B473CB" w:rsidRPr="003905D2" w:rsidRDefault="003905D2" w:rsidP="00B473CB">
      <w:pPr>
        <w:spacing w:after="60"/>
        <w:rPr>
          <w:lang w:val="nl-NL"/>
        </w:rPr>
      </w:pPr>
      <w:r w:rsidRPr="003905D2">
        <w:rPr>
          <w:rFonts w:cs="Tahoma"/>
          <w:szCs w:val="20"/>
          <w:lang w:val="nl-NL"/>
        </w:rPr>
        <w:t>7</w:t>
      </w:r>
      <w:r w:rsidR="00A43593">
        <w:rPr>
          <w:rFonts w:cs="Tahoma"/>
          <w:szCs w:val="20"/>
          <w:lang w:val="nl-NL"/>
        </w:rPr>
        <w:t>.</w:t>
      </w:r>
      <w:r w:rsidR="00B473CB" w:rsidRPr="003905D2">
        <w:rPr>
          <w:rFonts w:cs="Tahoma"/>
          <w:szCs w:val="20"/>
          <w:lang w:val="nl-NL"/>
        </w:rPr>
        <w:t>000 gedekte CAL Suite-punten = 3 dagen</w:t>
      </w:r>
    </w:p>
    <w:p w14:paraId="26C0A74B" w14:textId="77777777" w:rsidR="00B473CB" w:rsidRPr="004F549F" w:rsidRDefault="00B473CB" w:rsidP="00B473CB">
      <w:pPr>
        <w:numPr>
          <w:ilvl w:val="0"/>
          <w:numId w:val="71"/>
        </w:numPr>
        <w:spacing w:after="60"/>
        <w:ind w:left="720"/>
      </w:pPr>
      <w:r>
        <w:rPr>
          <w:rFonts w:cs="Tahoma"/>
          <w:szCs w:val="20"/>
        </w:rPr>
        <w:t>In totaal 13 Planning Services-dagen</w:t>
      </w:r>
    </w:p>
    <w:p w14:paraId="47DEB3A0" w14:textId="77777777" w:rsidR="00B473CB" w:rsidRPr="004F549F" w:rsidRDefault="00B473CB" w:rsidP="00B473CB">
      <w:pPr>
        <w:ind w:firstLine="360"/>
      </w:pPr>
    </w:p>
    <w:p w14:paraId="459DD0A0" w14:textId="77777777" w:rsidR="00B473CB" w:rsidRPr="004D12F7" w:rsidRDefault="00B473CB" w:rsidP="00B473CB">
      <w:pPr>
        <w:pStyle w:val="AppendixBodyText"/>
        <w:spacing w:after="0"/>
        <w:ind w:right="90"/>
        <w:rPr>
          <w:rFonts w:ascii="Tahoma" w:hAnsi="Tahoma" w:cs="Tahoma"/>
          <w:sz w:val="18"/>
          <w:szCs w:val="18"/>
          <w:lang w:val="nl-NL"/>
        </w:rPr>
      </w:pPr>
      <w:r w:rsidRPr="004D12F7">
        <w:rPr>
          <w:rFonts w:ascii="Tahoma" w:hAnsi="Tahoma" w:cs="Tahoma"/>
          <w:sz w:val="18"/>
          <w:szCs w:val="18"/>
          <w:lang w:val="nl-NL"/>
        </w:rPr>
        <w:t xml:space="preserve">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 Klanten die hiervoor in aanmerking komen, kunnen ongebruikte Trainingscoupons omzetten in Planning Services-dagen volgens de formule 3 staat tot 1 (drie Trainingscoupondagen = één Planning Services-dag). </w:t>
      </w:r>
      <w:r w:rsidRPr="004D12F7">
        <w:rPr>
          <w:rFonts w:ascii="Tahoma" w:hAnsi="Tahoma" w:cs="Tahoma"/>
          <w:bCs/>
          <w:sz w:val="18"/>
          <w:szCs w:val="18"/>
          <w:lang w:val="nl-NL"/>
        </w:rPr>
        <w:t>(Opmerking: klanten die hun Trainingscoupondagen willen gebruiken voor Planning Services, moeten geen Trainingscoupons voor de betreffende dagen maken.) [</w:t>
      </w:r>
      <w:r w:rsidRPr="004D12F7">
        <w:rPr>
          <w:rFonts w:ascii="Tahoma" w:hAnsi="Tahoma" w:cs="Tahoma"/>
          <w:sz w:val="18"/>
          <w:szCs w:val="18"/>
          <w:lang w:val="nl-NL"/>
        </w:rPr>
        <w:t>Planning</w:t>
      </w:r>
      <w:r w:rsidRPr="004D12F7">
        <w:rPr>
          <w:rFonts w:ascii="Tahoma" w:hAnsi="Tahoma" w:cs="Tahoma"/>
          <w:bCs/>
          <w:sz w:val="18"/>
          <w:szCs w:val="18"/>
          <w:lang w:val="nl-NL"/>
        </w:rPr>
        <w:t xml:space="preserve"> Services-dagen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 Deze dagen kunnen vervolgens worden gebruikt om een of meer coupons te maken voor beschikbare services (zoals DDPS of SDPS). *Het recht van de klant tot het weer omzetten naar Trainingscoupondagen is beperkt op grond van het aantal dagen dat beschikbaar is op het niveau van de Planning Services-dagen. Indien een klant 10 dagen wil terugzetten, maar slechts 8 Planning Services-dagen over zijn, kan de klant slechts 8 dagen omzetten.</w:t>
      </w:r>
    </w:p>
    <w:p w14:paraId="52595940" w14:textId="77777777" w:rsidR="00B473CB" w:rsidRPr="004D12F7" w:rsidRDefault="00B473CB" w:rsidP="00B473CB">
      <w:pPr>
        <w:pStyle w:val="AppendixBodyText"/>
        <w:spacing w:after="0"/>
        <w:rPr>
          <w:rFonts w:ascii="Tahoma" w:hAnsi="Tahoma" w:cs="Tahoma"/>
          <w:sz w:val="18"/>
          <w:szCs w:val="18"/>
          <w:lang w:val="nl-NL"/>
        </w:rPr>
      </w:pPr>
    </w:p>
    <w:p w14:paraId="48C1BEE5" w14:textId="77777777" w:rsidR="00B473CB" w:rsidRPr="004D12F7" w:rsidRDefault="00B473CB" w:rsidP="00B473CB">
      <w:pPr>
        <w:pStyle w:val="AppendixBodyText"/>
        <w:spacing w:after="0"/>
        <w:rPr>
          <w:rFonts w:ascii="Tahoma" w:hAnsi="Tahoma" w:cs="Tahoma"/>
          <w:sz w:val="18"/>
          <w:szCs w:val="18"/>
          <w:lang w:val="nl-NL"/>
        </w:rPr>
      </w:pPr>
      <w:r w:rsidRPr="004D12F7">
        <w:rPr>
          <w:rFonts w:ascii="Tahoma" w:hAnsi="Tahoma" w:cs="Tahoma"/>
          <w:bCs/>
          <w:sz w:val="18"/>
          <w:szCs w:val="18"/>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14:paraId="4BC53E71" w14:textId="77777777" w:rsidR="00B473CB" w:rsidRPr="004D12F7" w:rsidRDefault="00B473CB" w:rsidP="00B473CB">
      <w:pPr>
        <w:pStyle w:val="AppendixBodyText"/>
        <w:spacing w:after="0"/>
        <w:rPr>
          <w:rFonts w:ascii="Tahoma" w:hAnsi="Tahoma" w:cs="Tahoma"/>
          <w:sz w:val="18"/>
          <w:szCs w:val="18"/>
          <w:lang w:val="nl-NL"/>
        </w:rPr>
      </w:pPr>
    </w:p>
    <w:p w14:paraId="68F95A6D" w14:textId="77777777" w:rsidR="00B473CB" w:rsidRPr="004D12F7" w:rsidRDefault="00B473CB" w:rsidP="00B473CB">
      <w:pPr>
        <w:pStyle w:val="AppendixBodyText"/>
        <w:rPr>
          <w:rFonts w:ascii="Tahoma" w:hAnsi="Tahoma" w:cs="Tahoma"/>
          <w:sz w:val="18"/>
          <w:szCs w:val="18"/>
          <w:lang w:val="nl-NL"/>
        </w:rPr>
      </w:pPr>
      <w:r w:rsidRPr="004D12F7">
        <w:rPr>
          <w:rFonts w:ascii="Tahoma" w:hAnsi="Tahoma" w:cs="Tahoma"/>
          <w:sz w:val="18"/>
          <w:szCs w:val="18"/>
          <w:lang w:val="nl-NL"/>
        </w:rPr>
        <w:t xml:space="preserve">Planning Services kunnen aan de klant worden geleverd door gekwalificeerde Microsoft Partners of Microsoft Consulting Services. Klanten kunnen hier een lijst van Gekwalificeerde Providers bekijken: </w:t>
      </w:r>
      <w:hyperlink r:id="rId27" w:history="1">
        <w:r w:rsidRPr="004D12F7">
          <w:rPr>
            <w:rStyle w:val="Hyperlink"/>
            <w:rFonts w:ascii="Tahoma" w:hAnsi="Tahoma" w:cs="Tahoma"/>
            <w:sz w:val="18"/>
            <w:szCs w:val="18"/>
            <w:lang w:val="nl-NL"/>
          </w:rPr>
          <w:t>http://directory.partners.extranet.microsoft.com/psbproviders</w:t>
        </w:r>
      </w:hyperlink>
    </w:p>
    <w:p w14:paraId="410EFE96" w14:textId="77777777" w:rsidR="00B473CB" w:rsidRPr="004D12F7" w:rsidRDefault="00B473CB" w:rsidP="00B473CB">
      <w:pPr>
        <w:rPr>
          <w:rFonts w:cs="Tahoma"/>
          <w:szCs w:val="18"/>
          <w:lang w:val="nl-NL"/>
        </w:rPr>
      </w:pPr>
    </w:p>
    <w:p w14:paraId="7749850C" w14:textId="77777777" w:rsidR="00B473CB" w:rsidRPr="004D12F7" w:rsidRDefault="00B473CB" w:rsidP="00B473CB">
      <w:pPr>
        <w:pStyle w:val="AppendixBodyText"/>
        <w:spacing w:after="0"/>
        <w:ind w:right="180"/>
        <w:rPr>
          <w:rFonts w:ascii="Tahoma" w:hAnsi="Tahoma" w:cs="Tahoma"/>
          <w:sz w:val="18"/>
          <w:szCs w:val="18"/>
          <w:lang w:val="nl-NL"/>
        </w:rPr>
      </w:pPr>
      <w:r w:rsidRPr="004D12F7">
        <w:rPr>
          <w:rFonts w:ascii="Tahoma" w:hAnsi="Tahoma" w:cs="Tahoma"/>
          <w:sz w:val="18"/>
          <w:szCs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5A822547" w14:textId="77777777" w:rsidR="00B473CB" w:rsidRPr="004D12F7" w:rsidRDefault="00B473CB" w:rsidP="00B473CB">
      <w:pPr>
        <w:pStyle w:val="AppendixBodyText"/>
        <w:spacing w:after="0"/>
        <w:rPr>
          <w:rFonts w:ascii="Tahoma" w:hAnsi="Tahoma" w:cs="Tahoma"/>
          <w:sz w:val="18"/>
          <w:szCs w:val="18"/>
          <w:lang w:val="nl-NL"/>
        </w:rPr>
      </w:pPr>
    </w:p>
    <w:p w14:paraId="4DDD01D0" w14:textId="77777777" w:rsidR="00B473CB" w:rsidRPr="004D12F7" w:rsidRDefault="00B473CB" w:rsidP="00B473CB">
      <w:pPr>
        <w:pStyle w:val="AppendixBodyText"/>
        <w:numPr>
          <w:ilvl w:val="0"/>
          <w:numId w:val="1"/>
        </w:numPr>
        <w:tabs>
          <w:tab w:val="clear" w:pos="720"/>
          <w:tab w:val="num" w:pos="1440"/>
        </w:tabs>
        <w:ind w:left="1440"/>
        <w:rPr>
          <w:rFonts w:ascii="Tahoma" w:hAnsi="Tahoma" w:cs="Tahoma"/>
          <w:sz w:val="18"/>
          <w:szCs w:val="18"/>
          <w:lang w:val="nl-NL"/>
        </w:rPr>
      </w:pPr>
      <w:r w:rsidRPr="004D12F7">
        <w:rPr>
          <w:rFonts w:ascii="Tahoma" w:hAnsi="Tahoma" w:cs="Tahoma"/>
          <w:bCs/>
          <w:sz w:val="18"/>
          <w:szCs w:val="18"/>
          <w:lang w:val="nl-NL"/>
        </w:rPr>
        <w:t>Planning Services zijn niet beschikbaar in alle talen.</w:t>
      </w:r>
    </w:p>
    <w:p w14:paraId="329B6D6B" w14:textId="77777777" w:rsidR="00B473CB" w:rsidRPr="004D12F7" w:rsidRDefault="00B473CB" w:rsidP="00B473CB">
      <w:pPr>
        <w:pStyle w:val="AppendixBodyText"/>
        <w:numPr>
          <w:ilvl w:val="0"/>
          <w:numId w:val="1"/>
        </w:numPr>
        <w:tabs>
          <w:tab w:val="clear" w:pos="720"/>
          <w:tab w:val="num" w:pos="1440"/>
        </w:tabs>
        <w:ind w:left="1440"/>
        <w:rPr>
          <w:rFonts w:ascii="Tahoma" w:hAnsi="Tahoma" w:cs="Tahoma"/>
          <w:sz w:val="18"/>
          <w:szCs w:val="18"/>
          <w:lang w:val="nl-NL"/>
        </w:rPr>
      </w:pPr>
      <w:r w:rsidRPr="004D12F7">
        <w:rPr>
          <w:rFonts w:ascii="Tahoma" w:hAnsi="Tahoma" w:cs="Tahoma"/>
          <w:bCs/>
          <w:color w:val="000000"/>
          <w:sz w:val="18"/>
          <w:szCs w:val="18"/>
          <w:lang w:val="nl-NL"/>
        </w:rPr>
        <w:t>Planning Services-coupons kunnen alleen worden verzilverd door de klant die recht heeft op de voorziening.</w:t>
      </w:r>
    </w:p>
    <w:p w14:paraId="0FC16815" w14:textId="77777777" w:rsidR="00DE1319" w:rsidRPr="006A63D4" w:rsidRDefault="00DE1319" w:rsidP="00DE1319">
      <w:pPr>
        <w:pStyle w:val="AppendixBodyText"/>
        <w:rPr>
          <w:lang w:val="nl-NL"/>
        </w:rPr>
      </w:pPr>
    </w:p>
    <w:p w14:paraId="09C2A8AD" w14:textId="77777777" w:rsidR="00B473CB" w:rsidRPr="004D12F7" w:rsidRDefault="00B473CB" w:rsidP="00B473CB">
      <w:pPr>
        <w:pStyle w:val="AppendixBodyText"/>
        <w:numPr>
          <w:ilvl w:val="0"/>
          <w:numId w:val="1"/>
        </w:numPr>
        <w:tabs>
          <w:tab w:val="clear" w:pos="720"/>
          <w:tab w:val="num" w:pos="1440"/>
        </w:tabs>
        <w:ind w:left="1440"/>
        <w:rPr>
          <w:rFonts w:ascii="Tahoma" w:hAnsi="Tahoma" w:cs="Tahoma"/>
          <w:sz w:val="18"/>
          <w:szCs w:val="18"/>
          <w:lang w:val="nl-NL"/>
        </w:rPr>
      </w:pPr>
      <w:r w:rsidRPr="004D12F7">
        <w:rPr>
          <w:rFonts w:ascii="Tahoma" w:hAnsi="Tahoma" w:cs="Tahoma"/>
          <w:bCs/>
          <w:color w:val="000000"/>
          <w:sz w:val="18"/>
          <w:szCs w:val="18"/>
          <w:lang w:val="nl-NL"/>
        </w:rPr>
        <w:lastRenderedPageBreak/>
        <w:t>Planning Services-coupons kunnen niet worden ingewisseld voor cash, geldmiddelen of andere waardevolle compensatie.</w:t>
      </w:r>
    </w:p>
    <w:p w14:paraId="0BCDAD6C" w14:textId="77777777" w:rsidR="00B473CB" w:rsidRPr="004D12F7" w:rsidRDefault="00B473CB" w:rsidP="00351E5F">
      <w:pPr>
        <w:pStyle w:val="AppendixBodyText"/>
        <w:keepNext/>
        <w:keepLines/>
        <w:numPr>
          <w:ilvl w:val="0"/>
          <w:numId w:val="1"/>
        </w:numPr>
        <w:tabs>
          <w:tab w:val="clear" w:pos="720"/>
          <w:tab w:val="num" w:pos="1440"/>
        </w:tabs>
        <w:ind w:left="1440"/>
        <w:rPr>
          <w:rFonts w:ascii="Tahoma" w:hAnsi="Tahoma" w:cs="Tahoma"/>
          <w:sz w:val="18"/>
          <w:szCs w:val="18"/>
          <w:lang w:val="nl-NL"/>
        </w:rPr>
      </w:pPr>
      <w:r w:rsidRPr="004D12F7">
        <w:rPr>
          <w:rFonts w:ascii="Tahoma" w:hAnsi="Tahoma" w:cs="Tahoma"/>
          <w:bCs/>
          <w:color w:val="000000"/>
          <w:sz w:val="18"/>
          <w:szCs w:val="18"/>
          <w:lang w:val="nl-NL"/>
        </w:rPr>
        <w:t xml:space="preserve">Klanten die zijn geïnteresseerd in het aanschaffen van additionele diensten, buiten </w:t>
      </w:r>
      <w:r w:rsidRPr="004D12F7">
        <w:rPr>
          <w:rFonts w:ascii="Tahoma" w:hAnsi="Tahoma" w:cs="Tahoma"/>
          <w:color w:val="000000"/>
          <w:sz w:val="18"/>
          <w:szCs w:val="18"/>
          <w:lang w:val="nl-NL"/>
        </w:rPr>
        <w:t>hetgeen is gedekt door het werkgebied voor de uitvoering van de toegewezen coupon (zoals gedefinieerd door het coupontype en serviceniveau)</w:t>
      </w:r>
      <w:r w:rsidRPr="004D12F7">
        <w:rPr>
          <w:rFonts w:ascii="Tahoma" w:hAnsi="Tahoma" w:cs="Tahoma"/>
          <w:bCs/>
          <w:color w:val="000000"/>
          <w:sz w:val="18"/>
          <w:szCs w:val="18"/>
          <w:lang w:val="nl-NL"/>
        </w:rPr>
        <w:t xml:space="preserve"> kunnen de provider hiervoor buiten het programma betalen.</w:t>
      </w:r>
    </w:p>
    <w:p w14:paraId="6C82C107" w14:textId="77777777" w:rsidR="00B473CB" w:rsidRPr="004D12F7" w:rsidRDefault="00B473CB" w:rsidP="00B473CB">
      <w:pPr>
        <w:pStyle w:val="AppendixBodyText"/>
        <w:numPr>
          <w:ilvl w:val="0"/>
          <w:numId w:val="1"/>
        </w:numPr>
        <w:tabs>
          <w:tab w:val="clear" w:pos="720"/>
          <w:tab w:val="num" w:pos="1440"/>
        </w:tabs>
        <w:ind w:left="1440"/>
        <w:rPr>
          <w:rFonts w:ascii="Tahoma" w:hAnsi="Tahoma" w:cs="Tahoma"/>
          <w:sz w:val="18"/>
          <w:szCs w:val="18"/>
          <w:lang w:val="nl-NL"/>
        </w:rPr>
      </w:pPr>
      <w:r w:rsidRPr="004D12F7">
        <w:rPr>
          <w:rFonts w:ascii="Tahoma" w:hAnsi="Tahoma" w:cs="Tahoma"/>
          <w:color w:val="000000"/>
          <w:sz w:val="18"/>
          <w:szCs w:val="18"/>
          <w:lang w:val="nl-NL"/>
        </w:rPr>
        <w:t>Verlaging va</w:t>
      </w:r>
      <w:r w:rsidRPr="004D12F7">
        <w:rPr>
          <w:rFonts w:ascii="Tahoma" w:hAnsi="Tahoma" w:cs="Tahoma"/>
          <w:bCs/>
          <w:color w:val="000000"/>
          <w:sz w:val="18"/>
          <w:szCs w:val="18"/>
          <w:lang w:val="nl-NL"/>
        </w:rPr>
        <w:t>n</w:t>
      </w:r>
      <w:r w:rsidRPr="004D12F7">
        <w:rPr>
          <w:rFonts w:ascii="Tahoma" w:hAnsi="Tahoma" w:cs="Tahoma"/>
          <w:color w:val="000000"/>
          <w:sz w:val="18"/>
          <w:szCs w:val="18"/>
          <w:lang w:val="nl-NL"/>
        </w:rPr>
        <w:t xml:space="preserve"> de SA-dekking als gevolg van retouren of andere factuuraanpassingen</w:t>
      </w:r>
      <w:r w:rsidRPr="004D12F7">
        <w:rPr>
          <w:rFonts w:ascii="Tahoma" w:hAnsi="Tahoma" w:cs="Tahoma"/>
          <w:bCs/>
          <w:color w:val="000000"/>
          <w:sz w:val="18"/>
          <w:szCs w:val="18"/>
          <w:lang w:val="nl-NL"/>
        </w:rPr>
        <w:t xml:space="preserve">, </w:t>
      </w:r>
      <w:r w:rsidRPr="004D12F7">
        <w:rPr>
          <w:rFonts w:ascii="Tahoma" w:hAnsi="Tahoma" w:cs="Tahoma"/>
          <w:color w:val="000000"/>
          <w:sz w:val="18"/>
          <w:szCs w:val="18"/>
          <w:lang w:val="nl-NL"/>
        </w:rPr>
        <w:t xml:space="preserve">waar toegestaan, </w:t>
      </w:r>
      <w:r w:rsidRPr="004D12F7">
        <w:rPr>
          <w:rFonts w:ascii="Tahoma" w:hAnsi="Tahoma" w:cs="Tahoma"/>
          <w:bCs/>
          <w:color w:val="000000"/>
          <w:sz w:val="18"/>
          <w:szCs w:val="18"/>
          <w:lang w:val="nl-NL"/>
        </w:rPr>
        <w:t>kan</w:t>
      </w:r>
      <w:r w:rsidRPr="004D12F7">
        <w:rPr>
          <w:rFonts w:ascii="Tahoma" w:hAnsi="Tahoma" w:cs="Tahoma"/>
          <w:color w:val="000000"/>
          <w:sz w:val="18"/>
          <w:szCs w:val="18"/>
          <w:lang w:val="nl-NL"/>
        </w:rPr>
        <w:t xml:space="preserve"> het aantal Planning Services-</w:t>
      </w:r>
      <w:r w:rsidRPr="004D12F7">
        <w:rPr>
          <w:rFonts w:ascii="Tahoma" w:hAnsi="Tahoma" w:cs="Tahoma"/>
          <w:bCs/>
          <w:color w:val="000000"/>
          <w:sz w:val="18"/>
          <w:szCs w:val="18"/>
          <w:lang w:val="nl-NL"/>
        </w:rPr>
        <w:t>dagen waarop de klant recht heeft verlagen.</w:t>
      </w:r>
    </w:p>
    <w:p w14:paraId="6F341D9B" w14:textId="77777777" w:rsidR="00B473CB" w:rsidRPr="004D12F7" w:rsidRDefault="00B473CB" w:rsidP="00B473CB">
      <w:pPr>
        <w:pStyle w:val="AppendixBodyText"/>
        <w:numPr>
          <w:ilvl w:val="0"/>
          <w:numId w:val="22"/>
        </w:numPr>
        <w:tabs>
          <w:tab w:val="num" w:pos="1440"/>
        </w:tabs>
        <w:ind w:left="1440"/>
        <w:rPr>
          <w:rFonts w:ascii="Tahoma" w:hAnsi="Tahoma" w:cs="Tahoma"/>
          <w:sz w:val="18"/>
          <w:szCs w:val="18"/>
        </w:rPr>
      </w:pPr>
      <w:r w:rsidRPr="004D12F7">
        <w:rPr>
          <w:rFonts w:ascii="Tahoma" w:hAnsi="Tahoma" w:cs="Tahoma"/>
          <w:bCs/>
          <w:color w:val="000000"/>
          <w:sz w:val="18"/>
          <w:szCs w:val="18"/>
          <w:lang w:val="nl-NL"/>
        </w:rPr>
        <w:t xml:space="preserve">Coupons zijn alleen geldig bij </w:t>
      </w:r>
      <w:r w:rsidRPr="004D12F7">
        <w:rPr>
          <w:rFonts w:ascii="Tahoma" w:hAnsi="Tahoma" w:cs="Tahoma"/>
          <w:color w:val="000000"/>
          <w:sz w:val="18"/>
          <w:szCs w:val="18"/>
          <w:lang w:val="nl-NL"/>
        </w:rPr>
        <w:t xml:space="preserve">gekwalificeerde Providers, </w:t>
      </w:r>
      <w:r w:rsidRPr="004D12F7">
        <w:rPr>
          <w:rFonts w:ascii="Tahoma" w:hAnsi="Tahoma" w:cs="Tahoma"/>
          <w:bCs/>
          <w:color w:val="000000"/>
          <w:sz w:val="18"/>
          <w:szCs w:val="18"/>
          <w:lang w:val="nl-NL"/>
        </w:rPr>
        <w:t xml:space="preserve">en uitsluitend voor het specifieke diensttype waarvoor de coupon wordt verzilverd. </w:t>
      </w:r>
      <w:r w:rsidRPr="004D12F7">
        <w:rPr>
          <w:rFonts w:ascii="Tahoma" w:hAnsi="Tahoma" w:cs="Tahoma"/>
          <w:color w:val="000000"/>
          <w:sz w:val="18"/>
          <w:szCs w:val="18"/>
          <w:lang w:val="nl-NL"/>
        </w:rPr>
        <w:t xml:space="preserve">De coupon kan wereldwijd bij elke gekwalificeerde Provider worden gebruikt. </w:t>
      </w:r>
      <w:r w:rsidRPr="004D12F7">
        <w:rPr>
          <w:rFonts w:ascii="Tahoma" w:hAnsi="Tahoma" w:cs="Tahoma"/>
          <w:color w:val="000000"/>
          <w:sz w:val="18"/>
          <w:szCs w:val="18"/>
        </w:rPr>
        <w:t>Deelname kan wisselen.</w:t>
      </w:r>
    </w:p>
    <w:p w14:paraId="3D60AB16" w14:textId="77777777" w:rsidR="00B473CB" w:rsidRPr="004D12F7" w:rsidRDefault="00B473CB" w:rsidP="00B473CB">
      <w:pPr>
        <w:pStyle w:val="AppendixBodyText"/>
        <w:numPr>
          <w:ilvl w:val="0"/>
          <w:numId w:val="1"/>
        </w:numPr>
        <w:tabs>
          <w:tab w:val="clear" w:pos="720"/>
          <w:tab w:val="num" w:pos="1440"/>
        </w:tabs>
        <w:ind w:left="1440"/>
        <w:rPr>
          <w:rFonts w:ascii="Tahoma" w:hAnsi="Tahoma" w:cs="Tahoma"/>
          <w:sz w:val="18"/>
          <w:szCs w:val="18"/>
          <w:lang w:val="nl-NL"/>
        </w:rPr>
      </w:pPr>
      <w:r w:rsidRPr="004D12F7">
        <w:rPr>
          <w:rFonts w:ascii="Tahoma" w:hAnsi="Tahoma" w:cs="Tahoma"/>
          <w:color w:val="000000"/>
          <w:sz w:val="18"/>
          <w:szCs w:val="18"/>
          <w:lang w:val="nl-NL"/>
        </w:rPr>
        <w:t>Coupons moeten worden ingezet gedurende de looptijd van de Software Assurance dekking.</w:t>
      </w:r>
    </w:p>
    <w:p w14:paraId="4090347F" w14:textId="77777777" w:rsidR="00B473CB" w:rsidRPr="004D12F7" w:rsidRDefault="00B473CB" w:rsidP="00B473CB">
      <w:pPr>
        <w:pStyle w:val="AppendixBodyText"/>
        <w:numPr>
          <w:ilvl w:val="0"/>
          <w:numId w:val="1"/>
        </w:numPr>
        <w:tabs>
          <w:tab w:val="clear" w:pos="720"/>
          <w:tab w:val="num" w:pos="1440"/>
        </w:tabs>
        <w:ind w:left="1440"/>
        <w:rPr>
          <w:rFonts w:ascii="Tahoma" w:hAnsi="Tahoma" w:cs="Tahoma"/>
          <w:sz w:val="18"/>
          <w:szCs w:val="18"/>
          <w:lang w:val="nl-NL"/>
        </w:rPr>
      </w:pPr>
      <w:r w:rsidRPr="004D12F7">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14:paraId="773ACD3E" w14:textId="77777777" w:rsidR="00B473CB" w:rsidRPr="004D12F7" w:rsidRDefault="00B473CB" w:rsidP="00B473CB">
      <w:pPr>
        <w:pStyle w:val="AppendixBodyText"/>
        <w:numPr>
          <w:ilvl w:val="0"/>
          <w:numId w:val="21"/>
        </w:numPr>
        <w:tabs>
          <w:tab w:val="num" w:pos="1440"/>
        </w:tabs>
        <w:rPr>
          <w:rFonts w:ascii="Tahoma" w:hAnsi="Tahoma" w:cs="Tahoma"/>
          <w:sz w:val="18"/>
          <w:szCs w:val="18"/>
          <w:lang w:val="nl-NL"/>
        </w:rPr>
      </w:pPr>
      <w:r w:rsidRPr="004D12F7">
        <w:rPr>
          <w:rFonts w:ascii="Tahoma" w:hAnsi="Tahoma" w:cs="Tahoma"/>
          <w:bCs/>
          <w:color w:val="000000"/>
          <w:sz w:val="18"/>
          <w:szCs w:val="18"/>
          <w:lang w:val="nl-NL"/>
        </w:rPr>
        <w:t>Microsoft is niet aansprakelijk voor verloren, gestolen, kwijtgeraakte of verkeerd gebruikte coupons.</w:t>
      </w:r>
    </w:p>
    <w:p w14:paraId="25E0ACF3" w14:textId="77777777" w:rsidR="00B473CB" w:rsidRPr="004D12F7" w:rsidRDefault="00B473CB" w:rsidP="00B473CB">
      <w:pPr>
        <w:pStyle w:val="AppendixBodyText"/>
        <w:numPr>
          <w:ilvl w:val="0"/>
          <w:numId w:val="21"/>
        </w:numPr>
        <w:tabs>
          <w:tab w:val="num" w:pos="1440"/>
        </w:tabs>
        <w:rPr>
          <w:rFonts w:ascii="Tahoma" w:hAnsi="Tahoma" w:cs="Tahoma"/>
          <w:sz w:val="18"/>
          <w:szCs w:val="18"/>
          <w:lang w:val="nl-NL"/>
        </w:rPr>
      </w:pPr>
      <w:r w:rsidRPr="004D12F7">
        <w:rPr>
          <w:rFonts w:ascii="Tahoma" w:hAnsi="Tahoma" w:cs="Tahoma"/>
          <w:bCs/>
          <w:color w:val="000000"/>
          <w:sz w:val="18"/>
          <w:szCs w:val="18"/>
          <w:lang w:val="nl-NL"/>
        </w:rPr>
        <w:t xml:space="preserve">De diensten die tegen inlevering van een coupon worden geleverd, worden </w:t>
      </w:r>
      <w:r w:rsidRPr="004D12F7">
        <w:rPr>
          <w:rFonts w:ascii="Tahoma" w:hAnsi="Tahoma" w:cs="Tahoma"/>
          <w:color w:val="000000"/>
          <w:sz w:val="18"/>
          <w:szCs w:val="18"/>
          <w:lang w:val="nl-NL"/>
        </w:rPr>
        <w:t>uitgevoerd in het kader van een overeenkomst tussen de Klant en de Gekwalificeerde Provider; Microsoft is niet aansprakelijkheden voor werk of verzuim van de Gekwalificeerde Provider in verband met de diensten.</w:t>
      </w:r>
    </w:p>
    <w:p w14:paraId="3757AFA2" w14:textId="77777777" w:rsidR="00B473CB" w:rsidRPr="004D12F7" w:rsidRDefault="00B473CB" w:rsidP="00B473CB">
      <w:pPr>
        <w:pStyle w:val="AppendixBodyText"/>
        <w:numPr>
          <w:ilvl w:val="0"/>
          <w:numId w:val="72"/>
        </w:numPr>
        <w:rPr>
          <w:rFonts w:ascii="Tahoma" w:hAnsi="Tahoma" w:cs="Tahoma"/>
          <w:sz w:val="18"/>
          <w:szCs w:val="18"/>
          <w:lang w:val="nl-NL"/>
        </w:rPr>
      </w:pPr>
      <w:r w:rsidRPr="004D12F7">
        <w:rPr>
          <w:rFonts w:ascii="Tahoma" w:hAnsi="Tahoma" w:cs="Tahoma"/>
          <w:bCs/>
          <w:color w:val="000000"/>
          <w:sz w:val="18"/>
          <w:szCs w:val="18"/>
          <w:lang w:val="nl-NL"/>
        </w:rPr>
        <w:t>Door een samenwerkingsverband voor Planning Services aan te gaan, stemt de klant</w:t>
      </w:r>
      <w:r w:rsidRPr="004D12F7">
        <w:rPr>
          <w:rFonts w:ascii="Tahoma" w:hAnsi="Tahoma" w:cs="Tahoma"/>
          <w:bCs/>
          <w:sz w:val="18"/>
          <w:szCs w:val="18"/>
          <w:lang w:val="nl-NL"/>
        </w:rPr>
        <w:t xml:space="preserve"> ermee in na voltooiing van het samenwerkingsverband een vragenlijst te ontvangen met betrekking tot kwaliteitsborging.</w:t>
      </w:r>
    </w:p>
    <w:p w14:paraId="39F9AD06" w14:textId="77777777" w:rsidR="00B473CB" w:rsidRPr="004D12F7" w:rsidRDefault="00B473CB" w:rsidP="00B473CB">
      <w:pPr>
        <w:pStyle w:val="AppendixBodyText"/>
        <w:numPr>
          <w:ilvl w:val="0"/>
          <w:numId w:val="72"/>
        </w:numPr>
        <w:rPr>
          <w:rFonts w:ascii="Tahoma" w:hAnsi="Tahoma" w:cs="Tahoma"/>
          <w:sz w:val="18"/>
          <w:szCs w:val="18"/>
          <w:lang w:val="nl-NL"/>
        </w:rPr>
      </w:pPr>
      <w:r w:rsidRPr="004D12F7">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 jaar aanschaffen, o</w:t>
      </w:r>
      <w:r w:rsidRPr="004D12F7">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w:t>
      </w:r>
      <w:r w:rsidR="004D12F7">
        <w:rPr>
          <w:rFonts w:ascii="Tahoma" w:hAnsi="Tahoma" w:cs="Tahoma"/>
          <w:color w:val="000000"/>
          <w:sz w:val="18"/>
          <w:szCs w:val="18"/>
          <w:lang w:val="nl-NL"/>
        </w:rPr>
        <w:t>aangegeven aantal servicedagen.</w:t>
      </w:r>
    </w:p>
    <w:p w14:paraId="3A6F8A7C" w14:textId="77777777" w:rsidR="00B473CB" w:rsidRPr="004D12F7" w:rsidRDefault="00B473CB" w:rsidP="00B473CB">
      <w:pPr>
        <w:pStyle w:val="AppendixBodyText"/>
        <w:spacing w:after="0"/>
        <w:rPr>
          <w:rFonts w:ascii="Tahoma" w:hAnsi="Tahoma" w:cs="Tahoma"/>
          <w:sz w:val="18"/>
          <w:szCs w:val="18"/>
          <w:lang w:val="nl-NL"/>
        </w:rPr>
      </w:pPr>
    </w:p>
    <w:p w14:paraId="64207F93" w14:textId="77777777" w:rsidR="00B473CB" w:rsidRPr="004D12F7" w:rsidRDefault="00B473CB" w:rsidP="004D12F7">
      <w:pPr>
        <w:pStyle w:val="AppendixBodyText"/>
        <w:rPr>
          <w:rFonts w:ascii="Tahoma" w:hAnsi="Tahoma" w:cs="Tahoma"/>
          <w:sz w:val="18"/>
          <w:szCs w:val="18"/>
          <w:lang w:val="nl-NL"/>
        </w:rPr>
      </w:pPr>
      <w:r w:rsidRPr="004D12F7">
        <w:rPr>
          <w:rFonts w:ascii="Tahoma" w:hAnsi="Tahoma" w:cs="Tahoma"/>
          <w:bCs/>
          <w:color w:val="000000"/>
          <w:sz w:val="18"/>
          <w:szCs w:val="18"/>
          <w:lang w:val="nl-NL"/>
        </w:rPr>
        <w:t>Het resultaat van de diensten dat aan het eind van het samenwerkingsverband door de Gekwalificeerde Provider aan Microsoft wordt verstrekt, mag door Microsoft worden gebruikt ten behoeve van kwaliteitsborging en kan in dat</w:t>
      </w:r>
      <w:r w:rsidR="004D12F7">
        <w:rPr>
          <w:rFonts w:ascii="Tahoma" w:hAnsi="Tahoma" w:cs="Tahoma"/>
          <w:bCs/>
          <w:color w:val="000000"/>
          <w:sz w:val="18"/>
          <w:szCs w:val="18"/>
          <w:lang w:val="nl-NL"/>
        </w:rPr>
        <w:t> </w:t>
      </w:r>
      <w:r w:rsidRPr="004D12F7">
        <w:rPr>
          <w:rFonts w:ascii="Tahoma" w:hAnsi="Tahoma" w:cs="Tahoma"/>
          <w:bCs/>
          <w:color w:val="000000"/>
          <w:sz w:val="18"/>
          <w:szCs w:val="18"/>
          <w:lang w:val="nl-NL"/>
        </w:rPr>
        <w:t>verband ook met het Microsoft-accountteam van de klant worden gedeeld.</w:t>
      </w:r>
    </w:p>
    <w:p w14:paraId="4DCB2403" w14:textId="77777777" w:rsidR="00B473CB" w:rsidRPr="004D12F7" w:rsidRDefault="00B473CB" w:rsidP="00B473CB">
      <w:pPr>
        <w:pStyle w:val="Heading3"/>
        <w:rPr>
          <w:rFonts w:ascii="Tahoma" w:hAnsi="Tahoma" w:cs="Tahoma"/>
          <w:b w:val="0"/>
          <w:bCs/>
          <w:sz w:val="18"/>
          <w:szCs w:val="18"/>
          <w:lang w:val="nl-NL"/>
        </w:rPr>
      </w:pPr>
    </w:p>
    <w:p w14:paraId="0531595D" w14:textId="77777777" w:rsidR="00B473CB" w:rsidRPr="004D12F7" w:rsidRDefault="00B473CB" w:rsidP="00B473CB">
      <w:pPr>
        <w:pStyle w:val="Heading3"/>
        <w:rPr>
          <w:rFonts w:ascii="Tahoma" w:hAnsi="Tahoma" w:cs="Tahoma"/>
          <w:lang w:val="nl-NL"/>
        </w:rPr>
      </w:pPr>
      <w:bookmarkStart w:id="723" w:name="_Toc377175978"/>
      <w:r w:rsidRPr="004D12F7">
        <w:rPr>
          <w:rFonts w:ascii="Tahoma" w:hAnsi="Tahoma" w:cs="Tahoma"/>
          <w:sz w:val="24"/>
          <w:lang w:val="nl-NL"/>
        </w:rPr>
        <w:t>Windows Embedded 8.1 Industry Enterprise</w:t>
      </w:r>
      <w:bookmarkEnd w:id="723"/>
      <w:r w:rsidRPr="004D12F7">
        <w:rPr>
          <w:rFonts w:ascii="Tahoma" w:hAnsi="Tahoma" w:cs="Tahoma"/>
          <w:sz w:val="24"/>
          <w:lang w:val="nl-NL"/>
        </w:rPr>
        <w:t xml:space="preserve"> </w:t>
      </w:r>
    </w:p>
    <w:p w14:paraId="513E0932" w14:textId="77777777" w:rsidR="00B473CB" w:rsidRPr="004D12F7" w:rsidRDefault="00B473CB" w:rsidP="00B473CB">
      <w:pPr>
        <w:pStyle w:val="AppendixBodyText"/>
        <w:spacing w:after="0"/>
        <w:rPr>
          <w:rFonts w:ascii="Tahoma" w:hAnsi="Tahoma" w:cs="Tahoma"/>
          <w:lang w:val="nl-NL"/>
        </w:rPr>
      </w:pPr>
    </w:p>
    <w:p w14:paraId="53F396C8" w14:textId="77777777" w:rsidR="00B473CB" w:rsidRPr="004D12F7" w:rsidRDefault="00B473CB" w:rsidP="00B473CB">
      <w:pPr>
        <w:spacing w:after="60"/>
        <w:jc w:val="both"/>
        <w:rPr>
          <w:rFonts w:cs="Tahoma"/>
          <w:lang w:val="nl-NL"/>
        </w:rPr>
      </w:pPr>
      <w:r w:rsidRPr="004D12F7">
        <w:rPr>
          <w:rFonts w:cs="Tahoma"/>
          <w:b/>
          <w:szCs w:val="18"/>
          <w:lang w:val="nl-NL"/>
        </w:rPr>
        <w:t>In aanmerking komende Software Assurance-klanten</w:t>
      </w:r>
    </w:p>
    <w:p w14:paraId="42EC6BC5" w14:textId="77777777" w:rsidR="00B473CB" w:rsidRPr="004D12F7" w:rsidRDefault="00B473CB" w:rsidP="00B473CB">
      <w:pPr>
        <w:ind w:right="90"/>
        <w:jc w:val="both"/>
        <w:rPr>
          <w:rFonts w:cs="Tahoma"/>
          <w:lang w:val="nl-NL"/>
        </w:rPr>
      </w:pPr>
      <w:r w:rsidRPr="004D12F7">
        <w:rPr>
          <w:rFonts w:cs="Tahoma"/>
          <w:szCs w:val="18"/>
          <w:lang w:val="nl-NL"/>
        </w:rPr>
        <w:t>Klanten met actieve Software Assurance dekking voor Windows Embedded 8.1 Industry Pro komen in aanmerking voor deze voorziening. Software Assurance dekking voor Windows Embedded 8.1 Industry Pro op een gelicentieerd apparaat biedt klanten de mogelijkheid om Windows Embedded 8.1 Industry Enterprise te gebruiken op dat apparaat in plaats van Windows Embedded 8.1 Industry Pro.</w:t>
      </w:r>
    </w:p>
    <w:p w14:paraId="02EF3ABD" w14:textId="77777777" w:rsidR="00B473CB" w:rsidRPr="004D12F7" w:rsidRDefault="00B473CB" w:rsidP="00B473CB">
      <w:pPr>
        <w:jc w:val="both"/>
        <w:rPr>
          <w:rFonts w:cs="Tahoma"/>
          <w:lang w:val="nl-NL"/>
        </w:rPr>
      </w:pPr>
    </w:p>
    <w:p w14:paraId="2EAD13CB" w14:textId="77777777" w:rsidR="00B473CB" w:rsidRPr="004D12F7" w:rsidRDefault="00B473CB" w:rsidP="00B473CB">
      <w:pPr>
        <w:ind w:right="90"/>
        <w:jc w:val="both"/>
        <w:rPr>
          <w:rFonts w:cs="Tahoma"/>
          <w:lang w:val="nl-NL"/>
        </w:rPr>
      </w:pPr>
      <w:r w:rsidRPr="004D12F7">
        <w:rPr>
          <w:rFonts w:cs="Tahoma"/>
          <w:szCs w:val="18"/>
          <w:lang w:val="nl-NL"/>
        </w:rPr>
        <w:t xml:space="preserve">In aanmerking komende Software Assurance-klanten beschikken over de rechten op het gebruik van Windows Embedded 8.1 Industry Enterprise zoals beschreven in de Product Use Rights. Klanten mogen Windows Embedded 8.1 Industry Enterprise niet overzetten van het gelicentieerde apparaat naar een ander apparaat, uitgezonderd in combinatie met de toegestane hertoewijzing van hun Software Assurance dekking. </w:t>
      </w:r>
    </w:p>
    <w:p w14:paraId="40DD0FE4" w14:textId="77777777" w:rsidR="00B473CB" w:rsidRPr="006A63D4" w:rsidRDefault="00B473CB" w:rsidP="00B473CB">
      <w:pPr>
        <w:pStyle w:val="AppendixBodyText"/>
        <w:spacing w:after="0"/>
        <w:rPr>
          <w:lang w:val="nl-NL"/>
        </w:rPr>
      </w:pPr>
    </w:p>
    <w:p w14:paraId="7BB770B2" w14:textId="77777777" w:rsidR="00B473CB" w:rsidRPr="004D12F7" w:rsidRDefault="00B473CB" w:rsidP="00351E5F">
      <w:pPr>
        <w:pStyle w:val="Heading3"/>
        <w:keepNext/>
        <w:keepLines/>
        <w:rPr>
          <w:rFonts w:ascii="Tahoma" w:hAnsi="Tahoma" w:cs="Tahoma"/>
          <w:lang w:val="nl-NL"/>
        </w:rPr>
      </w:pPr>
      <w:bookmarkStart w:id="724" w:name="_Toc328145999"/>
      <w:bookmarkStart w:id="725" w:name="_Toc336338230"/>
      <w:bookmarkStart w:id="726" w:name="_Toc377175979"/>
      <w:r w:rsidRPr="004D12F7">
        <w:rPr>
          <w:rFonts w:ascii="Tahoma" w:hAnsi="Tahoma" w:cs="Tahoma"/>
          <w:sz w:val="24"/>
          <w:lang w:val="nl-NL"/>
        </w:rPr>
        <w:lastRenderedPageBreak/>
        <w:t>Windows 8.1 Enterprise</w:t>
      </w:r>
      <w:bookmarkEnd w:id="724"/>
      <w:bookmarkEnd w:id="725"/>
      <w:bookmarkEnd w:id="726"/>
      <w:r w:rsidRPr="004D12F7">
        <w:rPr>
          <w:rFonts w:ascii="Tahoma" w:hAnsi="Tahoma" w:cs="Tahoma"/>
          <w:sz w:val="24"/>
          <w:lang w:val="nl-NL"/>
        </w:rPr>
        <w:t xml:space="preserve"> </w:t>
      </w:r>
    </w:p>
    <w:p w14:paraId="476B58D2" w14:textId="77777777" w:rsidR="00B473CB" w:rsidRPr="004D12F7" w:rsidRDefault="00B473CB" w:rsidP="00351E5F">
      <w:pPr>
        <w:pStyle w:val="AppendixBodyText"/>
        <w:keepNext/>
        <w:keepLines/>
        <w:spacing w:after="0"/>
        <w:rPr>
          <w:rFonts w:ascii="Tahoma" w:hAnsi="Tahoma" w:cs="Tahoma"/>
          <w:lang w:val="nl-NL"/>
        </w:rPr>
      </w:pPr>
    </w:p>
    <w:p w14:paraId="7C3B4960" w14:textId="77777777" w:rsidR="00B473CB" w:rsidRPr="004D12F7" w:rsidRDefault="00B473CB" w:rsidP="00351E5F">
      <w:pPr>
        <w:keepNext/>
        <w:keepLines/>
        <w:spacing w:after="60"/>
        <w:jc w:val="both"/>
        <w:rPr>
          <w:rFonts w:cs="Tahoma"/>
          <w:lang w:val="nl-NL"/>
        </w:rPr>
      </w:pPr>
      <w:r w:rsidRPr="004D12F7">
        <w:rPr>
          <w:rFonts w:cs="Tahoma"/>
          <w:b/>
          <w:szCs w:val="18"/>
          <w:lang w:val="nl-NL"/>
        </w:rPr>
        <w:t>In aanmerking komende Software Assurance-klanten</w:t>
      </w:r>
    </w:p>
    <w:p w14:paraId="097AE6F5" w14:textId="77777777" w:rsidR="00B473CB" w:rsidRPr="004D12F7" w:rsidRDefault="00B473CB" w:rsidP="00351E5F">
      <w:pPr>
        <w:keepNext/>
        <w:keepLines/>
        <w:ind w:right="90"/>
        <w:jc w:val="both"/>
        <w:rPr>
          <w:rFonts w:cs="Tahoma"/>
          <w:szCs w:val="18"/>
          <w:lang w:val="nl-NL"/>
        </w:rPr>
      </w:pPr>
      <w:r w:rsidRPr="004D12F7">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8.1 Enterprise te gebruiken op dat apparaat in plaats van Windows 8.1 Pro.</w:t>
      </w:r>
    </w:p>
    <w:p w14:paraId="4AFAFAE1" w14:textId="77777777" w:rsidR="007A5355" w:rsidRPr="004D12F7" w:rsidRDefault="007A5355" w:rsidP="00351E5F">
      <w:pPr>
        <w:keepNext/>
        <w:keepLines/>
        <w:ind w:right="90"/>
        <w:jc w:val="both"/>
        <w:rPr>
          <w:rFonts w:cs="Tahoma"/>
          <w:lang w:val="nl-NL"/>
        </w:rPr>
      </w:pPr>
    </w:p>
    <w:p w14:paraId="19775438" w14:textId="77777777" w:rsidR="00B473CB" w:rsidRPr="004D12F7" w:rsidRDefault="00B473CB" w:rsidP="00B473CB">
      <w:pPr>
        <w:ind w:right="270"/>
        <w:jc w:val="both"/>
        <w:rPr>
          <w:rFonts w:cs="Tahoma"/>
          <w:szCs w:val="18"/>
          <w:lang w:val="nl-NL"/>
        </w:rPr>
      </w:pPr>
      <w:r w:rsidRPr="004D12F7">
        <w:rPr>
          <w:rFonts w:cs="Tahoma"/>
          <w:szCs w:val="18"/>
          <w:lang w:val="nl-NL"/>
        </w:rPr>
        <w:t xml:space="preserve">In aanmerking komende Software Assurance-klanten beschikken over de rechten op het gebruik van Windows 8.1 Enterprise zoals beschreven in de Product Use Rights. Klanten mogen Windows 8.1 Enterprise niet overzetten van het gelicentieerde apparaat naar een ander apparaat, uitgezonderd in combinatie met de toegestane hertoewijzing van </w:t>
      </w:r>
      <w:r w:rsidR="004D12F7" w:rsidRPr="004D12F7">
        <w:rPr>
          <w:rFonts w:cs="Tahoma"/>
          <w:szCs w:val="18"/>
          <w:lang w:val="nl-NL"/>
        </w:rPr>
        <w:t>hun Software Assurance dekking.</w:t>
      </w:r>
    </w:p>
    <w:p w14:paraId="11E6B0F4" w14:textId="77777777" w:rsidR="007A5355" w:rsidRPr="004D12F7" w:rsidRDefault="007A5355" w:rsidP="00B473CB">
      <w:pPr>
        <w:ind w:right="270"/>
        <w:jc w:val="both"/>
        <w:rPr>
          <w:rFonts w:cs="Tahoma"/>
          <w:lang w:val="nl-NL"/>
        </w:rPr>
      </w:pPr>
    </w:p>
    <w:p w14:paraId="5A1F347D" w14:textId="77777777" w:rsidR="00B473CB" w:rsidRPr="004D12F7" w:rsidRDefault="00B473CB" w:rsidP="00B473CB">
      <w:pPr>
        <w:keepNext/>
        <w:spacing w:after="60"/>
        <w:jc w:val="both"/>
        <w:rPr>
          <w:rFonts w:cs="Tahoma"/>
          <w:lang w:val="nl-NL"/>
        </w:rPr>
      </w:pPr>
      <w:r w:rsidRPr="004D12F7">
        <w:rPr>
          <w:rFonts w:cs="Tahoma"/>
          <w:b/>
          <w:szCs w:val="18"/>
          <w:lang w:val="nl-NL"/>
        </w:rPr>
        <w:t>In aanmerking komende Online Diensten Benefits-klanten</w:t>
      </w:r>
    </w:p>
    <w:p w14:paraId="7A2D93EC" w14:textId="77777777" w:rsidR="00B473CB" w:rsidRPr="004D12F7" w:rsidRDefault="00B473CB" w:rsidP="00B473CB">
      <w:pPr>
        <w:jc w:val="both"/>
        <w:rPr>
          <w:rFonts w:cs="Tahoma"/>
          <w:lang w:val="nl-NL"/>
        </w:rPr>
      </w:pPr>
      <w:r w:rsidRPr="004D12F7">
        <w:rPr>
          <w:rFonts w:cs="Tahoma"/>
          <w:szCs w:val="18"/>
          <w:lang w:val="nl-NL"/>
        </w:rPr>
        <w:t>Klanten met Windows Intune (per Apparaat) beschikken over de rechten op het gebruik van Windows 8.1 Enterprise zoals beschreven in de Product Use Rights. Zie het gedeelte Productaantekeningen in deze Product List voor de voorwaarden die van toepassing zijn op de aanschaf en hertoewijzing van licenties voor Windows Intune (per Apparaat).</w:t>
      </w:r>
    </w:p>
    <w:p w14:paraId="4190AFE2" w14:textId="77777777" w:rsidR="00B473CB" w:rsidRPr="004D12F7" w:rsidDel="008900EB" w:rsidRDefault="00B473CB" w:rsidP="00B473CB">
      <w:pPr>
        <w:jc w:val="both"/>
        <w:rPr>
          <w:rFonts w:cs="Tahoma"/>
          <w:lang w:val="nl-NL"/>
        </w:rPr>
      </w:pPr>
    </w:p>
    <w:p w14:paraId="66B84159" w14:textId="77777777" w:rsidR="00B473CB" w:rsidRPr="004D12F7" w:rsidRDefault="00B473CB" w:rsidP="00B473CB">
      <w:pPr>
        <w:spacing w:after="60"/>
        <w:rPr>
          <w:rFonts w:cs="Tahoma"/>
          <w:lang w:val="nl-NL"/>
        </w:rPr>
      </w:pPr>
      <w:r w:rsidRPr="004D12F7">
        <w:rPr>
          <w:rFonts w:cs="Tahoma"/>
          <w:szCs w:val="18"/>
          <w:lang w:val="nl-NL"/>
        </w:rPr>
        <w:t>Klanten met Software Assurance en Windows Intune (per apparaat) mogen de MUI-editie van eerdere versies van het Windows desktop operating system gebruiken in plaats van Windows 8.1 Enterprise, maar u mag de</w:t>
      </w:r>
      <w:r w:rsidRPr="004D12F7">
        <w:rPr>
          <w:rFonts w:eastAsiaTheme="minorEastAsia" w:cs="Tahoma"/>
          <w:lang w:val="nl-NL"/>
        </w:rPr>
        <w:t xml:space="preserve"> </w:t>
      </w:r>
      <w:r w:rsidRPr="004D12F7">
        <w:rPr>
          <w:rFonts w:cs="Tahoma"/>
          <w:szCs w:val="18"/>
          <w:lang w:val="nl-NL"/>
        </w:rPr>
        <w:t>MUI-rechten van Windows 8.1 Pro niet gebruiken voor Windows 7 Pro. MUI-rechten voor Windows 7 kunnen uitsluitend worden verkregen via Windows 7 Enterprise.</w:t>
      </w:r>
    </w:p>
    <w:p w14:paraId="45AFE1C7" w14:textId="77777777" w:rsidR="00B473CB" w:rsidRPr="004D12F7" w:rsidRDefault="00B473CB" w:rsidP="00B473CB">
      <w:pPr>
        <w:pStyle w:val="Heading3"/>
        <w:spacing w:after="60"/>
        <w:rPr>
          <w:rFonts w:ascii="Tahoma" w:hAnsi="Tahoma" w:cs="Tahoma"/>
          <w:b w:val="0"/>
          <w:bCs/>
          <w:sz w:val="18"/>
          <w:szCs w:val="18"/>
          <w:lang w:val="nl-NL"/>
        </w:rPr>
      </w:pPr>
    </w:p>
    <w:p w14:paraId="07755F18" w14:textId="77777777" w:rsidR="00B473CB" w:rsidRPr="004D12F7" w:rsidRDefault="00B473CB" w:rsidP="00B473CB">
      <w:pPr>
        <w:pStyle w:val="Heading3"/>
        <w:spacing w:after="60"/>
        <w:rPr>
          <w:rFonts w:ascii="Tahoma" w:hAnsi="Tahoma" w:cs="Tahoma"/>
          <w:lang w:val="nl-NL"/>
        </w:rPr>
      </w:pPr>
      <w:bookmarkStart w:id="727" w:name="_Toc336338231"/>
      <w:bookmarkStart w:id="728" w:name="_Toc377175980"/>
      <w:r w:rsidRPr="004D12F7">
        <w:rPr>
          <w:rFonts w:ascii="Tahoma" w:hAnsi="Tahoma" w:cs="Tahoma"/>
          <w:sz w:val="18"/>
          <w:lang w:val="nl-NL"/>
        </w:rPr>
        <w:t>Enterprise Sideloading</w:t>
      </w:r>
      <w:bookmarkEnd w:id="727"/>
      <w:bookmarkEnd w:id="728"/>
    </w:p>
    <w:p w14:paraId="3CCDE05B" w14:textId="77777777" w:rsidR="00B473CB" w:rsidRPr="004D12F7" w:rsidRDefault="00B473CB" w:rsidP="00B473CB">
      <w:pPr>
        <w:jc w:val="both"/>
        <w:rPr>
          <w:rFonts w:cs="Tahoma"/>
          <w:lang w:val="nl-NL"/>
        </w:rPr>
      </w:pPr>
      <w:r w:rsidRPr="004D12F7">
        <w:rPr>
          <w:rFonts w:cs="Tahoma"/>
          <w:szCs w:val="18"/>
          <w:lang w:val="nl-NL"/>
        </w:rPr>
        <w:t>Zie de productaantekeningen voor “Windows 8 Enterprise Sideloading” en “Enterprise Sideloading voor Windows Embedded 8.1” in de sectie “Productaantekeningen” van dit document.</w:t>
      </w:r>
    </w:p>
    <w:p w14:paraId="4124C538" w14:textId="77777777" w:rsidR="00B473CB" w:rsidRPr="004D12F7" w:rsidRDefault="00B473CB" w:rsidP="00B473CB">
      <w:pPr>
        <w:rPr>
          <w:rFonts w:cs="Tahoma"/>
          <w:lang w:val="nl-NL"/>
        </w:rPr>
      </w:pPr>
      <w:bookmarkStart w:id="729" w:name="_Toc336338232"/>
    </w:p>
    <w:p w14:paraId="3AAEDE18" w14:textId="77777777" w:rsidR="00B473CB" w:rsidRPr="004D12F7" w:rsidRDefault="00B473CB" w:rsidP="00B473CB">
      <w:pPr>
        <w:pStyle w:val="Heading3"/>
        <w:spacing w:after="60"/>
        <w:rPr>
          <w:rFonts w:ascii="Tahoma" w:hAnsi="Tahoma" w:cs="Tahoma"/>
          <w:lang w:val="nl-NL"/>
        </w:rPr>
      </w:pPr>
      <w:bookmarkStart w:id="730" w:name="_Toc377175981"/>
      <w:r w:rsidRPr="004D12F7">
        <w:rPr>
          <w:rFonts w:ascii="Tahoma" w:hAnsi="Tahoma" w:cs="Tahoma"/>
          <w:sz w:val="18"/>
          <w:lang w:val="nl-NL"/>
        </w:rPr>
        <w:t>Windows Companion Abonnementslicentie</w:t>
      </w:r>
      <w:bookmarkEnd w:id="729"/>
      <w:bookmarkEnd w:id="730"/>
    </w:p>
    <w:p w14:paraId="618B1602" w14:textId="77777777" w:rsidR="00B473CB" w:rsidRPr="004D12F7" w:rsidRDefault="00B473CB" w:rsidP="00B473CB">
      <w:pPr>
        <w:jc w:val="both"/>
        <w:rPr>
          <w:rFonts w:cs="Tahoma"/>
          <w:lang w:val="nl-NL"/>
        </w:rPr>
      </w:pPr>
      <w:r w:rsidRPr="004D12F7">
        <w:rPr>
          <w:rFonts w:cs="Tahoma"/>
          <w:szCs w:val="18"/>
          <w:lang w:val="nl-NL"/>
        </w:rPr>
        <w:t>Raadpleeg de productaantekening voor Windows Companion Abonnementslicentie in het gedeelte “Productaantekeningen” in dit document.</w:t>
      </w:r>
    </w:p>
    <w:p w14:paraId="2FD83C05" w14:textId="77777777" w:rsidR="00B473CB" w:rsidRPr="004D12F7" w:rsidRDefault="00B473CB" w:rsidP="00B473CB">
      <w:pPr>
        <w:jc w:val="both"/>
        <w:rPr>
          <w:rFonts w:cs="Tahoma"/>
          <w:lang w:val="nl-NL"/>
        </w:rPr>
      </w:pPr>
    </w:p>
    <w:p w14:paraId="158357DF" w14:textId="77777777" w:rsidR="00B473CB" w:rsidRPr="004D12F7" w:rsidRDefault="00B473CB" w:rsidP="00B473CB">
      <w:pPr>
        <w:pStyle w:val="Heading3"/>
        <w:rPr>
          <w:rFonts w:ascii="Tahoma" w:hAnsi="Tahoma" w:cs="Tahoma"/>
          <w:lang w:val="nl-NL"/>
        </w:rPr>
      </w:pPr>
      <w:bookmarkStart w:id="731" w:name="_Toc328146000"/>
      <w:bookmarkStart w:id="732" w:name="_Toc336338233"/>
      <w:bookmarkStart w:id="733" w:name="_Toc377175982"/>
      <w:r w:rsidRPr="004D12F7">
        <w:rPr>
          <w:rFonts w:ascii="Tahoma" w:hAnsi="Tahoma" w:cs="Tahoma"/>
          <w:sz w:val="24"/>
          <w:lang w:val="nl-NL"/>
        </w:rPr>
        <w:t>Trainingscoupons</w:t>
      </w:r>
      <w:bookmarkEnd w:id="731"/>
      <w:bookmarkEnd w:id="732"/>
      <w:bookmarkEnd w:id="733"/>
    </w:p>
    <w:p w14:paraId="6ACEC77F" w14:textId="77777777" w:rsidR="00B473CB" w:rsidRPr="004D12F7" w:rsidRDefault="00B473CB" w:rsidP="00B473CB">
      <w:pPr>
        <w:pStyle w:val="AppendixBodyText"/>
        <w:spacing w:after="0"/>
        <w:rPr>
          <w:rFonts w:ascii="Tahoma" w:hAnsi="Tahoma" w:cs="Tahoma"/>
          <w:lang w:val="nl-NL"/>
        </w:rPr>
      </w:pPr>
    </w:p>
    <w:p w14:paraId="19C849E7" w14:textId="77777777" w:rsidR="00B473CB" w:rsidRPr="004D12F7" w:rsidRDefault="00B473CB" w:rsidP="004D12F7">
      <w:pPr>
        <w:pStyle w:val="AppendixBodyText"/>
        <w:spacing w:after="0"/>
        <w:rPr>
          <w:rFonts w:ascii="Tahoma" w:hAnsi="Tahoma" w:cs="Tahoma"/>
          <w:sz w:val="18"/>
          <w:szCs w:val="18"/>
          <w:lang w:val="nl-NL"/>
        </w:rPr>
      </w:pPr>
      <w:r w:rsidRPr="004D12F7">
        <w:rPr>
          <w:rFonts w:ascii="Tahoma" w:hAnsi="Tahoma" w:cs="Tahoma"/>
          <w:sz w:val="18"/>
          <w:szCs w:val="18"/>
          <w:lang w:val="nl-NL"/>
        </w:rPr>
        <w:t>Klanten (anders dan klanten met een Academic Select Licentie, Select Plus for Academic, Open Value Subscription – Education Solutions, Campus en School Overeenkomst) met Software Assurance Lidmaatschap voor de productgroepen Toepassingen en Systemen hebben recht op Microsoft-trainingscoupons. Deze coupons geven de klant recht op het volgen van cursussen van een Microsoft Partner met een Learning Competency (Microsoft Learning Partner), en wel voor een vastgesteld aantal trainingsdagen. Het aantal dagen dat wordt toegekend, varieert per programma en het aantal kwalificerende licenties waarvoor Software Assurance wordt verkregen. Nadat de beheerder van de Trainingscoupons de voorziening Trainingscoupons heeft geactiveerd door middel van de tool Volume Licensing Service Center (VLSC), kunnen Trainingscoupons door de beheerder van de Trainingscoupons aan</w:t>
      </w:r>
      <w:r w:rsidR="004D12F7">
        <w:rPr>
          <w:rFonts w:ascii="Tahoma" w:hAnsi="Tahoma" w:cs="Tahoma"/>
          <w:sz w:val="18"/>
          <w:szCs w:val="18"/>
          <w:lang w:val="nl-NL"/>
        </w:rPr>
        <w:t> </w:t>
      </w:r>
      <w:r w:rsidRPr="004D12F7">
        <w:rPr>
          <w:rFonts w:ascii="Tahoma" w:hAnsi="Tahoma" w:cs="Tahoma"/>
          <w:sz w:val="18"/>
          <w:szCs w:val="18"/>
          <w:lang w:val="nl-NL"/>
        </w:rPr>
        <w:t>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B473CB" w14:paraId="44EAA96F" w14:textId="77777777" w:rsidTr="003905D2">
        <w:trPr>
          <w:cantSplit/>
          <w:trHeight w:val="531"/>
        </w:trPr>
        <w:tc>
          <w:tcPr>
            <w:tcW w:w="3002" w:type="dxa"/>
            <w:shd w:val="clear" w:color="auto" w:fill="FFCC99"/>
            <w:vAlign w:val="center"/>
          </w:tcPr>
          <w:p w14:paraId="33C7D2A6" w14:textId="77777777" w:rsidR="00B473CB" w:rsidRDefault="00B473CB" w:rsidP="00922A26">
            <w:pPr>
              <w:pStyle w:val="AppendixTableHeadings"/>
              <w:keepNext/>
              <w:rPr>
                <w:rFonts w:ascii="Tahoma" w:hAnsi="Tahoma" w:cs="Tahoma"/>
                <w:sz w:val="20"/>
                <w:szCs w:val="20"/>
              </w:rPr>
            </w:pPr>
            <w:r>
              <w:rPr>
                <w:rFonts w:ascii="Tahoma" w:hAnsi="Tahoma" w:cs="Tahoma"/>
                <w:sz w:val="20"/>
                <w:szCs w:val="20"/>
              </w:rPr>
              <w:t>Programma</w:t>
            </w:r>
          </w:p>
        </w:tc>
        <w:tc>
          <w:tcPr>
            <w:tcW w:w="3150" w:type="dxa"/>
            <w:shd w:val="clear" w:color="auto" w:fill="FFCC99"/>
            <w:vAlign w:val="center"/>
          </w:tcPr>
          <w:p w14:paraId="13E8F8D5" w14:textId="77777777" w:rsidR="00B473CB" w:rsidRPr="006A63D4" w:rsidRDefault="00B473CB" w:rsidP="00922A26">
            <w:pPr>
              <w:pStyle w:val="AppendixTableHeadings"/>
              <w:keepNext/>
              <w:rPr>
                <w:rFonts w:ascii="Tahoma" w:hAnsi="Tahoma" w:cs="Tahoma"/>
                <w:sz w:val="20"/>
                <w:szCs w:val="20"/>
                <w:lang w:val="nl-NL"/>
              </w:rPr>
            </w:pPr>
            <w:r w:rsidRPr="006A63D4">
              <w:rPr>
                <w:rFonts w:ascii="Tahoma" w:hAnsi="Tahoma" w:cs="Tahoma"/>
                <w:sz w:val="20"/>
                <w:szCs w:val="20"/>
                <w:lang w:val="nl-NL"/>
              </w:rPr>
              <w:t>Office System-producten uit</w:t>
            </w:r>
            <w:r>
              <w:rPr>
                <w:rFonts w:ascii="Tahoma" w:hAnsi="Tahoma" w:cs="Tahoma"/>
                <w:sz w:val="20"/>
                <w:szCs w:val="20"/>
                <w:lang w:val="nl-NL"/>
              </w:rPr>
              <w:t> </w:t>
            </w:r>
            <w:r w:rsidRPr="006A63D4">
              <w:rPr>
                <w:rFonts w:ascii="Tahoma" w:hAnsi="Tahoma" w:cs="Tahoma"/>
                <w:sz w:val="20"/>
                <w:szCs w:val="20"/>
                <w:lang w:val="nl-NL"/>
              </w:rPr>
              <w:t>de productgroep Toepassingen</w:t>
            </w:r>
            <w:r w:rsidRPr="006A63D4">
              <w:rPr>
                <w:rFonts w:ascii="Tahoma" w:hAnsi="Tahoma" w:cs="Tahoma"/>
                <w:b w:val="0"/>
                <w:i/>
                <w:sz w:val="20"/>
                <w:szCs w:val="20"/>
                <w:lang w:val="nl-NL"/>
              </w:rPr>
              <w:t xml:space="preserve"> </w:t>
            </w:r>
          </w:p>
        </w:tc>
        <w:tc>
          <w:tcPr>
            <w:tcW w:w="3240" w:type="dxa"/>
            <w:shd w:val="clear" w:color="auto" w:fill="FFCC99"/>
            <w:vAlign w:val="center"/>
          </w:tcPr>
          <w:p w14:paraId="6B9EC4A4" w14:textId="77777777" w:rsidR="00B473CB" w:rsidRDefault="00B473CB" w:rsidP="00922A26">
            <w:pPr>
              <w:pStyle w:val="AppendixTableHeadings"/>
              <w:keepNext/>
              <w:rPr>
                <w:rFonts w:ascii="Tahoma" w:hAnsi="Tahoma" w:cs="Tahoma"/>
                <w:sz w:val="20"/>
                <w:szCs w:val="20"/>
              </w:rPr>
            </w:pPr>
            <w:r>
              <w:rPr>
                <w:rFonts w:ascii="Tahoma" w:hAnsi="Tahoma" w:cs="Tahoma"/>
                <w:sz w:val="20"/>
                <w:szCs w:val="20"/>
              </w:rPr>
              <w:t>Productgroep systemen</w:t>
            </w:r>
          </w:p>
        </w:tc>
      </w:tr>
      <w:tr w:rsidR="00B473CB" w:rsidRPr="008A1E0F" w14:paraId="07647293" w14:textId="77777777" w:rsidTr="003905D2">
        <w:trPr>
          <w:cantSplit/>
          <w:trHeight w:val="236"/>
        </w:trPr>
        <w:tc>
          <w:tcPr>
            <w:tcW w:w="3002" w:type="dxa"/>
            <w:vAlign w:val="center"/>
          </w:tcPr>
          <w:p w14:paraId="7972E9DA" w14:textId="77777777" w:rsidR="00B473CB" w:rsidRDefault="00B473CB" w:rsidP="00922A26">
            <w:pPr>
              <w:pStyle w:val="AppendixTableText"/>
              <w:keepNext/>
              <w:rPr>
                <w:rFonts w:ascii="Tahoma" w:hAnsi="Tahoma" w:cs="Tahoma"/>
              </w:rPr>
            </w:pPr>
            <w:r>
              <w:rPr>
                <w:rFonts w:ascii="Tahoma" w:hAnsi="Tahoma" w:cs="Tahoma"/>
              </w:rPr>
              <w:t>Open Value</w:t>
            </w:r>
          </w:p>
        </w:tc>
        <w:tc>
          <w:tcPr>
            <w:tcW w:w="3150" w:type="dxa"/>
            <w:vAlign w:val="center"/>
          </w:tcPr>
          <w:p w14:paraId="48824AED" w14:textId="77777777" w:rsidR="00B473CB" w:rsidRPr="006A63D4" w:rsidRDefault="00B473CB" w:rsidP="00922A26">
            <w:pPr>
              <w:pStyle w:val="AppendixTableText"/>
              <w:keepNext/>
              <w:rPr>
                <w:rFonts w:ascii="Tahoma" w:hAnsi="Tahoma" w:cs="Tahoma"/>
                <w:lang w:val="nl-NL"/>
              </w:rPr>
            </w:pPr>
            <w:r w:rsidRPr="006A63D4">
              <w:rPr>
                <w:rFonts w:ascii="Tahoma" w:hAnsi="Tahoma" w:cs="Tahoma"/>
                <w:lang w:val="nl-NL"/>
              </w:rPr>
              <w:t>2 dagen per 50 licenties (maximaal</w:t>
            </w:r>
            <w:r>
              <w:rPr>
                <w:rFonts w:ascii="Tahoma" w:hAnsi="Tahoma" w:cs="Tahoma"/>
                <w:lang w:val="nl-NL"/>
              </w:rPr>
              <w:t> </w:t>
            </w:r>
            <w:r w:rsidRPr="006A63D4">
              <w:rPr>
                <w:rFonts w:ascii="Tahoma" w:hAnsi="Tahoma" w:cs="Tahoma"/>
                <w:lang w:val="nl-NL"/>
              </w:rPr>
              <w:t>20 dagen)</w:t>
            </w:r>
          </w:p>
        </w:tc>
        <w:tc>
          <w:tcPr>
            <w:tcW w:w="3240" w:type="dxa"/>
            <w:vAlign w:val="center"/>
          </w:tcPr>
          <w:p w14:paraId="49815451" w14:textId="77777777" w:rsidR="00B473CB" w:rsidRPr="006A63D4" w:rsidRDefault="00B473CB" w:rsidP="00922A26">
            <w:pPr>
              <w:pStyle w:val="AppendixTableText"/>
              <w:keepNext/>
              <w:rPr>
                <w:lang w:val="nl-NL"/>
              </w:rPr>
            </w:pPr>
            <w:r w:rsidRPr="006A63D4">
              <w:rPr>
                <w:rFonts w:ascii="Tahoma" w:hAnsi="Tahoma" w:cs="Tahoma"/>
                <w:lang w:val="nl-NL"/>
              </w:rPr>
              <w:t>1 dag per 50 licenties</w:t>
            </w:r>
          </w:p>
          <w:p w14:paraId="018C88B0" w14:textId="77777777" w:rsidR="00B473CB" w:rsidRPr="006A63D4" w:rsidRDefault="00B473CB" w:rsidP="00922A26">
            <w:pPr>
              <w:pStyle w:val="AppendixTableText"/>
              <w:keepNext/>
              <w:rPr>
                <w:rFonts w:ascii="Tahoma" w:hAnsi="Tahoma" w:cs="Tahoma"/>
                <w:lang w:val="nl-NL"/>
              </w:rPr>
            </w:pPr>
            <w:r w:rsidRPr="006A63D4">
              <w:rPr>
                <w:rFonts w:ascii="Tahoma" w:hAnsi="Tahoma" w:cs="Tahoma"/>
                <w:lang w:val="nl-NL"/>
              </w:rPr>
              <w:t>(maximaal 10 dagen)</w:t>
            </w:r>
          </w:p>
        </w:tc>
      </w:tr>
      <w:tr w:rsidR="00B473CB" w14:paraId="5CDBC679" w14:textId="77777777" w:rsidTr="003905D2">
        <w:trPr>
          <w:cantSplit/>
          <w:trHeight w:val="236"/>
        </w:trPr>
        <w:tc>
          <w:tcPr>
            <w:tcW w:w="3002" w:type="dxa"/>
            <w:vAlign w:val="center"/>
          </w:tcPr>
          <w:p w14:paraId="338C3271" w14:textId="77777777" w:rsidR="00B473CB" w:rsidRPr="004F549F" w:rsidRDefault="00B473CB" w:rsidP="00922A26">
            <w:pPr>
              <w:pStyle w:val="AppendixTableHeadings"/>
              <w:keepNext/>
            </w:pPr>
            <w:r>
              <w:rPr>
                <w:rFonts w:ascii="Tahoma" w:hAnsi="Tahoma" w:cs="Tahoma"/>
                <w:b w:val="0"/>
              </w:rPr>
              <w:t>SAM</w:t>
            </w:r>
          </w:p>
          <w:p w14:paraId="2477F181" w14:textId="77777777" w:rsidR="00B473CB" w:rsidRPr="00EE13B0" w:rsidRDefault="00B473CB" w:rsidP="00922A26">
            <w:pPr>
              <w:pStyle w:val="AppendixTableHeadings"/>
              <w:keepNext/>
              <w:rPr>
                <w:rFonts w:ascii="Tahoma" w:hAnsi="Tahoma" w:cs="Tahoma"/>
                <w:b w:val="0"/>
              </w:rPr>
            </w:pPr>
            <w:r>
              <w:rPr>
                <w:rFonts w:ascii="Tahoma" w:hAnsi="Tahoma" w:cs="Tahoma"/>
                <w:b w:val="0"/>
              </w:rPr>
              <w:t>1</w:t>
            </w:r>
            <w:r w:rsidR="00EA7B7D">
              <w:rPr>
                <w:rFonts w:ascii="Tahoma" w:hAnsi="Tahoma" w:cs="Tahoma"/>
                <w:b w:val="0"/>
              </w:rPr>
              <w:t xml:space="preserve"> – </w:t>
            </w:r>
            <w:r>
              <w:rPr>
                <w:rFonts w:ascii="Tahoma" w:hAnsi="Tahoma" w:cs="Tahoma"/>
                <w:b w:val="0"/>
              </w:rPr>
              <w:t>249</w:t>
            </w:r>
          </w:p>
        </w:tc>
        <w:tc>
          <w:tcPr>
            <w:tcW w:w="3150" w:type="dxa"/>
            <w:vAlign w:val="center"/>
          </w:tcPr>
          <w:p w14:paraId="2878B8E5" w14:textId="77777777" w:rsidR="00B473CB" w:rsidRDefault="00B473CB" w:rsidP="00922A26">
            <w:pPr>
              <w:pStyle w:val="AppendixTableText"/>
              <w:keepNext/>
              <w:rPr>
                <w:rFonts w:ascii="Tahoma" w:hAnsi="Tahoma" w:cs="Tahoma"/>
              </w:rPr>
            </w:pPr>
            <w:r>
              <w:rPr>
                <w:rFonts w:ascii="Tahoma" w:hAnsi="Tahoma" w:cs="Tahoma"/>
              </w:rPr>
              <w:t>2 dagen per 50 licenties</w:t>
            </w:r>
          </w:p>
        </w:tc>
        <w:tc>
          <w:tcPr>
            <w:tcW w:w="3240" w:type="dxa"/>
            <w:vAlign w:val="center"/>
          </w:tcPr>
          <w:p w14:paraId="3A59EEEA" w14:textId="77777777" w:rsidR="00B473CB" w:rsidRPr="004F549F" w:rsidRDefault="00B473CB" w:rsidP="00922A26">
            <w:pPr>
              <w:pStyle w:val="AppendixTableText"/>
              <w:keepNext/>
            </w:pPr>
            <w:r>
              <w:rPr>
                <w:rFonts w:ascii="Tahoma" w:hAnsi="Tahoma" w:cs="Tahoma"/>
              </w:rPr>
              <w:t>1 dag per 50 licenties</w:t>
            </w:r>
          </w:p>
          <w:p w14:paraId="272F4E4E" w14:textId="77777777" w:rsidR="00B473CB" w:rsidRDefault="00B473CB" w:rsidP="00922A26">
            <w:pPr>
              <w:pStyle w:val="AppendixTableText"/>
              <w:keepNext/>
              <w:rPr>
                <w:rFonts w:ascii="Tahoma" w:hAnsi="Tahoma" w:cs="Tahoma"/>
              </w:rPr>
            </w:pPr>
          </w:p>
        </w:tc>
      </w:tr>
      <w:tr w:rsidR="00B473CB" w:rsidRPr="008A1E0F" w14:paraId="1C34C27E" w14:textId="77777777" w:rsidTr="003905D2">
        <w:trPr>
          <w:cantSplit/>
          <w:trHeight w:val="236"/>
        </w:trPr>
        <w:tc>
          <w:tcPr>
            <w:tcW w:w="3002" w:type="dxa"/>
            <w:tcBorders>
              <w:bottom w:val="single" w:sz="8" w:space="0" w:color="auto"/>
            </w:tcBorders>
            <w:vAlign w:val="center"/>
          </w:tcPr>
          <w:p w14:paraId="7659FC60" w14:textId="77777777" w:rsidR="00B473CB" w:rsidRPr="004F549F" w:rsidRDefault="00B473CB" w:rsidP="00922A26">
            <w:pPr>
              <w:pStyle w:val="AppendixTableHeadings"/>
              <w:keepNext/>
            </w:pPr>
            <w:r>
              <w:rPr>
                <w:rFonts w:ascii="Tahoma" w:hAnsi="Tahoma" w:cs="Tahoma"/>
                <w:b w:val="0"/>
              </w:rPr>
              <w:t>SAM</w:t>
            </w:r>
          </w:p>
          <w:p w14:paraId="7533E8B5" w14:textId="77777777" w:rsidR="00B473CB" w:rsidRPr="00EE13B0" w:rsidRDefault="007A5355" w:rsidP="00922A26">
            <w:pPr>
              <w:pStyle w:val="AppendixTableText"/>
              <w:keepNext/>
              <w:rPr>
                <w:rFonts w:ascii="Tahoma" w:hAnsi="Tahoma" w:cs="Tahoma"/>
              </w:rPr>
            </w:pPr>
            <w:r>
              <w:rPr>
                <w:rFonts w:ascii="Tahoma" w:hAnsi="Tahoma" w:cs="Tahoma"/>
              </w:rPr>
              <w:t>250</w:t>
            </w:r>
            <w:r w:rsidR="00EA7B7D">
              <w:rPr>
                <w:rFonts w:ascii="Tahoma" w:hAnsi="Tahoma" w:cs="Tahoma"/>
              </w:rPr>
              <w:t xml:space="preserve"> – </w:t>
            </w:r>
            <w:r>
              <w:rPr>
                <w:rFonts w:ascii="Tahoma" w:hAnsi="Tahoma" w:cs="Tahoma"/>
              </w:rPr>
              <w:t>2</w:t>
            </w:r>
            <w:r w:rsidR="00B473CB">
              <w:rPr>
                <w:rFonts w:ascii="Tahoma" w:hAnsi="Tahoma" w:cs="Tahoma"/>
              </w:rPr>
              <w:t xml:space="preserve">399 </w:t>
            </w:r>
          </w:p>
        </w:tc>
        <w:tc>
          <w:tcPr>
            <w:tcW w:w="3150" w:type="dxa"/>
            <w:tcBorders>
              <w:bottom w:val="single" w:sz="8" w:space="0" w:color="auto"/>
            </w:tcBorders>
            <w:vAlign w:val="center"/>
          </w:tcPr>
          <w:p w14:paraId="63734F14" w14:textId="77777777" w:rsidR="00B473CB" w:rsidRPr="006A63D4" w:rsidRDefault="00B473CB" w:rsidP="00922A26">
            <w:pPr>
              <w:pStyle w:val="AppendixTableText"/>
              <w:keepNext/>
              <w:rPr>
                <w:lang w:val="nl-NL"/>
              </w:rPr>
            </w:pPr>
            <w:r w:rsidRPr="006A63D4">
              <w:rPr>
                <w:rFonts w:ascii="Tahoma" w:hAnsi="Tahoma" w:cs="Tahoma"/>
                <w:lang w:val="nl-NL"/>
              </w:rPr>
              <w:t>20 dagen per</w:t>
            </w:r>
          </w:p>
          <w:p w14:paraId="59AD9EB0" w14:textId="77777777" w:rsidR="00B473CB" w:rsidRPr="006A63D4" w:rsidRDefault="00B473CB" w:rsidP="00922A26">
            <w:pPr>
              <w:pStyle w:val="AppendixTableText"/>
              <w:keepNext/>
              <w:rPr>
                <w:rFonts w:ascii="Tahoma" w:hAnsi="Tahoma" w:cs="Tahoma"/>
                <w:lang w:val="nl-NL"/>
              </w:rPr>
            </w:pPr>
            <w:r w:rsidRPr="006A63D4">
              <w:rPr>
                <w:rFonts w:ascii="Tahoma" w:hAnsi="Tahoma" w:cs="Tahoma"/>
                <w:lang w:val="nl-NL"/>
              </w:rPr>
              <w:t>in aanmerking komende enrollment</w:t>
            </w:r>
          </w:p>
        </w:tc>
        <w:tc>
          <w:tcPr>
            <w:tcW w:w="3240" w:type="dxa"/>
            <w:tcBorders>
              <w:bottom w:val="single" w:sz="8" w:space="0" w:color="auto"/>
            </w:tcBorders>
            <w:vAlign w:val="center"/>
          </w:tcPr>
          <w:p w14:paraId="74AD9968" w14:textId="77777777" w:rsidR="00B473CB" w:rsidRPr="006A63D4" w:rsidRDefault="00B473CB" w:rsidP="00922A26">
            <w:pPr>
              <w:pStyle w:val="AppendixTableText"/>
              <w:keepNext/>
              <w:rPr>
                <w:lang w:val="nl-NL"/>
              </w:rPr>
            </w:pPr>
            <w:r w:rsidRPr="006A63D4">
              <w:rPr>
                <w:rFonts w:ascii="Tahoma" w:hAnsi="Tahoma" w:cs="Tahoma"/>
                <w:lang w:val="nl-NL"/>
              </w:rPr>
              <w:t>10 dagen per</w:t>
            </w:r>
          </w:p>
          <w:p w14:paraId="42E311F5" w14:textId="77777777" w:rsidR="00B473CB" w:rsidRPr="006A63D4" w:rsidRDefault="00B473CB" w:rsidP="00922A26">
            <w:pPr>
              <w:pStyle w:val="AppendixTableText"/>
              <w:keepNext/>
              <w:rPr>
                <w:rFonts w:ascii="Tahoma" w:hAnsi="Tahoma" w:cs="Tahoma"/>
                <w:lang w:val="nl-NL"/>
              </w:rPr>
            </w:pPr>
            <w:r w:rsidRPr="006A63D4">
              <w:rPr>
                <w:rFonts w:ascii="Tahoma" w:hAnsi="Tahoma" w:cs="Tahoma"/>
                <w:lang w:val="nl-NL"/>
              </w:rPr>
              <w:t>in aanmerking komende enrollment</w:t>
            </w:r>
          </w:p>
        </w:tc>
      </w:tr>
      <w:tr w:rsidR="003905D2" w14:paraId="61B95D11" w14:textId="77777777" w:rsidTr="003905D2">
        <w:trPr>
          <w:cantSplit/>
          <w:trHeight w:val="236"/>
        </w:trPr>
        <w:tc>
          <w:tcPr>
            <w:tcW w:w="3002" w:type="dxa"/>
            <w:shd w:val="clear" w:color="auto" w:fill="FFCC99"/>
            <w:vAlign w:val="center"/>
          </w:tcPr>
          <w:p w14:paraId="2F161120" w14:textId="77777777" w:rsidR="003905D2" w:rsidRDefault="003905D2" w:rsidP="003905D2">
            <w:pPr>
              <w:pStyle w:val="AppendixTableHeadings"/>
              <w:keepNext/>
              <w:rPr>
                <w:rFonts w:ascii="Tahoma" w:hAnsi="Tahoma" w:cs="Tahoma"/>
                <w:sz w:val="20"/>
                <w:szCs w:val="20"/>
              </w:rPr>
            </w:pPr>
            <w:r>
              <w:rPr>
                <w:rFonts w:ascii="Tahoma" w:hAnsi="Tahoma" w:cs="Tahoma"/>
                <w:sz w:val="20"/>
                <w:szCs w:val="20"/>
              </w:rPr>
              <w:lastRenderedPageBreak/>
              <w:t>Programma</w:t>
            </w:r>
          </w:p>
        </w:tc>
        <w:tc>
          <w:tcPr>
            <w:tcW w:w="3150" w:type="dxa"/>
            <w:shd w:val="clear" w:color="auto" w:fill="FFCC99"/>
            <w:vAlign w:val="center"/>
          </w:tcPr>
          <w:p w14:paraId="7C9BB8AF" w14:textId="77777777" w:rsidR="003905D2" w:rsidRPr="006A63D4" w:rsidRDefault="003905D2" w:rsidP="003905D2">
            <w:pPr>
              <w:pStyle w:val="AppendixTableHeadings"/>
              <w:keepNext/>
              <w:rPr>
                <w:rFonts w:ascii="Tahoma" w:hAnsi="Tahoma" w:cs="Tahoma"/>
                <w:sz w:val="20"/>
                <w:szCs w:val="20"/>
                <w:lang w:val="nl-NL"/>
              </w:rPr>
            </w:pPr>
            <w:r w:rsidRPr="006A63D4">
              <w:rPr>
                <w:rFonts w:ascii="Tahoma" w:hAnsi="Tahoma" w:cs="Tahoma"/>
                <w:sz w:val="20"/>
                <w:szCs w:val="20"/>
                <w:lang w:val="nl-NL"/>
              </w:rPr>
              <w:t>Office System-producten uit</w:t>
            </w:r>
            <w:r>
              <w:rPr>
                <w:rFonts w:ascii="Tahoma" w:hAnsi="Tahoma" w:cs="Tahoma"/>
                <w:sz w:val="20"/>
                <w:szCs w:val="20"/>
                <w:lang w:val="nl-NL"/>
              </w:rPr>
              <w:t> </w:t>
            </w:r>
            <w:r w:rsidRPr="006A63D4">
              <w:rPr>
                <w:rFonts w:ascii="Tahoma" w:hAnsi="Tahoma" w:cs="Tahoma"/>
                <w:sz w:val="20"/>
                <w:szCs w:val="20"/>
                <w:lang w:val="nl-NL"/>
              </w:rPr>
              <w:t>de productgroep Toepassingen</w:t>
            </w:r>
            <w:r w:rsidRPr="006A63D4">
              <w:rPr>
                <w:rFonts w:ascii="Tahoma" w:hAnsi="Tahoma" w:cs="Tahoma"/>
                <w:b w:val="0"/>
                <w:i/>
                <w:sz w:val="20"/>
                <w:szCs w:val="20"/>
                <w:lang w:val="nl-NL"/>
              </w:rPr>
              <w:t xml:space="preserve"> </w:t>
            </w:r>
          </w:p>
        </w:tc>
        <w:tc>
          <w:tcPr>
            <w:tcW w:w="3240" w:type="dxa"/>
            <w:shd w:val="clear" w:color="auto" w:fill="FFCC99"/>
            <w:vAlign w:val="center"/>
          </w:tcPr>
          <w:p w14:paraId="7D091D63" w14:textId="77777777" w:rsidR="003905D2" w:rsidRDefault="003905D2" w:rsidP="003905D2">
            <w:pPr>
              <w:pStyle w:val="AppendixTableHeadings"/>
              <w:keepNext/>
              <w:rPr>
                <w:rFonts w:ascii="Tahoma" w:hAnsi="Tahoma" w:cs="Tahoma"/>
                <w:sz w:val="20"/>
                <w:szCs w:val="20"/>
              </w:rPr>
            </w:pPr>
            <w:r>
              <w:rPr>
                <w:rFonts w:ascii="Tahoma" w:hAnsi="Tahoma" w:cs="Tahoma"/>
                <w:sz w:val="20"/>
                <w:szCs w:val="20"/>
              </w:rPr>
              <w:t>Productgroep systemen</w:t>
            </w:r>
          </w:p>
        </w:tc>
      </w:tr>
      <w:tr w:rsidR="003905D2" w14:paraId="5061173D" w14:textId="77777777" w:rsidTr="003905D2">
        <w:trPr>
          <w:cantSplit/>
          <w:trHeight w:val="236"/>
        </w:trPr>
        <w:tc>
          <w:tcPr>
            <w:tcW w:w="3002" w:type="dxa"/>
            <w:vAlign w:val="center"/>
          </w:tcPr>
          <w:p w14:paraId="1F3449FE" w14:textId="77777777" w:rsidR="003905D2" w:rsidRPr="004F549F" w:rsidRDefault="003905D2" w:rsidP="003905D2">
            <w:pPr>
              <w:pStyle w:val="AppendixTableHeadings"/>
              <w:keepNext/>
            </w:pPr>
            <w:r>
              <w:rPr>
                <w:rFonts w:ascii="Tahoma" w:hAnsi="Tahoma" w:cs="Tahoma"/>
                <w:b w:val="0"/>
              </w:rPr>
              <w:t>SAM</w:t>
            </w:r>
          </w:p>
          <w:p w14:paraId="34074F92" w14:textId="77777777" w:rsidR="003905D2" w:rsidRPr="00EE13B0" w:rsidRDefault="003905D2" w:rsidP="003905D2">
            <w:pPr>
              <w:pStyle w:val="AppendixTableText"/>
              <w:keepNext/>
              <w:rPr>
                <w:rFonts w:ascii="Tahoma" w:hAnsi="Tahoma" w:cs="Tahoma"/>
                <w:i/>
              </w:rPr>
            </w:pPr>
            <w:r>
              <w:rPr>
                <w:rFonts w:ascii="Tahoma" w:hAnsi="Tahoma" w:cs="Tahoma"/>
              </w:rPr>
              <w:t>2400</w:t>
            </w:r>
            <w:r w:rsidR="00EA7B7D">
              <w:rPr>
                <w:rFonts w:ascii="Tahoma" w:hAnsi="Tahoma" w:cs="Tahoma"/>
              </w:rPr>
              <w:t xml:space="preserve"> – </w:t>
            </w:r>
            <w:r>
              <w:rPr>
                <w:rFonts w:ascii="Tahoma" w:hAnsi="Tahoma" w:cs="Tahoma"/>
              </w:rPr>
              <w:t>5999</w:t>
            </w:r>
          </w:p>
        </w:tc>
        <w:tc>
          <w:tcPr>
            <w:tcW w:w="3150" w:type="dxa"/>
            <w:vAlign w:val="center"/>
          </w:tcPr>
          <w:p w14:paraId="178453A8" w14:textId="77777777" w:rsidR="003905D2" w:rsidRPr="004F549F" w:rsidRDefault="003905D2" w:rsidP="003905D2">
            <w:pPr>
              <w:pStyle w:val="AppendixTableText"/>
              <w:keepNext/>
            </w:pPr>
            <w:r>
              <w:rPr>
                <w:rFonts w:ascii="Tahoma" w:hAnsi="Tahoma" w:cs="Tahoma"/>
              </w:rPr>
              <w:t xml:space="preserve">30 dagen* </w:t>
            </w:r>
          </w:p>
          <w:p w14:paraId="4A8A0FAD" w14:textId="77777777" w:rsidR="003905D2" w:rsidRDefault="003905D2" w:rsidP="003905D2">
            <w:pPr>
              <w:pStyle w:val="AppendixTableText"/>
              <w:keepNext/>
              <w:rPr>
                <w:rFonts w:ascii="Tahoma" w:hAnsi="Tahoma" w:cs="Tahoma"/>
              </w:rPr>
            </w:pPr>
          </w:p>
        </w:tc>
        <w:tc>
          <w:tcPr>
            <w:tcW w:w="3240" w:type="dxa"/>
            <w:vAlign w:val="center"/>
          </w:tcPr>
          <w:p w14:paraId="2D8829CE" w14:textId="77777777" w:rsidR="003905D2" w:rsidRPr="004F549F" w:rsidRDefault="003905D2" w:rsidP="003905D2">
            <w:pPr>
              <w:pStyle w:val="AppendixTableText"/>
              <w:keepNext/>
            </w:pPr>
            <w:r>
              <w:rPr>
                <w:rFonts w:ascii="Tahoma" w:hAnsi="Tahoma" w:cs="Tahoma"/>
              </w:rPr>
              <w:t xml:space="preserve">15 dagen* </w:t>
            </w:r>
          </w:p>
          <w:p w14:paraId="5BB88206" w14:textId="77777777" w:rsidR="003905D2" w:rsidRDefault="003905D2" w:rsidP="003905D2">
            <w:pPr>
              <w:pStyle w:val="AppendixTableText"/>
              <w:keepNext/>
              <w:rPr>
                <w:rFonts w:ascii="Tahoma" w:hAnsi="Tahoma" w:cs="Tahoma"/>
              </w:rPr>
            </w:pPr>
          </w:p>
        </w:tc>
      </w:tr>
      <w:tr w:rsidR="00B473CB" w14:paraId="76B414B7" w14:textId="77777777" w:rsidTr="003905D2">
        <w:trPr>
          <w:cantSplit/>
          <w:trHeight w:val="236"/>
        </w:trPr>
        <w:tc>
          <w:tcPr>
            <w:tcW w:w="3002" w:type="dxa"/>
            <w:vAlign w:val="center"/>
          </w:tcPr>
          <w:p w14:paraId="37C5710D" w14:textId="77777777" w:rsidR="00B473CB" w:rsidRPr="004F549F" w:rsidRDefault="00B473CB" w:rsidP="00922A26">
            <w:pPr>
              <w:pStyle w:val="AppendixTableHeadings"/>
              <w:keepNext/>
            </w:pPr>
            <w:r>
              <w:rPr>
                <w:rFonts w:ascii="Tahoma" w:hAnsi="Tahoma" w:cs="Tahoma"/>
                <w:b w:val="0"/>
              </w:rPr>
              <w:t>SAM</w:t>
            </w:r>
          </w:p>
          <w:p w14:paraId="2C8EDD29" w14:textId="77777777" w:rsidR="00B473CB" w:rsidRPr="00EE13B0" w:rsidRDefault="007A5355" w:rsidP="00922A26">
            <w:pPr>
              <w:pStyle w:val="AppendixTableText"/>
              <w:keepNext/>
              <w:rPr>
                <w:rFonts w:ascii="Tahoma" w:hAnsi="Tahoma" w:cs="Tahoma"/>
                <w:i/>
              </w:rPr>
            </w:pPr>
            <w:r>
              <w:rPr>
                <w:rFonts w:ascii="Tahoma" w:hAnsi="Tahoma" w:cs="Tahoma"/>
              </w:rPr>
              <w:t>6</w:t>
            </w:r>
            <w:r w:rsidR="00A43593">
              <w:rPr>
                <w:rFonts w:ascii="Tahoma" w:hAnsi="Tahoma" w:cs="Tahoma"/>
              </w:rPr>
              <w:t>.</w:t>
            </w:r>
            <w:r>
              <w:rPr>
                <w:rFonts w:ascii="Tahoma" w:hAnsi="Tahoma" w:cs="Tahoma"/>
              </w:rPr>
              <w:t>000</w:t>
            </w:r>
            <w:r w:rsidR="00EA7B7D">
              <w:rPr>
                <w:rFonts w:ascii="Tahoma" w:hAnsi="Tahoma" w:cs="Tahoma"/>
              </w:rPr>
              <w:t xml:space="preserve"> – </w:t>
            </w:r>
            <w:r>
              <w:rPr>
                <w:rFonts w:ascii="Tahoma" w:hAnsi="Tahoma" w:cs="Tahoma"/>
              </w:rPr>
              <w:t>14</w:t>
            </w:r>
            <w:r w:rsidR="00A43593">
              <w:rPr>
                <w:rFonts w:ascii="Tahoma" w:hAnsi="Tahoma" w:cs="Tahoma"/>
              </w:rPr>
              <w:t>.</w:t>
            </w:r>
            <w:r w:rsidR="00B473CB">
              <w:rPr>
                <w:rFonts w:ascii="Tahoma" w:hAnsi="Tahoma" w:cs="Tahoma"/>
              </w:rPr>
              <w:t>999</w:t>
            </w:r>
          </w:p>
        </w:tc>
        <w:tc>
          <w:tcPr>
            <w:tcW w:w="3150" w:type="dxa"/>
            <w:vAlign w:val="center"/>
          </w:tcPr>
          <w:p w14:paraId="7FC734C6" w14:textId="77777777" w:rsidR="00B473CB" w:rsidRPr="004F549F" w:rsidRDefault="00B473CB" w:rsidP="00922A26">
            <w:pPr>
              <w:pStyle w:val="AppendixTableText"/>
              <w:keepNext/>
            </w:pPr>
            <w:r>
              <w:rPr>
                <w:rFonts w:ascii="Tahoma" w:hAnsi="Tahoma" w:cs="Tahoma"/>
              </w:rPr>
              <w:t xml:space="preserve">50 dagen* </w:t>
            </w:r>
          </w:p>
          <w:p w14:paraId="184089B1" w14:textId="77777777" w:rsidR="00B473CB" w:rsidRDefault="00B473CB" w:rsidP="00922A26">
            <w:pPr>
              <w:pStyle w:val="AppendixTableText"/>
              <w:keepNext/>
              <w:rPr>
                <w:rFonts w:ascii="Tahoma" w:hAnsi="Tahoma" w:cs="Tahoma"/>
              </w:rPr>
            </w:pPr>
          </w:p>
        </w:tc>
        <w:tc>
          <w:tcPr>
            <w:tcW w:w="3240" w:type="dxa"/>
            <w:vAlign w:val="center"/>
          </w:tcPr>
          <w:p w14:paraId="7EEF0538" w14:textId="77777777" w:rsidR="00B473CB" w:rsidRPr="004F549F" w:rsidRDefault="00B473CB" w:rsidP="00922A26">
            <w:pPr>
              <w:pStyle w:val="AppendixTableText"/>
              <w:keepNext/>
            </w:pPr>
            <w:r>
              <w:rPr>
                <w:rFonts w:ascii="Tahoma" w:hAnsi="Tahoma" w:cs="Tahoma"/>
              </w:rPr>
              <w:t xml:space="preserve">25 dagen* </w:t>
            </w:r>
          </w:p>
          <w:p w14:paraId="32A81ED8" w14:textId="77777777" w:rsidR="00B473CB" w:rsidRDefault="00B473CB" w:rsidP="00922A26">
            <w:pPr>
              <w:pStyle w:val="AppendixTableText"/>
              <w:keepNext/>
              <w:rPr>
                <w:rFonts w:ascii="Tahoma" w:hAnsi="Tahoma" w:cs="Tahoma"/>
              </w:rPr>
            </w:pPr>
          </w:p>
        </w:tc>
      </w:tr>
      <w:tr w:rsidR="00B473CB" w14:paraId="0A27F1EA" w14:textId="77777777" w:rsidTr="003905D2">
        <w:trPr>
          <w:cantSplit/>
          <w:trHeight w:val="236"/>
        </w:trPr>
        <w:tc>
          <w:tcPr>
            <w:tcW w:w="3002" w:type="dxa"/>
            <w:vAlign w:val="center"/>
          </w:tcPr>
          <w:p w14:paraId="758B9EEC" w14:textId="77777777" w:rsidR="00B473CB" w:rsidRPr="004F549F" w:rsidRDefault="00B473CB" w:rsidP="00922A26">
            <w:pPr>
              <w:pStyle w:val="AppendixTableHeadings"/>
              <w:keepNext/>
            </w:pPr>
            <w:r>
              <w:rPr>
                <w:rFonts w:ascii="Tahoma" w:hAnsi="Tahoma" w:cs="Tahoma"/>
                <w:b w:val="0"/>
              </w:rPr>
              <w:t>SAM</w:t>
            </w:r>
          </w:p>
          <w:p w14:paraId="085CBA0D" w14:textId="77777777" w:rsidR="00B473CB" w:rsidRPr="00EE13B0" w:rsidRDefault="007A5355" w:rsidP="00922A26">
            <w:pPr>
              <w:pStyle w:val="AppendixTableText"/>
              <w:keepNext/>
              <w:rPr>
                <w:rFonts w:ascii="Tahoma" w:hAnsi="Tahoma" w:cs="Tahoma"/>
                <w:i/>
              </w:rPr>
            </w:pPr>
            <w:r>
              <w:rPr>
                <w:rFonts w:ascii="Tahoma" w:hAnsi="Tahoma" w:cs="Tahoma"/>
              </w:rPr>
              <w:t>15</w:t>
            </w:r>
            <w:r w:rsidR="00A43593">
              <w:rPr>
                <w:rFonts w:ascii="Tahoma" w:hAnsi="Tahoma" w:cs="Tahoma"/>
              </w:rPr>
              <w:t>.</w:t>
            </w:r>
            <w:r>
              <w:rPr>
                <w:rFonts w:ascii="Tahoma" w:hAnsi="Tahoma" w:cs="Tahoma"/>
              </w:rPr>
              <w:t>000 – 29</w:t>
            </w:r>
            <w:r w:rsidR="00A43593">
              <w:rPr>
                <w:rFonts w:ascii="Tahoma" w:hAnsi="Tahoma" w:cs="Tahoma"/>
              </w:rPr>
              <w:t>.</w:t>
            </w:r>
            <w:r w:rsidR="00B473CB">
              <w:rPr>
                <w:rFonts w:ascii="Tahoma" w:hAnsi="Tahoma" w:cs="Tahoma"/>
              </w:rPr>
              <w:t>999</w:t>
            </w:r>
          </w:p>
        </w:tc>
        <w:tc>
          <w:tcPr>
            <w:tcW w:w="3150" w:type="dxa"/>
            <w:vAlign w:val="center"/>
          </w:tcPr>
          <w:p w14:paraId="685A3101" w14:textId="77777777" w:rsidR="00B473CB" w:rsidRPr="004F549F" w:rsidRDefault="00B473CB" w:rsidP="00922A26">
            <w:pPr>
              <w:pStyle w:val="AppendixTableText"/>
              <w:keepNext/>
            </w:pPr>
            <w:r>
              <w:rPr>
                <w:rFonts w:ascii="Tahoma" w:hAnsi="Tahoma" w:cs="Tahoma"/>
              </w:rPr>
              <w:t xml:space="preserve">110 dagen* </w:t>
            </w:r>
          </w:p>
          <w:p w14:paraId="6716DA9D" w14:textId="77777777" w:rsidR="00B473CB" w:rsidRDefault="00B473CB" w:rsidP="00922A26">
            <w:pPr>
              <w:pStyle w:val="AppendixTableText"/>
              <w:keepNext/>
              <w:rPr>
                <w:rFonts w:ascii="Tahoma" w:hAnsi="Tahoma" w:cs="Tahoma"/>
              </w:rPr>
            </w:pPr>
          </w:p>
        </w:tc>
        <w:tc>
          <w:tcPr>
            <w:tcW w:w="3240" w:type="dxa"/>
            <w:vAlign w:val="center"/>
          </w:tcPr>
          <w:p w14:paraId="72CD9E69" w14:textId="77777777" w:rsidR="00B473CB" w:rsidRPr="004F549F" w:rsidRDefault="00B473CB" w:rsidP="00922A26">
            <w:pPr>
              <w:pStyle w:val="AppendixTableText"/>
              <w:keepNext/>
            </w:pPr>
            <w:r>
              <w:rPr>
                <w:rFonts w:ascii="Tahoma" w:hAnsi="Tahoma" w:cs="Tahoma"/>
              </w:rPr>
              <w:t xml:space="preserve">55 dagen* </w:t>
            </w:r>
          </w:p>
          <w:p w14:paraId="55431921" w14:textId="77777777" w:rsidR="00B473CB" w:rsidRDefault="00B473CB" w:rsidP="00922A26">
            <w:pPr>
              <w:pStyle w:val="AppendixTableText"/>
              <w:keepNext/>
              <w:rPr>
                <w:rFonts w:ascii="Tahoma" w:hAnsi="Tahoma" w:cs="Tahoma"/>
              </w:rPr>
            </w:pPr>
          </w:p>
        </w:tc>
      </w:tr>
      <w:tr w:rsidR="00B473CB" w14:paraId="358D0D44" w14:textId="77777777" w:rsidTr="003905D2">
        <w:trPr>
          <w:cantSplit/>
          <w:trHeight w:val="236"/>
        </w:trPr>
        <w:tc>
          <w:tcPr>
            <w:tcW w:w="3002" w:type="dxa"/>
            <w:vAlign w:val="center"/>
          </w:tcPr>
          <w:p w14:paraId="39785934" w14:textId="77777777" w:rsidR="00B473CB" w:rsidRPr="004F549F" w:rsidRDefault="00B473CB" w:rsidP="00922A26">
            <w:pPr>
              <w:pStyle w:val="AppendixTableHeadings"/>
              <w:keepNext/>
            </w:pPr>
            <w:r>
              <w:rPr>
                <w:rFonts w:ascii="Tahoma" w:hAnsi="Tahoma" w:cs="Tahoma"/>
                <w:b w:val="0"/>
              </w:rPr>
              <w:t>SAM</w:t>
            </w:r>
          </w:p>
          <w:p w14:paraId="5902E666" w14:textId="77777777" w:rsidR="00B473CB" w:rsidRPr="00EE13B0" w:rsidRDefault="007A5355" w:rsidP="00922A26">
            <w:pPr>
              <w:pStyle w:val="AppendixTableText"/>
              <w:keepNext/>
              <w:rPr>
                <w:rFonts w:ascii="Tahoma" w:hAnsi="Tahoma" w:cs="Tahoma"/>
                <w:i/>
              </w:rPr>
            </w:pPr>
            <w:r>
              <w:rPr>
                <w:rFonts w:ascii="Tahoma" w:hAnsi="Tahoma" w:cs="Tahoma"/>
              </w:rPr>
              <w:t>30</w:t>
            </w:r>
            <w:r w:rsidR="00A43593">
              <w:rPr>
                <w:rFonts w:ascii="Tahoma" w:hAnsi="Tahoma" w:cs="Tahoma"/>
              </w:rPr>
              <w:t>.</w:t>
            </w:r>
            <w:r>
              <w:rPr>
                <w:rFonts w:ascii="Tahoma" w:hAnsi="Tahoma" w:cs="Tahoma"/>
              </w:rPr>
              <w:t>000 – 49</w:t>
            </w:r>
            <w:r w:rsidR="00A43593">
              <w:rPr>
                <w:rFonts w:ascii="Tahoma" w:hAnsi="Tahoma" w:cs="Tahoma"/>
              </w:rPr>
              <w:t>.</w:t>
            </w:r>
            <w:r w:rsidR="00B473CB">
              <w:rPr>
                <w:rFonts w:ascii="Tahoma" w:hAnsi="Tahoma" w:cs="Tahoma"/>
              </w:rPr>
              <w:t>999</w:t>
            </w:r>
          </w:p>
        </w:tc>
        <w:tc>
          <w:tcPr>
            <w:tcW w:w="3150" w:type="dxa"/>
            <w:vAlign w:val="center"/>
          </w:tcPr>
          <w:p w14:paraId="5F4DADF8" w14:textId="77777777" w:rsidR="00B473CB" w:rsidRPr="004F549F" w:rsidRDefault="00B473CB" w:rsidP="00922A26">
            <w:pPr>
              <w:pStyle w:val="AppendixTableText"/>
              <w:keepNext/>
            </w:pPr>
            <w:r>
              <w:rPr>
                <w:rFonts w:ascii="Tahoma" w:hAnsi="Tahoma" w:cs="Tahoma"/>
              </w:rPr>
              <w:t xml:space="preserve">160 dagen* </w:t>
            </w:r>
          </w:p>
          <w:p w14:paraId="4217F7E8" w14:textId="77777777" w:rsidR="00B473CB" w:rsidRDefault="00B473CB" w:rsidP="00922A26">
            <w:pPr>
              <w:pStyle w:val="AppendixTableText"/>
              <w:keepNext/>
              <w:rPr>
                <w:rFonts w:ascii="Tahoma" w:hAnsi="Tahoma" w:cs="Tahoma"/>
              </w:rPr>
            </w:pPr>
          </w:p>
        </w:tc>
        <w:tc>
          <w:tcPr>
            <w:tcW w:w="3240" w:type="dxa"/>
            <w:vAlign w:val="center"/>
          </w:tcPr>
          <w:p w14:paraId="2C8E5FF1" w14:textId="77777777" w:rsidR="00B473CB" w:rsidRPr="004F549F" w:rsidRDefault="00B473CB" w:rsidP="00922A26">
            <w:pPr>
              <w:pStyle w:val="AppendixTableText"/>
              <w:keepNext/>
            </w:pPr>
            <w:r>
              <w:rPr>
                <w:rFonts w:ascii="Tahoma" w:hAnsi="Tahoma" w:cs="Tahoma"/>
              </w:rPr>
              <w:t>80 dagen*</w:t>
            </w:r>
          </w:p>
          <w:p w14:paraId="6D03602A" w14:textId="77777777" w:rsidR="00B473CB" w:rsidRDefault="00B473CB" w:rsidP="00922A26">
            <w:pPr>
              <w:pStyle w:val="AppendixTableText"/>
              <w:keepNext/>
              <w:rPr>
                <w:rFonts w:ascii="Tahoma" w:hAnsi="Tahoma" w:cs="Tahoma"/>
              </w:rPr>
            </w:pPr>
          </w:p>
        </w:tc>
      </w:tr>
      <w:tr w:rsidR="00B473CB" w14:paraId="53857EAF" w14:textId="77777777" w:rsidTr="003905D2">
        <w:trPr>
          <w:cantSplit/>
          <w:trHeight w:val="236"/>
        </w:trPr>
        <w:tc>
          <w:tcPr>
            <w:tcW w:w="3002" w:type="dxa"/>
            <w:vAlign w:val="center"/>
          </w:tcPr>
          <w:p w14:paraId="7F42B3A7" w14:textId="77777777" w:rsidR="00B473CB" w:rsidRPr="004F549F" w:rsidRDefault="00B473CB" w:rsidP="00922A26">
            <w:pPr>
              <w:pStyle w:val="AppendixTableHeadings"/>
              <w:keepNext/>
            </w:pPr>
            <w:r>
              <w:rPr>
                <w:rFonts w:ascii="Tahoma" w:hAnsi="Tahoma" w:cs="Tahoma"/>
                <w:b w:val="0"/>
              </w:rPr>
              <w:t>SAM</w:t>
            </w:r>
          </w:p>
          <w:p w14:paraId="3CF31896" w14:textId="77777777" w:rsidR="00B473CB" w:rsidRPr="00EE13B0" w:rsidRDefault="007A5355" w:rsidP="00922A26">
            <w:pPr>
              <w:pStyle w:val="AppendixTableText"/>
              <w:keepNext/>
              <w:rPr>
                <w:rFonts w:ascii="Tahoma" w:hAnsi="Tahoma" w:cs="Tahoma"/>
                <w:i/>
              </w:rPr>
            </w:pPr>
            <w:r>
              <w:rPr>
                <w:rFonts w:ascii="Tahoma" w:hAnsi="Tahoma" w:cs="Tahoma"/>
              </w:rPr>
              <w:t>50</w:t>
            </w:r>
            <w:r w:rsidR="00A43593">
              <w:rPr>
                <w:rFonts w:ascii="Tahoma" w:hAnsi="Tahoma" w:cs="Tahoma"/>
              </w:rPr>
              <w:t>.</w:t>
            </w:r>
            <w:r>
              <w:rPr>
                <w:rFonts w:ascii="Tahoma" w:hAnsi="Tahoma" w:cs="Tahoma"/>
              </w:rPr>
              <w:t>000 – 99</w:t>
            </w:r>
            <w:r w:rsidR="00A43593">
              <w:rPr>
                <w:rFonts w:ascii="Tahoma" w:hAnsi="Tahoma" w:cs="Tahoma"/>
              </w:rPr>
              <w:t>.</w:t>
            </w:r>
            <w:r w:rsidR="00B473CB">
              <w:rPr>
                <w:rFonts w:ascii="Tahoma" w:hAnsi="Tahoma" w:cs="Tahoma"/>
              </w:rPr>
              <w:t>999</w:t>
            </w:r>
          </w:p>
        </w:tc>
        <w:tc>
          <w:tcPr>
            <w:tcW w:w="3150" w:type="dxa"/>
            <w:vAlign w:val="center"/>
          </w:tcPr>
          <w:p w14:paraId="55030357" w14:textId="77777777" w:rsidR="00B473CB" w:rsidRPr="004F549F" w:rsidRDefault="00B473CB" w:rsidP="00922A26">
            <w:pPr>
              <w:pStyle w:val="AppendixTableText"/>
              <w:keepNext/>
            </w:pPr>
            <w:r>
              <w:rPr>
                <w:rFonts w:ascii="Tahoma" w:hAnsi="Tahoma" w:cs="Tahoma"/>
              </w:rPr>
              <w:t>250 dagen*</w:t>
            </w:r>
          </w:p>
          <w:p w14:paraId="6FA3FA11" w14:textId="77777777" w:rsidR="00B473CB" w:rsidRDefault="00B473CB" w:rsidP="00922A26">
            <w:pPr>
              <w:pStyle w:val="AppendixTableText"/>
              <w:keepNext/>
              <w:rPr>
                <w:rFonts w:ascii="Tahoma" w:hAnsi="Tahoma" w:cs="Tahoma"/>
              </w:rPr>
            </w:pPr>
          </w:p>
        </w:tc>
        <w:tc>
          <w:tcPr>
            <w:tcW w:w="3240" w:type="dxa"/>
            <w:vAlign w:val="center"/>
          </w:tcPr>
          <w:p w14:paraId="00BD59BD" w14:textId="77777777" w:rsidR="00B473CB" w:rsidRPr="004F549F" w:rsidRDefault="00B473CB" w:rsidP="00922A26">
            <w:pPr>
              <w:pStyle w:val="AppendixTableText"/>
              <w:keepNext/>
            </w:pPr>
            <w:r>
              <w:rPr>
                <w:rFonts w:ascii="Tahoma" w:hAnsi="Tahoma" w:cs="Tahoma"/>
              </w:rPr>
              <w:t xml:space="preserve">125 dagen* </w:t>
            </w:r>
          </w:p>
          <w:p w14:paraId="7B284900" w14:textId="77777777" w:rsidR="00B473CB" w:rsidRDefault="00B473CB" w:rsidP="00922A26">
            <w:pPr>
              <w:pStyle w:val="AppendixTableText"/>
              <w:keepNext/>
              <w:rPr>
                <w:rFonts w:ascii="Tahoma" w:hAnsi="Tahoma" w:cs="Tahoma"/>
              </w:rPr>
            </w:pPr>
          </w:p>
        </w:tc>
      </w:tr>
      <w:tr w:rsidR="00B473CB" w14:paraId="5E26FA25" w14:textId="77777777" w:rsidTr="003905D2">
        <w:trPr>
          <w:cantSplit/>
          <w:trHeight w:val="236"/>
        </w:trPr>
        <w:tc>
          <w:tcPr>
            <w:tcW w:w="3002" w:type="dxa"/>
            <w:vAlign w:val="center"/>
          </w:tcPr>
          <w:p w14:paraId="4359E45A" w14:textId="77777777" w:rsidR="00B473CB" w:rsidRPr="004F549F" w:rsidRDefault="00B473CB" w:rsidP="00922A26">
            <w:pPr>
              <w:pStyle w:val="AppendixTableHeadings"/>
              <w:keepNext/>
            </w:pPr>
            <w:r>
              <w:rPr>
                <w:rFonts w:ascii="Tahoma" w:hAnsi="Tahoma" w:cs="Tahoma"/>
                <w:b w:val="0"/>
              </w:rPr>
              <w:t>SAM</w:t>
            </w:r>
          </w:p>
          <w:p w14:paraId="6A9A364C" w14:textId="77777777" w:rsidR="00B473CB" w:rsidRPr="00EE13B0" w:rsidRDefault="007A5355" w:rsidP="00922A26">
            <w:pPr>
              <w:pStyle w:val="AppendixTableHeadings"/>
              <w:keepNext/>
              <w:rPr>
                <w:rFonts w:ascii="Tahoma" w:hAnsi="Tahoma" w:cs="Tahoma"/>
                <w:b w:val="0"/>
              </w:rPr>
            </w:pPr>
            <w:r>
              <w:rPr>
                <w:rFonts w:ascii="Tahoma" w:hAnsi="Tahoma" w:cs="Tahoma"/>
                <w:b w:val="0"/>
              </w:rPr>
              <w:t>100</w:t>
            </w:r>
            <w:r w:rsidR="00A43593">
              <w:rPr>
                <w:rFonts w:ascii="Tahoma" w:hAnsi="Tahoma" w:cs="Tahoma"/>
                <w:b w:val="0"/>
              </w:rPr>
              <w:t>.</w:t>
            </w:r>
            <w:r>
              <w:rPr>
                <w:rFonts w:ascii="Tahoma" w:hAnsi="Tahoma" w:cs="Tahoma"/>
                <w:b w:val="0"/>
              </w:rPr>
              <w:t>000 – 199</w:t>
            </w:r>
            <w:r w:rsidR="00A43593">
              <w:rPr>
                <w:rFonts w:ascii="Tahoma" w:hAnsi="Tahoma" w:cs="Tahoma"/>
                <w:b w:val="0"/>
              </w:rPr>
              <w:t>.</w:t>
            </w:r>
            <w:r w:rsidR="00B473CB">
              <w:rPr>
                <w:rFonts w:ascii="Tahoma" w:hAnsi="Tahoma" w:cs="Tahoma"/>
                <w:b w:val="0"/>
              </w:rPr>
              <w:t>999</w:t>
            </w:r>
          </w:p>
        </w:tc>
        <w:tc>
          <w:tcPr>
            <w:tcW w:w="3150" w:type="dxa"/>
            <w:vAlign w:val="center"/>
          </w:tcPr>
          <w:p w14:paraId="3921E723" w14:textId="77777777" w:rsidR="00B473CB" w:rsidRPr="004F549F" w:rsidRDefault="00B473CB" w:rsidP="00922A26">
            <w:pPr>
              <w:pStyle w:val="AppendixTableText"/>
              <w:keepNext/>
            </w:pPr>
            <w:r>
              <w:rPr>
                <w:rFonts w:ascii="Tahoma" w:hAnsi="Tahoma" w:cs="Tahoma"/>
              </w:rPr>
              <w:t>400 dagen*</w:t>
            </w:r>
          </w:p>
          <w:p w14:paraId="64AD0846" w14:textId="77777777" w:rsidR="00B473CB" w:rsidRDefault="00B473CB" w:rsidP="00922A26">
            <w:pPr>
              <w:pStyle w:val="AppendixTableText"/>
              <w:keepNext/>
              <w:rPr>
                <w:rFonts w:ascii="Tahoma" w:hAnsi="Tahoma" w:cs="Tahoma"/>
              </w:rPr>
            </w:pPr>
          </w:p>
        </w:tc>
        <w:tc>
          <w:tcPr>
            <w:tcW w:w="3240" w:type="dxa"/>
            <w:vAlign w:val="center"/>
          </w:tcPr>
          <w:p w14:paraId="5D23481C" w14:textId="77777777" w:rsidR="00B473CB" w:rsidRPr="004F549F" w:rsidRDefault="00B473CB" w:rsidP="00922A26">
            <w:pPr>
              <w:pStyle w:val="AppendixTableText"/>
              <w:keepNext/>
            </w:pPr>
            <w:r>
              <w:rPr>
                <w:rFonts w:ascii="Tahoma" w:hAnsi="Tahoma" w:cs="Tahoma"/>
              </w:rPr>
              <w:t>200 dagen*</w:t>
            </w:r>
          </w:p>
          <w:p w14:paraId="2D923C7B" w14:textId="77777777" w:rsidR="00B473CB" w:rsidRDefault="00B473CB" w:rsidP="00922A26">
            <w:pPr>
              <w:pStyle w:val="AppendixTableText"/>
              <w:keepNext/>
              <w:rPr>
                <w:rFonts w:ascii="Tahoma" w:hAnsi="Tahoma" w:cs="Tahoma"/>
              </w:rPr>
            </w:pPr>
          </w:p>
        </w:tc>
      </w:tr>
      <w:tr w:rsidR="00B473CB" w14:paraId="25F23135" w14:textId="77777777" w:rsidTr="003905D2">
        <w:trPr>
          <w:cantSplit/>
          <w:trHeight w:val="236"/>
        </w:trPr>
        <w:tc>
          <w:tcPr>
            <w:tcW w:w="3002" w:type="dxa"/>
            <w:tcBorders>
              <w:bottom w:val="single" w:sz="8" w:space="0" w:color="auto"/>
            </w:tcBorders>
            <w:vAlign w:val="center"/>
          </w:tcPr>
          <w:p w14:paraId="185757E1" w14:textId="77777777" w:rsidR="00B473CB" w:rsidRPr="004F549F" w:rsidRDefault="00B473CB" w:rsidP="00922A26">
            <w:pPr>
              <w:pStyle w:val="AppendixTableHeadings"/>
              <w:keepNext/>
            </w:pPr>
            <w:r>
              <w:rPr>
                <w:rFonts w:ascii="Tahoma" w:hAnsi="Tahoma" w:cs="Tahoma"/>
                <w:b w:val="0"/>
              </w:rPr>
              <w:t>SAM</w:t>
            </w:r>
          </w:p>
          <w:p w14:paraId="69D2FE92" w14:textId="77777777" w:rsidR="00B473CB" w:rsidRPr="00EE13B0" w:rsidRDefault="007A5355" w:rsidP="00922A26">
            <w:pPr>
              <w:pStyle w:val="AppendixTableHeadings"/>
              <w:keepNext/>
              <w:rPr>
                <w:rFonts w:ascii="Tahoma" w:hAnsi="Tahoma" w:cs="Tahoma"/>
                <w:b w:val="0"/>
              </w:rPr>
            </w:pPr>
            <w:r>
              <w:rPr>
                <w:rFonts w:ascii="Tahoma" w:hAnsi="Tahoma" w:cs="Tahoma"/>
                <w:b w:val="0"/>
              </w:rPr>
              <w:t>200</w:t>
            </w:r>
            <w:r w:rsidR="00A43593">
              <w:rPr>
                <w:rFonts w:ascii="Tahoma" w:hAnsi="Tahoma" w:cs="Tahoma"/>
                <w:b w:val="0"/>
              </w:rPr>
              <w:t>.</w:t>
            </w:r>
            <w:r>
              <w:rPr>
                <w:rFonts w:ascii="Tahoma" w:hAnsi="Tahoma" w:cs="Tahoma"/>
                <w:b w:val="0"/>
              </w:rPr>
              <w:t>000 – 399</w:t>
            </w:r>
            <w:r w:rsidR="00A43593">
              <w:rPr>
                <w:rFonts w:ascii="Tahoma" w:hAnsi="Tahoma" w:cs="Tahoma"/>
                <w:b w:val="0"/>
              </w:rPr>
              <w:t>.</w:t>
            </w:r>
            <w:r w:rsidR="00B473CB">
              <w:rPr>
                <w:rFonts w:ascii="Tahoma" w:hAnsi="Tahoma" w:cs="Tahoma"/>
                <w:b w:val="0"/>
              </w:rPr>
              <w:t>999</w:t>
            </w:r>
          </w:p>
        </w:tc>
        <w:tc>
          <w:tcPr>
            <w:tcW w:w="3150" w:type="dxa"/>
            <w:tcBorders>
              <w:bottom w:val="single" w:sz="8" w:space="0" w:color="auto"/>
            </w:tcBorders>
            <w:vAlign w:val="center"/>
          </w:tcPr>
          <w:p w14:paraId="5E7D0AD8" w14:textId="77777777" w:rsidR="00B473CB" w:rsidRPr="004F549F" w:rsidRDefault="00B473CB" w:rsidP="00922A26">
            <w:pPr>
              <w:pStyle w:val="AppendixTableText"/>
              <w:keepNext/>
            </w:pPr>
            <w:r>
              <w:rPr>
                <w:rFonts w:ascii="Tahoma" w:hAnsi="Tahoma" w:cs="Tahoma"/>
              </w:rPr>
              <w:t>600 dagen*</w:t>
            </w:r>
          </w:p>
          <w:p w14:paraId="7E15D835" w14:textId="77777777" w:rsidR="00B473CB" w:rsidRDefault="00B473CB" w:rsidP="00922A26">
            <w:pPr>
              <w:pStyle w:val="AppendixTableText"/>
              <w:keepNext/>
              <w:rPr>
                <w:rFonts w:ascii="Tahoma" w:hAnsi="Tahoma" w:cs="Tahoma"/>
              </w:rPr>
            </w:pPr>
          </w:p>
        </w:tc>
        <w:tc>
          <w:tcPr>
            <w:tcW w:w="3240" w:type="dxa"/>
            <w:tcBorders>
              <w:bottom w:val="single" w:sz="8" w:space="0" w:color="auto"/>
            </w:tcBorders>
            <w:vAlign w:val="center"/>
          </w:tcPr>
          <w:p w14:paraId="27145DFE" w14:textId="77777777" w:rsidR="00B473CB" w:rsidRPr="004F549F" w:rsidRDefault="00B473CB" w:rsidP="00922A26">
            <w:pPr>
              <w:pStyle w:val="AppendixTableText"/>
              <w:keepNext/>
            </w:pPr>
            <w:r>
              <w:rPr>
                <w:rFonts w:ascii="Tahoma" w:hAnsi="Tahoma" w:cs="Tahoma"/>
              </w:rPr>
              <w:t>300 dagen*</w:t>
            </w:r>
          </w:p>
          <w:p w14:paraId="5366B31D" w14:textId="77777777" w:rsidR="00B473CB" w:rsidRDefault="00B473CB" w:rsidP="00922A26">
            <w:pPr>
              <w:pStyle w:val="AppendixTableText"/>
              <w:keepNext/>
              <w:rPr>
                <w:rFonts w:ascii="Tahoma" w:hAnsi="Tahoma" w:cs="Tahoma"/>
              </w:rPr>
            </w:pPr>
          </w:p>
        </w:tc>
      </w:tr>
      <w:tr w:rsidR="00B473CB" w14:paraId="50D6E1A9" w14:textId="77777777" w:rsidTr="003905D2">
        <w:trPr>
          <w:cantSplit/>
          <w:trHeight w:val="236"/>
        </w:trPr>
        <w:tc>
          <w:tcPr>
            <w:tcW w:w="3002" w:type="dxa"/>
            <w:vAlign w:val="center"/>
          </w:tcPr>
          <w:p w14:paraId="575697A4" w14:textId="77777777" w:rsidR="00B473CB" w:rsidRPr="004F549F" w:rsidRDefault="00B473CB" w:rsidP="00922A26">
            <w:pPr>
              <w:pStyle w:val="AppendixTableHeadings"/>
              <w:keepNext/>
            </w:pPr>
            <w:r>
              <w:rPr>
                <w:rFonts w:ascii="Tahoma" w:hAnsi="Tahoma" w:cs="Tahoma"/>
                <w:b w:val="0"/>
              </w:rPr>
              <w:t>SAM</w:t>
            </w:r>
          </w:p>
          <w:p w14:paraId="3004632B" w14:textId="77777777" w:rsidR="00B473CB" w:rsidRPr="00EE13B0" w:rsidRDefault="007A5355" w:rsidP="00922A26">
            <w:pPr>
              <w:pStyle w:val="AppendixTableHeadings"/>
              <w:keepNext/>
              <w:rPr>
                <w:rFonts w:ascii="Tahoma" w:hAnsi="Tahoma" w:cs="Tahoma"/>
                <w:b w:val="0"/>
              </w:rPr>
            </w:pPr>
            <w:r>
              <w:rPr>
                <w:rFonts w:ascii="Tahoma" w:hAnsi="Tahoma" w:cs="Tahoma"/>
                <w:b w:val="0"/>
              </w:rPr>
              <w:t>400</w:t>
            </w:r>
            <w:r w:rsidR="00A43593">
              <w:rPr>
                <w:rFonts w:ascii="Tahoma" w:hAnsi="Tahoma" w:cs="Tahoma"/>
                <w:b w:val="0"/>
              </w:rPr>
              <w:t>.</w:t>
            </w:r>
            <w:r>
              <w:rPr>
                <w:rFonts w:ascii="Tahoma" w:hAnsi="Tahoma" w:cs="Tahoma"/>
                <w:b w:val="0"/>
              </w:rPr>
              <w:t>000 – 599</w:t>
            </w:r>
            <w:r w:rsidR="00A43593">
              <w:rPr>
                <w:rFonts w:ascii="Tahoma" w:hAnsi="Tahoma" w:cs="Tahoma"/>
                <w:b w:val="0"/>
              </w:rPr>
              <w:t>.</w:t>
            </w:r>
            <w:r w:rsidR="00B473CB">
              <w:rPr>
                <w:rFonts w:ascii="Tahoma" w:hAnsi="Tahoma" w:cs="Tahoma"/>
                <w:b w:val="0"/>
              </w:rPr>
              <w:t>999</w:t>
            </w:r>
          </w:p>
        </w:tc>
        <w:tc>
          <w:tcPr>
            <w:tcW w:w="3150" w:type="dxa"/>
            <w:vAlign w:val="center"/>
          </w:tcPr>
          <w:p w14:paraId="335D3460" w14:textId="77777777" w:rsidR="00B473CB" w:rsidRPr="004F549F" w:rsidRDefault="00B473CB" w:rsidP="00922A26">
            <w:pPr>
              <w:pStyle w:val="AppendixTableText"/>
              <w:keepNext/>
            </w:pPr>
            <w:r>
              <w:rPr>
                <w:rFonts w:ascii="Tahoma" w:hAnsi="Tahoma" w:cs="Tahoma"/>
              </w:rPr>
              <w:t>800 dagen*</w:t>
            </w:r>
          </w:p>
          <w:p w14:paraId="19AF12DB" w14:textId="77777777" w:rsidR="00B473CB" w:rsidRDefault="00B473CB" w:rsidP="00922A26">
            <w:pPr>
              <w:pStyle w:val="AppendixTableText"/>
              <w:keepNext/>
              <w:rPr>
                <w:rFonts w:ascii="Tahoma" w:hAnsi="Tahoma" w:cs="Tahoma"/>
              </w:rPr>
            </w:pPr>
          </w:p>
        </w:tc>
        <w:tc>
          <w:tcPr>
            <w:tcW w:w="3240" w:type="dxa"/>
            <w:vAlign w:val="center"/>
          </w:tcPr>
          <w:p w14:paraId="6C731613" w14:textId="77777777" w:rsidR="00B473CB" w:rsidRPr="004F549F" w:rsidRDefault="00B473CB" w:rsidP="00922A26">
            <w:pPr>
              <w:pStyle w:val="AppendixTableText"/>
              <w:keepNext/>
            </w:pPr>
            <w:r>
              <w:rPr>
                <w:rFonts w:ascii="Tahoma" w:hAnsi="Tahoma" w:cs="Tahoma"/>
              </w:rPr>
              <w:t>400 dagen*</w:t>
            </w:r>
          </w:p>
          <w:p w14:paraId="1622D1CA" w14:textId="77777777" w:rsidR="00B473CB" w:rsidRDefault="00B473CB" w:rsidP="00922A26">
            <w:pPr>
              <w:pStyle w:val="AppendixTableText"/>
              <w:keepNext/>
              <w:rPr>
                <w:rFonts w:ascii="Tahoma" w:hAnsi="Tahoma" w:cs="Tahoma"/>
              </w:rPr>
            </w:pPr>
          </w:p>
        </w:tc>
      </w:tr>
      <w:tr w:rsidR="00B473CB" w14:paraId="0B17D881" w14:textId="77777777" w:rsidTr="003905D2">
        <w:trPr>
          <w:cantSplit/>
          <w:trHeight w:val="236"/>
        </w:trPr>
        <w:tc>
          <w:tcPr>
            <w:tcW w:w="3002" w:type="dxa"/>
            <w:vAlign w:val="center"/>
          </w:tcPr>
          <w:p w14:paraId="5E9C01D6" w14:textId="77777777" w:rsidR="00B473CB" w:rsidRPr="004F549F" w:rsidRDefault="00B473CB" w:rsidP="00922A26">
            <w:pPr>
              <w:pStyle w:val="AppendixTableHeadings"/>
              <w:keepNext/>
            </w:pPr>
            <w:r>
              <w:rPr>
                <w:rFonts w:ascii="Tahoma" w:hAnsi="Tahoma" w:cs="Tahoma"/>
                <w:b w:val="0"/>
              </w:rPr>
              <w:t>SAM</w:t>
            </w:r>
          </w:p>
          <w:p w14:paraId="21FF48BC" w14:textId="77777777" w:rsidR="00B473CB" w:rsidRPr="00EE13B0" w:rsidRDefault="007A5355" w:rsidP="00922A26">
            <w:pPr>
              <w:pStyle w:val="AppendixTableHeadings"/>
              <w:keepNext/>
              <w:rPr>
                <w:rFonts w:ascii="Tahoma" w:hAnsi="Tahoma" w:cs="Tahoma"/>
                <w:b w:val="0"/>
              </w:rPr>
            </w:pPr>
            <w:r>
              <w:rPr>
                <w:rFonts w:ascii="Tahoma" w:hAnsi="Tahoma" w:cs="Tahoma"/>
                <w:b w:val="0"/>
              </w:rPr>
              <w:t>600</w:t>
            </w:r>
            <w:r w:rsidR="00A43593">
              <w:rPr>
                <w:rFonts w:ascii="Tahoma" w:hAnsi="Tahoma" w:cs="Tahoma"/>
                <w:b w:val="0"/>
              </w:rPr>
              <w:t>.</w:t>
            </w:r>
            <w:r w:rsidR="00B473CB">
              <w:rPr>
                <w:rFonts w:ascii="Tahoma" w:hAnsi="Tahoma" w:cs="Tahoma"/>
                <w:b w:val="0"/>
              </w:rPr>
              <w:t>000 +</w:t>
            </w:r>
          </w:p>
        </w:tc>
        <w:tc>
          <w:tcPr>
            <w:tcW w:w="3150" w:type="dxa"/>
            <w:vAlign w:val="center"/>
          </w:tcPr>
          <w:p w14:paraId="59960D8A" w14:textId="77777777" w:rsidR="00B473CB" w:rsidRPr="004F549F" w:rsidRDefault="00B473CB" w:rsidP="00922A26">
            <w:pPr>
              <w:pStyle w:val="AppendixTableText"/>
              <w:keepNext/>
            </w:pPr>
            <w:r>
              <w:rPr>
                <w:rFonts w:ascii="Tahoma" w:hAnsi="Tahoma" w:cs="Tahoma"/>
              </w:rPr>
              <w:t xml:space="preserve">1400 dagen* </w:t>
            </w:r>
          </w:p>
          <w:p w14:paraId="6C925EA4" w14:textId="77777777" w:rsidR="00B473CB" w:rsidRDefault="00B473CB" w:rsidP="00922A26">
            <w:pPr>
              <w:pStyle w:val="AppendixTableText"/>
              <w:keepNext/>
              <w:rPr>
                <w:rFonts w:ascii="Tahoma" w:hAnsi="Tahoma" w:cs="Tahoma"/>
              </w:rPr>
            </w:pPr>
          </w:p>
        </w:tc>
        <w:tc>
          <w:tcPr>
            <w:tcW w:w="3240" w:type="dxa"/>
            <w:vAlign w:val="center"/>
          </w:tcPr>
          <w:p w14:paraId="4645AEEA" w14:textId="77777777" w:rsidR="00B473CB" w:rsidRPr="004F549F" w:rsidRDefault="00B473CB" w:rsidP="00922A26">
            <w:pPr>
              <w:pStyle w:val="AppendixTableText"/>
              <w:keepNext/>
            </w:pPr>
            <w:r>
              <w:rPr>
                <w:rFonts w:ascii="Tahoma" w:hAnsi="Tahoma" w:cs="Tahoma"/>
              </w:rPr>
              <w:t>700 dagen*</w:t>
            </w:r>
          </w:p>
          <w:p w14:paraId="7A54323A" w14:textId="77777777" w:rsidR="00B473CB" w:rsidRDefault="00B473CB" w:rsidP="00922A26">
            <w:pPr>
              <w:pStyle w:val="AppendixTableText"/>
              <w:keepNext/>
              <w:rPr>
                <w:rFonts w:ascii="Tahoma" w:hAnsi="Tahoma" w:cs="Tahoma"/>
              </w:rPr>
            </w:pPr>
          </w:p>
        </w:tc>
      </w:tr>
    </w:tbl>
    <w:p w14:paraId="2CD9830A" w14:textId="77777777" w:rsidR="00B473CB" w:rsidRPr="004D12F7" w:rsidRDefault="00B473CB" w:rsidP="00B473CB">
      <w:pPr>
        <w:pStyle w:val="AppendixBodyText"/>
        <w:spacing w:after="0"/>
        <w:rPr>
          <w:rFonts w:ascii="Tahoma" w:hAnsi="Tahoma" w:cs="Tahoma"/>
          <w:sz w:val="18"/>
          <w:szCs w:val="18"/>
        </w:rPr>
      </w:pPr>
    </w:p>
    <w:p w14:paraId="2F84D69F" w14:textId="77777777" w:rsidR="00B473CB" w:rsidRPr="004D12F7" w:rsidRDefault="00B473CB" w:rsidP="00B473CB">
      <w:pPr>
        <w:pStyle w:val="AppendixFlushBulletedList"/>
        <w:tabs>
          <w:tab w:val="clear" w:pos="360"/>
          <w:tab w:val="num" w:pos="0"/>
        </w:tabs>
        <w:ind w:left="0" w:firstLine="0"/>
        <w:rPr>
          <w:rFonts w:ascii="Tahoma" w:hAnsi="Tahoma" w:cs="Tahoma"/>
          <w:lang w:val="nl-NL"/>
        </w:rPr>
      </w:pPr>
      <w:r w:rsidRPr="004D12F7">
        <w:rPr>
          <w:rFonts w:ascii="Tahoma" w:hAnsi="Tahoma" w:cs="Tahoma"/>
          <w:sz w:val="18"/>
          <w:szCs w:val="18"/>
          <w:lang w:val="nl-NL"/>
        </w:rPr>
        <w:lastRenderedPageBreak/>
        <w:t>Hoeveel licenties met Software Assurance minimaal dienen te worden verkregen om in aanmerking te komen voor Trainingscoupons verschilt per programma.</w:t>
      </w:r>
    </w:p>
    <w:p w14:paraId="162A7040" w14:textId="77777777" w:rsidR="00B473CB" w:rsidRPr="004D12F7" w:rsidRDefault="00B473CB" w:rsidP="00B473CB">
      <w:pPr>
        <w:tabs>
          <w:tab w:val="left" w:pos="10440"/>
        </w:tabs>
        <w:spacing w:before="120"/>
        <w:ind w:right="306"/>
        <w:rPr>
          <w:rFonts w:cs="Tahoma"/>
          <w:lang w:val="nl-NL"/>
        </w:rPr>
      </w:pPr>
      <w:r w:rsidRPr="004D12F7">
        <w:rPr>
          <w:rFonts w:eastAsia="Calibri" w:cs="Tahoma"/>
          <w:b/>
          <w:i/>
          <w:color w:val="000000"/>
          <w:sz w:val="16"/>
          <w:szCs w:val="16"/>
          <w:lang w:val="nl-NL"/>
        </w:rPr>
        <w:t>Opmerking:</w:t>
      </w:r>
      <w:r w:rsidRPr="004D12F7">
        <w:rPr>
          <w:rFonts w:eastAsia="Calibri" w:cs="Tahoma"/>
          <w:i/>
          <w:color w:val="000000"/>
          <w:sz w:val="16"/>
          <w:szCs w:val="16"/>
          <w:lang w:val="nl-NL"/>
        </w:rPr>
        <w:t xml:space="preserve"> Trainingscredits verleend op grond van een Enrollment of overeenkomst voor drie volle jaren (zie hieronder voor meer informatie). </w:t>
      </w:r>
    </w:p>
    <w:p w14:paraId="7520FC99" w14:textId="77777777" w:rsidR="00B473CB" w:rsidRPr="004D12F7" w:rsidRDefault="00B473CB" w:rsidP="00B473CB">
      <w:pPr>
        <w:spacing w:after="60"/>
        <w:rPr>
          <w:rFonts w:cs="Tahoma"/>
          <w:lang w:val="nl-NL"/>
        </w:rPr>
      </w:pPr>
      <w:r w:rsidRPr="004D12F7">
        <w:rPr>
          <w:rFonts w:eastAsia="Calibri" w:cs="Tahoma"/>
          <w:i/>
          <w:color w:val="000000"/>
          <w:sz w:val="16"/>
          <w:szCs w:val="16"/>
          <w:lang w:val="nl-NL"/>
        </w:rPr>
        <w:t>Zie de tabel met Office System-producten</w:t>
      </w:r>
    </w:p>
    <w:p w14:paraId="0D876003" w14:textId="77777777" w:rsidR="00B473CB" w:rsidRPr="004D12F7" w:rsidRDefault="00B473CB" w:rsidP="00B473CB">
      <w:pPr>
        <w:tabs>
          <w:tab w:val="left" w:pos="10440"/>
        </w:tabs>
        <w:ind w:right="302"/>
        <w:rPr>
          <w:rFonts w:cs="Tahoma"/>
          <w:lang w:val="nl-NL"/>
        </w:rPr>
      </w:pPr>
      <w:r w:rsidRPr="004D12F7">
        <w:rPr>
          <w:rFonts w:eastAsia="Calibri" w:cs="Tahoma"/>
          <w:i/>
          <w:color w:val="000000"/>
          <w:sz w:val="16"/>
          <w:szCs w:val="16"/>
          <w:lang w:val="nl-NL"/>
        </w:rPr>
        <w:t>*Aantal dagen per in aanmerking komende enrollment of overeenkomst.</w:t>
      </w:r>
    </w:p>
    <w:p w14:paraId="1D7B1242" w14:textId="77777777" w:rsidR="00B473CB" w:rsidRPr="004D12F7" w:rsidRDefault="00B473CB" w:rsidP="00B473CB">
      <w:pPr>
        <w:pStyle w:val="AppendixBodyText"/>
        <w:spacing w:after="0"/>
        <w:rPr>
          <w:rFonts w:ascii="Tahoma" w:hAnsi="Tahoma" w:cs="Tahoma"/>
          <w:sz w:val="18"/>
          <w:szCs w:val="18"/>
          <w:lang w:val="nl-NL"/>
        </w:rPr>
      </w:pPr>
    </w:p>
    <w:p w14:paraId="1578262D"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Niet alle cursussen zijn beschikbaar in alle talen.</w:t>
      </w:r>
    </w:p>
    <w:p w14:paraId="3D5D48AA"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Lokale beleidsregels van de Microsoft Learning Partner zijn van toepassing.</w:t>
      </w:r>
    </w:p>
    <w:p w14:paraId="3EB98410"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Benefit-beheerders hebben de mogelijkheid een reeds toegewezen coupon in te trekken tot aan de annuleringsdatum die door de Microsoft Learning Partner is bepaald.</w:t>
      </w:r>
    </w:p>
    <w:p w14:paraId="6E0C3FA3"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Cursusdagen die niet worden gedekt door de coupon, dienen te worden betaald door de persoon die de training ondergaat.</w:t>
      </w:r>
    </w:p>
    <w:p w14:paraId="66F24AA5"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14:paraId="782694A6"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14:paraId="7B21960B"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 xml:space="preserve">Coupons kunnen alleen worden verzilverd voor trainingsdagen binnen een goedgekeurde cursus onder leiding van een instructeur bij een gekwalificeerde Microsoft Learning Partner. Aangepaste cursussen (anders dan versneld uitgevoerde goedgekeurde cursussen) komen niet in aanmerking voor dekking door deze coupons. Ga naar </w:t>
      </w:r>
      <w:hyperlink r:id="rId28" w:history="1">
        <w:r w:rsidRPr="004D12F7">
          <w:rPr>
            <w:rStyle w:val="Hyperlink"/>
            <w:rFonts w:ascii="Tahoma" w:hAnsi="Tahoma" w:cs="Tahoma"/>
            <w:bCs/>
            <w:sz w:val="18"/>
            <w:szCs w:val="18"/>
            <w:lang w:val="nl-NL"/>
          </w:rPr>
          <w:t>http://www.microsoft.com/learning/sa/training.mspx</w:t>
        </w:r>
      </w:hyperlink>
      <w:r w:rsidRPr="004D12F7">
        <w:rPr>
          <w:rFonts w:ascii="Tahoma" w:hAnsi="Tahoma" w:cs="Tahoma"/>
          <w:bCs/>
          <w:sz w:val="18"/>
          <w:szCs w:val="18"/>
          <w:lang w:val="nl-NL"/>
        </w:rPr>
        <w:t xml:space="preserve"> voor meer informatie over goedgekeurde cursussen.</w:t>
      </w:r>
    </w:p>
    <w:p w14:paraId="52861A02" w14:textId="77777777" w:rsidR="00B473CB" w:rsidRPr="004D12F7" w:rsidRDefault="00B473CB" w:rsidP="009C026F">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 xml:space="preserve">Coupons kunnen niet worden gebruikt voor eventuele kosten verbonden aan het niet komen opdagen voor een gereserveerde cursus door de klant. De klant is verantwoordelijk voor alle kosten in verband met </w:t>
      </w:r>
      <w:r w:rsidR="009C026F" w:rsidRPr="004D12F7">
        <w:rPr>
          <w:rFonts w:ascii="Tahoma" w:hAnsi="Tahoma" w:cs="Tahoma"/>
          <w:bCs/>
          <w:sz w:val="18"/>
          <w:szCs w:val="18"/>
          <w:lang w:val="nl-NL"/>
        </w:rPr>
        <w:t>“</w:t>
      </w:r>
      <w:r w:rsidRPr="004D12F7">
        <w:rPr>
          <w:rFonts w:ascii="Tahoma" w:hAnsi="Tahoma" w:cs="Tahoma"/>
          <w:bCs/>
          <w:sz w:val="18"/>
          <w:szCs w:val="18"/>
          <w:lang w:val="nl-NL"/>
        </w:rPr>
        <w:t>verzuim</w:t>
      </w:r>
      <w:r w:rsidR="009C026F" w:rsidRPr="004D12F7">
        <w:rPr>
          <w:rFonts w:ascii="Tahoma" w:hAnsi="Tahoma" w:cs="Tahoma"/>
          <w:bCs/>
          <w:sz w:val="18"/>
          <w:szCs w:val="18"/>
          <w:lang w:val="nl-NL"/>
        </w:rPr>
        <w:t>”</w:t>
      </w:r>
      <w:r w:rsidRPr="004D12F7">
        <w:rPr>
          <w:rFonts w:ascii="Tahoma" w:hAnsi="Tahoma" w:cs="Tahoma"/>
          <w:bCs/>
          <w:sz w:val="18"/>
          <w:szCs w:val="18"/>
          <w:lang w:val="nl-NL"/>
        </w:rPr>
        <w:t xml:space="preserve">. </w:t>
      </w:r>
    </w:p>
    <w:p w14:paraId="7DA09BDC"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 xml:space="preserve">Coupons kunnen alleen worden verzilverd door de persoon die door de klant is goedgekeurd om de coupon te gebruiken. </w:t>
      </w:r>
    </w:p>
    <w:p w14:paraId="15883EA9"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lastRenderedPageBreak/>
        <w:t>Coupons kunnen niet worden ingewisseld voor cash, geldmiddelen of andere waardevolle compensatie.</w:t>
      </w:r>
    </w:p>
    <w:p w14:paraId="26D89710"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Coupons moeten worden ingezet gedurende de looptijd van de Software Assurance dekking.</w:t>
      </w:r>
    </w:p>
    <w:p w14:paraId="5E280718"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14:paraId="40A50C18" w14:textId="77777777" w:rsidR="00B473CB" w:rsidRPr="004D12F7" w:rsidRDefault="00B473CB" w:rsidP="00B473CB">
      <w:pPr>
        <w:numPr>
          <w:ilvl w:val="0"/>
          <w:numId w:val="29"/>
        </w:numPr>
        <w:spacing w:afterLines="60" w:after="144"/>
        <w:rPr>
          <w:rFonts w:cs="Tahoma"/>
          <w:szCs w:val="18"/>
        </w:rPr>
      </w:pPr>
      <w:r w:rsidRPr="004D12F7">
        <w:rPr>
          <w:rFonts w:cs="Tahoma"/>
          <w:bCs/>
          <w:szCs w:val="18"/>
          <w:lang w:val="nl-NL"/>
        </w:rPr>
        <w:t xml:space="preserve">Met uitzondering van Demonstratiesessies, is één Trainingscoupondag gelijk aan één trainingssessiedag. </w:t>
      </w:r>
      <w:r w:rsidRPr="004D12F7">
        <w:rPr>
          <w:rFonts w:cs="Tahoma"/>
          <w:bCs/>
          <w:szCs w:val="18"/>
        </w:rPr>
        <w:t>Voor Demonstratiesessies komt één Trainingscoupondag overeen met één Demonstratiesessie.</w:t>
      </w:r>
    </w:p>
    <w:p w14:paraId="16CDCF89" w14:textId="77777777" w:rsidR="00B473CB" w:rsidRPr="004D12F7" w:rsidRDefault="00B473CB" w:rsidP="00B473CB">
      <w:pPr>
        <w:numPr>
          <w:ilvl w:val="0"/>
          <w:numId w:val="29"/>
        </w:numPr>
        <w:spacing w:afterLines="60" w:after="144"/>
        <w:rPr>
          <w:rFonts w:cs="Tahoma"/>
          <w:szCs w:val="18"/>
          <w:lang w:val="nl-NL"/>
        </w:rPr>
      </w:pPr>
      <w:r w:rsidRPr="004D12F7">
        <w:rPr>
          <w:rFonts w:cs="Tahoma"/>
          <w:bCs/>
          <w:szCs w:val="18"/>
          <w:lang w:val="nl-NL"/>
        </w:rPr>
        <w:t>Klanten moeten Trainingscoupons verzilveren voor sets van vier of meer Demonstratiesessies.</w:t>
      </w:r>
    </w:p>
    <w:p w14:paraId="709F73F0" w14:textId="77777777" w:rsidR="00B473CB" w:rsidRPr="004D12F7" w:rsidRDefault="00B473CB" w:rsidP="00B473CB">
      <w:pPr>
        <w:numPr>
          <w:ilvl w:val="0"/>
          <w:numId w:val="29"/>
        </w:numPr>
        <w:spacing w:afterLines="60" w:after="144"/>
        <w:rPr>
          <w:rFonts w:cs="Tahoma"/>
          <w:szCs w:val="18"/>
          <w:lang w:val="nl-NL"/>
        </w:rPr>
      </w:pPr>
      <w:r w:rsidRPr="004D12F7">
        <w:rPr>
          <w:rFonts w:cs="Tahoma"/>
          <w:bCs/>
          <w:szCs w:val="18"/>
          <w:lang w:val="nl-NL"/>
        </w:rPr>
        <w:t>Trainingscoupons die worden verzilverd voor Demonstratiesessies zijn, in tegenstelling tot Trainingscoupons die worden gebruikt voor andere trainingssessies, niet beperkt tot een enkele persoon.</w:t>
      </w:r>
    </w:p>
    <w:p w14:paraId="302FAEBB"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 xml:space="preserve">Coupons kunnen worden gebruikt voor het reserveren van een training, maar slechts bij één gekwalificeerde Microsoft Learning Partner tegelijk. </w:t>
      </w:r>
    </w:p>
    <w:p w14:paraId="304F0F2E"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De Microsoft Learning Partner behoudt zich het recht voor een cursus te annuleren in overeenstemming met het plaatselijke annuleringsbeleid.</w:t>
      </w:r>
    </w:p>
    <w:p w14:paraId="640629FB" w14:textId="77777777" w:rsidR="00B473CB" w:rsidRPr="004D12F7" w:rsidRDefault="00B473CB" w:rsidP="00B473CB">
      <w:pPr>
        <w:pStyle w:val="AppendixBodyText"/>
        <w:numPr>
          <w:ilvl w:val="0"/>
          <w:numId w:val="29"/>
        </w:numPr>
        <w:spacing w:afterLines="60" w:after="144"/>
        <w:rPr>
          <w:rFonts w:ascii="Tahoma" w:hAnsi="Tahoma" w:cs="Tahoma"/>
          <w:sz w:val="18"/>
          <w:szCs w:val="18"/>
        </w:rPr>
      </w:pPr>
      <w:r w:rsidRPr="004D12F7">
        <w:rPr>
          <w:rFonts w:ascii="Tahoma" w:hAnsi="Tahoma" w:cs="Tahoma"/>
          <w:bCs/>
          <w:sz w:val="18"/>
          <w:szCs w:val="18"/>
          <w:lang w:val="nl-NL"/>
        </w:rPr>
        <w:t xml:space="preserve">Coupons zijn alleen geldig bij deelnemende Microsoft Learning Partners. Ze kunnen wereldwijd bij elke gekwalificeerde Microsoft Learning Partner worden gebruikt. </w:t>
      </w:r>
      <w:r w:rsidRPr="004D12F7">
        <w:rPr>
          <w:rFonts w:ascii="Tahoma" w:hAnsi="Tahoma" w:cs="Tahoma"/>
          <w:bCs/>
          <w:sz w:val="18"/>
          <w:szCs w:val="18"/>
        </w:rPr>
        <w:t>Deelname kan wisselen.</w:t>
      </w:r>
    </w:p>
    <w:p w14:paraId="5B856CF4"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 xml:space="preserve">Klanten dienen de Microsoft Learning Partner voor het einde van de cursus te voorzien van de gegevens van de coupons die ze willen verzilveren om de coupons als betaling voor de cursus te kunnen gebruiken. </w:t>
      </w:r>
    </w:p>
    <w:p w14:paraId="28B1C6A0"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Microsoft is niet aansprakelijk voor verloren, gestolen, kwijtgeraakte of verkeerd gebruikte coupons.</w:t>
      </w:r>
    </w:p>
    <w:p w14:paraId="471DB6E0"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14:paraId="59FD858B" w14:textId="77777777" w:rsidR="00B473CB" w:rsidRPr="004D12F7" w:rsidRDefault="00B473CB" w:rsidP="00B473CB">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Coupons kunnen alleen worden verzilverd door de klant die recht heeft op de voorziening.</w:t>
      </w:r>
    </w:p>
    <w:p w14:paraId="6DF8FAFD" w14:textId="77777777" w:rsidR="00B473CB" w:rsidRPr="004D12F7" w:rsidRDefault="00B473CB" w:rsidP="004D12F7">
      <w:pPr>
        <w:pStyle w:val="AppendixBodyText"/>
        <w:numPr>
          <w:ilvl w:val="0"/>
          <w:numId w:val="29"/>
        </w:numPr>
        <w:spacing w:afterLines="60" w:after="144"/>
        <w:rPr>
          <w:rFonts w:ascii="Tahoma" w:hAnsi="Tahoma" w:cs="Tahoma"/>
          <w:sz w:val="18"/>
          <w:szCs w:val="18"/>
          <w:lang w:val="nl-NL"/>
        </w:rPr>
      </w:pPr>
      <w:r w:rsidRPr="004D12F7">
        <w:rPr>
          <w:rFonts w:ascii="Tahoma" w:hAnsi="Tahoma" w:cs="Tahoma"/>
          <w:bCs/>
          <w:sz w:val="18"/>
          <w:szCs w:val="18"/>
          <w:lang w:val="nl-NL"/>
        </w:rPr>
        <w:t>De diensten die tegen inlevering van een coupon worden geleverd, worden uitgevoerd in het kader</w:t>
      </w:r>
      <w:r w:rsidR="004D12F7">
        <w:rPr>
          <w:rFonts w:ascii="Tahoma" w:hAnsi="Tahoma" w:cs="Tahoma"/>
          <w:bCs/>
          <w:sz w:val="18"/>
          <w:szCs w:val="18"/>
          <w:lang w:val="nl-NL"/>
        </w:rPr>
        <w:t> </w:t>
      </w:r>
      <w:r w:rsidRPr="004D12F7">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14:paraId="03C19F6B" w14:textId="77777777" w:rsidR="00B473CB" w:rsidRPr="004D12F7" w:rsidRDefault="00B473CB" w:rsidP="00B473CB">
      <w:pPr>
        <w:pStyle w:val="AppendixBodyText"/>
        <w:numPr>
          <w:ilvl w:val="0"/>
          <w:numId w:val="29"/>
        </w:numPr>
        <w:spacing w:after="0"/>
        <w:rPr>
          <w:rFonts w:ascii="Tahoma" w:hAnsi="Tahoma" w:cs="Tahoma"/>
          <w:sz w:val="18"/>
          <w:szCs w:val="18"/>
          <w:lang w:val="nl-NL"/>
        </w:rPr>
      </w:pPr>
      <w:r w:rsidRPr="004D12F7">
        <w:rPr>
          <w:rFonts w:ascii="Tahoma" w:hAnsi="Tahoma" w:cs="Tahoma"/>
          <w:bCs/>
          <w:sz w:val="18"/>
          <w:szCs w:val="18"/>
          <w:lang w:val="nl-NL"/>
        </w:rPr>
        <w:t>In de bovenstaande tabel worden de trainingscredits vermeld die worden verleend op grond van een Enrollment of overeenkomst voor drie volle jaren. Klanten die Software Assurance dekking voor één jaar aanschaffen, ontvangen een derde van het vermelde aantal trainingscredits. Klanten die Software Assurance dekking voor twee jaar aanschaffen, ontvangen twee derde van het vermelde aantal trainingscredits.</w:t>
      </w:r>
      <w:bookmarkStart w:id="734" w:name="_Toc336338234"/>
    </w:p>
    <w:p w14:paraId="360D87BD" w14:textId="77777777" w:rsidR="00B473CB" w:rsidRPr="006A63D4" w:rsidRDefault="00B473CB" w:rsidP="00B473CB">
      <w:pPr>
        <w:pStyle w:val="AppendixBodyText"/>
        <w:spacing w:after="0"/>
        <w:rPr>
          <w:lang w:val="nl-NL"/>
        </w:rPr>
      </w:pPr>
    </w:p>
    <w:p w14:paraId="401D3C85" w14:textId="77777777" w:rsidR="00B473CB" w:rsidRPr="006A63D4" w:rsidRDefault="00B473CB" w:rsidP="00B473CB">
      <w:pPr>
        <w:pStyle w:val="Heading3"/>
        <w:rPr>
          <w:lang w:val="nl-NL"/>
        </w:rPr>
      </w:pPr>
      <w:bookmarkStart w:id="735" w:name="_Toc377175983"/>
      <w:r w:rsidRPr="006A63D4">
        <w:rPr>
          <w:rFonts w:ascii="Tahoma" w:hAnsi="Tahoma" w:cs="Tahoma"/>
          <w:sz w:val="24"/>
          <w:lang w:val="nl-NL"/>
        </w:rPr>
        <w:t>E-Learning</w:t>
      </w:r>
      <w:bookmarkEnd w:id="734"/>
      <w:bookmarkEnd w:id="735"/>
    </w:p>
    <w:p w14:paraId="3CA79282" w14:textId="77777777" w:rsidR="00B473CB" w:rsidRPr="006A63D4" w:rsidRDefault="00B473CB" w:rsidP="00B473CB">
      <w:pPr>
        <w:rPr>
          <w:lang w:val="nl-NL"/>
        </w:rPr>
      </w:pPr>
    </w:p>
    <w:p w14:paraId="03AC570D" w14:textId="77777777" w:rsidR="00B473CB" w:rsidRPr="006A63D4" w:rsidRDefault="00B473CB" w:rsidP="00B473CB">
      <w:pPr>
        <w:tabs>
          <w:tab w:val="num" w:pos="360"/>
        </w:tabs>
        <w:spacing w:after="60"/>
        <w:rPr>
          <w:lang w:val="nl-NL"/>
        </w:rPr>
      </w:pPr>
      <w:r w:rsidRPr="006A63D4">
        <w:rPr>
          <w:rFonts w:cs="Tahoma"/>
          <w:b/>
          <w:szCs w:val="18"/>
          <w:lang w:val="nl-NL"/>
        </w:rPr>
        <w:t>In aanmerking komende Software Assurance-klanten</w:t>
      </w:r>
    </w:p>
    <w:p w14:paraId="05944EB0" w14:textId="77777777" w:rsidR="00B473CB" w:rsidRPr="006A63D4" w:rsidRDefault="00B473CB" w:rsidP="00B473CB">
      <w:pPr>
        <w:tabs>
          <w:tab w:val="num" w:pos="360"/>
        </w:tabs>
        <w:rPr>
          <w:lang w:val="nl-NL"/>
        </w:rPr>
      </w:pPr>
      <w:r w:rsidRPr="006A63D4">
        <w:rPr>
          <w:rFonts w:cs="Tahoma"/>
          <w:szCs w:val="18"/>
          <w:lang w:val="nl-NL"/>
        </w:rPr>
        <w:t>Klanten met Software Assurance voor kwalificerende producten uit de productgroep Toepassingen, Systeem of Server komen gedurende de looptijd van hun Software Assurance dekking in aanmerking voor de corresponderende E-Learning voorziening voor Toepassingen, Systemen of Serve</w:t>
      </w:r>
      <w:r w:rsidR="004D12F7">
        <w:rPr>
          <w:rFonts w:cs="Tahoma"/>
          <w:szCs w:val="18"/>
          <w:lang w:val="nl-NL"/>
        </w:rPr>
        <w:t>rs.</w:t>
      </w:r>
    </w:p>
    <w:p w14:paraId="259B7BEC" w14:textId="77777777" w:rsidR="00B473CB" w:rsidRPr="006A63D4" w:rsidRDefault="00B473CB" w:rsidP="00B473CB">
      <w:pPr>
        <w:tabs>
          <w:tab w:val="num" w:pos="360"/>
        </w:tabs>
        <w:spacing w:after="60"/>
        <w:rPr>
          <w:lang w:val="nl-NL"/>
        </w:rPr>
      </w:pPr>
      <w:r w:rsidRPr="006A63D4">
        <w:rPr>
          <w:rFonts w:cs="Tahoma"/>
          <w:b/>
          <w:szCs w:val="18"/>
          <w:lang w:val="nl-NL"/>
        </w:rPr>
        <w:t>In aanmerking komende Online Diensten Benefits-klanten</w:t>
      </w:r>
    </w:p>
    <w:p w14:paraId="58EDD93C" w14:textId="77777777" w:rsidR="00B473CB" w:rsidRPr="006A63D4" w:rsidRDefault="00B473CB" w:rsidP="00B473CB">
      <w:pPr>
        <w:tabs>
          <w:tab w:val="num" w:pos="360"/>
        </w:tabs>
        <w:rPr>
          <w:lang w:val="nl-NL"/>
        </w:rPr>
      </w:pPr>
      <w:r w:rsidRPr="006A63D4">
        <w:rPr>
          <w:rFonts w:cs="Tahoma"/>
          <w:szCs w:val="18"/>
          <w:lang w:val="nl-NL"/>
        </w:rPr>
        <w:lastRenderedPageBreak/>
        <w:t>Klanten met Windows Intune (per Apparaat) komen in aanmerking voor het gebruik van de voorziening E-Learning voor Systemen gedurende de looptijd van hun enrollment.</w:t>
      </w:r>
      <w:r>
        <w:rPr>
          <w:rFonts w:cs="Tahoma"/>
          <w:szCs w:val="18"/>
          <w:lang w:val="nl-NL"/>
        </w:rPr>
        <w:t xml:space="preserve"> </w:t>
      </w:r>
      <w:r w:rsidRPr="006A63D4">
        <w:rPr>
          <w:rFonts w:cs="Tahoma"/>
          <w:szCs w:val="18"/>
          <w:lang w:val="nl-NL"/>
        </w:rPr>
        <w:t xml:space="preserve">En klanten met Office 365 komen in aanmerking voor het gebruik van de voorziening E-Learning voor Toepassingen gedurende </w:t>
      </w:r>
      <w:r w:rsidR="004D12F7">
        <w:rPr>
          <w:rFonts w:cs="Tahoma"/>
          <w:szCs w:val="18"/>
          <w:lang w:val="nl-NL"/>
        </w:rPr>
        <w:t>de looptijd van hun enrollment.</w:t>
      </w:r>
    </w:p>
    <w:p w14:paraId="37B3BE18" w14:textId="77777777" w:rsidR="00B473CB" w:rsidRPr="006A63D4" w:rsidRDefault="00B473CB" w:rsidP="00B473CB">
      <w:pPr>
        <w:tabs>
          <w:tab w:val="num" w:pos="360"/>
        </w:tabs>
        <w:rPr>
          <w:lang w:val="nl-NL"/>
        </w:rPr>
      </w:pPr>
    </w:p>
    <w:p w14:paraId="05907CC2" w14:textId="77777777" w:rsidR="00B473CB" w:rsidRPr="006A63D4" w:rsidRDefault="00B473CB" w:rsidP="00B473CB">
      <w:pPr>
        <w:rPr>
          <w:lang w:val="nl-NL"/>
        </w:rPr>
      </w:pPr>
      <w:r w:rsidRPr="006A63D4">
        <w:rPr>
          <w:rFonts w:cs="Tahoma"/>
          <w:szCs w:val="18"/>
          <w:lang w:val="nl-NL"/>
        </w:rPr>
        <w:t>Klanten die hiervoor in aanmerking komen, ontvangen één toegangscode (voor Toepassingen, Systemen, Servers, Windows Intune (per Apparaat) en Office 365) per kwalificerende enrollment/overeenkomst.</w:t>
      </w:r>
      <w:r>
        <w:rPr>
          <w:rFonts w:cs="Tahoma"/>
          <w:szCs w:val="18"/>
          <w:lang w:val="nl-NL"/>
        </w:rPr>
        <w:t xml:space="preserve"> </w:t>
      </w:r>
      <w:r w:rsidRPr="006A63D4">
        <w:rPr>
          <w:rFonts w:cs="Tahoma"/>
          <w:szCs w:val="18"/>
          <w:lang w:val="nl-NL"/>
        </w:rPr>
        <w:t>Klanten kunnen daarnaast E-Learning-bestanden (voor Toepassingen en Systemen) die voldoen aan SCORM, downloaden vanaf VLSC om deze te importeren in hun Learning Management System (LMS).</w:t>
      </w:r>
      <w:r>
        <w:rPr>
          <w:rFonts w:cs="Tahoma"/>
          <w:szCs w:val="18"/>
          <w:lang w:val="nl-NL"/>
        </w:rPr>
        <w:t xml:space="preserve"> </w:t>
      </w:r>
      <w:r w:rsidRPr="006A63D4">
        <w:rPr>
          <w:rFonts w:cs="Tahoma"/>
          <w:szCs w:val="18"/>
          <w:lang w:val="nl-NL"/>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14:paraId="130ED062" w14:textId="77777777" w:rsidR="00B473CB" w:rsidRPr="006A63D4" w:rsidRDefault="00B473CB" w:rsidP="00B473CB">
      <w:pPr>
        <w:rPr>
          <w:lang w:val="nl-NL"/>
        </w:rPr>
      </w:pPr>
    </w:p>
    <w:p w14:paraId="3A5CF207" w14:textId="77777777" w:rsidR="00B473CB" w:rsidRPr="006A63D4" w:rsidRDefault="00B473CB" w:rsidP="00B473CB">
      <w:pPr>
        <w:keepNext/>
        <w:keepLines/>
        <w:rPr>
          <w:lang w:val="nl-NL"/>
        </w:rPr>
      </w:pPr>
      <w:r w:rsidRPr="006A63D4">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 abonnementen van Windows Intune- (per Apparaat) of Office 365-suites dat is aangekocht. De klant moet voor elke kwalificerende licentie één gebruiker aanwijzen.</w:t>
      </w:r>
      <w:r>
        <w:rPr>
          <w:rFonts w:cs="Tahoma"/>
          <w:szCs w:val="18"/>
          <w:lang w:val="nl-NL"/>
        </w:rPr>
        <w:t xml:space="preserve"> </w:t>
      </w:r>
      <w:r w:rsidRPr="006A63D4">
        <w:rPr>
          <w:rFonts w:cs="Tahoma"/>
          <w:szCs w:val="18"/>
          <w:lang w:val="nl-NL"/>
        </w:rPr>
        <w:t>Toegang kan niet worden overgedragen van de ene gebruiker naar de andere.</w:t>
      </w:r>
      <w:r>
        <w:rPr>
          <w:rFonts w:cs="Tahoma"/>
          <w:szCs w:val="18"/>
          <w:lang w:val="nl-NL"/>
        </w:rPr>
        <w:t xml:space="preserve"> </w:t>
      </w:r>
      <w:r w:rsidRPr="006A63D4">
        <w:rPr>
          <w:rFonts w:cs="Tahoma"/>
          <w:szCs w:val="18"/>
          <w:lang w:val="nl-NL"/>
        </w:rPr>
        <w:t>Vanaf het moment dat een cursus wordt gestart, heeft elke gekwalificeerde gebruiker maximaal 12</w:t>
      </w:r>
      <w:r>
        <w:rPr>
          <w:rFonts w:cs="Tahoma"/>
          <w:szCs w:val="18"/>
          <w:lang w:val="nl-NL"/>
        </w:rPr>
        <w:t> </w:t>
      </w:r>
      <w:r w:rsidRPr="006A63D4">
        <w:rPr>
          <w:rFonts w:cs="Tahoma"/>
          <w:szCs w:val="18"/>
          <w:lang w:val="nl-NL"/>
        </w:rPr>
        <w:t>maanden om de cursus te voltooien alvorens de toegang wordt beëindigd, op voorwaarde dat de cursus wordt gestart voordat de Software Assurance dekking of abonnementslicentie afloopt.</w:t>
      </w:r>
    </w:p>
    <w:p w14:paraId="1ABDD9C0" w14:textId="77777777" w:rsidR="00B473CB" w:rsidRPr="006A63D4" w:rsidRDefault="00B473CB" w:rsidP="00B473CB">
      <w:pPr>
        <w:tabs>
          <w:tab w:val="num" w:pos="360"/>
        </w:tabs>
        <w:rPr>
          <w:lang w:val="nl-NL"/>
        </w:rPr>
      </w:pPr>
    </w:p>
    <w:p w14:paraId="0057611D" w14:textId="77777777" w:rsidR="00B473CB" w:rsidRPr="006A63D4" w:rsidRDefault="00B473CB" w:rsidP="00B473CB">
      <w:pPr>
        <w:tabs>
          <w:tab w:val="num" w:pos="0"/>
        </w:tabs>
        <w:rPr>
          <w:lang w:val="nl-NL"/>
        </w:rPr>
      </w:pPr>
      <w:r w:rsidRPr="006A63D4">
        <w:rPr>
          <w:rFonts w:cs="Tahoma"/>
          <w:szCs w:val="18"/>
          <w:lang w:val="nl-NL"/>
        </w:rPr>
        <w:t>Klanten die hiervoor in aanmerking komen, kunnen E-Learning kits aanschaffen bij een regionaal fulfillment center al</w:t>
      </w:r>
      <w:r w:rsidR="00C767B9">
        <w:rPr>
          <w:rFonts w:cs="Tahoma"/>
          <w:szCs w:val="18"/>
          <w:lang w:val="nl-NL"/>
        </w:rPr>
        <w:t>s de online optie niet voldoet.</w:t>
      </w:r>
    </w:p>
    <w:p w14:paraId="33353827" w14:textId="77777777" w:rsidR="00B473CB" w:rsidRPr="006A63D4" w:rsidRDefault="00B473CB" w:rsidP="00B473CB">
      <w:pPr>
        <w:tabs>
          <w:tab w:val="num" w:pos="0"/>
        </w:tabs>
        <w:rPr>
          <w:lang w:val="nl-NL"/>
        </w:rPr>
      </w:pPr>
      <w:r w:rsidRPr="006A63D4">
        <w:rPr>
          <w:rFonts w:cs="Tahoma"/>
          <w:szCs w:val="18"/>
          <w:lang w:val="nl-NL"/>
        </w:rPr>
        <w:t>Op de implementatie en het gebruik van de E-Learning cursussen door de klant zijn de voorwaarden van hun licentieovereenkomst van toepassing.</w:t>
      </w:r>
    </w:p>
    <w:p w14:paraId="1BB806DD" w14:textId="77777777" w:rsidR="00B473CB" w:rsidRPr="006A63D4" w:rsidRDefault="00B473CB" w:rsidP="00B473CB">
      <w:pPr>
        <w:tabs>
          <w:tab w:val="num" w:pos="0"/>
        </w:tabs>
        <w:rPr>
          <w:lang w:val="nl-NL"/>
        </w:rPr>
      </w:pPr>
    </w:p>
    <w:p w14:paraId="7DEC1436" w14:textId="77777777" w:rsidR="00B473CB" w:rsidRPr="006A63D4" w:rsidRDefault="00B473CB" w:rsidP="00B473CB">
      <w:pPr>
        <w:spacing w:after="60"/>
        <w:rPr>
          <w:lang w:val="nl-NL"/>
        </w:rPr>
      </w:pPr>
      <w:r w:rsidRPr="006A63D4">
        <w:rPr>
          <w:rFonts w:cs="Tahoma"/>
          <w:b/>
          <w:szCs w:val="18"/>
          <w:lang w:val="nl-NL"/>
        </w:rPr>
        <w:t>E-Learning Toepassingen</w:t>
      </w:r>
    </w:p>
    <w:p w14:paraId="64D06A34" w14:textId="77777777" w:rsidR="00B473CB" w:rsidRPr="006A63D4" w:rsidRDefault="00B473CB" w:rsidP="00C767B9">
      <w:pPr>
        <w:rPr>
          <w:lang w:val="nl-NL"/>
        </w:rPr>
      </w:pPr>
      <w:r w:rsidRPr="006A63D4">
        <w:rPr>
          <w:rFonts w:cs="Tahoma"/>
          <w:szCs w:val="18"/>
          <w:lang w:val="nl-NL"/>
        </w:rPr>
        <w:t xml:space="preserve">Klanten </w:t>
      </w:r>
      <w:r w:rsidRPr="006A63D4">
        <w:rPr>
          <w:rFonts w:cs="Tahoma"/>
          <w:color w:val="000000"/>
          <w:szCs w:val="18"/>
          <w:lang w:val="nl-NL"/>
        </w:rPr>
        <w:t>met Office 365 ProPlus,</w:t>
      </w:r>
      <w:r w:rsidRPr="006A63D4">
        <w:rPr>
          <w:rFonts w:cs="Tahoma"/>
          <w:szCs w:val="18"/>
          <w:lang w:val="nl-NL"/>
        </w:rPr>
        <w:t xml:space="preserve"> Office 365-suites en Software Assurance voor kwalificerende producten uit de productgroep Toepassingen komen in aanmerking voor het gebruik van gehoste E-Learning-cursussen en SCORM</w:t>
      </w:r>
      <w:r w:rsidR="00C767B9">
        <w:rPr>
          <w:rFonts w:cs="Tahoma"/>
          <w:szCs w:val="18"/>
          <w:lang w:val="nl-NL"/>
        </w:rPr>
        <w:t>­</w:t>
      </w:r>
      <w:r w:rsidRPr="006A63D4">
        <w:rPr>
          <w:rFonts w:cs="Tahoma"/>
          <w:szCs w:val="18"/>
          <w:lang w:val="nl-NL"/>
        </w:rPr>
        <w:t>materiaal.</w:t>
      </w:r>
    </w:p>
    <w:p w14:paraId="2A874035" w14:textId="77777777" w:rsidR="00B473CB" w:rsidRPr="006A63D4" w:rsidRDefault="00B473CB" w:rsidP="00B473CB">
      <w:pPr>
        <w:rPr>
          <w:lang w:val="nl-NL"/>
        </w:rPr>
      </w:pPr>
    </w:p>
    <w:p w14:paraId="21B6F9A3" w14:textId="77777777" w:rsidR="00B473CB" w:rsidRPr="006A63D4" w:rsidRDefault="00B473CB" w:rsidP="00B473CB">
      <w:pPr>
        <w:spacing w:after="60"/>
        <w:rPr>
          <w:lang w:val="nl-NL"/>
        </w:rPr>
      </w:pPr>
      <w:r w:rsidRPr="006A63D4">
        <w:rPr>
          <w:rFonts w:cs="Tahoma"/>
          <w:b/>
          <w:szCs w:val="18"/>
          <w:lang w:val="nl-NL"/>
        </w:rPr>
        <w:t>E-Learning Systemen</w:t>
      </w:r>
    </w:p>
    <w:p w14:paraId="0393A787" w14:textId="77777777" w:rsidR="00B473CB" w:rsidRPr="006A63D4" w:rsidRDefault="00B473CB" w:rsidP="00C767B9">
      <w:pPr>
        <w:rPr>
          <w:lang w:val="nl-NL"/>
        </w:rPr>
      </w:pPr>
      <w:r w:rsidRPr="006A63D4">
        <w:rPr>
          <w:rFonts w:cs="Tahoma"/>
          <w:szCs w:val="18"/>
          <w:lang w:val="nl-NL"/>
        </w:rPr>
        <w:t>Klanten met Windows Intune (per Apparaat) en Software Assurance voor kwalificerende producten uit de productgroep Systemen komen in aanmerking voor het gebruik van gehoste E-Learning-cursussen en SCORM</w:t>
      </w:r>
      <w:r w:rsidR="00C767B9">
        <w:rPr>
          <w:rFonts w:cs="Tahoma"/>
          <w:szCs w:val="18"/>
          <w:lang w:val="nl-NL"/>
        </w:rPr>
        <w:t>­</w:t>
      </w:r>
      <w:r w:rsidRPr="006A63D4">
        <w:rPr>
          <w:rFonts w:cs="Tahoma"/>
          <w:szCs w:val="18"/>
          <w:lang w:val="nl-NL"/>
        </w:rPr>
        <w:t>materiaal.</w:t>
      </w:r>
    </w:p>
    <w:p w14:paraId="528E9A31" w14:textId="77777777" w:rsidR="00B473CB" w:rsidRPr="006A63D4" w:rsidRDefault="00B473CB" w:rsidP="00B473CB">
      <w:pPr>
        <w:rPr>
          <w:lang w:val="nl-NL"/>
        </w:rPr>
      </w:pPr>
    </w:p>
    <w:p w14:paraId="43BE33D3" w14:textId="77777777" w:rsidR="00B473CB" w:rsidRPr="006A63D4" w:rsidRDefault="00B473CB" w:rsidP="00B473CB">
      <w:pPr>
        <w:spacing w:after="60"/>
        <w:rPr>
          <w:lang w:val="nl-NL"/>
        </w:rPr>
      </w:pPr>
      <w:r w:rsidRPr="006A63D4">
        <w:rPr>
          <w:rFonts w:cs="Tahoma"/>
          <w:b/>
          <w:szCs w:val="18"/>
          <w:lang w:val="nl-NL"/>
        </w:rPr>
        <w:t>E-Learning Servers</w:t>
      </w:r>
    </w:p>
    <w:p w14:paraId="72D70050" w14:textId="77777777" w:rsidR="00B473CB" w:rsidRPr="006A63D4" w:rsidRDefault="00B473CB" w:rsidP="00B473CB">
      <w:pPr>
        <w:rPr>
          <w:lang w:val="nl-NL"/>
        </w:rPr>
      </w:pPr>
      <w:r w:rsidRPr="006A63D4">
        <w:rPr>
          <w:rFonts w:cs="Tahoma"/>
          <w:szCs w:val="18"/>
          <w:lang w:val="nl-NL"/>
        </w:rPr>
        <w:t>Klanten met Software Assurance voor kwalificerende producten uit de productgroep Server zijn gerechtigd gebruik te</w:t>
      </w:r>
      <w:r>
        <w:rPr>
          <w:rFonts w:cs="Tahoma"/>
          <w:szCs w:val="18"/>
          <w:lang w:val="nl-NL"/>
        </w:rPr>
        <w:t> </w:t>
      </w:r>
      <w:r w:rsidRPr="006A63D4">
        <w:rPr>
          <w:rFonts w:cs="Tahoma"/>
          <w:szCs w:val="18"/>
          <w:lang w:val="nl-NL"/>
        </w:rPr>
        <w:t>maken van gehoste E-Learning Server-cursussen.</w:t>
      </w:r>
    </w:p>
    <w:p w14:paraId="3D33F506" w14:textId="77777777" w:rsidR="00B473CB" w:rsidRPr="006A63D4" w:rsidRDefault="00B473CB" w:rsidP="00B473CB">
      <w:pPr>
        <w:rPr>
          <w:lang w:val="nl-NL"/>
        </w:rPr>
      </w:pPr>
    </w:p>
    <w:p w14:paraId="0D4BB9AE" w14:textId="77777777" w:rsidR="00B473CB" w:rsidRPr="006A63D4" w:rsidRDefault="00B473CB" w:rsidP="00B473CB">
      <w:pPr>
        <w:rPr>
          <w:lang w:val="nl-NL"/>
        </w:rPr>
      </w:pPr>
      <w:bookmarkStart w:id="736" w:name="_Toc336338235"/>
      <w:r w:rsidRPr="006A63D4">
        <w:rPr>
          <w:rFonts w:cs="Tahoma"/>
          <w:sz w:val="24"/>
          <w:lang w:val="nl-NL"/>
        </w:rPr>
        <w:br w:type="page"/>
      </w:r>
    </w:p>
    <w:p w14:paraId="2D1EFB2A" w14:textId="77777777" w:rsidR="00B473CB" w:rsidRPr="006A63D4" w:rsidRDefault="00B473CB" w:rsidP="00B473CB">
      <w:pPr>
        <w:pStyle w:val="Heading3"/>
        <w:rPr>
          <w:lang w:val="nl-NL"/>
        </w:rPr>
      </w:pPr>
      <w:bookmarkStart w:id="737" w:name="_Toc377175984"/>
      <w:r w:rsidRPr="006A63D4">
        <w:rPr>
          <w:rFonts w:ascii="Tahoma" w:hAnsi="Tahoma" w:cs="Tahoma"/>
          <w:sz w:val="24"/>
          <w:lang w:val="nl-NL"/>
        </w:rPr>
        <w:lastRenderedPageBreak/>
        <w:t>Home Use Program</w:t>
      </w:r>
      <w:bookmarkEnd w:id="736"/>
      <w:bookmarkEnd w:id="737"/>
    </w:p>
    <w:p w14:paraId="18964184" w14:textId="77777777" w:rsidR="00B473CB" w:rsidRPr="006A63D4" w:rsidRDefault="00B473CB" w:rsidP="00B473CB">
      <w:pPr>
        <w:rPr>
          <w:lang w:val="nl-NL"/>
        </w:rPr>
      </w:pPr>
    </w:p>
    <w:p w14:paraId="575C34D3" w14:textId="77777777" w:rsidR="00B473CB" w:rsidRPr="00C767B9" w:rsidRDefault="00B473CB" w:rsidP="00A91836">
      <w:pPr>
        <w:pStyle w:val="AppendixBodyText"/>
        <w:spacing w:after="0"/>
        <w:rPr>
          <w:rFonts w:ascii="Tahoma" w:hAnsi="Tahoma" w:cs="Tahoma"/>
          <w:sz w:val="18"/>
          <w:szCs w:val="18"/>
          <w:lang w:val="nl-NL"/>
        </w:rPr>
      </w:pPr>
      <w:r w:rsidRPr="00C767B9">
        <w:rPr>
          <w:rFonts w:ascii="Tahoma" w:hAnsi="Tahoma" w:cs="Tahoma"/>
          <w:sz w:val="18"/>
          <w:szCs w:val="18"/>
          <w:lang w:val="nl-NL"/>
        </w:rPr>
        <w:t xml:space="preserve">Klanten met actieve Software Assurance dekking voor kwalificerende desktoptoepassingen zijn gerechtigd om </w:t>
      </w:r>
      <w:r w:rsidRPr="00C767B9">
        <w:rPr>
          <w:rFonts w:ascii="Tahoma" w:hAnsi="Tahoma" w:cs="Tahoma"/>
          <w:color w:val="000000"/>
          <w:sz w:val="18"/>
          <w:szCs w:val="18"/>
          <w:lang w:val="nl-NL"/>
        </w:rPr>
        <w:t>deel te nemen aan het Home Use-programma**. In het kader van het Home Use-programma kunnen de werknemers van een klant, die de gebruikers zijn van de gelicentieerde gekwalificeerde toepassingen, een licentie verkrijgen voor de corresponderende software uit het Home Use-programma om deze op een computer thuis te installeren. De licentievoorwaarden voor de software staan de primaire gebruiker van de thuiscomputer toe ook een exemplaar van de software op een draagbaar apparaat te installeren en te gebruiken. Op voorwaarde dat werknemers eerst de 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A91836">
        <w:rPr>
          <w:rFonts w:ascii="Tahoma" w:hAnsi="Tahoma" w:cs="Tahoma"/>
          <w:color w:val="000000"/>
          <w:sz w:val="18"/>
          <w:szCs w:val="18"/>
          <w:lang w:val="nl-NL"/>
        </w:rPr>
        <w:t> </w:t>
      </w:r>
      <w:r w:rsidRPr="00C767B9">
        <w:rPr>
          <w:rFonts w:ascii="Tahoma" w:hAnsi="Tahoma" w:cs="Tahoma"/>
          <w:color w:val="000000"/>
          <w:sz w:val="18"/>
          <w:szCs w:val="18"/>
          <w:lang w:val="nl-NL"/>
        </w:rPr>
        <w:t>draagbare apparaten op locatie bij de klant. Als een nieuwe versie wordt uitgebracht tijdens de gekwalificeerde gebruiksperiode, mogen primaire gebruikers de nieuwste versie ophalen om de huidige geïnstalleerde versie te vervangen. Raadpleeg de tabel en de gedeelten die zijn gewijd aan afzonderlijke producten hieronder om te bepalen welke desktoptoepassingen klanten het recht geven deel te nemen aan het Home Use-programma. De desktoptoepassingen die beschikbaar zijn in het Home Use-programma, worden tevens vermeld in de onderstaande tabel*.</w:t>
      </w:r>
    </w:p>
    <w:p w14:paraId="0763749F" w14:textId="77777777" w:rsidR="00B473CB" w:rsidRPr="00C767B9" w:rsidRDefault="00B473CB" w:rsidP="00B473CB">
      <w:pPr>
        <w:pStyle w:val="AppendixBodyText"/>
        <w:spacing w:after="0"/>
        <w:rPr>
          <w:rFonts w:ascii="Tahoma" w:hAnsi="Tahoma" w:cs="Tahoma"/>
          <w:sz w:val="18"/>
          <w:szCs w:val="18"/>
          <w:lang w:val="nl-NL"/>
        </w:rPr>
      </w:pPr>
    </w:p>
    <w:p w14:paraId="0D7DB5CE" w14:textId="77777777" w:rsidR="00B473CB" w:rsidRPr="00C767B9" w:rsidRDefault="00B473CB" w:rsidP="00B473CB">
      <w:pPr>
        <w:pStyle w:val="AppendixFlushBulletedList"/>
        <w:tabs>
          <w:tab w:val="clear" w:pos="360"/>
        </w:tabs>
        <w:ind w:left="0" w:firstLine="0"/>
        <w:rPr>
          <w:rFonts w:ascii="Tahoma" w:hAnsi="Tahoma" w:cs="Tahoma"/>
          <w:sz w:val="18"/>
          <w:szCs w:val="18"/>
          <w:lang w:val="nl-NL"/>
        </w:rPr>
      </w:pPr>
      <w:r w:rsidRPr="00C767B9">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 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w:t>
      </w:r>
      <w:r w:rsidR="00C767B9" w:rsidRPr="00C767B9">
        <w:rPr>
          <w:rFonts w:ascii="Tahoma" w:hAnsi="Tahoma" w:cs="Tahoma"/>
          <w:sz w:val="18"/>
          <w:szCs w:val="18"/>
          <w:lang w:val="nl-NL"/>
        </w:rPr>
        <w:t xml:space="preserve"> de programmacode van de klant.</w:t>
      </w:r>
    </w:p>
    <w:p w14:paraId="2AB46299" w14:textId="77777777" w:rsidR="00B473CB" w:rsidRPr="00C767B9" w:rsidRDefault="00B473CB" w:rsidP="00B473CB">
      <w:pPr>
        <w:pStyle w:val="AppendixFlushBulletedList"/>
        <w:tabs>
          <w:tab w:val="clear" w:pos="360"/>
        </w:tabs>
        <w:ind w:left="0" w:firstLine="0"/>
        <w:rPr>
          <w:rFonts w:ascii="Tahoma" w:hAnsi="Tahoma" w:cs="Tahoma"/>
          <w:sz w:val="18"/>
          <w:szCs w:val="18"/>
          <w:lang w:val="nl-NL"/>
        </w:rPr>
      </w:pPr>
    </w:p>
    <w:p w14:paraId="65375B5A" w14:textId="77777777" w:rsidR="00B473CB" w:rsidRPr="00C767B9" w:rsidRDefault="00B473CB" w:rsidP="00B473CB">
      <w:pPr>
        <w:pStyle w:val="AppendixFlushBulletedList"/>
        <w:tabs>
          <w:tab w:val="clear" w:pos="360"/>
        </w:tabs>
        <w:ind w:left="0" w:firstLine="0"/>
        <w:rPr>
          <w:rFonts w:ascii="Tahoma" w:hAnsi="Tahoma" w:cs="Tahoma"/>
          <w:sz w:val="18"/>
          <w:szCs w:val="18"/>
          <w:lang w:val="nl-NL"/>
        </w:rPr>
      </w:pPr>
      <w:r w:rsidRPr="00C767B9">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 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17B86862" w14:textId="77777777" w:rsidR="00B473CB" w:rsidRPr="00C767B9" w:rsidRDefault="00B473CB" w:rsidP="00B473CB">
      <w:pPr>
        <w:pStyle w:val="AppendixFlushBulletedList"/>
        <w:tabs>
          <w:tab w:val="clear" w:pos="360"/>
        </w:tabs>
        <w:ind w:left="0" w:firstLine="0"/>
        <w:rPr>
          <w:rFonts w:ascii="Tahoma" w:hAnsi="Tahoma" w:cs="Tahoma"/>
          <w:sz w:val="18"/>
          <w:szCs w:val="18"/>
          <w:lang w:val="nl-NL"/>
        </w:rPr>
      </w:pPr>
    </w:p>
    <w:p w14:paraId="18894588" w14:textId="77777777" w:rsidR="00B473CB" w:rsidRPr="00C767B9" w:rsidRDefault="00B473CB" w:rsidP="00B473CB">
      <w:pPr>
        <w:pStyle w:val="AppendixFlushBulletedList"/>
        <w:tabs>
          <w:tab w:val="clear" w:pos="360"/>
        </w:tabs>
        <w:ind w:left="0" w:firstLine="0"/>
        <w:rPr>
          <w:rFonts w:ascii="Tahoma" w:hAnsi="Tahoma" w:cs="Tahoma"/>
          <w:sz w:val="18"/>
          <w:szCs w:val="18"/>
          <w:lang w:val="nl-NL"/>
        </w:rPr>
      </w:pPr>
      <w:r w:rsidRPr="00C767B9">
        <w:rPr>
          <w:rFonts w:ascii="Tahoma" w:hAnsi="Tahoma" w:cs="Tahoma"/>
          <w:sz w:val="18"/>
          <w:szCs w:val="18"/>
          <w:lang w:val="nl-NL"/>
        </w:rPr>
        <w:t>De klant is niet aansprakelijk voor de naleving van de gebruiksrechtvoorwaarden van het Home Use-programma door de afzonderlijke werknemers. 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653D2249" w14:textId="77777777" w:rsidR="00B473CB" w:rsidRPr="00C767B9" w:rsidRDefault="00B473CB" w:rsidP="00B473CB">
      <w:pPr>
        <w:pStyle w:val="AppendixFlushBulletedList"/>
        <w:tabs>
          <w:tab w:val="clear" w:pos="360"/>
        </w:tabs>
        <w:ind w:left="0" w:firstLine="0"/>
        <w:rPr>
          <w:rFonts w:ascii="Tahoma" w:hAnsi="Tahoma" w:cs="Tahoma"/>
          <w:sz w:val="18"/>
          <w:szCs w:val="18"/>
          <w:lang w:val="nl-NL"/>
        </w:rPr>
      </w:pPr>
    </w:p>
    <w:p w14:paraId="755926FA" w14:textId="77777777" w:rsidR="00B473CB" w:rsidRPr="00C767B9" w:rsidRDefault="00B473CB" w:rsidP="00B473CB">
      <w:pPr>
        <w:rPr>
          <w:rFonts w:cs="Tahoma"/>
          <w:szCs w:val="18"/>
          <w:lang w:val="nl-NL"/>
        </w:rPr>
      </w:pPr>
      <w:r w:rsidRPr="00C767B9">
        <w:rPr>
          <w:rFonts w:cs="Tahoma"/>
          <w:color w:val="000000"/>
          <w:szCs w:val="18"/>
          <w:lang w:val="nl-NL"/>
        </w:rPr>
        <w:t xml:space="preserve">Deelname aan dit programma kan belastingtechnische gevolgen hebben voor de klant en zijn werknemers. 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C767B9">
        <w:rPr>
          <w:rFonts w:cs="Tahoma"/>
          <w:szCs w:val="18"/>
          <w:lang w:val="nl-NL"/>
        </w:rPr>
        <w:t>Hieronder worden aanvullende voorwaarden beschreven voor werknemers in Nieuw-Zeeland:</w:t>
      </w:r>
    </w:p>
    <w:p w14:paraId="78394A90" w14:textId="77777777" w:rsidR="00B473CB" w:rsidRPr="00C767B9" w:rsidRDefault="00B473CB" w:rsidP="00B473CB">
      <w:pPr>
        <w:rPr>
          <w:rFonts w:cs="Tahoma"/>
          <w:szCs w:val="18"/>
          <w:lang w:val="nl-NL"/>
        </w:rPr>
      </w:pPr>
    </w:p>
    <w:p w14:paraId="48EE7F5B" w14:textId="77777777" w:rsidR="00B473CB" w:rsidRPr="00C767B9" w:rsidRDefault="00B473CB" w:rsidP="00B473CB">
      <w:pPr>
        <w:numPr>
          <w:ilvl w:val="0"/>
          <w:numId w:val="12"/>
        </w:numPr>
        <w:tabs>
          <w:tab w:val="left" w:pos="1440"/>
        </w:tabs>
        <w:spacing w:afterLines="60" w:after="144"/>
        <w:ind w:left="1440"/>
        <w:rPr>
          <w:rFonts w:cs="Tahoma"/>
          <w:szCs w:val="18"/>
          <w:lang w:val="nl-NL"/>
        </w:rPr>
      </w:pPr>
      <w:r w:rsidRPr="00C767B9">
        <w:rPr>
          <w:rFonts w:cs="Tahoma"/>
          <w:szCs w:val="18"/>
          <w:lang w:val="nl-NL"/>
        </w:rPr>
        <w:t>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w:t>
      </w:r>
      <w:r w:rsidR="00C767B9">
        <w:rPr>
          <w:rFonts w:cs="Tahoma"/>
          <w:szCs w:val="18"/>
          <w:lang w:val="nl-NL"/>
        </w:rPr>
        <w:t>oft in rekening wordt gebracht.</w:t>
      </w:r>
    </w:p>
    <w:p w14:paraId="0098A872" w14:textId="77777777" w:rsidR="00B473CB" w:rsidRPr="00C767B9" w:rsidRDefault="00B473CB" w:rsidP="00B473CB">
      <w:pPr>
        <w:numPr>
          <w:ilvl w:val="0"/>
          <w:numId w:val="12"/>
        </w:numPr>
        <w:tabs>
          <w:tab w:val="left" w:pos="1440"/>
        </w:tabs>
        <w:ind w:left="1440"/>
        <w:rPr>
          <w:rFonts w:cs="Tahoma"/>
          <w:szCs w:val="18"/>
          <w:lang w:val="nl-NL"/>
        </w:rPr>
      </w:pPr>
      <w:r w:rsidRPr="00C767B9">
        <w:rPr>
          <w:rFonts w:cs="Tahoma"/>
          <w:szCs w:val="18"/>
          <w:lang w:val="nl-NL"/>
        </w:rPr>
        <w:t>Klanten dienen Microsoft en haar gelieerde ondernemingen te vrijwaren en schadeloos te stellen voor eventuele kosten, uitgaven, verliezen of schade geleden door Microsoft of haar gelieerde ondernemingen als gevolg van het niet-naleven door de klant van de</w:t>
      </w:r>
      <w:r w:rsidR="00C767B9">
        <w:rPr>
          <w:rFonts w:cs="Tahoma"/>
          <w:szCs w:val="18"/>
          <w:lang w:val="nl-NL"/>
        </w:rPr>
        <w:t xml:space="preserve"> verplichtingen in dit artikel.</w:t>
      </w:r>
    </w:p>
    <w:p w14:paraId="7B82BD7B" w14:textId="77777777" w:rsidR="00B473CB" w:rsidRPr="006A63D4" w:rsidRDefault="00B473CB" w:rsidP="00B473CB">
      <w:pPr>
        <w:rPr>
          <w:lang w:val="nl-NL"/>
        </w:rPr>
      </w:pPr>
    </w:p>
    <w:p w14:paraId="61AC0DFF" w14:textId="77777777" w:rsidR="00B473CB" w:rsidRPr="006A63D4" w:rsidRDefault="00B473CB" w:rsidP="00B473CB">
      <w:pPr>
        <w:keepNext/>
        <w:keepLines/>
        <w:rPr>
          <w:lang w:val="nl-NL"/>
        </w:rPr>
      </w:pPr>
      <w:r w:rsidRPr="006A63D4">
        <w:rPr>
          <w:rFonts w:cs="Tahoma"/>
          <w:szCs w:val="18"/>
          <w:lang w:val="nl-NL"/>
        </w:rPr>
        <w:lastRenderedPageBreak/>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14:paraId="20A1CDD3" w14:textId="77777777" w:rsidR="00B473CB" w:rsidRPr="006A63D4" w:rsidRDefault="00B473CB" w:rsidP="00B473CB">
      <w:pPr>
        <w:rPr>
          <w:lang w:val="nl-NL"/>
        </w:rPr>
      </w:pPr>
    </w:p>
    <w:p w14:paraId="7A61D77D" w14:textId="77777777" w:rsidR="00B473CB" w:rsidRPr="004F549F" w:rsidRDefault="00B473CB" w:rsidP="00B473CB">
      <w:pPr>
        <w:keepNext/>
        <w:keepLines/>
      </w:pPr>
      <w:r>
        <w:rPr>
          <w:rFonts w:cs="Tahoma"/>
          <w:szCs w:val="18"/>
        </w:rPr>
        <w:t>Microsoft Office Professional Plus HUP bevat de volgende Microsoft Office-programma's:</w:t>
      </w:r>
    </w:p>
    <w:p w14:paraId="1694CD53" w14:textId="77777777" w:rsidR="00B473CB" w:rsidRPr="004F549F" w:rsidRDefault="00B473CB" w:rsidP="00B473CB">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B473CB" w:rsidRPr="008A1E0F" w14:paraId="2376A56B" w14:textId="77777777" w:rsidTr="00922A26">
        <w:trPr>
          <w:trHeight w:val="60"/>
        </w:trPr>
        <w:tc>
          <w:tcPr>
            <w:tcW w:w="4437" w:type="dxa"/>
            <w:shd w:val="clear" w:color="auto" w:fill="FABF8F"/>
            <w:tcMar>
              <w:top w:w="0" w:type="dxa"/>
              <w:left w:w="108" w:type="dxa"/>
              <w:bottom w:w="0" w:type="dxa"/>
              <w:right w:w="108" w:type="dxa"/>
            </w:tcMar>
            <w:vAlign w:val="center"/>
          </w:tcPr>
          <w:p w14:paraId="6595A6D1" w14:textId="77777777" w:rsidR="00B473CB" w:rsidRPr="006A63D4" w:rsidRDefault="00B473CB" w:rsidP="00922A26">
            <w:pPr>
              <w:pStyle w:val="appendixtableheadings0"/>
              <w:keepNext/>
              <w:keepLines/>
              <w:rPr>
                <w:lang w:val="fr-FR"/>
              </w:rPr>
            </w:pPr>
            <w:r w:rsidRPr="006A63D4">
              <w:rPr>
                <w:rFonts w:ascii="Tahoma" w:hAnsi="Tahoma" w:cs="Tahoma"/>
                <w:color w:val="000000"/>
                <w:sz w:val="20"/>
                <w:szCs w:val="20"/>
                <w:lang w:val="fr-FR"/>
              </w:rPr>
              <w:t xml:space="preserve">Office Professional Plus-componenten voor HUP </w:t>
            </w:r>
          </w:p>
          <w:p w14:paraId="392D8C93" w14:textId="77777777" w:rsidR="00B473CB" w:rsidRPr="006A63D4" w:rsidRDefault="00B473CB" w:rsidP="00922A26">
            <w:pPr>
              <w:pStyle w:val="appendixtableheadings0"/>
              <w:keepNext/>
              <w:keepLines/>
              <w:rPr>
                <w:rFonts w:ascii="Tahoma" w:hAnsi="Tahoma" w:cs="Tahoma"/>
                <w:color w:val="000000"/>
                <w:sz w:val="20"/>
                <w:szCs w:val="20"/>
                <w:lang w:val="fr-FR"/>
              </w:rPr>
            </w:pPr>
          </w:p>
        </w:tc>
      </w:tr>
      <w:tr w:rsidR="00B473CB" w14:paraId="785BC490" w14:textId="77777777" w:rsidTr="00922A26">
        <w:trPr>
          <w:trHeight w:val="438"/>
        </w:trPr>
        <w:tc>
          <w:tcPr>
            <w:tcW w:w="4437" w:type="dxa"/>
            <w:tcMar>
              <w:top w:w="0" w:type="dxa"/>
              <w:left w:w="108" w:type="dxa"/>
              <w:bottom w:w="0" w:type="dxa"/>
              <w:right w:w="108" w:type="dxa"/>
            </w:tcMar>
            <w:vAlign w:val="center"/>
          </w:tcPr>
          <w:p w14:paraId="19B4AE53" w14:textId="77777777" w:rsidR="00B473CB" w:rsidRPr="004F549F" w:rsidRDefault="00B473CB" w:rsidP="00922A26">
            <w:pPr>
              <w:pStyle w:val="appendixtabletext0"/>
              <w:keepNext/>
              <w:keepLines/>
            </w:pPr>
            <w:r>
              <w:rPr>
                <w:rFonts w:ascii="Tahoma" w:hAnsi="Tahoma" w:cs="Tahoma"/>
                <w:color w:val="000000"/>
              </w:rPr>
              <w:t>Word 2013</w:t>
            </w:r>
          </w:p>
          <w:p w14:paraId="43905F53" w14:textId="77777777" w:rsidR="00B473CB" w:rsidRPr="004F549F" w:rsidRDefault="00B473CB" w:rsidP="00922A26">
            <w:pPr>
              <w:pStyle w:val="appendixtabletext0"/>
              <w:keepNext/>
              <w:keepLines/>
            </w:pPr>
            <w:r>
              <w:rPr>
                <w:rFonts w:ascii="Tahoma" w:hAnsi="Tahoma" w:cs="Tahoma"/>
                <w:color w:val="000000"/>
              </w:rPr>
              <w:t>Excel</w:t>
            </w:r>
            <w:r w:rsidRPr="000E7FB1">
              <w:rPr>
                <w:rFonts w:ascii="Tahoma" w:hAnsi="Tahoma" w:cs="Tahoma"/>
                <w:color w:val="000000"/>
                <w:vertAlign w:val="superscript"/>
              </w:rPr>
              <w:t>®</w:t>
            </w:r>
            <w:r>
              <w:rPr>
                <w:rFonts w:ascii="Tahoma" w:hAnsi="Tahoma" w:cs="Tahoma"/>
                <w:color w:val="000000"/>
              </w:rPr>
              <w:t xml:space="preserve"> 2013</w:t>
            </w:r>
          </w:p>
          <w:p w14:paraId="14A5BD56" w14:textId="77777777" w:rsidR="00B473CB" w:rsidRPr="004F549F" w:rsidRDefault="00B473CB" w:rsidP="00922A26">
            <w:pPr>
              <w:pStyle w:val="appendixtabletext0"/>
              <w:keepNext/>
              <w:keepLines/>
            </w:pPr>
            <w:r>
              <w:rPr>
                <w:rFonts w:ascii="Tahoma" w:hAnsi="Tahoma" w:cs="Tahoma"/>
                <w:color w:val="000000"/>
              </w:rPr>
              <w:t>PowerPoint</w:t>
            </w:r>
            <w:r w:rsidRPr="000E7FB1">
              <w:rPr>
                <w:rFonts w:ascii="Tahoma" w:hAnsi="Tahoma" w:cs="Tahoma"/>
                <w:color w:val="000000"/>
                <w:vertAlign w:val="superscript"/>
              </w:rPr>
              <w:t>®</w:t>
            </w:r>
            <w:r>
              <w:rPr>
                <w:rFonts w:ascii="Tahoma" w:hAnsi="Tahoma" w:cs="Tahoma"/>
                <w:color w:val="000000"/>
              </w:rPr>
              <w:t xml:space="preserve"> 2013</w:t>
            </w:r>
          </w:p>
          <w:p w14:paraId="355D38FA" w14:textId="77777777" w:rsidR="00B473CB" w:rsidRPr="004F549F" w:rsidRDefault="00B473CB" w:rsidP="00922A26">
            <w:pPr>
              <w:pStyle w:val="appendixtabletext0"/>
              <w:keepNext/>
              <w:keepLines/>
            </w:pPr>
            <w:r>
              <w:rPr>
                <w:rFonts w:ascii="Tahoma" w:hAnsi="Tahoma" w:cs="Tahoma"/>
                <w:color w:val="000000"/>
              </w:rPr>
              <w:t>Outlook</w:t>
            </w:r>
            <w:r w:rsidRPr="000E7FB1">
              <w:rPr>
                <w:rFonts w:ascii="Tahoma" w:hAnsi="Tahoma" w:cs="Tahoma"/>
                <w:color w:val="000000"/>
                <w:vertAlign w:val="superscript"/>
              </w:rPr>
              <w:t>®</w:t>
            </w:r>
            <w:r>
              <w:rPr>
                <w:rFonts w:ascii="Tahoma" w:hAnsi="Tahoma" w:cs="Tahoma"/>
                <w:color w:val="000000"/>
              </w:rPr>
              <w:t xml:space="preserve"> 2013</w:t>
            </w:r>
          </w:p>
          <w:p w14:paraId="545F9327" w14:textId="77777777" w:rsidR="00B473CB" w:rsidRPr="004F549F" w:rsidRDefault="00B473CB" w:rsidP="00922A26">
            <w:pPr>
              <w:pStyle w:val="appendixtabletext0"/>
              <w:keepNext/>
              <w:keepLines/>
            </w:pPr>
            <w:r>
              <w:rPr>
                <w:rFonts w:ascii="Tahoma" w:hAnsi="Tahoma" w:cs="Tahoma"/>
                <w:color w:val="000000"/>
              </w:rPr>
              <w:t>Publisher 2013</w:t>
            </w:r>
          </w:p>
          <w:p w14:paraId="719D322E" w14:textId="77777777" w:rsidR="00B473CB" w:rsidRPr="004F549F" w:rsidRDefault="00B473CB" w:rsidP="00922A26">
            <w:pPr>
              <w:pStyle w:val="appendixtabletext0"/>
              <w:keepNext/>
              <w:keepLines/>
            </w:pPr>
            <w:r>
              <w:rPr>
                <w:rFonts w:ascii="Tahoma" w:hAnsi="Tahoma" w:cs="Tahoma"/>
                <w:color w:val="000000"/>
              </w:rPr>
              <w:t>Access</w:t>
            </w:r>
            <w:r w:rsidRPr="000E7FB1">
              <w:rPr>
                <w:rFonts w:ascii="Tahoma" w:hAnsi="Tahoma" w:cs="Tahoma"/>
                <w:color w:val="000000"/>
                <w:vertAlign w:val="superscript"/>
              </w:rPr>
              <w:t>®</w:t>
            </w:r>
            <w:r>
              <w:rPr>
                <w:rFonts w:ascii="Tahoma" w:hAnsi="Tahoma" w:cs="Tahoma"/>
                <w:color w:val="000000"/>
              </w:rPr>
              <w:t xml:space="preserve"> 2013</w:t>
            </w:r>
          </w:p>
          <w:p w14:paraId="369B07F2" w14:textId="77777777" w:rsidR="00B473CB" w:rsidRPr="004F549F" w:rsidRDefault="00B473CB" w:rsidP="00922A26">
            <w:pPr>
              <w:pStyle w:val="appendixtabletext0"/>
              <w:keepNext/>
              <w:keepLines/>
            </w:pPr>
            <w:r>
              <w:rPr>
                <w:rFonts w:ascii="Tahoma" w:hAnsi="Tahoma" w:cs="Tahoma"/>
                <w:color w:val="000000"/>
              </w:rPr>
              <w:t>OneNote</w:t>
            </w:r>
            <w:r w:rsidRPr="000E7FB1">
              <w:rPr>
                <w:rFonts w:ascii="Tahoma" w:hAnsi="Tahoma" w:cs="Tahoma"/>
                <w:color w:val="000000"/>
                <w:vertAlign w:val="superscript"/>
              </w:rPr>
              <w:t>®</w:t>
            </w:r>
            <w:r>
              <w:rPr>
                <w:rFonts w:ascii="Tahoma" w:hAnsi="Tahoma" w:cs="Tahoma"/>
                <w:color w:val="000000"/>
              </w:rPr>
              <w:t xml:space="preserve"> 2013</w:t>
            </w:r>
          </w:p>
          <w:p w14:paraId="748CA4DB" w14:textId="77777777" w:rsidR="00B473CB" w:rsidRPr="004F549F" w:rsidRDefault="00B473CB" w:rsidP="00922A26">
            <w:pPr>
              <w:pStyle w:val="appendixtabletext0"/>
              <w:keepNext/>
              <w:keepLines/>
            </w:pPr>
            <w:r>
              <w:rPr>
                <w:rFonts w:ascii="Tahoma" w:hAnsi="Tahoma" w:cs="Tahoma"/>
                <w:color w:val="000000"/>
              </w:rPr>
              <w:t>InfoPath</w:t>
            </w:r>
            <w:r w:rsidRPr="000E7FB1">
              <w:rPr>
                <w:rFonts w:ascii="Tahoma" w:hAnsi="Tahoma" w:cs="Tahoma"/>
                <w:color w:val="000000"/>
                <w:vertAlign w:val="superscript"/>
              </w:rPr>
              <w:t>®</w:t>
            </w:r>
            <w:r>
              <w:rPr>
                <w:rFonts w:ascii="Tahoma" w:hAnsi="Tahoma" w:cs="Tahoma"/>
                <w:color w:val="000000"/>
              </w:rPr>
              <w:t xml:space="preserve"> 2013</w:t>
            </w:r>
          </w:p>
          <w:p w14:paraId="529D4C82" w14:textId="77777777" w:rsidR="00B473CB" w:rsidRPr="004F549F" w:rsidRDefault="00B473CB" w:rsidP="00922A26">
            <w:pPr>
              <w:pStyle w:val="appendixtabletext0"/>
              <w:keepNext/>
              <w:keepLines/>
            </w:pPr>
            <w:r>
              <w:rPr>
                <w:rFonts w:ascii="Tahoma" w:hAnsi="Tahoma" w:cs="Tahoma"/>
                <w:color w:val="000000"/>
              </w:rPr>
              <w:t>Lync 2013</w:t>
            </w:r>
          </w:p>
          <w:p w14:paraId="778D073E" w14:textId="77777777" w:rsidR="00B473CB" w:rsidRDefault="00B473CB" w:rsidP="00922A26">
            <w:pPr>
              <w:pStyle w:val="appendixtabletext0"/>
              <w:keepNext/>
              <w:keepLines/>
              <w:rPr>
                <w:rFonts w:ascii="Tahoma" w:hAnsi="Tahoma" w:cs="Tahoma"/>
                <w:color w:val="000000"/>
              </w:rPr>
            </w:pPr>
          </w:p>
        </w:tc>
      </w:tr>
    </w:tbl>
    <w:p w14:paraId="7390D001" w14:textId="77777777" w:rsidR="00B473CB" w:rsidRPr="004F549F" w:rsidRDefault="00B473CB" w:rsidP="00B473CB"/>
    <w:p w14:paraId="1588B4C5" w14:textId="77777777" w:rsidR="00B473CB" w:rsidRPr="004F549F" w:rsidRDefault="00B473CB" w:rsidP="00B473CB"/>
    <w:tbl>
      <w:tblPr>
        <w:tblW w:w="0" w:type="auto"/>
        <w:tblInd w:w="711" w:type="dxa"/>
        <w:tblCellMar>
          <w:left w:w="0" w:type="dxa"/>
          <w:right w:w="0" w:type="dxa"/>
        </w:tblCellMar>
        <w:tblLook w:val="04A0" w:firstRow="1" w:lastRow="0" w:firstColumn="1" w:lastColumn="0" w:noHBand="0" w:noVBand="1"/>
      </w:tblPr>
      <w:tblGrid>
        <w:gridCol w:w="4707"/>
        <w:gridCol w:w="3420"/>
      </w:tblGrid>
      <w:tr w:rsidR="00B473CB" w14:paraId="751BF974" w14:textId="77777777" w:rsidTr="00922A26">
        <w:trPr>
          <w:trHeight w:val="60"/>
          <w:tblHeader/>
        </w:trPr>
        <w:tc>
          <w:tcPr>
            <w:tcW w:w="470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88BAD87" w14:textId="77777777" w:rsidR="00B473CB" w:rsidRPr="00CA6072" w:rsidRDefault="00B473CB" w:rsidP="00922A26">
            <w:pPr>
              <w:pStyle w:val="appendixtableheadings0"/>
              <w:rPr>
                <w:rFonts w:ascii="Tahoma" w:hAnsi="Tahoma" w:cs="Tahoma"/>
                <w:color w:val="000000"/>
                <w:sz w:val="20"/>
                <w:szCs w:val="20"/>
              </w:rPr>
            </w:pPr>
            <w:r>
              <w:rPr>
                <w:rFonts w:ascii="Tahoma" w:hAnsi="Tahoma" w:cs="Tahoma"/>
                <w:color w:val="000000"/>
                <w:sz w:val="20"/>
                <w:szCs w:val="20"/>
              </w:rPr>
              <w:t>Kwalificerende desktoptoepassing</w:t>
            </w:r>
          </w:p>
        </w:tc>
        <w:tc>
          <w:tcPr>
            <w:tcW w:w="34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618CE437" w14:textId="77777777" w:rsidR="00B473CB" w:rsidRPr="00CA6072" w:rsidRDefault="00B473CB" w:rsidP="00922A26">
            <w:pPr>
              <w:pStyle w:val="appendixtableheadings0"/>
              <w:rPr>
                <w:rFonts w:ascii="Tahoma" w:hAnsi="Tahoma" w:cs="Tahoma"/>
                <w:color w:val="000000"/>
                <w:sz w:val="20"/>
                <w:szCs w:val="20"/>
              </w:rPr>
            </w:pPr>
            <w:r>
              <w:rPr>
                <w:rFonts w:ascii="Tahoma" w:hAnsi="Tahoma" w:cs="Tahoma"/>
                <w:color w:val="000000"/>
                <w:sz w:val="20"/>
                <w:szCs w:val="20"/>
              </w:rPr>
              <w:t>Corresponderende Home Use-</w:t>
            </w:r>
            <w:r>
              <w:rPr>
                <w:rFonts w:ascii="Tahoma" w:hAnsi="Tahoma" w:cs="Tahoma"/>
                <w:color w:val="000000"/>
                <w:sz w:val="20"/>
                <w:szCs w:val="20"/>
              </w:rPr>
              <w:br/>
              <w:t>programmalicentie</w:t>
            </w:r>
          </w:p>
        </w:tc>
      </w:tr>
      <w:tr w:rsidR="00B473CB" w14:paraId="696BAD87" w14:textId="77777777" w:rsidTr="00922A26">
        <w:trPr>
          <w:trHeight w:val="438"/>
        </w:trPr>
        <w:tc>
          <w:tcPr>
            <w:tcW w:w="47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D3DD16C" w14:textId="77777777" w:rsidR="00B473CB" w:rsidRPr="004F549F" w:rsidRDefault="00B473CB" w:rsidP="00922A26">
            <w:pPr>
              <w:pStyle w:val="appendixtabletext0"/>
            </w:pPr>
            <w:r>
              <w:rPr>
                <w:rFonts w:ascii="Tahoma" w:hAnsi="Tahoma" w:cs="Tahoma"/>
                <w:color w:val="000000"/>
              </w:rPr>
              <w:t>Office Standard 2010/2013</w:t>
            </w:r>
          </w:p>
          <w:p w14:paraId="579806DB" w14:textId="77777777" w:rsidR="00B473CB" w:rsidRPr="004F549F" w:rsidRDefault="00B473CB" w:rsidP="00922A26">
            <w:pPr>
              <w:pStyle w:val="appendixtabletext0"/>
            </w:pPr>
            <w:r>
              <w:rPr>
                <w:rFonts w:ascii="Tahoma" w:hAnsi="Tahoma" w:cs="Tahoma"/>
                <w:color w:val="000000"/>
              </w:rPr>
              <w:t>Office Professional Plus 2010/2013</w:t>
            </w:r>
          </w:p>
          <w:p w14:paraId="7E4BEB9A" w14:textId="77777777" w:rsidR="00B473CB" w:rsidRPr="0034219A" w:rsidRDefault="00B473CB" w:rsidP="00922A26">
            <w:pPr>
              <w:pStyle w:val="appendixtabletext0"/>
              <w:rPr>
                <w:rFonts w:ascii="Tahoma" w:hAnsi="Tahoma" w:cs="Tahoma"/>
                <w:color w:val="000000"/>
              </w:rPr>
            </w:pPr>
            <w:r>
              <w:rPr>
                <w:rFonts w:ascii="Tahoma" w:hAnsi="Tahoma" w:cs="Tahoma"/>
                <w:color w:val="000000"/>
              </w:rPr>
              <w:t xml:space="preserve">Office voor Mac 2008 / Office voor Mac Standard 2011 </w:t>
            </w:r>
          </w:p>
        </w:tc>
        <w:tc>
          <w:tcPr>
            <w:tcW w:w="3420" w:type="dxa"/>
            <w:tcBorders>
              <w:top w:val="nil"/>
              <w:left w:val="nil"/>
              <w:bottom w:val="single" w:sz="8" w:space="0" w:color="auto"/>
              <w:right w:val="single" w:sz="8" w:space="0" w:color="auto"/>
            </w:tcBorders>
            <w:tcMar>
              <w:top w:w="0" w:type="dxa"/>
              <w:left w:w="108" w:type="dxa"/>
              <w:bottom w:w="0" w:type="dxa"/>
              <w:right w:w="108" w:type="dxa"/>
            </w:tcMar>
            <w:vAlign w:val="center"/>
          </w:tcPr>
          <w:p w14:paraId="419A704D" w14:textId="77777777" w:rsidR="00B473CB" w:rsidRPr="004F549F" w:rsidRDefault="00B473CB" w:rsidP="00922A26">
            <w:pPr>
              <w:pStyle w:val="appendixtabletext0"/>
            </w:pPr>
            <w:r>
              <w:rPr>
                <w:rFonts w:ascii="Tahoma" w:hAnsi="Tahoma" w:cs="Tahoma"/>
                <w:color w:val="000000"/>
              </w:rPr>
              <w:t>Office Professional Plus 2013 HUP</w:t>
            </w:r>
          </w:p>
          <w:p w14:paraId="5CD30F77" w14:textId="77777777" w:rsidR="00B473CB" w:rsidRPr="004F549F" w:rsidRDefault="00B473CB" w:rsidP="00922A26">
            <w:pPr>
              <w:pStyle w:val="appendixtabletext0"/>
            </w:pPr>
            <w:r>
              <w:rPr>
                <w:rFonts w:ascii="Tahoma" w:hAnsi="Tahoma" w:cs="Tahoma"/>
                <w:color w:val="000000"/>
              </w:rPr>
              <w:t>of</w:t>
            </w:r>
          </w:p>
          <w:p w14:paraId="28052BBD" w14:textId="77777777" w:rsidR="00B473CB" w:rsidRPr="0034219A" w:rsidRDefault="00B473CB" w:rsidP="00922A26">
            <w:pPr>
              <w:pStyle w:val="appendixtabletext0"/>
              <w:rPr>
                <w:rFonts w:ascii="Tahoma" w:hAnsi="Tahoma" w:cs="Tahoma"/>
                <w:color w:val="000000"/>
              </w:rPr>
            </w:pPr>
            <w:r>
              <w:rPr>
                <w:rFonts w:ascii="Tahoma" w:hAnsi="Tahoma" w:cs="Tahoma"/>
                <w:color w:val="000000"/>
              </w:rPr>
              <w:t>Office voor Mac Home &amp;</w:t>
            </w:r>
            <w:r>
              <w:rPr>
                <w:rFonts w:ascii="Tahoma" w:hAnsi="Tahoma" w:cs="Tahoma"/>
                <w:color w:val="000000"/>
              </w:rPr>
              <w:br/>
              <w:t xml:space="preserve"> Business 2011 HUP</w:t>
            </w:r>
          </w:p>
        </w:tc>
      </w:tr>
      <w:tr w:rsidR="00B473CB" w14:paraId="3F9C072C" w14:textId="77777777" w:rsidTr="00922A26">
        <w:trPr>
          <w:trHeight w:val="438"/>
        </w:trPr>
        <w:tc>
          <w:tcPr>
            <w:tcW w:w="47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2ECF2E6" w14:textId="77777777" w:rsidR="00B473CB" w:rsidRPr="004F549F" w:rsidRDefault="00B473CB" w:rsidP="00922A26">
            <w:pPr>
              <w:pStyle w:val="appendixtabletext0"/>
            </w:pPr>
            <w:r>
              <w:rPr>
                <w:rFonts w:ascii="Tahoma" w:hAnsi="Tahoma" w:cs="Tahoma"/>
                <w:color w:val="000000"/>
              </w:rPr>
              <w:t>Access 2010/2013</w:t>
            </w:r>
          </w:p>
          <w:p w14:paraId="372F601C" w14:textId="77777777" w:rsidR="00B473CB" w:rsidRPr="004F549F" w:rsidRDefault="00B473CB" w:rsidP="00922A26">
            <w:pPr>
              <w:pStyle w:val="appendixtabletext0"/>
            </w:pPr>
            <w:r>
              <w:rPr>
                <w:rFonts w:ascii="Tahoma" w:hAnsi="Tahoma" w:cs="Tahoma"/>
                <w:color w:val="000000"/>
              </w:rPr>
              <w:t>Excel 2010/2013</w:t>
            </w:r>
          </w:p>
          <w:p w14:paraId="2F86E3FF" w14:textId="77777777" w:rsidR="00B473CB" w:rsidRPr="004F549F" w:rsidRDefault="00B473CB" w:rsidP="00922A26">
            <w:pPr>
              <w:pStyle w:val="appendixtabletext0"/>
            </w:pPr>
            <w:r>
              <w:rPr>
                <w:rFonts w:ascii="Tahoma" w:hAnsi="Tahoma" w:cs="Tahoma"/>
                <w:color w:val="000000"/>
              </w:rPr>
              <w:t>PowerPoint 2010/2013</w:t>
            </w:r>
          </w:p>
          <w:p w14:paraId="64E56E99" w14:textId="77777777" w:rsidR="00B473CB" w:rsidRPr="004F549F" w:rsidRDefault="00B473CB" w:rsidP="00922A26">
            <w:pPr>
              <w:pStyle w:val="appendixtabletext0"/>
            </w:pPr>
            <w:r>
              <w:rPr>
                <w:rFonts w:ascii="Tahoma" w:hAnsi="Tahoma" w:cs="Tahoma"/>
                <w:color w:val="000000"/>
              </w:rPr>
              <w:t>InfoPath 2010/2013</w:t>
            </w:r>
          </w:p>
          <w:p w14:paraId="50D0CFED" w14:textId="77777777" w:rsidR="00B473CB" w:rsidRPr="004F549F" w:rsidRDefault="00B473CB" w:rsidP="00922A26">
            <w:pPr>
              <w:pStyle w:val="appendixtabletext0"/>
            </w:pPr>
            <w:r>
              <w:rPr>
                <w:rFonts w:ascii="Tahoma" w:hAnsi="Tahoma" w:cs="Tahoma"/>
                <w:color w:val="000000"/>
              </w:rPr>
              <w:t>OneNote 2010/2013</w:t>
            </w:r>
          </w:p>
          <w:p w14:paraId="75C5A9F6" w14:textId="77777777" w:rsidR="00B473CB" w:rsidRPr="004F549F" w:rsidRDefault="00B473CB" w:rsidP="00922A26">
            <w:pPr>
              <w:pStyle w:val="appendixtabletext0"/>
            </w:pPr>
            <w:r>
              <w:rPr>
                <w:rFonts w:ascii="Tahoma" w:hAnsi="Tahoma" w:cs="Tahoma"/>
                <w:color w:val="000000"/>
              </w:rPr>
              <w:t>Outlook 2010/2013</w:t>
            </w:r>
          </w:p>
          <w:p w14:paraId="3B162DAA" w14:textId="77777777" w:rsidR="00B473CB" w:rsidRPr="004F549F" w:rsidRDefault="00B473CB" w:rsidP="00922A26">
            <w:pPr>
              <w:pStyle w:val="appendixtabletext0"/>
            </w:pPr>
            <w:r>
              <w:rPr>
                <w:rFonts w:ascii="Tahoma" w:hAnsi="Tahoma" w:cs="Tahoma"/>
                <w:color w:val="000000"/>
              </w:rPr>
              <w:t>Publisher 2010/2013</w:t>
            </w:r>
          </w:p>
          <w:p w14:paraId="5CE2B0CB" w14:textId="77777777" w:rsidR="00B473CB" w:rsidRPr="004F549F" w:rsidRDefault="00B473CB" w:rsidP="00922A26">
            <w:pPr>
              <w:pStyle w:val="appendixtabletext0"/>
            </w:pPr>
            <w:r>
              <w:rPr>
                <w:rFonts w:ascii="Tahoma" w:hAnsi="Tahoma" w:cs="Tahoma"/>
                <w:color w:val="000000"/>
              </w:rPr>
              <w:t>Word 2010/2013</w:t>
            </w:r>
          </w:p>
          <w:p w14:paraId="7FA53402" w14:textId="77777777" w:rsidR="00B473CB" w:rsidRPr="000F76E5" w:rsidRDefault="00B473CB" w:rsidP="00922A26">
            <w:pPr>
              <w:pStyle w:val="appendixtabletext0"/>
              <w:rPr>
                <w:rFonts w:ascii="Tahoma" w:hAnsi="Tahoma" w:cs="Tahoma"/>
                <w:color w:val="000000"/>
              </w:rPr>
            </w:pPr>
          </w:p>
        </w:tc>
        <w:tc>
          <w:tcPr>
            <w:tcW w:w="3420" w:type="dxa"/>
            <w:tcBorders>
              <w:top w:val="nil"/>
              <w:left w:val="nil"/>
              <w:bottom w:val="single" w:sz="8" w:space="0" w:color="auto"/>
              <w:right w:val="single" w:sz="8" w:space="0" w:color="auto"/>
            </w:tcBorders>
            <w:tcMar>
              <w:top w:w="0" w:type="dxa"/>
              <w:left w:w="108" w:type="dxa"/>
              <w:bottom w:w="0" w:type="dxa"/>
              <w:right w:w="108" w:type="dxa"/>
            </w:tcMar>
            <w:vAlign w:val="center"/>
          </w:tcPr>
          <w:p w14:paraId="7FC92FE0" w14:textId="77777777" w:rsidR="00B473CB" w:rsidRPr="004F549F" w:rsidRDefault="00B473CB" w:rsidP="00922A26">
            <w:pPr>
              <w:pStyle w:val="appendixtabletext0"/>
            </w:pPr>
            <w:r>
              <w:rPr>
                <w:rFonts w:ascii="Tahoma" w:hAnsi="Tahoma" w:cs="Tahoma"/>
                <w:color w:val="000000"/>
              </w:rPr>
              <w:t>Office Professional Plus 2013 HUP</w:t>
            </w:r>
          </w:p>
          <w:p w14:paraId="643EAE04" w14:textId="77777777" w:rsidR="00B473CB" w:rsidRPr="004F549F" w:rsidRDefault="00B473CB" w:rsidP="00922A26">
            <w:pPr>
              <w:pStyle w:val="appendixtabletext0"/>
            </w:pPr>
            <w:r>
              <w:rPr>
                <w:rFonts w:ascii="Tahoma" w:hAnsi="Tahoma" w:cs="Tahoma"/>
                <w:color w:val="000000"/>
              </w:rPr>
              <w:t>of</w:t>
            </w:r>
          </w:p>
          <w:p w14:paraId="53A6C337" w14:textId="77777777" w:rsidR="00B473CB" w:rsidRPr="0034219A" w:rsidRDefault="00B473CB" w:rsidP="00922A26">
            <w:pPr>
              <w:pStyle w:val="appendixtabletext0"/>
              <w:rPr>
                <w:rFonts w:ascii="Tahoma" w:hAnsi="Tahoma" w:cs="Tahoma"/>
                <w:color w:val="000000"/>
              </w:rPr>
            </w:pPr>
            <w:r>
              <w:rPr>
                <w:rFonts w:ascii="Tahoma" w:hAnsi="Tahoma" w:cs="Tahoma"/>
                <w:color w:val="000000"/>
              </w:rPr>
              <w:t>Office voor Mac Home &amp; Business 2011 HUP</w:t>
            </w:r>
          </w:p>
        </w:tc>
      </w:tr>
      <w:tr w:rsidR="00B473CB" w14:paraId="4089ECF4" w14:textId="77777777" w:rsidTr="00922A26">
        <w:trPr>
          <w:trHeight w:val="438"/>
        </w:trPr>
        <w:tc>
          <w:tcPr>
            <w:tcW w:w="47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FCBF5EE" w14:textId="77777777" w:rsidR="00B473CB" w:rsidRPr="004F549F" w:rsidRDefault="00B473CB" w:rsidP="00922A26">
            <w:pPr>
              <w:pStyle w:val="appendixtabletext0"/>
            </w:pPr>
            <w:r>
              <w:rPr>
                <w:rFonts w:ascii="Tahoma" w:hAnsi="Tahoma" w:cs="Tahoma"/>
                <w:color w:val="000000"/>
              </w:rPr>
              <w:t xml:space="preserve">Visio Standard 2010/2013 </w:t>
            </w:r>
          </w:p>
          <w:p w14:paraId="2EA68839" w14:textId="77777777" w:rsidR="00B473CB" w:rsidRPr="004F549F" w:rsidRDefault="00B473CB" w:rsidP="00922A26">
            <w:pPr>
              <w:pStyle w:val="appendixtabletext0"/>
            </w:pPr>
            <w:r>
              <w:rPr>
                <w:rFonts w:ascii="Tahoma" w:hAnsi="Tahoma" w:cs="Tahoma"/>
                <w:color w:val="000000"/>
              </w:rPr>
              <w:t>Visio Professional 2010/2013</w:t>
            </w:r>
            <w:r>
              <w:rPr>
                <w:rFonts w:ascii="Tahoma" w:hAnsi="Tahoma" w:cs="Tahoma"/>
                <w:strike/>
                <w:color w:val="000000"/>
              </w:rPr>
              <w:t xml:space="preserve"> </w:t>
            </w:r>
          </w:p>
          <w:p w14:paraId="45C4C79A" w14:textId="77777777" w:rsidR="00B473CB" w:rsidRPr="0034219A" w:rsidRDefault="00B473CB" w:rsidP="00922A26">
            <w:pPr>
              <w:pStyle w:val="appendixtabletext0"/>
              <w:rPr>
                <w:rFonts w:ascii="Tahoma" w:hAnsi="Tahoma" w:cs="Tahoma"/>
                <w:color w:val="000000"/>
              </w:rPr>
            </w:pPr>
          </w:p>
        </w:tc>
        <w:tc>
          <w:tcPr>
            <w:tcW w:w="3420" w:type="dxa"/>
            <w:tcBorders>
              <w:top w:val="nil"/>
              <w:left w:val="nil"/>
              <w:bottom w:val="single" w:sz="8" w:space="0" w:color="auto"/>
              <w:right w:val="single" w:sz="8" w:space="0" w:color="auto"/>
            </w:tcBorders>
            <w:tcMar>
              <w:top w:w="0" w:type="dxa"/>
              <w:left w:w="108" w:type="dxa"/>
              <w:bottom w:w="0" w:type="dxa"/>
              <w:right w:w="108" w:type="dxa"/>
            </w:tcMar>
            <w:vAlign w:val="center"/>
          </w:tcPr>
          <w:p w14:paraId="292A3112" w14:textId="77777777" w:rsidR="00B473CB" w:rsidRPr="004F549F" w:rsidRDefault="00B473CB" w:rsidP="00922A26">
            <w:pPr>
              <w:pStyle w:val="appendixtabletext0"/>
            </w:pPr>
            <w:r>
              <w:rPr>
                <w:rFonts w:ascii="Tahoma" w:hAnsi="Tahoma" w:cs="Tahoma"/>
                <w:color w:val="000000"/>
              </w:rPr>
              <w:t>Visio Professional 2013 HUP</w:t>
            </w:r>
          </w:p>
          <w:p w14:paraId="52A93603" w14:textId="77777777" w:rsidR="00B473CB" w:rsidRPr="0034219A" w:rsidRDefault="00B473CB" w:rsidP="00922A26">
            <w:pPr>
              <w:pStyle w:val="appendixtabletext0"/>
              <w:rPr>
                <w:rFonts w:ascii="Tahoma" w:hAnsi="Tahoma" w:cs="Tahoma"/>
                <w:color w:val="000000"/>
              </w:rPr>
            </w:pPr>
          </w:p>
        </w:tc>
      </w:tr>
      <w:tr w:rsidR="00B473CB" w14:paraId="39085D66" w14:textId="77777777" w:rsidTr="00922A26">
        <w:trPr>
          <w:trHeight w:val="438"/>
        </w:trPr>
        <w:tc>
          <w:tcPr>
            <w:tcW w:w="47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6541AA5" w14:textId="77777777" w:rsidR="00B473CB" w:rsidRPr="004F549F" w:rsidRDefault="00B473CB" w:rsidP="00922A26">
            <w:pPr>
              <w:pStyle w:val="appendixtabletext0"/>
            </w:pPr>
            <w:r>
              <w:rPr>
                <w:rFonts w:ascii="Tahoma" w:hAnsi="Tahoma" w:cs="Tahoma"/>
                <w:color w:val="000000"/>
              </w:rPr>
              <w:t>Project Standard 2010/2013</w:t>
            </w:r>
          </w:p>
          <w:p w14:paraId="638EE2C9" w14:textId="77777777" w:rsidR="00B473CB" w:rsidRPr="004F549F" w:rsidRDefault="00B473CB" w:rsidP="00922A26">
            <w:pPr>
              <w:pStyle w:val="appendixtabletext0"/>
            </w:pPr>
            <w:r>
              <w:rPr>
                <w:rFonts w:ascii="Tahoma" w:hAnsi="Tahoma" w:cs="Tahoma"/>
                <w:color w:val="000000"/>
              </w:rPr>
              <w:t>Project Professional 2010/2013</w:t>
            </w:r>
          </w:p>
          <w:p w14:paraId="7B9F37B8" w14:textId="77777777" w:rsidR="00B473CB" w:rsidRDefault="00B473CB" w:rsidP="00922A26">
            <w:pPr>
              <w:pStyle w:val="appendixtabletext0"/>
              <w:rPr>
                <w:rFonts w:ascii="Tahoma" w:hAnsi="Tahoma" w:cs="Tahoma"/>
                <w:color w:val="000000"/>
              </w:rPr>
            </w:pPr>
          </w:p>
        </w:tc>
        <w:tc>
          <w:tcPr>
            <w:tcW w:w="3420" w:type="dxa"/>
            <w:tcBorders>
              <w:top w:val="nil"/>
              <w:left w:val="nil"/>
              <w:bottom w:val="single" w:sz="8" w:space="0" w:color="auto"/>
              <w:right w:val="single" w:sz="8" w:space="0" w:color="auto"/>
            </w:tcBorders>
            <w:tcMar>
              <w:top w:w="0" w:type="dxa"/>
              <w:left w:w="108" w:type="dxa"/>
              <w:bottom w:w="0" w:type="dxa"/>
              <w:right w:w="108" w:type="dxa"/>
            </w:tcMar>
            <w:vAlign w:val="center"/>
          </w:tcPr>
          <w:p w14:paraId="262993F8" w14:textId="77777777" w:rsidR="00B473CB" w:rsidRPr="004F549F" w:rsidRDefault="00B473CB" w:rsidP="00922A26">
            <w:pPr>
              <w:pStyle w:val="appendixtabletext0"/>
            </w:pPr>
            <w:r>
              <w:rPr>
                <w:rFonts w:ascii="Tahoma" w:hAnsi="Tahoma" w:cs="Tahoma"/>
                <w:color w:val="000000"/>
              </w:rPr>
              <w:t>Project Standard 2013 HUP</w:t>
            </w:r>
          </w:p>
          <w:p w14:paraId="241E49F7" w14:textId="77777777" w:rsidR="00B473CB" w:rsidRDefault="00B473CB" w:rsidP="00922A26">
            <w:pPr>
              <w:pStyle w:val="appendixtabletext0"/>
              <w:rPr>
                <w:rFonts w:ascii="Tahoma" w:hAnsi="Tahoma" w:cs="Tahoma"/>
                <w:color w:val="000000"/>
              </w:rPr>
            </w:pPr>
            <w:r>
              <w:rPr>
                <w:rFonts w:ascii="Tahoma" w:hAnsi="Tahoma" w:cs="Tahoma"/>
                <w:color w:val="000000"/>
              </w:rPr>
              <w:t xml:space="preserve"> </w:t>
            </w:r>
          </w:p>
        </w:tc>
      </w:tr>
    </w:tbl>
    <w:p w14:paraId="10F3F5A3" w14:textId="77777777" w:rsidR="00B473CB" w:rsidRPr="006A63D4" w:rsidRDefault="00B473CB" w:rsidP="00B473CB">
      <w:pPr>
        <w:pStyle w:val="AppendixBodyText"/>
        <w:ind w:left="630"/>
        <w:rPr>
          <w:lang w:val="nl-NL"/>
        </w:rPr>
      </w:pPr>
      <w:r w:rsidRPr="006A63D4">
        <w:rPr>
          <w:rFonts w:ascii="Tahoma" w:hAnsi="Tahoma" w:cs="Tahoma"/>
          <w:b/>
          <w:i/>
          <w:sz w:val="16"/>
          <w:szCs w:val="16"/>
          <w:lang w:val="nl-NL"/>
        </w:rPr>
        <w:t>*</w:t>
      </w:r>
      <w:r w:rsidRPr="006A63D4">
        <w:rPr>
          <w:rFonts w:ascii="Tahoma" w:hAnsi="Tahoma" w:cs="Tahoma"/>
          <w:i/>
          <w:sz w:val="16"/>
          <w:szCs w:val="16"/>
          <w:lang w:val="nl-NL"/>
        </w:rPr>
        <w:t xml:space="preserve">De beschikbaarheid van de software uit het Home Use-programma verschilt per regio, aanbieding en taal. </w:t>
      </w:r>
    </w:p>
    <w:p w14:paraId="7A23310C" w14:textId="77777777" w:rsidR="00B473CB" w:rsidRPr="006A63D4" w:rsidRDefault="00B473CB" w:rsidP="00B473CB">
      <w:pPr>
        <w:pStyle w:val="AppendixBodyText"/>
        <w:ind w:left="630"/>
        <w:rPr>
          <w:lang w:val="nl-NL"/>
        </w:rPr>
      </w:pPr>
      <w:r w:rsidRPr="006A63D4">
        <w:rPr>
          <w:rFonts w:ascii="Tahoma" w:hAnsi="Tahoma" w:cs="Tahoma"/>
          <w:i/>
          <w:sz w:val="16"/>
          <w:szCs w:val="16"/>
          <w:lang w:val="nl-NL"/>
        </w:rPr>
        <w:t xml:space="preserve">Zie </w:t>
      </w:r>
      <w:hyperlink r:id="rId29" w:history="1">
        <w:r w:rsidRPr="006A63D4">
          <w:rPr>
            <w:rStyle w:val="Hyperlink"/>
            <w:rFonts w:ascii="Tahoma" w:hAnsi="Tahoma" w:cs="Tahoma"/>
            <w:i/>
            <w:sz w:val="16"/>
            <w:szCs w:val="16"/>
            <w:lang w:val="nl-NL"/>
          </w:rPr>
          <w:t>http://www.microsoft.com/licensing</w:t>
        </w:r>
      </w:hyperlink>
      <w:r w:rsidRPr="006A63D4">
        <w:rPr>
          <w:rFonts w:ascii="Tahoma" w:hAnsi="Tahoma" w:cs="Tahoma"/>
          <w:i/>
          <w:sz w:val="16"/>
          <w:szCs w:val="16"/>
          <w:lang w:val="nl-NL"/>
        </w:rPr>
        <w:t xml:space="preserve"> voor meer informatie, waaronder informatie over de toekomstige beschikbaarheid van andere software in het Home Use-programma.</w:t>
      </w:r>
    </w:p>
    <w:p w14:paraId="331D9A76" w14:textId="77777777" w:rsidR="00B473CB" w:rsidRPr="006A63D4" w:rsidRDefault="00B473CB" w:rsidP="00B473CB">
      <w:pPr>
        <w:pStyle w:val="AppendixBodyText"/>
        <w:ind w:left="630"/>
        <w:rPr>
          <w:lang w:val="nl-NL"/>
        </w:rPr>
      </w:pPr>
      <w:r w:rsidRPr="006A63D4">
        <w:rPr>
          <w:rFonts w:ascii="Tahoma" w:hAnsi="Tahoma" w:cs="Tahoma"/>
          <w:i/>
          <w:sz w:val="16"/>
          <w:szCs w:val="16"/>
          <w:lang w:val="nl-NL"/>
        </w:rPr>
        <w:t>** Opmerking voor klanten met Campus en School Overeenkomsten en Open Value Subscription-Education Solutions: Zie uw CASA-overeenkomst (versie 3.5 of hoger) of OVS-ES-overeenkomst voor aanvullende programmaspecifieke regels. De programma's Academic Select (zonder SAM) en Academic Open komen niet in aanmerking voor deze voorziening.</w:t>
      </w:r>
    </w:p>
    <w:p w14:paraId="11BB7983" w14:textId="77777777" w:rsidR="00B473CB" w:rsidRPr="006A63D4" w:rsidRDefault="00B473CB" w:rsidP="00B473CB">
      <w:pPr>
        <w:ind w:left="630"/>
        <w:rPr>
          <w:lang w:val="nl-NL"/>
        </w:rPr>
      </w:pPr>
      <w:r w:rsidRPr="006A63D4">
        <w:rPr>
          <w:rFonts w:cs="Tahoma"/>
          <w:i/>
          <w:sz w:val="16"/>
          <w:szCs w:val="16"/>
          <w:lang w:val="nl-NL"/>
        </w:rPr>
        <w:t xml:space="preserve">*** SharePoint Designer is nu een gratis product dat kan worden gedownload via de volgende koppeling: </w:t>
      </w:r>
      <w:hyperlink r:id="rId30" w:history="1">
        <w:r w:rsidRPr="006A63D4">
          <w:rPr>
            <w:rStyle w:val="Hyperlink"/>
            <w:rFonts w:cs="Tahoma"/>
            <w:i/>
            <w:sz w:val="16"/>
            <w:szCs w:val="16"/>
            <w:lang w:val="nl-NL"/>
          </w:rPr>
          <w:t>http://www.microsoft.com/spd</w:t>
        </w:r>
      </w:hyperlink>
    </w:p>
    <w:p w14:paraId="6031457E" w14:textId="77777777" w:rsidR="00B473CB" w:rsidRPr="006A63D4" w:rsidRDefault="00B473CB" w:rsidP="00B473CB">
      <w:pPr>
        <w:outlineLvl w:val="2"/>
        <w:rPr>
          <w:lang w:val="nl-NL"/>
        </w:rPr>
      </w:pPr>
      <w:bookmarkStart w:id="738" w:name="_Toc281378922"/>
    </w:p>
    <w:p w14:paraId="5D43E7BC" w14:textId="77777777" w:rsidR="00B473CB" w:rsidRPr="006A63D4" w:rsidRDefault="00B473CB" w:rsidP="00B473CB">
      <w:pPr>
        <w:keepNext/>
        <w:keepLines/>
        <w:outlineLvl w:val="2"/>
        <w:rPr>
          <w:lang w:val="nl-NL"/>
        </w:rPr>
      </w:pPr>
      <w:r w:rsidRPr="006A63D4">
        <w:rPr>
          <w:rFonts w:eastAsia="Calibri" w:cs="Tahoma"/>
          <w:b/>
          <w:bCs/>
          <w:sz w:val="24"/>
          <w:szCs w:val="20"/>
          <w:lang w:val="nl-NL"/>
        </w:rPr>
        <w:lastRenderedPageBreak/>
        <w:t>Enterprise Source Licensing-programma</w:t>
      </w:r>
      <w:bookmarkEnd w:id="738"/>
      <w:r w:rsidRPr="006A63D4">
        <w:rPr>
          <w:rFonts w:eastAsia="Calibri" w:cs="Tahoma"/>
          <w:b/>
          <w:bCs/>
          <w:sz w:val="24"/>
          <w:szCs w:val="20"/>
          <w:lang w:val="nl-NL"/>
        </w:rPr>
        <w:t xml:space="preserve"> </w:t>
      </w:r>
    </w:p>
    <w:p w14:paraId="111E05E5" w14:textId="77777777" w:rsidR="00B473CB" w:rsidRPr="006A63D4" w:rsidRDefault="00B473CB" w:rsidP="00B473CB">
      <w:pPr>
        <w:keepNext/>
        <w:keepLines/>
        <w:outlineLvl w:val="2"/>
        <w:rPr>
          <w:lang w:val="nl-NL"/>
        </w:rPr>
      </w:pPr>
    </w:p>
    <w:p w14:paraId="47D4D990" w14:textId="77777777" w:rsidR="00B473CB" w:rsidRPr="006A63D4" w:rsidRDefault="00B473CB" w:rsidP="00B473CB">
      <w:pPr>
        <w:keepNext/>
        <w:keepLines/>
        <w:rPr>
          <w:lang w:val="nl-NL"/>
        </w:rPr>
      </w:pPr>
      <w:r w:rsidRPr="006A63D4">
        <w:rPr>
          <w:rFonts w:eastAsia="Calibri" w:cs="Tahoma"/>
          <w:szCs w:val="18"/>
          <w:lang w:val="nl-NL"/>
        </w:rPr>
        <w:t>Klanten met een Software Assurance Lidmaatschap en 10.000 of meer gelicentieerde desktops in de productgroep Systemen kunnen in aanmerking komen voor deelname aan het Enterprise Source Licensing-programma (ESLP) gedurende de looptijd van hun Software Assurance dekking.</w:t>
      </w:r>
      <w:r>
        <w:rPr>
          <w:rFonts w:eastAsia="Calibri" w:cs="Tahoma"/>
          <w:szCs w:val="18"/>
          <w:lang w:val="nl-NL"/>
        </w:rPr>
        <w:t xml:space="preserve"> </w:t>
      </w:r>
      <w:r w:rsidRPr="006A63D4">
        <w:rPr>
          <w:rFonts w:eastAsia="Calibri" w:cs="Tahoma"/>
          <w:szCs w:val="18"/>
          <w:lang w:val="nl-NL"/>
        </w:rPr>
        <w:t>Het ESLP biedt toegang tot de broncode van Microsoft Windows voor interne ontwikkelings- en ondersteuningsdoeleinden.</w:t>
      </w:r>
      <w:r>
        <w:rPr>
          <w:rFonts w:eastAsia="Calibri" w:cs="Tahoma"/>
          <w:szCs w:val="18"/>
          <w:lang w:val="nl-NL"/>
        </w:rPr>
        <w:t xml:space="preserve"> </w:t>
      </w:r>
      <w:r w:rsidRPr="006A63D4">
        <w:rPr>
          <w:rFonts w:eastAsia="Calibri" w:cs="Tahoma"/>
          <w:szCs w:val="18"/>
          <w:lang w:val="nl-NL"/>
        </w:rPr>
        <w:t>Het ESLP is niet in alle landen beschikbaar en wordt verleend per overeenkomst/Enrollment.</w:t>
      </w:r>
    </w:p>
    <w:p w14:paraId="4BAB4C11" w14:textId="77777777" w:rsidR="00B473CB" w:rsidRPr="006A63D4" w:rsidRDefault="00B473CB" w:rsidP="00B473CB">
      <w:pPr>
        <w:rPr>
          <w:lang w:val="nl-NL"/>
        </w:rPr>
      </w:pPr>
    </w:p>
    <w:p w14:paraId="05921174" w14:textId="77777777" w:rsidR="00B473CB" w:rsidRPr="006A63D4" w:rsidRDefault="00B473CB" w:rsidP="00B473CB">
      <w:pPr>
        <w:rPr>
          <w:lang w:val="nl-NL"/>
        </w:rPr>
      </w:pPr>
      <w:r w:rsidRPr="006A63D4">
        <w:rPr>
          <w:rFonts w:eastAsia="Calibri" w:cs="Tahoma"/>
          <w:szCs w:val="18"/>
          <w:lang w:val="nl-NL"/>
        </w:rPr>
        <w:t>Het aanvraagformulier kan worden gedownload via Volume Licensing Service Center (VLSC). Voor personen die in</w:t>
      </w:r>
      <w:r>
        <w:rPr>
          <w:rFonts w:eastAsia="Calibri" w:cs="Tahoma"/>
          <w:szCs w:val="18"/>
          <w:lang w:val="nl-NL"/>
        </w:rPr>
        <w:t> </w:t>
      </w:r>
      <w:r w:rsidRPr="006A63D4">
        <w:rPr>
          <w:rFonts w:eastAsia="Calibri" w:cs="Tahoma"/>
          <w:szCs w:val="18"/>
          <w:lang w:val="nl-NL"/>
        </w:rPr>
        <w:t>aanmerking komen en locaties waar het programma beschikbaar is, gelden de voorwaarden van Microsoft (zie</w:t>
      </w:r>
      <w:r>
        <w:rPr>
          <w:rFonts w:eastAsia="Calibri" w:cs="Tahoma"/>
          <w:szCs w:val="18"/>
          <w:lang w:val="nl-NL"/>
        </w:rPr>
        <w:t> </w:t>
      </w:r>
      <w:hyperlink r:id="rId31" w:history="1">
        <w:r w:rsidRPr="006A63D4">
          <w:rPr>
            <w:rFonts w:eastAsia="Calibri" w:cs="Tahoma"/>
            <w:color w:val="0000FF"/>
            <w:szCs w:val="18"/>
            <w:u w:val="single"/>
            <w:lang w:val="nl-NL"/>
          </w:rPr>
          <w:t>www.microsoft.com/resources/sharedsource/Licensing/Enterprise.mspx</w:t>
        </w:r>
      </w:hyperlink>
      <w:r w:rsidRPr="006A63D4">
        <w:rPr>
          <w:rFonts w:eastAsia="Calibri" w:cs="Tahoma"/>
          <w:szCs w:val="18"/>
          <w:lang w:val="nl-NL"/>
        </w:rPr>
        <w:t xml:space="preserve"> voor meer informatie). Academic-programma's komen in aanmerking voor het Microsoft Research Source Licensing Program.</w:t>
      </w:r>
    </w:p>
    <w:p w14:paraId="4FB44A7C" w14:textId="77777777" w:rsidR="00B473CB" w:rsidRPr="006A63D4" w:rsidRDefault="00B473CB" w:rsidP="00B473CB">
      <w:pPr>
        <w:pStyle w:val="Heading3"/>
        <w:rPr>
          <w:lang w:val="nl-NL"/>
        </w:rPr>
      </w:pPr>
    </w:p>
    <w:p w14:paraId="529A4B7E" w14:textId="77777777" w:rsidR="00B473CB" w:rsidRPr="006A63D4" w:rsidRDefault="00B473CB" w:rsidP="00B473CB">
      <w:pPr>
        <w:pStyle w:val="Heading3"/>
        <w:rPr>
          <w:lang w:val="nl-NL"/>
        </w:rPr>
      </w:pPr>
      <w:bookmarkStart w:id="739" w:name="_Toc336338236"/>
      <w:bookmarkStart w:id="740" w:name="_Toc377175985"/>
      <w:r w:rsidRPr="006A63D4">
        <w:rPr>
          <w:rFonts w:ascii="Tahoma" w:hAnsi="Tahoma" w:cs="Tahoma"/>
          <w:sz w:val="24"/>
          <w:lang w:val="nl-NL"/>
        </w:rPr>
        <w:t>24x7 Problem Resolution Support</w:t>
      </w:r>
      <w:bookmarkEnd w:id="739"/>
      <w:bookmarkEnd w:id="740"/>
    </w:p>
    <w:p w14:paraId="044EEF74" w14:textId="77777777" w:rsidR="00B473CB" w:rsidRPr="006A63D4" w:rsidRDefault="00B473CB" w:rsidP="00B473CB">
      <w:pPr>
        <w:rPr>
          <w:lang w:val="nl-NL"/>
        </w:rPr>
      </w:pPr>
    </w:p>
    <w:p w14:paraId="6344DDFA" w14:textId="77777777" w:rsidR="00B473CB" w:rsidRPr="00C767B9" w:rsidRDefault="00B473CB" w:rsidP="00B473CB">
      <w:pPr>
        <w:rPr>
          <w:rFonts w:cs="Tahoma"/>
          <w:szCs w:val="18"/>
          <w:lang w:val="nl-NL"/>
        </w:rPr>
      </w:pPr>
      <w:r w:rsidRPr="00C767B9">
        <w:rPr>
          <w:rFonts w:cs="Tahoma"/>
          <w:szCs w:val="18"/>
          <w:lang w:val="nl-NL"/>
        </w:rPr>
        <w:t xml:space="preserve">Klanten (anders dan klanten met een Academic Select Plus License, Select Plus for Academic, Academic Open License, Campus en School Overeenkomst, Open Value Subscripton – Education Solution) met Software Assurance-dekking komen in aanmerking voor 24x7 Problem Resolution Support gedurende de looptijd van hun Software Assurance-dekking. </w:t>
      </w:r>
    </w:p>
    <w:p w14:paraId="6404996F" w14:textId="77777777" w:rsidR="00B473CB" w:rsidRPr="00C767B9" w:rsidRDefault="00B473CB" w:rsidP="00B473CB">
      <w:pPr>
        <w:pStyle w:val="AppendixBodyText"/>
        <w:spacing w:after="0"/>
        <w:rPr>
          <w:rFonts w:ascii="Tahoma" w:hAnsi="Tahoma" w:cs="Tahoma"/>
          <w:sz w:val="18"/>
          <w:szCs w:val="18"/>
          <w:lang w:val="nl-NL"/>
        </w:rPr>
      </w:pPr>
    </w:p>
    <w:p w14:paraId="1F7F1A75" w14:textId="77777777" w:rsidR="00B473CB" w:rsidRPr="00C767B9" w:rsidRDefault="00B473CB" w:rsidP="00B473CB">
      <w:pPr>
        <w:pStyle w:val="AppendixBodyText"/>
        <w:spacing w:after="0"/>
        <w:rPr>
          <w:rFonts w:ascii="Tahoma" w:hAnsi="Tahoma" w:cs="Tahoma"/>
          <w:sz w:val="18"/>
          <w:szCs w:val="18"/>
          <w:lang w:val="nl-NL"/>
        </w:rPr>
      </w:pPr>
      <w:r w:rsidRPr="00C767B9">
        <w:rPr>
          <w:rFonts w:ascii="Tahoma" w:hAnsi="Tahoma" w:cs="Tahoma"/>
          <w:sz w:val="18"/>
          <w:szCs w:val="18"/>
          <w:lang w:val="nl-NL"/>
        </w:rPr>
        <w:t>24x7 Problem Resolution Support biedt assistentie bij problemen met specifieke symptomen die zijn opgetreden bij het gebruik van Microsoft-producten, waarbij een redelijke verwachting bestaat dat de problemen worden veroorzaakt door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op bepaalde momenten doorverwijzen naar een aanvullende serviceniveau-overeenkomst waarvoor mogelijk aanvullende kosten in rekening word</w:t>
      </w:r>
      <w:r w:rsidR="00C767B9" w:rsidRPr="00C767B9">
        <w:rPr>
          <w:rFonts w:ascii="Tahoma" w:hAnsi="Tahoma" w:cs="Tahoma"/>
          <w:sz w:val="18"/>
          <w:szCs w:val="18"/>
          <w:lang w:val="nl-NL"/>
        </w:rPr>
        <w:t>en gebracht.</w:t>
      </w:r>
    </w:p>
    <w:p w14:paraId="6A26B9E4" w14:textId="77777777" w:rsidR="00B473CB" w:rsidRPr="00C767B9" w:rsidRDefault="00B473CB" w:rsidP="00B473CB">
      <w:pPr>
        <w:pStyle w:val="AppendixBodyText"/>
        <w:spacing w:after="0"/>
        <w:rPr>
          <w:rFonts w:ascii="Tahoma" w:hAnsi="Tahoma" w:cs="Tahoma"/>
          <w:sz w:val="18"/>
          <w:szCs w:val="18"/>
          <w:lang w:val="nl-NL"/>
        </w:rPr>
      </w:pPr>
    </w:p>
    <w:p w14:paraId="6AB6534A" w14:textId="77777777" w:rsidR="00B473CB" w:rsidRPr="00C767B9" w:rsidRDefault="00B473CB" w:rsidP="00B473CB">
      <w:pPr>
        <w:pStyle w:val="AppendixBodyText"/>
        <w:spacing w:after="0"/>
        <w:rPr>
          <w:rFonts w:ascii="Tahoma" w:hAnsi="Tahoma" w:cs="Tahoma"/>
          <w:sz w:val="18"/>
          <w:szCs w:val="18"/>
          <w:lang w:val="nl-NL"/>
        </w:rPr>
      </w:pPr>
      <w:r w:rsidRPr="00C767B9">
        <w:rPr>
          <w:rFonts w:ascii="Tahoma" w:hAnsi="Tahoma" w:cs="Tahoma"/>
          <w:sz w:val="18"/>
          <w:szCs w:val="18"/>
          <w:lang w:val="nl-NL"/>
        </w:rPr>
        <w:t xml:space="preserve">Microsoft kan ondersteuning voor nieuwe producten toevoegen of ondersteuning voor bestaande producten beëindigen. Er kunnen zich situaties voordoen waarin de implementatie van de producten van Microsoft door de klant 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6FA63A90" w14:textId="77777777" w:rsidR="00B473CB" w:rsidRPr="00C767B9" w:rsidRDefault="00B473CB" w:rsidP="00B473CB">
      <w:pPr>
        <w:pStyle w:val="AppendixBodyText"/>
        <w:spacing w:after="0"/>
        <w:rPr>
          <w:rFonts w:ascii="Tahoma" w:hAnsi="Tahoma" w:cs="Tahoma"/>
          <w:sz w:val="18"/>
          <w:szCs w:val="18"/>
          <w:lang w:val="nl-NL"/>
        </w:rPr>
      </w:pPr>
    </w:p>
    <w:p w14:paraId="572189BE" w14:textId="77777777" w:rsidR="00B473CB" w:rsidRPr="00C767B9" w:rsidRDefault="00B473CB" w:rsidP="009C026F">
      <w:pPr>
        <w:pStyle w:val="AppendixBodyText"/>
        <w:spacing w:after="0"/>
        <w:rPr>
          <w:rFonts w:ascii="Tahoma" w:hAnsi="Tahoma" w:cs="Tahoma"/>
          <w:sz w:val="18"/>
          <w:szCs w:val="18"/>
          <w:lang w:val="nl-NL"/>
        </w:rPr>
      </w:pPr>
      <w:r w:rsidRPr="00C767B9">
        <w:rPr>
          <w:rFonts w:ascii="Tahoma" w:hAnsi="Tahoma" w:cs="Tahoma"/>
          <w:sz w:val="18"/>
          <w:szCs w:val="18"/>
          <w:lang w:val="nl-NL"/>
        </w:rP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bieden we klanten in reactie op een break-fix ondersteuningsaanvraag mogelijk een aanpassing op de softwarecode van commercieel beschikbare Microsoft-producten (</w:t>
      </w:r>
      <w:r w:rsidR="009C026F" w:rsidRPr="00C767B9">
        <w:rPr>
          <w:rFonts w:ascii="Tahoma" w:hAnsi="Tahoma" w:cs="Tahoma"/>
          <w:sz w:val="18"/>
          <w:szCs w:val="18"/>
          <w:lang w:val="nl-NL"/>
        </w:rPr>
        <w:t>“</w:t>
      </w:r>
      <w:r w:rsidRPr="00C767B9">
        <w:rPr>
          <w:rFonts w:ascii="Tahoma" w:hAnsi="Tahoma" w:cs="Tahoma"/>
          <w:sz w:val="18"/>
          <w:szCs w:val="18"/>
          <w:lang w:val="nl-NL"/>
        </w:rPr>
        <w:t>Hotfix</w:t>
      </w:r>
      <w:r w:rsidR="009C026F" w:rsidRPr="00C767B9">
        <w:rPr>
          <w:rFonts w:ascii="Tahoma" w:hAnsi="Tahoma" w:cs="Tahoma"/>
          <w:sz w:val="18"/>
          <w:szCs w:val="18"/>
          <w:lang w:val="nl-NL"/>
        </w:rPr>
        <w:t>”</w:t>
      </w:r>
      <w:r w:rsidRPr="00C767B9">
        <w:rPr>
          <w:rFonts w:ascii="Tahoma" w:hAnsi="Tahoma" w:cs="Tahoma"/>
          <w:sz w:val="18"/>
          <w:szCs w:val="18"/>
          <w:lang w:val="nl-NL"/>
        </w:rPr>
        <w:t>) om een bepaald kritiek probleem aan te pakken. Hotfixes zijn speciaal ontworpen voor de aanpak van de specifieke problemen van de klant en hebben geen regressietest ondergaan. Met uitzondering van hetgeen hierin wordt bepaald, mogen Hotfixes niet worden gedistribueerd naar ongelieerde derde partijen zonder de uitdrukkelijke schriftelijke toestemming van Microsoft.</w:t>
      </w:r>
    </w:p>
    <w:p w14:paraId="3CAE195D" w14:textId="77777777" w:rsidR="00B473CB" w:rsidRPr="00C767B9" w:rsidRDefault="00B473CB" w:rsidP="00B473CB">
      <w:pPr>
        <w:pStyle w:val="AppendixBodyText"/>
        <w:spacing w:after="0"/>
        <w:rPr>
          <w:rFonts w:ascii="Tahoma" w:hAnsi="Tahoma" w:cs="Tahoma"/>
          <w:sz w:val="18"/>
          <w:szCs w:val="18"/>
          <w:lang w:val="nl-NL"/>
        </w:rPr>
      </w:pPr>
    </w:p>
    <w:p w14:paraId="7E0FC85E" w14:textId="77777777" w:rsidR="00B473CB" w:rsidRPr="00C767B9" w:rsidRDefault="00B473CB" w:rsidP="00B473CB">
      <w:pPr>
        <w:pStyle w:val="AppendixBodyText"/>
        <w:spacing w:after="0"/>
        <w:rPr>
          <w:rFonts w:ascii="Tahoma" w:hAnsi="Tahoma" w:cs="Tahoma"/>
          <w:sz w:val="18"/>
          <w:szCs w:val="18"/>
          <w:lang w:val="nl-NL"/>
        </w:rPr>
      </w:pPr>
      <w:r w:rsidRPr="00C767B9">
        <w:rPr>
          <w:rFonts w:ascii="Tahoma" w:hAnsi="Tahoma" w:cs="Tahoma"/>
          <w:sz w:val="18"/>
          <w:szCs w:val="18"/>
          <w:lang w:val="nl-NL"/>
        </w:rPr>
        <w:t xml:space="preserve">Producten die beschikbaar zijn via Volume Licensing en die op dit moment vallen onder Mainstream Support zoals beschreven in het </w:t>
      </w:r>
      <w:hyperlink r:id="rId32" w:history="1">
        <w:r w:rsidRPr="00C767B9">
          <w:rPr>
            <w:rStyle w:val="Hyperlink"/>
            <w:rFonts w:ascii="Tahoma" w:hAnsi="Tahoma" w:cs="Tahoma"/>
            <w:sz w:val="18"/>
            <w:szCs w:val="18"/>
            <w:lang w:val="nl-NL"/>
          </w:rPr>
          <w:t>Microsoft Support Lifecycle-beleid</w:t>
        </w:r>
      </w:hyperlink>
      <w:r w:rsidRPr="00C767B9">
        <w:rPr>
          <w:rFonts w:ascii="Tahoma" w:hAnsi="Tahoma" w:cs="Tahoma"/>
          <w:sz w:val="18"/>
          <w:szCs w:val="18"/>
          <w:lang w:val="nl-NL"/>
        </w:rPr>
        <w:t xml:space="preserve">, </w:t>
      </w:r>
      <w:r w:rsidRPr="00C767B9">
        <w:rPr>
          <w:rFonts w:ascii="Tahoma" w:hAnsi="Tahoma" w:cs="Tahoma"/>
          <w:color w:val="000000"/>
          <w:sz w:val="18"/>
          <w:szCs w:val="18"/>
          <w:lang w:val="nl-NL"/>
        </w:rPr>
        <w:t>komen in aanmerking voor 24x7 Problem Resolution Support. Welke producten in aanmerking komen voor telefonische ondersteuning is afhankelijk van het Software Assurance-aanbod voor het betreffende product. Voor producten waarbij geen Software Assurance-optie beschikbaar is voor de server, maar wel voor de CAL's, tellen de SA-bestedingen voor de CAL's mee bij de bepaling van het aantal voorvallen dat kan worden gebruikt voor andere in aanmerking komende producten, zoals hieronder beschreven in het gedeelte Toekenning van telefonische ondersteuningsvoorvallen. Zie het specifieke gedeelte gewijd aan het product in dit document voor het service- en ondersteuningsbeleid. Voorgaande versies van producten die momenteel vallen onder Mainstream Support en die klanten verkiezen te gebruiken in plaats van de huidige gelicentieerde versie, komen eveneens in aanmerking. De Developer Edition van alle servers, HED-producten en MSDN-abonnementen zijn uitgesloten.</w:t>
      </w:r>
    </w:p>
    <w:p w14:paraId="3E86B835" w14:textId="77777777" w:rsidR="00B473CB" w:rsidRPr="00C767B9" w:rsidRDefault="00B473CB" w:rsidP="00A91836">
      <w:pPr>
        <w:pStyle w:val="AppendixBodyText"/>
        <w:spacing w:after="0"/>
        <w:rPr>
          <w:rFonts w:ascii="Tahoma" w:hAnsi="Tahoma" w:cs="Tahoma"/>
          <w:sz w:val="18"/>
          <w:szCs w:val="18"/>
          <w:lang w:val="nl-NL"/>
        </w:rPr>
      </w:pPr>
      <w:r w:rsidRPr="00C767B9">
        <w:rPr>
          <w:rFonts w:ascii="Tahoma" w:hAnsi="Tahoma" w:cs="Tahoma"/>
          <w:sz w:val="18"/>
          <w:szCs w:val="18"/>
          <w:lang w:val="nl-NL"/>
        </w:rPr>
        <w:lastRenderedPageBreak/>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A91836">
        <w:rPr>
          <w:rFonts w:ascii="Tahoma" w:hAnsi="Tahoma" w:cs="Tahoma"/>
          <w:sz w:val="18"/>
          <w:szCs w:val="18"/>
          <w:lang w:val="nl-NL"/>
        </w:rPr>
        <w:t> </w:t>
      </w:r>
      <w:r w:rsidRPr="00C767B9">
        <w:rPr>
          <w:rFonts w:ascii="Tahoma" w:hAnsi="Tahoma" w:cs="Tahoma"/>
          <w:sz w:val="18"/>
          <w:szCs w:val="18"/>
          <w:lang w:val="nl-NL"/>
        </w:rPr>
        <w:t>het gebied van informatietechnologie, inclusief ideeën, concepten, knowhow en technieken, die ze zich kunnen herinneren gebruiken, mits bij het gebruik hiervan geen vertrouwelijke informatie van de andere partij openbaar wordt gemaakt.</w:t>
      </w:r>
    </w:p>
    <w:p w14:paraId="51559F0C" w14:textId="77777777" w:rsidR="00B473CB" w:rsidRPr="00C767B9" w:rsidRDefault="00B473CB" w:rsidP="00B473CB">
      <w:pPr>
        <w:pStyle w:val="AppendixBodyText"/>
        <w:spacing w:after="0"/>
        <w:rPr>
          <w:rFonts w:ascii="Tahoma" w:hAnsi="Tahoma" w:cs="Tahoma"/>
          <w:sz w:val="18"/>
          <w:szCs w:val="18"/>
          <w:lang w:val="nl-NL"/>
        </w:rPr>
      </w:pPr>
    </w:p>
    <w:p w14:paraId="5CC3685F" w14:textId="77777777" w:rsidR="00B473CB" w:rsidRPr="00C767B9" w:rsidRDefault="00B473CB" w:rsidP="00B473CB">
      <w:pPr>
        <w:pStyle w:val="AppendixBodyText"/>
        <w:spacing w:after="0"/>
        <w:rPr>
          <w:rFonts w:ascii="Tahoma" w:hAnsi="Tahoma" w:cs="Tahoma"/>
          <w:sz w:val="18"/>
          <w:szCs w:val="18"/>
          <w:lang w:val="nl-NL"/>
        </w:rPr>
      </w:pPr>
      <w:r w:rsidRPr="00C767B9">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4F87FC9F" w14:textId="77777777" w:rsidR="00B473CB" w:rsidRPr="00C767B9" w:rsidRDefault="00B473CB" w:rsidP="00B473CB">
      <w:pPr>
        <w:pStyle w:val="AppendixBodyText"/>
        <w:spacing w:after="0"/>
        <w:rPr>
          <w:rFonts w:ascii="Tahoma" w:hAnsi="Tahoma" w:cs="Tahoma"/>
          <w:sz w:val="18"/>
          <w:szCs w:val="18"/>
          <w:lang w:val="nl-NL"/>
        </w:rPr>
      </w:pPr>
    </w:p>
    <w:p w14:paraId="2EF3401F" w14:textId="77777777" w:rsidR="00B473CB" w:rsidRPr="00C767B9" w:rsidRDefault="00B473CB" w:rsidP="00B473CB">
      <w:pPr>
        <w:pStyle w:val="AppendixBodyText"/>
        <w:spacing w:after="0"/>
        <w:rPr>
          <w:rFonts w:ascii="Tahoma" w:hAnsi="Tahoma" w:cs="Tahoma"/>
          <w:sz w:val="18"/>
          <w:szCs w:val="18"/>
          <w:lang w:val="nl-NL"/>
        </w:rPr>
      </w:pPr>
      <w:r w:rsidRPr="00C767B9">
        <w:rPr>
          <w:rFonts w:ascii="Tahoma" w:hAnsi="Tahoma" w:cs="Tahoma"/>
          <w:sz w:val="18"/>
          <w:szCs w:val="18"/>
          <w:lang w:val="nl-NL"/>
        </w:rPr>
        <w:t>De ondersteuning kan worden gestart door een voorval via het web elektronisch in te zenden of per telefoon aan te melden. De beschikbare voorzieningen verschillen per type medium. Bij 24x7 Problem Resolution Support krijgt de klant een aantal voorvallen en contactnummers/-adressen toegewezen om voorvallen aan te melden, zoals hieronder beschreven.</w:t>
      </w:r>
    </w:p>
    <w:p w14:paraId="44EFAF5E" w14:textId="77777777" w:rsidR="00B473CB" w:rsidRPr="00C767B9" w:rsidRDefault="00B473CB" w:rsidP="00B473CB">
      <w:pPr>
        <w:pStyle w:val="AppendixBodyText"/>
        <w:spacing w:after="0"/>
        <w:rPr>
          <w:rFonts w:ascii="Tahoma" w:hAnsi="Tahoma" w:cs="Tahoma"/>
          <w:sz w:val="18"/>
          <w:szCs w:val="18"/>
          <w:lang w:val="nl-NL"/>
        </w:rPr>
      </w:pPr>
    </w:p>
    <w:p w14:paraId="3A277547" w14:textId="77777777" w:rsidR="00B473CB" w:rsidRPr="006A63D4" w:rsidRDefault="00B473CB" w:rsidP="00B473CB">
      <w:pPr>
        <w:keepNext/>
        <w:spacing w:after="60"/>
        <w:rPr>
          <w:lang w:val="nl-NL"/>
        </w:rPr>
      </w:pPr>
      <w:bookmarkStart w:id="741" w:name="_Toc240899163"/>
      <w:r w:rsidRPr="006A63D4">
        <w:rPr>
          <w:rFonts w:cs="Tahoma"/>
          <w:b/>
          <w:szCs w:val="20"/>
          <w:lang w:val="nl-NL"/>
        </w:rPr>
        <w:t>Toekenning van elektronische ondersteuningsvoorvallen</w:t>
      </w:r>
      <w:bookmarkEnd w:id="741"/>
    </w:p>
    <w:p w14:paraId="16CAED40" w14:textId="77777777" w:rsidR="00B473CB" w:rsidRPr="00C767B9" w:rsidRDefault="00B473CB" w:rsidP="00C767B9">
      <w:pPr>
        <w:pStyle w:val="AppendixBodyText"/>
        <w:spacing w:after="0"/>
        <w:rPr>
          <w:rFonts w:ascii="Tahoma" w:hAnsi="Tahoma" w:cs="Tahoma"/>
          <w:sz w:val="18"/>
          <w:szCs w:val="18"/>
          <w:lang w:val="nl-NL"/>
        </w:rPr>
      </w:pPr>
      <w:r w:rsidRPr="00C767B9">
        <w:rPr>
          <w:rFonts w:ascii="Tahoma" w:hAnsi="Tahoma" w:cs="Tahoma"/>
          <w:sz w:val="18"/>
          <w:szCs w:val="18"/>
          <w:lang w:val="nl-NL"/>
        </w:rPr>
        <w:t xml:space="preserve">Het aantal toegestane telefonische ondersteuningsvoorvallen verschilt per klant en is gebaseerd op de SA-bestedingen en betaalwijze van de klant. Binnen deze context betekent </w:t>
      </w:r>
      <w:r w:rsidR="007A5355" w:rsidRPr="00C767B9">
        <w:rPr>
          <w:rFonts w:ascii="Tahoma" w:hAnsi="Tahoma" w:cs="Tahoma"/>
          <w:sz w:val="18"/>
          <w:szCs w:val="18"/>
          <w:lang w:val="nl-NL"/>
        </w:rPr>
        <w:t>“</w:t>
      </w:r>
      <w:r w:rsidRPr="00C767B9">
        <w:rPr>
          <w:rFonts w:ascii="Tahoma" w:hAnsi="Tahoma" w:cs="Tahoma"/>
          <w:sz w:val="18"/>
          <w:szCs w:val="18"/>
          <w:lang w:val="nl-NL"/>
        </w:rPr>
        <w:t>SA-bestedingen</w:t>
      </w:r>
      <w:r w:rsidR="007A5355" w:rsidRPr="00C767B9">
        <w:rPr>
          <w:rFonts w:ascii="Tahoma" w:hAnsi="Tahoma" w:cs="Tahoma"/>
          <w:sz w:val="18"/>
          <w:szCs w:val="18"/>
          <w:lang w:val="nl-NL"/>
        </w:rPr>
        <w:t>”</w:t>
      </w:r>
      <w:r w:rsidRPr="00C767B9">
        <w:rPr>
          <w:rFonts w:ascii="Tahoma" w:hAnsi="Tahoma" w:cs="Tahoma"/>
          <w:sz w:val="18"/>
          <w:szCs w:val="18"/>
          <w:lang w:val="nl-NL"/>
        </w:rPr>
        <w:t xml:space="preserve"> niet letterlijk de daadwerkelijk door de klant bestede bedragen. Het is een benadering van het aandeel van de bestedingen van de klant dat kan worden toegeschreven aan Software Assurance dekking voor deze producten. Voor klanten met een abonnementsprogramma is het een benadering van het totaalbedrag dat de klant in het kader van de Enrollment of</w:t>
      </w:r>
      <w:r w:rsidR="00C767B9" w:rsidRPr="00C767B9">
        <w:rPr>
          <w:rFonts w:ascii="Tahoma" w:hAnsi="Tahoma" w:cs="Tahoma"/>
          <w:sz w:val="18"/>
          <w:szCs w:val="18"/>
          <w:lang w:val="nl-NL"/>
        </w:rPr>
        <w:t> </w:t>
      </w:r>
      <w:r w:rsidRPr="00C767B9">
        <w:rPr>
          <w:rFonts w:ascii="Tahoma" w:hAnsi="Tahoma" w:cs="Tahoma"/>
          <w:sz w:val="18"/>
          <w:szCs w:val="18"/>
          <w:lang w:val="nl-NL"/>
        </w:rPr>
        <w:t>overeenkomst heeft besteed aan de licenties voor de producten. Het gratis voorval wordt toegekend bij een Enterprise en Select Inschrijving, Select Plus-registratie en Open Value Overeenkomst met SA-dekking voor ten minste één kwalificerend serversoftwareproduct.</w:t>
      </w:r>
    </w:p>
    <w:p w14:paraId="01FC7C88" w14:textId="77777777" w:rsidR="00B473CB" w:rsidRPr="00C767B9" w:rsidRDefault="00B473CB" w:rsidP="00B473CB">
      <w:pPr>
        <w:pStyle w:val="AppendixBodyText"/>
        <w:spacing w:after="0"/>
        <w:rPr>
          <w:rFonts w:ascii="Tahoma" w:hAnsi="Tahoma" w:cs="Tahoma"/>
          <w:sz w:val="18"/>
          <w:szCs w:val="18"/>
          <w:lang w:val="nl-NL"/>
        </w:rPr>
      </w:pPr>
    </w:p>
    <w:tbl>
      <w:tblPr>
        <w:tblW w:w="898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445"/>
        <w:gridCol w:w="2673"/>
        <w:gridCol w:w="2889"/>
      </w:tblGrid>
      <w:tr w:rsidR="00B473CB" w14:paraId="0D919D7F" w14:textId="77777777" w:rsidTr="008E057F">
        <w:trPr>
          <w:trHeight w:val="178"/>
          <w:tblHeader/>
        </w:trPr>
        <w:tc>
          <w:tcPr>
            <w:tcW w:w="1980" w:type="dxa"/>
            <w:tcBorders>
              <w:top w:val="single" w:sz="8" w:space="0" w:color="auto"/>
              <w:left w:val="single" w:sz="8" w:space="0" w:color="auto"/>
              <w:bottom w:val="single" w:sz="8" w:space="0" w:color="auto"/>
              <w:right w:val="single" w:sz="8" w:space="0" w:color="auto"/>
            </w:tcBorders>
            <w:shd w:val="clear" w:color="auto" w:fill="FFCC99"/>
            <w:vAlign w:val="bottom"/>
          </w:tcPr>
          <w:p w14:paraId="4E421D6F" w14:textId="77777777" w:rsidR="00B473CB" w:rsidRDefault="00B473CB" w:rsidP="00922A26">
            <w:pPr>
              <w:pStyle w:val="AppendixBodyText"/>
              <w:rPr>
                <w:rFonts w:ascii="Tahoma" w:hAnsi="Tahoma" w:cs="Tahoma"/>
                <w:b/>
                <w:bCs/>
              </w:rPr>
            </w:pPr>
            <w:r>
              <w:rPr>
                <w:rFonts w:ascii="Tahoma" w:hAnsi="Tahoma" w:cs="Tahoma"/>
                <w:b/>
                <w:bCs/>
              </w:rPr>
              <w:t>Valutanaam</w:t>
            </w:r>
          </w:p>
        </w:tc>
        <w:tc>
          <w:tcPr>
            <w:tcW w:w="1445" w:type="dxa"/>
            <w:tcBorders>
              <w:top w:val="single" w:sz="8" w:space="0" w:color="auto"/>
              <w:left w:val="single" w:sz="8" w:space="0" w:color="auto"/>
              <w:bottom w:val="single" w:sz="8" w:space="0" w:color="auto"/>
              <w:right w:val="single" w:sz="8" w:space="0" w:color="auto"/>
            </w:tcBorders>
            <w:shd w:val="clear" w:color="auto" w:fill="FFCC99"/>
            <w:vAlign w:val="bottom"/>
          </w:tcPr>
          <w:p w14:paraId="597015B9" w14:textId="77777777" w:rsidR="00B473CB" w:rsidRDefault="00B473CB" w:rsidP="00922A26">
            <w:pPr>
              <w:pStyle w:val="AppendixBodyText"/>
              <w:rPr>
                <w:rFonts w:ascii="Tahoma" w:hAnsi="Tahoma" w:cs="Tahoma"/>
                <w:b/>
                <w:bCs/>
              </w:rPr>
            </w:pPr>
            <w:r>
              <w:rPr>
                <w:rFonts w:ascii="Tahoma" w:hAnsi="Tahoma" w:cs="Tahoma"/>
                <w:b/>
                <w:bCs/>
              </w:rPr>
              <w:t>Valutacode</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3BFE485A" w14:textId="77777777" w:rsidR="00B473CB" w:rsidRPr="004F549F" w:rsidRDefault="00B473CB" w:rsidP="00922A26">
            <w:pPr>
              <w:pStyle w:val="AppendixBodyText"/>
            </w:pPr>
            <w:r>
              <w:rPr>
                <w:rFonts w:ascii="Tahoma" w:hAnsi="Tahoma" w:cs="Tahoma"/>
                <w:b/>
                <w:bCs/>
              </w:rPr>
              <w:t>Server/CAL</w:t>
            </w:r>
          </w:p>
          <w:p w14:paraId="252A7EFC" w14:textId="77777777" w:rsidR="00B473CB" w:rsidRDefault="00B473CB" w:rsidP="00922A26">
            <w:pPr>
              <w:pStyle w:val="AppendixBodyText"/>
              <w:rPr>
                <w:rFonts w:ascii="Tahoma" w:hAnsi="Tahoma" w:cs="Tahoma"/>
                <w:b/>
                <w:bCs/>
              </w:rPr>
            </w:pPr>
            <w:r>
              <w:rPr>
                <w:rFonts w:ascii="Tahoma" w:hAnsi="Tahoma" w:cs="Tahoma"/>
                <w:b/>
                <w:bCs/>
              </w:rPr>
              <w:t>toekenningsstappen</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6A565EAA" w14:textId="77777777" w:rsidR="00B473CB" w:rsidRPr="004F549F" w:rsidRDefault="00B473CB" w:rsidP="00922A26">
            <w:pPr>
              <w:pStyle w:val="AppendixBodyText"/>
            </w:pPr>
            <w:r>
              <w:rPr>
                <w:rFonts w:ascii="Tahoma" w:hAnsi="Tahoma" w:cs="Tahoma"/>
                <w:b/>
                <w:bCs/>
              </w:rPr>
              <w:t>IW/Client</w:t>
            </w:r>
          </w:p>
          <w:p w14:paraId="0E7A86CA" w14:textId="77777777" w:rsidR="00B473CB" w:rsidRDefault="00B473CB" w:rsidP="00922A26">
            <w:pPr>
              <w:pStyle w:val="AppendixBodyText"/>
              <w:rPr>
                <w:rFonts w:ascii="Tahoma" w:hAnsi="Tahoma" w:cs="Tahoma"/>
                <w:b/>
                <w:bCs/>
              </w:rPr>
            </w:pPr>
            <w:r>
              <w:rPr>
                <w:rFonts w:ascii="Tahoma" w:hAnsi="Tahoma" w:cs="Tahoma"/>
                <w:b/>
                <w:bCs/>
              </w:rPr>
              <w:t>toekenningsstappen</w:t>
            </w:r>
          </w:p>
        </w:tc>
      </w:tr>
      <w:tr w:rsidR="00B473CB" w14:paraId="4F59333E" w14:textId="77777777" w:rsidTr="008E057F">
        <w:trPr>
          <w:trHeight w:val="236"/>
        </w:trPr>
        <w:tc>
          <w:tcPr>
            <w:tcW w:w="1980" w:type="dxa"/>
            <w:vAlign w:val="bottom"/>
          </w:tcPr>
          <w:p w14:paraId="2653C7C3" w14:textId="77777777" w:rsidR="00B473CB" w:rsidRDefault="00B473CB" w:rsidP="00922A26">
            <w:pPr>
              <w:pStyle w:val="AppendixBodyText"/>
              <w:rPr>
                <w:rFonts w:ascii="Tahoma" w:hAnsi="Tahoma" w:cs="Tahoma"/>
                <w:sz w:val="18"/>
                <w:szCs w:val="18"/>
              </w:rPr>
            </w:pPr>
            <w:r>
              <w:rPr>
                <w:rFonts w:ascii="Tahoma" w:hAnsi="Tahoma" w:cs="Tahoma"/>
                <w:sz w:val="18"/>
                <w:szCs w:val="18"/>
              </w:rPr>
              <w:t>Amerikaanse dollars</w:t>
            </w:r>
          </w:p>
        </w:tc>
        <w:tc>
          <w:tcPr>
            <w:tcW w:w="1445" w:type="dxa"/>
            <w:vAlign w:val="bottom"/>
          </w:tcPr>
          <w:p w14:paraId="77234746" w14:textId="77777777" w:rsidR="00B473CB" w:rsidRDefault="00B473CB" w:rsidP="00922A26">
            <w:pPr>
              <w:pStyle w:val="AppendixBodyText"/>
              <w:rPr>
                <w:rFonts w:ascii="Tahoma" w:hAnsi="Tahoma" w:cs="Tahoma"/>
                <w:sz w:val="18"/>
                <w:szCs w:val="18"/>
              </w:rPr>
            </w:pPr>
            <w:r>
              <w:rPr>
                <w:rFonts w:ascii="Tahoma" w:hAnsi="Tahoma" w:cs="Tahoma"/>
                <w:sz w:val="18"/>
                <w:szCs w:val="18"/>
              </w:rPr>
              <w:t>USD</w:t>
            </w:r>
          </w:p>
        </w:tc>
        <w:tc>
          <w:tcPr>
            <w:tcW w:w="2673" w:type="dxa"/>
            <w:vAlign w:val="bottom"/>
          </w:tcPr>
          <w:p w14:paraId="1F72348E" w14:textId="77777777" w:rsidR="00B473CB" w:rsidRDefault="007A5355" w:rsidP="00922A26">
            <w:pPr>
              <w:pStyle w:val="AppendixBodyText"/>
              <w:rPr>
                <w:rFonts w:ascii="Tahoma" w:hAnsi="Tahoma" w:cs="Tahoma"/>
                <w:sz w:val="18"/>
                <w:szCs w:val="18"/>
              </w:rPr>
            </w:pPr>
            <w:r>
              <w:rPr>
                <w:rFonts w:ascii="Tahoma" w:hAnsi="Tahoma" w:cs="Tahoma"/>
                <w:sz w:val="18"/>
                <w:szCs w:val="18"/>
              </w:rPr>
              <w:t>$20</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7B56E341" w14:textId="77777777" w:rsidR="00B473CB" w:rsidRDefault="007A5355" w:rsidP="00922A26">
            <w:pPr>
              <w:pStyle w:val="AppendixBodyText"/>
              <w:rPr>
                <w:rFonts w:ascii="Tahoma" w:hAnsi="Tahoma" w:cs="Tahoma"/>
                <w:sz w:val="18"/>
                <w:szCs w:val="18"/>
              </w:rPr>
            </w:pPr>
            <w:r>
              <w:rPr>
                <w:rFonts w:ascii="Tahoma" w:hAnsi="Tahoma" w:cs="Tahoma"/>
                <w:sz w:val="18"/>
                <w:szCs w:val="18"/>
              </w:rPr>
              <w:t>$200</w:t>
            </w:r>
            <w:r w:rsidR="00002A65">
              <w:rPr>
                <w:rFonts w:ascii="Tahoma" w:hAnsi="Tahoma" w:cs="Tahoma"/>
                <w:sz w:val="18"/>
                <w:szCs w:val="18"/>
              </w:rPr>
              <w:t>.</w:t>
            </w:r>
            <w:r w:rsidR="00B473CB">
              <w:rPr>
                <w:rFonts w:ascii="Tahoma" w:hAnsi="Tahoma" w:cs="Tahoma"/>
                <w:sz w:val="18"/>
                <w:szCs w:val="18"/>
              </w:rPr>
              <w:t>000</w:t>
            </w:r>
          </w:p>
        </w:tc>
      </w:tr>
      <w:tr w:rsidR="00B473CB" w14:paraId="69AA6824" w14:textId="77777777" w:rsidTr="008E057F">
        <w:trPr>
          <w:trHeight w:val="236"/>
        </w:trPr>
        <w:tc>
          <w:tcPr>
            <w:tcW w:w="1980" w:type="dxa"/>
            <w:vAlign w:val="bottom"/>
          </w:tcPr>
          <w:p w14:paraId="2C0FAA77" w14:textId="77777777" w:rsidR="00B473CB" w:rsidRDefault="00B473CB" w:rsidP="00922A26">
            <w:pPr>
              <w:pStyle w:val="AppendixBodyText"/>
              <w:rPr>
                <w:rFonts w:ascii="Tahoma" w:hAnsi="Tahoma" w:cs="Tahoma"/>
                <w:sz w:val="18"/>
                <w:szCs w:val="18"/>
              </w:rPr>
            </w:pPr>
            <w:r>
              <w:rPr>
                <w:rFonts w:ascii="Tahoma" w:hAnsi="Tahoma" w:cs="Tahoma"/>
                <w:sz w:val="18"/>
                <w:szCs w:val="18"/>
              </w:rPr>
              <w:t>Australische dollars</w:t>
            </w:r>
          </w:p>
        </w:tc>
        <w:tc>
          <w:tcPr>
            <w:tcW w:w="1445" w:type="dxa"/>
            <w:vAlign w:val="bottom"/>
          </w:tcPr>
          <w:p w14:paraId="700B6202" w14:textId="77777777" w:rsidR="00B473CB" w:rsidRDefault="00B473CB" w:rsidP="00922A26">
            <w:pPr>
              <w:pStyle w:val="AppendixBodyText"/>
              <w:rPr>
                <w:rFonts w:ascii="Tahoma" w:hAnsi="Tahoma" w:cs="Tahoma"/>
                <w:sz w:val="18"/>
                <w:szCs w:val="18"/>
              </w:rPr>
            </w:pPr>
            <w:r>
              <w:rPr>
                <w:rFonts w:ascii="Tahoma" w:hAnsi="Tahoma" w:cs="Tahoma"/>
                <w:sz w:val="18"/>
                <w:szCs w:val="18"/>
              </w:rPr>
              <w:t>AUD</w:t>
            </w:r>
          </w:p>
        </w:tc>
        <w:tc>
          <w:tcPr>
            <w:tcW w:w="2673" w:type="dxa"/>
            <w:vAlign w:val="bottom"/>
          </w:tcPr>
          <w:p w14:paraId="7FBBCB34" w14:textId="77777777" w:rsidR="00B473CB" w:rsidRDefault="007A5355" w:rsidP="00922A26">
            <w:pPr>
              <w:pStyle w:val="AppendixBodyText"/>
              <w:rPr>
                <w:rFonts w:ascii="Tahoma" w:hAnsi="Tahoma" w:cs="Tahoma"/>
                <w:sz w:val="18"/>
                <w:szCs w:val="18"/>
              </w:rPr>
            </w:pPr>
            <w:r>
              <w:rPr>
                <w:rFonts w:ascii="Tahoma" w:hAnsi="Tahoma" w:cs="Tahoma"/>
                <w:sz w:val="18"/>
                <w:szCs w:val="18"/>
              </w:rPr>
              <w:t>30</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626F7A0E" w14:textId="77777777" w:rsidR="00B473CB" w:rsidRDefault="007A5355" w:rsidP="00922A26">
            <w:pPr>
              <w:pStyle w:val="AppendixBodyText"/>
              <w:rPr>
                <w:rFonts w:ascii="Tahoma" w:hAnsi="Tahoma" w:cs="Tahoma"/>
                <w:sz w:val="18"/>
                <w:szCs w:val="18"/>
              </w:rPr>
            </w:pPr>
            <w:r>
              <w:rPr>
                <w:rFonts w:ascii="Tahoma" w:hAnsi="Tahoma" w:cs="Tahoma"/>
                <w:sz w:val="18"/>
                <w:szCs w:val="18"/>
              </w:rPr>
              <w:t>300</w:t>
            </w:r>
            <w:r w:rsidR="00002A65">
              <w:rPr>
                <w:rFonts w:ascii="Tahoma" w:hAnsi="Tahoma" w:cs="Tahoma"/>
                <w:sz w:val="18"/>
                <w:szCs w:val="18"/>
              </w:rPr>
              <w:t>.</w:t>
            </w:r>
            <w:r w:rsidR="00B473CB">
              <w:rPr>
                <w:rFonts w:ascii="Tahoma" w:hAnsi="Tahoma" w:cs="Tahoma"/>
                <w:sz w:val="18"/>
                <w:szCs w:val="18"/>
              </w:rPr>
              <w:t>000</w:t>
            </w:r>
          </w:p>
        </w:tc>
      </w:tr>
      <w:tr w:rsidR="00B473CB" w14:paraId="2C70A672" w14:textId="77777777" w:rsidTr="008E057F">
        <w:trPr>
          <w:trHeight w:val="236"/>
        </w:trPr>
        <w:tc>
          <w:tcPr>
            <w:tcW w:w="1980" w:type="dxa"/>
            <w:vAlign w:val="bottom"/>
          </w:tcPr>
          <w:p w14:paraId="496A0CFC" w14:textId="77777777" w:rsidR="00B473CB" w:rsidRDefault="00B473CB" w:rsidP="00922A26">
            <w:pPr>
              <w:pStyle w:val="AppendixBodyText"/>
              <w:rPr>
                <w:rFonts w:ascii="Tahoma" w:hAnsi="Tahoma" w:cs="Tahoma"/>
                <w:sz w:val="18"/>
                <w:szCs w:val="18"/>
              </w:rPr>
            </w:pPr>
            <w:r>
              <w:rPr>
                <w:rFonts w:ascii="Tahoma" w:hAnsi="Tahoma" w:cs="Tahoma"/>
                <w:sz w:val="18"/>
                <w:szCs w:val="18"/>
              </w:rPr>
              <w:t>Canadese dollars</w:t>
            </w:r>
          </w:p>
        </w:tc>
        <w:tc>
          <w:tcPr>
            <w:tcW w:w="1445" w:type="dxa"/>
            <w:vAlign w:val="bottom"/>
          </w:tcPr>
          <w:p w14:paraId="04810C92" w14:textId="77777777" w:rsidR="00B473CB" w:rsidRDefault="00B473CB" w:rsidP="00922A26">
            <w:pPr>
              <w:pStyle w:val="AppendixBodyText"/>
              <w:rPr>
                <w:rFonts w:ascii="Tahoma" w:hAnsi="Tahoma" w:cs="Tahoma"/>
                <w:sz w:val="18"/>
                <w:szCs w:val="18"/>
              </w:rPr>
            </w:pPr>
            <w:r>
              <w:rPr>
                <w:rFonts w:ascii="Tahoma" w:hAnsi="Tahoma" w:cs="Tahoma"/>
                <w:sz w:val="18"/>
                <w:szCs w:val="18"/>
              </w:rPr>
              <w:t>CAD</w:t>
            </w:r>
          </w:p>
        </w:tc>
        <w:tc>
          <w:tcPr>
            <w:tcW w:w="2673" w:type="dxa"/>
            <w:vAlign w:val="bottom"/>
          </w:tcPr>
          <w:p w14:paraId="65CBFB87" w14:textId="77777777" w:rsidR="00B473CB" w:rsidRDefault="007A5355" w:rsidP="00922A26">
            <w:pPr>
              <w:pStyle w:val="AppendixBodyText"/>
              <w:rPr>
                <w:rFonts w:ascii="Tahoma" w:hAnsi="Tahoma" w:cs="Tahoma"/>
                <w:sz w:val="18"/>
                <w:szCs w:val="18"/>
              </w:rPr>
            </w:pPr>
            <w:r>
              <w:rPr>
                <w:rFonts w:ascii="Tahoma" w:hAnsi="Tahoma" w:cs="Tahoma"/>
                <w:sz w:val="18"/>
                <w:szCs w:val="18"/>
              </w:rPr>
              <w:t>27</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5D7D569D" w14:textId="77777777" w:rsidR="00B473CB" w:rsidRDefault="007A5355" w:rsidP="00922A26">
            <w:pPr>
              <w:pStyle w:val="AppendixBodyText"/>
              <w:rPr>
                <w:rFonts w:ascii="Tahoma" w:hAnsi="Tahoma" w:cs="Tahoma"/>
                <w:sz w:val="18"/>
                <w:szCs w:val="18"/>
              </w:rPr>
            </w:pPr>
            <w:r>
              <w:rPr>
                <w:rFonts w:ascii="Tahoma" w:hAnsi="Tahoma" w:cs="Tahoma"/>
                <w:sz w:val="18"/>
                <w:szCs w:val="18"/>
              </w:rPr>
              <w:t>270</w:t>
            </w:r>
            <w:r w:rsidR="00002A65">
              <w:rPr>
                <w:rFonts w:ascii="Tahoma" w:hAnsi="Tahoma" w:cs="Tahoma"/>
                <w:sz w:val="18"/>
                <w:szCs w:val="18"/>
              </w:rPr>
              <w:t>.</w:t>
            </w:r>
            <w:r w:rsidR="00B473CB">
              <w:rPr>
                <w:rFonts w:ascii="Tahoma" w:hAnsi="Tahoma" w:cs="Tahoma"/>
                <w:sz w:val="18"/>
                <w:szCs w:val="18"/>
              </w:rPr>
              <w:t>000</w:t>
            </w:r>
          </w:p>
        </w:tc>
      </w:tr>
      <w:tr w:rsidR="00B473CB" w14:paraId="7F70C3DC" w14:textId="77777777" w:rsidTr="008E057F">
        <w:trPr>
          <w:trHeight w:val="236"/>
        </w:trPr>
        <w:tc>
          <w:tcPr>
            <w:tcW w:w="1980" w:type="dxa"/>
            <w:vAlign w:val="bottom"/>
          </w:tcPr>
          <w:p w14:paraId="78AE1BFB" w14:textId="77777777" w:rsidR="00B473CB" w:rsidRDefault="00B473CB" w:rsidP="00922A26">
            <w:pPr>
              <w:pStyle w:val="AppendixBodyText"/>
              <w:rPr>
                <w:rFonts w:ascii="Tahoma" w:hAnsi="Tahoma" w:cs="Tahoma"/>
                <w:sz w:val="18"/>
                <w:szCs w:val="18"/>
              </w:rPr>
            </w:pPr>
            <w:r>
              <w:rPr>
                <w:rFonts w:ascii="Tahoma" w:hAnsi="Tahoma" w:cs="Tahoma"/>
                <w:sz w:val="18"/>
                <w:szCs w:val="18"/>
              </w:rPr>
              <w:t>Zwitserse franken</w:t>
            </w:r>
          </w:p>
        </w:tc>
        <w:tc>
          <w:tcPr>
            <w:tcW w:w="1445" w:type="dxa"/>
            <w:vAlign w:val="bottom"/>
          </w:tcPr>
          <w:p w14:paraId="4A7471B5" w14:textId="77777777" w:rsidR="00B473CB" w:rsidRDefault="00B473CB" w:rsidP="00922A26">
            <w:pPr>
              <w:pStyle w:val="AppendixBodyText"/>
              <w:rPr>
                <w:rFonts w:ascii="Tahoma" w:hAnsi="Tahoma" w:cs="Tahoma"/>
                <w:sz w:val="18"/>
                <w:szCs w:val="18"/>
              </w:rPr>
            </w:pPr>
            <w:r>
              <w:rPr>
                <w:rFonts w:ascii="Tahoma" w:hAnsi="Tahoma" w:cs="Tahoma"/>
                <w:sz w:val="18"/>
                <w:szCs w:val="18"/>
              </w:rPr>
              <w:t>CHF</w:t>
            </w:r>
          </w:p>
        </w:tc>
        <w:tc>
          <w:tcPr>
            <w:tcW w:w="2673" w:type="dxa"/>
            <w:vAlign w:val="bottom"/>
          </w:tcPr>
          <w:p w14:paraId="703AFA9A" w14:textId="77777777" w:rsidR="00B473CB" w:rsidRDefault="007A5355" w:rsidP="00922A26">
            <w:pPr>
              <w:pStyle w:val="AppendixBodyText"/>
              <w:rPr>
                <w:rFonts w:ascii="Tahoma" w:hAnsi="Tahoma" w:cs="Tahoma"/>
                <w:sz w:val="18"/>
                <w:szCs w:val="18"/>
              </w:rPr>
            </w:pPr>
            <w:r>
              <w:rPr>
                <w:rFonts w:ascii="Tahoma" w:hAnsi="Tahoma" w:cs="Tahoma"/>
                <w:sz w:val="18"/>
                <w:szCs w:val="18"/>
              </w:rPr>
              <w:t>CHF 33</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21ACDB96" w14:textId="77777777" w:rsidR="00B473CB" w:rsidRDefault="007A5355" w:rsidP="00922A26">
            <w:pPr>
              <w:pStyle w:val="AppendixBodyText"/>
              <w:rPr>
                <w:rFonts w:ascii="Tahoma" w:hAnsi="Tahoma" w:cs="Tahoma"/>
                <w:sz w:val="18"/>
                <w:szCs w:val="18"/>
              </w:rPr>
            </w:pPr>
            <w:r>
              <w:rPr>
                <w:rFonts w:ascii="Tahoma" w:hAnsi="Tahoma" w:cs="Tahoma"/>
                <w:sz w:val="18"/>
                <w:szCs w:val="18"/>
              </w:rPr>
              <w:t>CHF 330</w:t>
            </w:r>
            <w:r w:rsidR="00002A65">
              <w:rPr>
                <w:rFonts w:ascii="Tahoma" w:hAnsi="Tahoma" w:cs="Tahoma"/>
                <w:sz w:val="18"/>
                <w:szCs w:val="18"/>
              </w:rPr>
              <w:t>.</w:t>
            </w:r>
            <w:r w:rsidR="00B473CB">
              <w:rPr>
                <w:rFonts w:ascii="Tahoma" w:hAnsi="Tahoma" w:cs="Tahoma"/>
                <w:sz w:val="18"/>
                <w:szCs w:val="18"/>
              </w:rPr>
              <w:t>000</w:t>
            </w:r>
          </w:p>
        </w:tc>
      </w:tr>
      <w:tr w:rsidR="00B473CB" w14:paraId="1769B279" w14:textId="77777777" w:rsidTr="008E057F">
        <w:trPr>
          <w:trHeight w:val="236"/>
        </w:trPr>
        <w:tc>
          <w:tcPr>
            <w:tcW w:w="1980" w:type="dxa"/>
            <w:vAlign w:val="bottom"/>
          </w:tcPr>
          <w:p w14:paraId="2416BBDF" w14:textId="77777777" w:rsidR="00B473CB" w:rsidRDefault="00B473CB" w:rsidP="00922A26">
            <w:pPr>
              <w:pStyle w:val="AppendixBodyText"/>
              <w:rPr>
                <w:rFonts w:ascii="Tahoma" w:hAnsi="Tahoma" w:cs="Tahoma"/>
                <w:sz w:val="18"/>
                <w:szCs w:val="18"/>
              </w:rPr>
            </w:pPr>
            <w:r>
              <w:rPr>
                <w:rFonts w:ascii="Tahoma" w:hAnsi="Tahoma" w:cs="Tahoma"/>
                <w:sz w:val="18"/>
                <w:szCs w:val="18"/>
              </w:rPr>
              <w:t>Chinese yuan renmibi</w:t>
            </w:r>
          </w:p>
        </w:tc>
        <w:tc>
          <w:tcPr>
            <w:tcW w:w="1445" w:type="dxa"/>
            <w:vAlign w:val="bottom"/>
          </w:tcPr>
          <w:p w14:paraId="173211B0" w14:textId="77777777" w:rsidR="00B473CB" w:rsidRDefault="00B473CB" w:rsidP="00922A26">
            <w:pPr>
              <w:pStyle w:val="AppendixBodyText"/>
              <w:rPr>
                <w:rFonts w:ascii="Tahoma" w:hAnsi="Tahoma" w:cs="Tahoma"/>
                <w:sz w:val="18"/>
                <w:szCs w:val="18"/>
              </w:rPr>
            </w:pPr>
            <w:r>
              <w:rPr>
                <w:rFonts w:ascii="Tahoma" w:hAnsi="Tahoma" w:cs="Tahoma"/>
                <w:sz w:val="18"/>
                <w:szCs w:val="18"/>
              </w:rPr>
              <w:t>CNY</w:t>
            </w:r>
          </w:p>
        </w:tc>
        <w:tc>
          <w:tcPr>
            <w:tcW w:w="2673" w:type="dxa"/>
            <w:vAlign w:val="bottom"/>
          </w:tcPr>
          <w:p w14:paraId="76DD3ED6" w14:textId="77777777" w:rsidR="00B473CB" w:rsidRDefault="007A5355" w:rsidP="00922A26">
            <w:pPr>
              <w:pStyle w:val="AppendixBodyText"/>
              <w:rPr>
                <w:rFonts w:ascii="Tahoma" w:hAnsi="Tahoma" w:cs="Tahoma"/>
                <w:sz w:val="18"/>
                <w:szCs w:val="18"/>
              </w:rPr>
            </w:pPr>
            <w:r>
              <w:rPr>
                <w:rFonts w:ascii="Tahoma" w:hAnsi="Tahoma" w:cs="Tahoma"/>
                <w:sz w:val="18"/>
                <w:szCs w:val="18"/>
              </w:rPr>
              <w:t>CNY 165</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20C096E6" w14:textId="77777777" w:rsidR="00B473CB" w:rsidRDefault="007A5355" w:rsidP="00922A26">
            <w:pPr>
              <w:pStyle w:val="AppendixBodyText"/>
              <w:rPr>
                <w:rFonts w:ascii="Tahoma" w:hAnsi="Tahoma" w:cs="Tahoma"/>
                <w:sz w:val="18"/>
                <w:szCs w:val="18"/>
              </w:rPr>
            </w:pPr>
            <w:r>
              <w:rPr>
                <w:rFonts w:ascii="Tahoma" w:hAnsi="Tahoma" w:cs="Tahoma"/>
                <w:sz w:val="18"/>
                <w:szCs w:val="18"/>
              </w:rPr>
              <w:t>CNY 1650</w:t>
            </w:r>
            <w:r w:rsidR="00002A65">
              <w:rPr>
                <w:rFonts w:ascii="Tahoma" w:hAnsi="Tahoma" w:cs="Tahoma"/>
                <w:sz w:val="18"/>
                <w:szCs w:val="18"/>
              </w:rPr>
              <w:t>.</w:t>
            </w:r>
            <w:r w:rsidR="00B473CB">
              <w:rPr>
                <w:rFonts w:ascii="Tahoma" w:hAnsi="Tahoma" w:cs="Tahoma"/>
                <w:sz w:val="18"/>
                <w:szCs w:val="18"/>
              </w:rPr>
              <w:t>000</w:t>
            </w:r>
          </w:p>
        </w:tc>
      </w:tr>
      <w:tr w:rsidR="00B473CB" w14:paraId="30143FA0" w14:textId="77777777" w:rsidTr="008E057F">
        <w:trPr>
          <w:trHeight w:val="236"/>
        </w:trPr>
        <w:tc>
          <w:tcPr>
            <w:tcW w:w="1980" w:type="dxa"/>
            <w:vAlign w:val="bottom"/>
          </w:tcPr>
          <w:p w14:paraId="4CF09948" w14:textId="77777777" w:rsidR="00B473CB" w:rsidRDefault="00B473CB" w:rsidP="00922A26">
            <w:pPr>
              <w:pStyle w:val="AppendixBodyText"/>
              <w:rPr>
                <w:rFonts w:ascii="Tahoma" w:hAnsi="Tahoma" w:cs="Tahoma"/>
                <w:sz w:val="18"/>
                <w:szCs w:val="18"/>
              </w:rPr>
            </w:pPr>
            <w:r>
              <w:rPr>
                <w:rFonts w:ascii="Tahoma" w:hAnsi="Tahoma" w:cs="Tahoma"/>
                <w:sz w:val="18"/>
                <w:szCs w:val="18"/>
              </w:rPr>
              <w:t>Deense kroon</w:t>
            </w:r>
          </w:p>
        </w:tc>
        <w:tc>
          <w:tcPr>
            <w:tcW w:w="1445" w:type="dxa"/>
            <w:vAlign w:val="bottom"/>
          </w:tcPr>
          <w:p w14:paraId="45354A61" w14:textId="77777777" w:rsidR="00B473CB" w:rsidRDefault="00B473CB" w:rsidP="00922A26">
            <w:pPr>
              <w:pStyle w:val="AppendixBodyText"/>
              <w:rPr>
                <w:rFonts w:ascii="Tahoma" w:hAnsi="Tahoma" w:cs="Tahoma"/>
                <w:sz w:val="18"/>
                <w:szCs w:val="18"/>
              </w:rPr>
            </w:pPr>
            <w:r>
              <w:rPr>
                <w:rFonts w:ascii="Tahoma" w:hAnsi="Tahoma" w:cs="Tahoma"/>
                <w:sz w:val="18"/>
                <w:szCs w:val="18"/>
              </w:rPr>
              <w:t>DKK</w:t>
            </w:r>
          </w:p>
        </w:tc>
        <w:tc>
          <w:tcPr>
            <w:tcW w:w="2673" w:type="dxa"/>
            <w:vAlign w:val="bottom"/>
          </w:tcPr>
          <w:p w14:paraId="2873424F" w14:textId="77777777" w:rsidR="00B473CB" w:rsidRDefault="007A5355" w:rsidP="00922A26">
            <w:pPr>
              <w:pStyle w:val="AppendixBodyText"/>
              <w:rPr>
                <w:rFonts w:ascii="Tahoma" w:hAnsi="Tahoma" w:cs="Tahoma"/>
                <w:sz w:val="18"/>
                <w:szCs w:val="18"/>
              </w:rPr>
            </w:pPr>
            <w:r>
              <w:rPr>
                <w:rFonts w:ascii="Tahoma" w:hAnsi="Tahoma" w:cs="Tahoma"/>
                <w:sz w:val="18"/>
                <w:szCs w:val="18"/>
              </w:rPr>
              <w:t>DKK 160</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68C386B8" w14:textId="77777777" w:rsidR="00B473CB" w:rsidRDefault="007A5355" w:rsidP="00922A26">
            <w:pPr>
              <w:pStyle w:val="AppendixBodyText"/>
              <w:rPr>
                <w:rFonts w:ascii="Tahoma" w:hAnsi="Tahoma" w:cs="Tahoma"/>
                <w:sz w:val="18"/>
                <w:szCs w:val="18"/>
              </w:rPr>
            </w:pPr>
            <w:r>
              <w:rPr>
                <w:rFonts w:ascii="Tahoma" w:hAnsi="Tahoma" w:cs="Tahoma"/>
                <w:sz w:val="18"/>
                <w:szCs w:val="18"/>
              </w:rPr>
              <w:t>DKK 1600</w:t>
            </w:r>
            <w:r w:rsidR="00002A65">
              <w:rPr>
                <w:rFonts w:ascii="Tahoma" w:hAnsi="Tahoma" w:cs="Tahoma"/>
                <w:sz w:val="18"/>
                <w:szCs w:val="18"/>
              </w:rPr>
              <w:t>.</w:t>
            </w:r>
            <w:r w:rsidR="00B473CB">
              <w:rPr>
                <w:rFonts w:ascii="Tahoma" w:hAnsi="Tahoma" w:cs="Tahoma"/>
                <w:sz w:val="18"/>
                <w:szCs w:val="18"/>
              </w:rPr>
              <w:t>000</w:t>
            </w:r>
          </w:p>
        </w:tc>
      </w:tr>
      <w:tr w:rsidR="00B473CB" w14:paraId="227205E5" w14:textId="77777777" w:rsidTr="008E057F">
        <w:trPr>
          <w:trHeight w:val="236"/>
        </w:trPr>
        <w:tc>
          <w:tcPr>
            <w:tcW w:w="1980" w:type="dxa"/>
            <w:vAlign w:val="bottom"/>
          </w:tcPr>
          <w:p w14:paraId="13D99D7E" w14:textId="77777777" w:rsidR="00B473CB" w:rsidRDefault="00B473CB" w:rsidP="00922A26">
            <w:pPr>
              <w:pStyle w:val="AppendixBodyText"/>
              <w:rPr>
                <w:rFonts w:ascii="Tahoma" w:hAnsi="Tahoma" w:cs="Tahoma"/>
                <w:sz w:val="18"/>
                <w:szCs w:val="18"/>
              </w:rPr>
            </w:pPr>
            <w:r>
              <w:rPr>
                <w:rFonts w:ascii="Tahoma" w:hAnsi="Tahoma" w:cs="Tahoma"/>
                <w:sz w:val="18"/>
                <w:szCs w:val="18"/>
              </w:rPr>
              <w:t>EURO</w:t>
            </w:r>
          </w:p>
        </w:tc>
        <w:tc>
          <w:tcPr>
            <w:tcW w:w="1445" w:type="dxa"/>
            <w:vAlign w:val="bottom"/>
          </w:tcPr>
          <w:p w14:paraId="1E7B9F60" w14:textId="77777777" w:rsidR="00B473CB" w:rsidRDefault="00B473CB" w:rsidP="00922A26">
            <w:pPr>
              <w:pStyle w:val="AppendixBodyText"/>
              <w:rPr>
                <w:rFonts w:ascii="Tahoma" w:hAnsi="Tahoma" w:cs="Tahoma"/>
                <w:sz w:val="18"/>
                <w:szCs w:val="18"/>
              </w:rPr>
            </w:pPr>
            <w:r>
              <w:rPr>
                <w:rFonts w:ascii="Tahoma" w:hAnsi="Tahoma" w:cs="Tahoma"/>
                <w:sz w:val="18"/>
                <w:szCs w:val="18"/>
              </w:rPr>
              <w:t>EUR</w:t>
            </w:r>
          </w:p>
        </w:tc>
        <w:tc>
          <w:tcPr>
            <w:tcW w:w="2673" w:type="dxa"/>
            <w:vAlign w:val="bottom"/>
          </w:tcPr>
          <w:p w14:paraId="079DECFC" w14:textId="77777777" w:rsidR="00B473CB" w:rsidRDefault="007A5355" w:rsidP="00922A26">
            <w:pPr>
              <w:pStyle w:val="AppendixBodyText"/>
              <w:rPr>
                <w:rFonts w:ascii="Tahoma" w:hAnsi="Tahoma" w:cs="Tahoma"/>
                <w:sz w:val="18"/>
                <w:szCs w:val="18"/>
              </w:rPr>
            </w:pPr>
            <w:r>
              <w:rPr>
                <w:rFonts w:ascii="Tahoma" w:hAnsi="Tahoma" w:cs="Tahoma"/>
                <w:sz w:val="18"/>
                <w:szCs w:val="18"/>
              </w:rPr>
              <w:t>21</w:t>
            </w:r>
            <w:r w:rsidR="00002A65">
              <w:rPr>
                <w:rFonts w:ascii="Tahoma" w:hAnsi="Tahoma" w:cs="Tahoma"/>
                <w:sz w:val="18"/>
                <w:szCs w:val="18"/>
              </w:rPr>
              <w:t>.</w:t>
            </w:r>
            <w:r w:rsidR="00B473CB">
              <w:rPr>
                <w:rFonts w:ascii="Tahoma" w:hAnsi="Tahoma" w:cs="Tahoma"/>
                <w:sz w:val="18"/>
                <w:szCs w:val="18"/>
              </w:rPr>
              <w:t>500</w:t>
            </w:r>
          </w:p>
        </w:tc>
        <w:tc>
          <w:tcPr>
            <w:tcW w:w="2889" w:type="dxa"/>
            <w:vAlign w:val="bottom"/>
          </w:tcPr>
          <w:p w14:paraId="5099417C" w14:textId="77777777" w:rsidR="00B473CB" w:rsidRDefault="007A5355" w:rsidP="00922A26">
            <w:pPr>
              <w:pStyle w:val="AppendixBodyText"/>
              <w:rPr>
                <w:rFonts w:ascii="Tahoma" w:hAnsi="Tahoma" w:cs="Tahoma"/>
                <w:sz w:val="18"/>
                <w:szCs w:val="18"/>
              </w:rPr>
            </w:pPr>
            <w:r>
              <w:rPr>
                <w:rFonts w:ascii="Tahoma" w:hAnsi="Tahoma" w:cs="Tahoma"/>
                <w:sz w:val="18"/>
                <w:szCs w:val="18"/>
              </w:rPr>
              <w:t>215</w:t>
            </w:r>
            <w:r w:rsidR="00002A65">
              <w:rPr>
                <w:rFonts w:ascii="Tahoma" w:hAnsi="Tahoma" w:cs="Tahoma"/>
                <w:sz w:val="18"/>
                <w:szCs w:val="18"/>
              </w:rPr>
              <w:t>.</w:t>
            </w:r>
            <w:r w:rsidR="00B473CB">
              <w:rPr>
                <w:rFonts w:ascii="Tahoma" w:hAnsi="Tahoma" w:cs="Tahoma"/>
                <w:sz w:val="18"/>
                <w:szCs w:val="18"/>
              </w:rPr>
              <w:t>000</w:t>
            </w:r>
          </w:p>
        </w:tc>
      </w:tr>
      <w:tr w:rsidR="00B473CB" w14:paraId="1900C1A5" w14:textId="77777777" w:rsidTr="008E057F">
        <w:trPr>
          <w:trHeight w:val="236"/>
        </w:trPr>
        <w:tc>
          <w:tcPr>
            <w:tcW w:w="1980" w:type="dxa"/>
            <w:vAlign w:val="bottom"/>
          </w:tcPr>
          <w:p w14:paraId="0B58DF7C" w14:textId="77777777" w:rsidR="00B473CB" w:rsidRDefault="00B473CB" w:rsidP="00922A26">
            <w:pPr>
              <w:pStyle w:val="AppendixBodyText"/>
              <w:rPr>
                <w:rFonts w:ascii="Tahoma" w:hAnsi="Tahoma" w:cs="Tahoma"/>
                <w:sz w:val="18"/>
                <w:szCs w:val="18"/>
              </w:rPr>
            </w:pPr>
            <w:r>
              <w:rPr>
                <w:rFonts w:ascii="Tahoma" w:hAnsi="Tahoma" w:cs="Tahoma"/>
                <w:sz w:val="18"/>
                <w:szCs w:val="18"/>
              </w:rPr>
              <w:t>Pound Sterling</w:t>
            </w:r>
          </w:p>
        </w:tc>
        <w:tc>
          <w:tcPr>
            <w:tcW w:w="1445" w:type="dxa"/>
            <w:vAlign w:val="bottom"/>
          </w:tcPr>
          <w:p w14:paraId="6B8261D9" w14:textId="77777777" w:rsidR="00B473CB" w:rsidRDefault="00B473CB" w:rsidP="00922A26">
            <w:pPr>
              <w:pStyle w:val="AppendixBodyText"/>
              <w:rPr>
                <w:rFonts w:ascii="Tahoma" w:hAnsi="Tahoma" w:cs="Tahoma"/>
                <w:sz w:val="18"/>
                <w:szCs w:val="18"/>
              </w:rPr>
            </w:pPr>
            <w:r>
              <w:rPr>
                <w:rFonts w:ascii="Tahoma" w:hAnsi="Tahoma" w:cs="Tahoma"/>
                <w:sz w:val="18"/>
                <w:szCs w:val="18"/>
              </w:rPr>
              <w:t>GBP</w:t>
            </w:r>
          </w:p>
        </w:tc>
        <w:tc>
          <w:tcPr>
            <w:tcW w:w="2673" w:type="dxa"/>
            <w:vAlign w:val="bottom"/>
          </w:tcPr>
          <w:p w14:paraId="03F0BED1" w14:textId="77777777" w:rsidR="00B473CB" w:rsidRDefault="00B473CB" w:rsidP="00922A26">
            <w:pPr>
              <w:pStyle w:val="AppendixBodyText"/>
              <w:rPr>
                <w:rFonts w:ascii="Tahoma" w:hAnsi="Tahoma" w:cs="Tahoma"/>
                <w:sz w:val="18"/>
                <w:szCs w:val="18"/>
              </w:rPr>
            </w:pPr>
            <w:r>
              <w:rPr>
                <w:rFonts w:ascii="Tahoma" w:hAnsi="Tahoma" w:cs="Tahoma"/>
                <w:sz w:val="18"/>
                <w:szCs w:val="18"/>
              </w:rPr>
              <w:t>£13</w:t>
            </w:r>
            <w:r w:rsidR="00002A65">
              <w:rPr>
                <w:rFonts w:ascii="Tahoma" w:hAnsi="Tahoma" w:cs="Tahoma"/>
                <w:sz w:val="18"/>
                <w:szCs w:val="18"/>
              </w:rPr>
              <w:t>.</w:t>
            </w:r>
            <w:r>
              <w:rPr>
                <w:rFonts w:ascii="Tahoma" w:hAnsi="Tahoma" w:cs="Tahoma"/>
                <w:sz w:val="18"/>
                <w:szCs w:val="18"/>
              </w:rPr>
              <w:t>500</w:t>
            </w:r>
          </w:p>
        </w:tc>
        <w:tc>
          <w:tcPr>
            <w:tcW w:w="2889" w:type="dxa"/>
            <w:vAlign w:val="bottom"/>
          </w:tcPr>
          <w:p w14:paraId="45D50A81" w14:textId="77777777" w:rsidR="00B473CB" w:rsidRDefault="007A5355" w:rsidP="00922A26">
            <w:pPr>
              <w:pStyle w:val="AppendixBodyText"/>
              <w:rPr>
                <w:rFonts w:ascii="Tahoma" w:hAnsi="Tahoma" w:cs="Tahoma"/>
                <w:sz w:val="18"/>
                <w:szCs w:val="18"/>
              </w:rPr>
            </w:pPr>
            <w:r>
              <w:rPr>
                <w:rFonts w:ascii="Tahoma" w:hAnsi="Tahoma" w:cs="Tahoma"/>
                <w:sz w:val="18"/>
                <w:szCs w:val="18"/>
              </w:rPr>
              <w:t>£135</w:t>
            </w:r>
            <w:r w:rsidR="00002A65">
              <w:rPr>
                <w:rFonts w:ascii="Tahoma" w:hAnsi="Tahoma" w:cs="Tahoma"/>
                <w:sz w:val="18"/>
                <w:szCs w:val="18"/>
              </w:rPr>
              <w:t>.</w:t>
            </w:r>
            <w:r w:rsidR="00B473CB">
              <w:rPr>
                <w:rFonts w:ascii="Tahoma" w:hAnsi="Tahoma" w:cs="Tahoma"/>
                <w:sz w:val="18"/>
                <w:szCs w:val="18"/>
              </w:rPr>
              <w:t>000</w:t>
            </w:r>
          </w:p>
        </w:tc>
      </w:tr>
      <w:tr w:rsidR="00B473CB" w14:paraId="526ED373" w14:textId="77777777" w:rsidTr="008E057F">
        <w:trPr>
          <w:trHeight w:val="236"/>
        </w:trPr>
        <w:tc>
          <w:tcPr>
            <w:tcW w:w="1980" w:type="dxa"/>
            <w:vAlign w:val="bottom"/>
          </w:tcPr>
          <w:p w14:paraId="4D11950E" w14:textId="77777777" w:rsidR="00B473CB" w:rsidRDefault="00B473CB" w:rsidP="00922A26">
            <w:pPr>
              <w:pStyle w:val="AppendixBodyText"/>
              <w:rPr>
                <w:rFonts w:ascii="Tahoma" w:hAnsi="Tahoma" w:cs="Tahoma"/>
                <w:sz w:val="18"/>
                <w:szCs w:val="18"/>
              </w:rPr>
            </w:pPr>
            <w:r>
              <w:rPr>
                <w:rFonts w:ascii="Tahoma" w:hAnsi="Tahoma" w:cs="Tahoma"/>
                <w:sz w:val="18"/>
                <w:szCs w:val="18"/>
              </w:rPr>
              <w:t>Japanse yen</w:t>
            </w:r>
          </w:p>
        </w:tc>
        <w:tc>
          <w:tcPr>
            <w:tcW w:w="1445" w:type="dxa"/>
            <w:vAlign w:val="bottom"/>
          </w:tcPr>
          <w:p w14:paraId="36902A2E" w14:textId="77777777" w:rsidR="00B473CB" w:rsidRDefault="00B473CB" w:rsidP="00922A26">
            <w:pPr>
              <w:pStyle w:val="AppendixBodyText"/>
              <w:rPr>
                <w:rFonts w:ascii="Tahoma" w:hAnsi="Tahoma" w:cs="Tahoma"/>
                <w:sz w:val="18"/>
                <w:szCs w:val="18"/>
              </w:rPr>
            </w:pPr>
            <w:r>
              <w:rPr>
                <w:rFonts w:ascii="Tahoma" w:hAnsi="Tahoma" w:cs="Tahoma"/>
                <w:sz w:val="18"/>
                <w:szCs w:val="18"/>
              </w:rPr>
              <w:t>JPY</w:t>
            </w:r>
          </w:p>
        </w:tc>
        <w:tc>
          <w:tcPr>
            <w:tcW w:w="2673" w:type="dxa"/>
            <w:vAlign w:val="bottom"/>
          </w:tcPr>
          <w:p w14:paraId="53AEF65C" w14:textId="77777777" w:rsidR="00B473CB" w:rsidRDefault="007A5355" w:rsidP="00922A26">
            <w:pPr>
              <w:pStyle w:val="AppendixBodyText"/>
              <w:rPr>
                <w:rFonts w:ascii="Tahoma" w:hAnsi="Tahoma" w:cs="Tahoma"/>
                <w:sz w:val="18"/>
                <w:szCs w:val="18"/>
              </w:rPr>
            </w:pPr>
            <w:r>
              <w:rPr>
                <w:rFonts w:ascii="Tahoma" w:hAnsi="Tahoma" w:cs="Tahoma"/>
                <w:sz w:val="18"/>
                <w:szCs w:val="18"/>
              </w:rPr>
              <w:t>JPY 2</w:t>
            </w:r>
            <w:r w:rsidR="00002A65">
              <w:rPr>
                <w:rFonts w:ascii="Tahoma" w:hAnsi="Tahoma" w:cs="Tahoma"/>
                <w:sz w:val="18"/>
                <w:szCs w:val="18"/>
              </w:rPr>
              <w:t>.</w:t>
            </w:r>
            <w:r>
              <w:rPr>
                <w:rFonts w:ascii="Tahoma" w:hAnsi="Tahoma" w:cs="Tahoma"/>
                <w:sz w:val="18"/>
                <w:szCs w:val="18"/>
              </w:rPr>
              <w:t>400</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7A2E047B" w14:textId="77777777" w:rsidR="00B473CB" w:rsidRDefault="007A5355" w:rsidP="00922A26">
            <w:pPr>
              <w:pStyle w:val="AppendixBodyText"/>
              <w:rPr>
                <w:rFonts w:ascii="Tahoma" w:hAnsi="Tahoma" w:cs="Tahoma"/>
                <w:sz w:val="18"/>
                <w:szCs w:val="18"/>
              </w:rPr>
            </w:pPr>
            <w:r>
              <w:rPr>
                <w:rFonts w:ascii="Tahoma" w:hAnsi="Tahoma" w:cs="Tahoma"/>
                <w:sz w:val="18"/>
                <w:szCs w:val="18"/>
              </w:rPr>
              <w:t>JPY 24</w:t>
            </w:r>
            <w:r w:rsidR="00002A65">
              <w:rPr>
                <w:rFonts w:ascii="Tahoma" w:hAnsi="Tahoma" w:cs="Tahoma"/>
                <w:sz w:val="18"/>
                <w:szCs w:val="18"/>
              </w:rPr>
              <w:t>.</w:t>
            </w:r>
            <w:r>
              <w:rPr>
                <w:rFonts w:ascii="Tahoma" w:hAnsi="Tahoma" w:cs="Tahoma"/>
                <w:sz w:val="18"/>
                <w:szCs w:val="18"/>
              </w:rPr>
              <w:t>000</w:t>
            </w:r>
            <w:r w:rsidR="00002A65">
              <w:rPr>
                <w:rFonts w:ascii="Tahoma" w:hAnsi="Tahoma" w:cs="Tahoma"/>
                <w:sz w:val="18"/>
                <w:szCs w:val="18"/>
              </w:rPr>
              <w:t>.</w:t>
            </w:r>
            <w:r w:rsidR="00B473CB">
              <w:rPr>
                <w:rFonts w:ascii="Tahoma" w:hAnsi="Tahoma" w:cs="Tahoma"/>
                <w:sz w:val="18"/>
                <w:szCs w:val="18"/>
              </w:rPr>
              <w:t>000</w:t>
            </w:r>
          </w:p>
        </w:tc>
      </w:tr>
      <w:tr w:rsidR="00B473CB" w14:paraId="3BFB8216" w14:textId="77777777" w:rsidTr="008E057F">
        <w:trPr>
          <w:trHeight w:val="236"/>
        </w:trPr>
        <w:tc>
          <w:tcPr>
            <w:tcW w:w="1980" w:type="dxa"/>
            <w:vAlign w:val="bottom"/>
          </w:tcPr>
          <w:p w14:paraId="00B2CADB" w14:textId="77777777" w:rsidR="00B473CB" w:rsidRDefault="00B473CB" w:rsidP="00922A26">
            <w:pPr>
              <w:pStyle w:val="AppendixBodyText"/>
              <w:rPr>
                <w:rFonts w:ascii="Tahoma" w:hAnsi="Tahoma" w:cs="Tahoma"/>
                <w:sz w:val="18"/>
                <w:szCs w:val="18"/>
              </w:rPr>
            </w:pPr>
            <w:r>
              <w:rPr>
                <w:rFonts w:ascii="Tahoma" w:hAnsi="Tahoma" w:cs="Tahoma"/>
                <w:sz w:val="18"/>
                <w:szCs w:val="18"/>
              </w:rPr>
              <w:t>Koreaanse won</w:t>
            </w:r>
          </w:p>
        </w:tc>
        <w:tc>
          <w:tcPr>
            <w:tcW w:w="1445" w:type="dxa"/>
            <w:vAlign w:val="bottom"/>
          </w:tcPr>
          <w:p w14:paraId="661CF27F" w14:textId="77777777" w:rsidR="00B473CB" w:rsidRDefault="00B473CB" w:rsidP="00922A26">
            <w:pPr>
              <w:pStyle w:val="AppendixBodyText"/>
              <w:rPr>
                <w:rFonts w:ascii="Tahoma" w:hAnsi="Tahoma" w:cs="Tahoma"/>
                <w:sz w:val="18"/>
                <w:szCs w:val="18"/>
              </w:rPr>
            </w:pPr>
            <w:r>
              <w:rPr>
                <w:rFonts w:ascii="Tahoma" w:hAnsi="Tahoma" w:cs="Tahoma"/>
                <w:sz w:val="18"/>
                <w:szCs w:val="18"/>
              </w:rPr>
              <w:t>KRW</w:t>
            </w:r>
          </w:p>
        </w:tc>
        <w:tc>
          <w:tcPr>
            <w:tcW w:w="2673" w:type="dxa"/>
            <w:vAlign w:val="bottom"/>
          </w:tcPr>
          <w:p w14:paraId="7F8FE227" w14:textId="77777777" w:rsidR="00B473CB" w:rsidRDefault="007A5355" w:rsidP="00922A26">
            <w:pPr>
              <w:pStyle w:val="AppendixBodyText"/>
              <w:rPr>
                <w:rFonts w:ascii="Tahoma" w:hAnsi="Tahoma" w:cs="Tahoma"/>
                <w:sz w:val="18"/>
                <w:szCs w:val="18"/>
              </w:rPr>
            </w:pPr>
            <w:r>
              <w:rPr>
                <w:rFonts w:ascii="Tahoma" w:hAnsi="Tahoma" w:cs="Tahoma"/>
                <w:sz w:val="18"/>
                <w:szCs w:val="18"/>
              </w:rPr>
              <w:t>KRW 24</w:t>
            </w:r>
            <w:r w:rsidR="00002A65">
              <w:rPr>
                <w:rFonts w:ascii="Tahoma" w:hAnsi="Tahoma" w:cs="Tahoma"/>
                <w:sz w:val="18"/>
                <w:szCs w:val="18"/>
              </w:rPr>
              <w:t>.</w:t>
            </w:r>
            <w:r>
              <w:rPr>
                <w:rFonts w:ascii="Tahoma" w:hAnsi="Tahoma" w:cs="Tahoma"/>
                <w:sz w:val="18"/>
                <w:szCs w:val="18"/>
              </w:rPr>
              <w:t>000</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4DE3ECAD" w14:textId="77777777" w:rsidR="00B473CB" w:rsidRDefault="007A5355" w:rsidP="00922A26">
            <w:pPr>
              <w:pStyle w:val="AppendixBodyText"/>
              <w:rPr>
                <w:rFonts w:ascii="Tahoma" w:hAnsi="Tahoma" w:cs="Tahoma"/>
                <w:sz w:val="18"/>
                <w:szCs w:val="18"/>
              </w:rPr>
            </w:pPr>
            <w:r>
              <w:rPr>
                <w:rFonts w:ascii="Tahoma" w:hAnsi="Tahoma" w:cs="Tahoma"/>
                <w:sz w:val="18"/>
                <w:szCs w:val="18"/>
              </w:rPr>
              <w:t>KRW 240</w:t>
            </w:r>
            <w:r w:rsidR="00002A65">
              <w:rPr>
                <w:rFonts w:ascii="Tahoma" w:hAnsi="Tahoma" w:cs="Tahoma"/>
                <w:sz w:val="18"/>
                <w:szCs w:val="18"/>
              </w:rPr>
              <w:t>.</w:t>
            </w:r>
            <w:r>
              <w:rPr>
                <w:rFonts w:ascii="Tahoma" w:hAnsi="Tahoma" w:cs="Tahoma"/>
                <w:sz w:val="18"/>
                <w:szCs w:val="18"/>
              </w:rPr>
              <w:t>000</w:t>
            </w:r>
            <w:r w:rsidR="00002A65">
              <w:rPr>
                <w:rFonts w:ascii="Tahoma" w:hAnsi="Tahoma" w:cs="Tahoma"/>
                <w:sz w:val="18"/>
                <w:szCs w:val="18"/>
              </w:rPr>
              <w:t>.</w:t>
            </w:r>
            <w:r w:rsidR="00B473CB">
              <w:rPr>
                <w:rFonts w:ascii="Tahoma" w:hAnsi="Tahoma" w:cs="Tahoma"/>
                <w:sz w:val="18"/>
                <w:szCs w:val="18"/>
              </w:rPr>
              <w:t>000</w:t>
            </w:r>
          </w:p>
        </w:tc>
      </w:tr>
      <w:tr w:rsidR="00B473CB" w14:paraId="599B1AB0" w14:textId="77777777" w:rsidTr="008E057F">
        <w:trPr>
          <w:trHeight w:val="236"/>
        </w:trPr>
        <w:tc>
          <w:tcPr>
            <w:tcW w:w="1980" w:type="dxa"/>
            <w:vAlign w:val="bottom"/>
          </w:tcPr>
          <w:p w14:paraId="3ABA6CA5" w14:textId="77777777" w:rsidR="00B473CB" w:rsidRDefault="00B473CB" w:rsidP="00922A26">
            <w:pPr>
              <w:pStyle w:val="AppendixBodyText"/>
              <w:rPr>
                <w:rFonts w:ascii="Tahoma" w:hAnsi="Tahoma" w:cs="Tahoma"/>
                <w:sz w:val="18"/>
                <w:szCs w:val="18"/>
              </w:rPr>
            </w:pPr>
            <w:r>
              <w:rPr>
                <w:rFonts w:ascii="Tahoma" w:hAnsi="Tahoma" w:cs="Tahoma"/>
                <w:sz w:val="18"/>
                <w:szCs w:val="18"/>
              </w:rPr>
              <w:t>Noorse kroon</w:t>
            </w:r>
          </w:p>
        </w:tc>
        <w:tc>
          <w:tcPr>
            <w:tcW w:w="1445" w:type="dxa"/>
            <w:vAlign w:val="bottom"/>
          </w:tcPr>
          <w:p w14:paraId="1CE6C9F0" w14:textId="77777777" w:rsidR="00B473CB" w:rsidRDefault="00B473CB" w:rsidP="00922A26">
            <w:pPr>
              <w:pStyle w:val="AppendixBodyText"/>
              <w:rPr>
                <w:rFonts w:ascii="Tahoma" w:hAnsi="Tahoma" w:cs="Tahoma"/>
                <w:sz w:val="18"/>
                <w:szCs w:val="18"/>
              </w:rPr>
            </w:pPr>
            <w:r>
              <w:rPr>
                <w:rFonts w:ascii="Tahoma" w:hAnsi="Tahoma" w:cs="Tahoma"/>
                <w:sz w:val="18"/>
                <w:szCs w:val="18"/>
              </w:rPr>
              <w:t>NOK</w:t>
            </w:r>
          </w:p>
        </w:tc>
        <w:tc>
          <w:tcPr>
            <w:tcW w:w="2673" w:type="dxa"/>
            <w:vAlign w:val="bottom"/>
          </w:tcPr>
          <w:p w14:paraId="5CDDC76A" w14:textId="77777777" w:rsidR="00B473CB" w:rsidRDefault="007A5355" w:rsidP="00922A26">
            <w:pPr>
              <w:pStyle w:val="AppendixBodyText"/>
              <w:rPr>
                <w:rFonts w:ascii="Tahoma" w:hAnsi="Tahoma" w:cs="Tahoma"/>
                <w:sz w:val="18"/>
                <w:szCs w:val="18"/>
              </w:rPr>
            </w:pPr>
            <w:r>
              <w:rPr>
                <w:rFonts w:ascii="Tahoma" w:hAnsi="Tahoma" w:cs="Tahoma"/>
                <w:sz w:val="18"/>
                <w:szCs w:val="18"/>
              </w:rPr>
              <w:t>DKK 165</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4338156F" w14:textId="77777777" w:rsidR="00B473CB" w:rsidRDefault="007A5355" w:rsidP="00922A26">
            <w:pPr>
              <w:pStyle w:val="AppendixBodyText"/>
              <w:rPr>
                <w:rFonts w:ascii="Tahoma" w:hAnsi="Tahoma" w:cs="Tahoma"/>
                <w:sz w:val="18"/>
                <w:szCs w:val="18"/>
              </w:rPr>
            </w:pPr>
            <w:r>
              <w:rPr>
                <w:rFonts w:ascii="Tahoma" w:hAnsi="Tahoma" w:cs="Tahoma"/>
                <w:sz w:val="18"/>
                <w:szCs w:val="18"/>
              </w:rPr>
              <w:t>DKK 1</w:t>
            </w:r>
            <w:r w:rsidR="00002A65">
              <w:rPr>
                <w:rFonts w:ascii="Tahoma" w:hAnsi="Tahoma" w:cs="Tahoma"/>
                <w:sz w:val="18"/>
                <w:szCs w:val="18"/>
              </w:rPr>
              <w:t>.</w:t>
            </w:r>
            <w:r>
              <w:rPr>
                <w:rFonts w:ascii="Tahoma" w:hAnsi="Tahoma" w:cs="Tahoma"/>
                <w:sz w:val="18"/>
                <w:szCs w:val="18"/>
              </w:rPr>
              <w:t>650</w:t>
            </w:r>
            <w:r w:rsidR="00002A65">
              <w:rPr>
                <w:rFonts w:ascii="Tahoma" w:hAnsi="Tahoma" w:cs="Tahoma"/>
                <w:sz w:val="18"/>
                <w:szCs w:val="18"/>
              </w:rPr>
              <w:t>.</w:t>
            </w:r>
            <w:r w:rsidR="00B473CB">
              <w:rPr>
                <w:rFonts w:ascii="Tahoma" w:hAnsi="Tahoma" w:cs="Tahoma"/>
                <w:sz w:val="18"/>
                <w:szCs w:val="18"/>
              </w:rPr>
              <w:t>000</w:t>
            </w:r>
          </w:p>
        </w:tc>
      </w:tr>
      <w:tr w:rsidR="00B473CB" w14:paraId="62BE2CF9" w14:textId="77777777" w:rsidTr="008E057F">
        <w:trPr>
          <w:trHeight w:val="236"/>
        </w:trPr>
        <w:tc>
          <w:tcPr>
            <w:tcW w:w="1980" w:type="dxa"/>
            <w:vAlign w:val="bottom"/>
          </w:tcPr>
          <w:p w14:paraId="2E5BCA33" w14:textId="77777777" w:rsidR="00B473CB" w:rsidRDefault="00B473CB" w:rsidP="00922A26">
            <w:pPr>
              <w:pStyle w:val="AppendixBodyText"/>
              <w:rPr>
                <w:rFonts w:ascii="Tahoma" w:hAnsi="Tahoma" w:cs="Tahoma"/>
                <w:sz w:val="18"/>
                <w:szCs w:val="18"/>
              </w:rPr>
            </w:pPr>
            <w:r>
              <w:rPr>
                <w:rFonts w:ascii="Tahoma" w:hAnsi="Tahoma" w:cs="Tahoma"/>
                <w:sz w:val="18"/>
                <w:szCs w:val="18"/>
              </w:rPr>
              <w:t>Nieuw-Zeelandse dollars</w:t>
            </w:r>
          </w:p>
        </w:tc>
        <w:tc>
          <w:tcPr>
            <w:tcW w:w="1445" w:type="dxa"/>
            <w:vAlign w:val="bottom"/>
          </w:tcPr>
          <w:p w14:paraId="1268CE76" w14:textId="77777777" w:rsidR="00B473CB" w:rsidRDefault="00B473CB" w:rsidP="00922A26">
            <w:pPr>
              <w:pStyle w:val="AppendixBodyText"/>
              <w:rPr>
                <w:rFonts w:ascii="Tahoma" w:hAnsi="Tahoma" w:cs="Tahoma"/>
                <w:sz w:val="18"/>
                <w:szCs w:val="18"/>
              </w:rPr>
            </w:pPr>
            <w:r>
              <w:rPr>
                <w:rFonts w:ascii="Tahoma" w:hAnsi="Tahoma" w:cs="Tahoma"/>
                <w:sz w:val="18"/>
                <w:szCs w:val="18"/>
              </w:rPr>
              <w:t>NZD</w:t>
            </w:r>
          </w:p>
        </w:tc>
        <w:tc>
          <w:tcPr>
            <w:tcW w:w="2673" w:type="dxa"/>
            <w:vAlign w:val="bottom"/>
          </w:tcPr>
          <w:p w14:paraId="59C546BA" w14:textId="77777777" w:rsidR="00B473CB" w:rsidRDefault="007A5355" w:rsidP="00922A26">
            <w:pPr>
              <w:pStyle w:val="AppendixBodyText"/>
              <w:rPr>
                <w:rFonts w:ascii="Tahoma" w:hAnsi="Tahoma" w:cs="Tahoma"/>
                <w:sz w:val="18"/>
                <w:szCs w:val="18"/>
              </w:rPr>
            </w:pPr>
            <w:r>
              <w:rPr>
                <w:rFonts w:ascii="Tahoma" w:hAnsi="Tahoma" w:cs="Tahoma"/>
                <w:sz w:val="18"/>
                <w:szCs w:val="18"/>
              </w:rPr>
              <w:t>35</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003740D0" w14:textId="77777777" w:rsidR="00B473CB" w:rsidRDefault="007A5355" w:rsidP="00922A26">
            <w:pPr>
              <w:pStyle w:val="AppendixBodyText"/>
              <w:rPr>
                <w:rFonts w:ascii="Tahoma" w:hAnsi="Tahoma" w:cs="Tahoma"/>
                <w:sz w:val="18"/>
                <w:szCs w:val="18"/>
              </w:rPr>
            </w:pPr>
            <w:r>
              <w:rPr>
                <w:rFonts w:ascii="Tahoma" w:hAnsi="Tahoma" w:cs="Tahoma"/>
                <w:sz w:val="18"/>
                <w:szCs w:val="18"/>
              </w:rPr>
              <w:t>350</w:t>
            </w:r>
            <w:r w:rsidR="00002A65">
              <w:rPr>
                <w:rFonts w:ascii="Tahoma" w:hAnsi="Tahoma" w:cs="Tahoma"/>
                <w:sz w:val="18"/>
                <w:szCs w:val="18"/>
              </w:rPr>
              <w:t>.</w:t>
            </w:r>
            <w:r w:rsidR="00B473CB">
              <w:rPr>
                <w:rFonts w:ascii="Tahoma" w:hAnsi="Tahoma" w:cs="Tahoma"/>
                <w:sz w:val="18"/>
                <w:szCs w:val="18"/>
              </w:rPr>
              <w:t>000</w:t>
            </w:r>
          </w:p>
        </w:tc>
      </w:tr>
      <w:tr w:rsidR="00B473CB" w14:paraId="1C7ECCCB" w14:textId="77777777" w:rsidTr="008E057F">
        <w:trPr>
          <w:trHeight w:val="236"/>
        </w:trPr>
        <w:tc>
          <w:tcPr>
            <w:tcW w:w="1980" w:type="dxa"/>
            <w:vAlign w:val="bottom"/>
          </w:tcPr>
          <w:p w14:paraId="34D03C41" w14:textId="77777777" w:rsidR="00B473CB" w:rsidRDefault="00B473CB" w:rsidP="00922A26">
            <w:pPr>
              <w:pStyle w:val="AppendixBodyText"/>
              <w:rPr>
                <w:rFonts w:ascii="Tahoma" w:hAnsi="Tahoma" w:cs="Tahoma"/>
                <w:sz w:val="18"/>
                <w:szCs w:val="18"/>
              </w:rPr>
            </w:pPr>
            <w:r>
              <w:rPr>
                <w:rFonts w:ascii="Tahoma" w:hAnsi="Tahoma" w:cs="Tahoma"/>
                <w:sz w:val="18"/>
                <w:szCs w:val="18"/>
              </w:rPr>
              <w:t>Zweedse kroon</w:t>
            </w:r>
          </w:p>
        </w:tc>
        <w:tc>
          <w:tcPr>
            <w:tcW w:w="1445" w:type="dxa"/>
            <w:vAlign w:val="bottom"/>
          </w:tcPr>
          <w:p w14:paraId="33A44BC7" w14:textId="77777777" w:rsidR="00B473CB" w:rsidRDefault="00B473CB" w:rsidP="00922A26">
            <w:pPr>
              <w:pStyle w:val="AppendixBodyText"/>
              <w:rPr>
                <w:rFonts w:ascii="Tahoma" w:hAnsi="Tahoma" w:cs="Tahoma"/>
                <w:sz w:val="18"/>
                <w:szCs w:val="18"/>
              </w:rPr>
            </w:pPr>
            <w:r>
              <w:rPr>
                <w:rFonts w:ascii="Tahoma" w:hAnsi="Tahoma" w:cs="Tahoma"/>
                <w:sz w:val="18"/>
                <w:szCs w:val="18"/>
              </w:rPr>
              <w:t>SEK</w:t>
            </w:r>
          </w:p>
        </w:tc>
        <w:tc>
          <w:tcPr>
            <w:tcW w:w="2673" w:type="dxa"/>
            <w:vAlign w:val="bottom"/>
          </w:tcPr>
          <w:p w14:paraId="40FBD3AE" w14:textId="77777777" w:rsidR="00B473CB" w:rsidRDefault="007A5355" w:rsidP="00922A26">
            <w:pPr>
              <w:pStyle w:val="AppendixBodyText"/>
              <w:rPr>
                <w:rFonts w:ascii="Tahoma" w:hAnsi="Tahoma" w:cs="Tahoma"/>
                <w:sz w:val="18"/>
                <w:szCs w:val="18"/>
              </w:rPr>
            </w:pPr>
            <w:r>
              <w:rPr>
                <w:rFonts w:ascii="Tahoma" w:hAnsi="Tahoma" w:cs="Tahoma"/>
                <w:sz w:val="18"/>
                <w:szCs w:val="18"/>
              </w:rPr>
              <w:t>DKK 200</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17F49181" w14:textId="77777777" w:rsidR="00B473CB" w:rsidRDefault="007A5355" w:rsidP="00922A26">
            <w:pPr>
              <w:pStyle w:val="AppendixBodyText"/>
              <w:rPr>
                <w:rFonts w:ascii="Tahoma" w:hAnsi="Tahoma" w:cs="Tahoma"/>
                <w:sz w:val="18"/>
                <w:szCs w:val="18"/>
              </w:rPr>
            </w:pPr>
            <w:r>
              <w:rPr>
                <w:rFonts w:ascii="Tahoma" w:hAnsi="Tahoma" w:cs="Tahoma"/>
                <w:sz w:val="18"/>
                <w:szCs w:val="18"/>
              </w:rPr>
              <w:t>DKK 2</w:t>
            </w:r>
            <w:r w:rsidR="00002A65">
              <w:rPr>
                <w:rFonts w:ascii="Tahoma" w:hAnsi="Tahoma" w:cs="Tahoma"/>
                <w:sz w:val="18"/>
                <w:szCs w:val="18"/>
              </w:rPr>
              <w:t>.</w:t>
            </w:r>
            <w:r>
              <w:rPr>
                <w:rFonts w:ascii="Tahoma" w:hAnsi="Tahoma" w:cs="Tahoma"/>
                <w:sz w:val="18"/>
                <w:szCs w:val="18"/>
              </w:rPr>
              <w:t>000</w:t>
            </w:r>
            <w:r w:rsidR="00002A65">
              <w:rPr>
                <w:rFonts w:ascii="Tahoma" w:hAnsi="Tahoma" w:cs="Tahoma"/>
                <w:sz w:val="18"/>
                <w:szCs w:val="18"/>
              </w:rPr>
              <w:t>.</w:t>
            </w:r>
            <w:r w:rsidR="00B473CB">
              <w:rPr>
                <w:rFonts w:ascii="Tahoma" w:hAnsi="Tahoma" w:cs="Tahoma"/>
                <w:sz w:val="18"/>
                <w:szCs w:val="18"/>
              </w:rPr>
              <w:t>000</w:t>
            </w:r>
          </w:p>
        </w:tc>
      </w:tr>
      <w:tr w:rsidR="00B473CB" w14:paraId="28FF8844" w14:textId="77777777" w:rsidTr="008E057F">
        <w:trPr>
          <w:trHeight w:val="236"/>
        </w:trPr>
        <w:tc>
          <w:tcPr>
            <w:tcW w:w="1980" w:type="dxa"/>
            <w:vAlign w:val="bottom"/>
          </w:tcPr>
          <w:p w14:paraId="478353CC" w14:textId="77777777" w:rsidR="00B473CB" w:rsidRPr="004B4C79" w:rsidRDefault="00B473CB" w:rsidP="00922A26">
            <w:pPr>
              <w:pStyle w:val="AppendixBodyText"/>
              <w:rPr>
                <w:rFonts w:ascii="Tahoma" w:hAnsi="Tahoma" w:cs="Tahoma"/>
                <w:sz w:val="18"/>
                <w:szCs w:val="18"/>
              </w:rPr>
            </w:pPr>
            <w:r>
              <w:rPr>
                <w:rFonts w:ascii="Tahoma" w:hAnsi="Tahoma" w:cs="Tahoma"/>
                <w:sz w:val="18"/>
                <w:szCs w:val="18"/>
              </w:rPr>
              <w:t>Nieuwe Taiwanese dollar</w:t>
            </w:r>
          </w:p>
        </w:tc>
        <w:tc>
          <w:tcPr>
            <w:tcW w:w="1445" w:type="dxa"/>
            <w:vAlign w:val="bottom"/>
          </w:tcPr>
          <w:p w14:paraId="1432A0F7" w14:textId="77777777" w:rsidR="00B473CB" w:rsidRPr="00913B84" w:rsidRDefault="00B473CB" w:rsidP="00922A26">
            <w:pPr>
              <w:pStyle w:val="AppendixBodyText"/>
              <w:rPr>
                <w:rFonts w:ascii="Tahoma" w:hAnsi="Tahoma" w:cs="Tahoma"/>
                <w:sz w:val="18"/>
                <w:szCs w:val="18"/>
              </w:rPr>
            </w:pPr>
            <w:r>
              <w:rPr>
                <w:rFonts w:ascii="Tahoma" w:hAnsi="Tahoma" w:cs="Tahoma"/>
                <w:sz w:val="18"/>
                <w:szCs w:val="18"/>
              </w:rPr>
              <w:t>TWD</w:t>
            </w:r>
          </w:p>
        </w:tc>
        <w:tc>
          <w:tcPr>
            <w:tcW w:w="2673" w:type="dxa"/>
            <w:vAlign w:val="bottom"/>
          </w:tcPr>
          <w:p w14:paraId="7555CDC3" w14:textId="77777777" w:rsidR="00B473CB" w:rsidRPr="00B27F12" w:rsidRDefault="007A5355" w:rsidP="00922A26">
            <w:pPr>
              <w:pStyle w:val="AppendixBodyText"/>
              <w:rPr>
                <w:rFonts w:ascii="Tahoma" w:hAnsi="Tahoma" w:cs="Tahoma"/>
                <w:sz w:val="18"/>
                <w:szCs w:val="18"/>
              </w:rPr>
            </w:pPr>
            <w:r>
              <w:rPr>
                <w:rFonts w:ascii="Tahoma" w:hAnsi="Tahoma" w:cs="Tahoma"/>
                <w:sz w:val="18"/>
                <w:szCs w:val="18"/>
              </w:rPr>
              <w:t>TWD 700</w:t>
            </w:r>
            <w:r w:rsidR="00002A65">
              <w:rPr>
                <w:rFonts w:ascii="Tahoma" w:hAnsi="Tahoma" w:cs="Tahoma"/>
                <w:sz w:val="18"/>
                <w:szCs w:val="18"/>
              </w:rPr>
              <w:t>.</w:t>
            </w:r>
            <w:r w:rsidR="00B473CB">
              <w:rPr>
                <w:rFonts w:ascii="Tahoma" w:hAnsi="Tahoma" w:cs="Tahoma"/>
                <w:sz w:val="18"/>
                <w:szCs w:val="18"/>
              </w:rPr>
              <w:t>000</w:t>
            </w:r>
          </w:p>
        </w:tc>
        <w:tc>
          <w:tcPr>
            <w:tcW w:w="2889" w:type="dxa"/>
            <w:vAlign w:val="bottom"/>
          </w:tcPr>
          <w:p w14:paraId="77C3AE38" w14:textId="77777777" w:rsidR="00B473CB" w:rsidRPr="000773D2" w:rsidRDefault="007A5355" w:rsidP="00922A26">
            <w:pPr>
              <w:pStyle w:val="AppendixBodyText"/>
              <w:rPr>
                <w:rFonts w:ascii="Tahoma" w:hAnsi="Tahoma" w:cs="Tahoma"/>
                <w:sz w:val="18"/>
                <w:szCs w:val="18"/>
              </w:rPr>
            </w:pPr>
            <w:r>
              <w:rPr>
                <w:rFonts w:ascii="Tahoma" w:hAnsi="Tahoma" w:cs="Tahoma"/>
                <w:sz w:val="18"/>
                <w:szCs w:val="18"/>
              </w:rPr>
              <w:t>TWD 7</w:t>
            </w:r>
            <w:r w:rsidR="00002A65">
              <w:rPr>
                <w:rFonts w:ascii="Tahoma" w:hAnsi="Tahoma" w:cs="Tahoma"/>
                <w:sz w:val="18"/>
                <w:szCs w:val="18"/>
              </w:rPr>
              <w:t>.</w:t>
            </w:r>
            <w:r>
              <w:rPr>
                <w:rFonts w:ascii="Tahoma" w:hAnsi="Tahoma" w:cs="Tahoma"/>
                <w:sz w:val="18"/>
                <w:szCs w:val="18"/>
              </w:rPr>
              <w:t>000</w:t>
            </w:r>
            <w:r w:rsidR="00002A65">
              <w:rPr>
                <w:rFonts w:ascii="Tahoma" w:hAnsi="Tahoma" w:cs="Tahoma"/>
                <w:sz w:val="18"/>
                <w:szCs w:val="18"/>
              </w:rPr>
              <w:t>.</w:t>
            </w:r>
            <w:r w:rsidR="00B473CB">
              <w:rPr>
                <w:rFonts w:ascii="Tahoma" w:hAnsi="Tahoma" w:cs="Tahoma"/>
                <w:sz w:val="18"/>
                <w:szCs w:val="18"/>
              </w:rPr>
              <w:t>000</w:t>
            </w:r>
          </w:p>
        </w:tc>
      </w:tr>
      <w:tr w:rsidR="00B473CB" w14:paraId="005ABE99" w14:textId="77777777" w:rsidTr="008E057F">
        <w:trPr>
          <w:trHeight w:val="236"/>
        </w:trPr>
        <w:tc>
          <w:tcPr>
            <w:tcW w:w="1980" w:type="dxa"/>
          </w:tcPr>
          <w:p w14:paraId="6E1B5E29" w14:textId="77777777" w:rsidR="00B473CB" w:rsidRPr="004B4C79" w:rsidRDefault="00B473CB" w:rsidP="00922A26">
            <w:pPr>
              <w:pStyle w:val="AppendixBodyText"/>
              <w:rPr>
                <w:rFonts w:ascii="Tahoma" w:hAnsi="Tahoma" w:cs="Tahoma"/>
                <w:sz w:val="18"/>
                <w:szCs w:val="18"/>
              </w:rPr>
            </w:pPr>
            <w:r>
              <w:rPr>
                <w:rFonts w:ascii="Tahoma" w:hAnsi="Tahoma" w:cs="Tahoma"/>
                <w:sz w:val="18"/>
                <w:szCs w:val="18"/>
              </w:rPr>
              <w:t>Indiase roepie</w:t>
            </w:r>
          </w:p>
        </w:tc>
        <w:tc>
          <w:tcPr>
            <w:tcW w:w="1445" w:type="dxa"/>
          </w:tcPr>
          <w:p w14:paraId="2AF83359" w14:textId="77777777" w:rsidR="00B473CB" w:rsidRPr="004B4C79" w:rsidRDefault="00B473CB" w:rsidP="00922A26">
            <w:pPr>
              <w:pStyle w:val="AppendixBodyText"/>
              <w:rPr>
                <w:rFonts w:ascii="Tahoma" w:hAnsi="Tahoma" w:cs="Tahoma"/>
                <w:sz w:val="18"/>
                <w:szCs w:val="18"/>
              </w:rPr>
            </w:pPr>
            <w:r>
              <w:rPr>
                <w:rFonts w:ascii="Tahoma" w:hAnsi="Tahoma" w:cs="Tahoma"/>
                <w:sz w:val="18"/>
                <w:szCs w:val="18"/>
              </w:rPr>
              <w:t>INR</w:t>
            </w:r>
          </w:p>
        </w:tc>
        <w:tc>
          <w:tcPr>
            <w:tcW w:w="2673" w:type="dxa"/>
          </w:tcPr>
          <w:p w14:paraId="0ED698E7" w14:textId="77777777" w:rsidR="00B473CB" w:rsidRPr="004B4C79" w:rsidRDefault="007A5355" w:rsidP="00922A26">
            <w:pPr>
              <w:pStyle w:val="AppendixBodyText"/>
              <w:rPr>
                <w:rFonts w:ascii="Tahoma" w:hAnsi="Tahoma" w:cs="Tahoma"/>
                <w:sz w:val="18"/>
                <w:szCs w:val="18"/>
              </w:rPr>
            </w:pPr>
            <w:r>
              <w:rPr>
                <w:rFonts w:ascii="Tahoma" w:hAnsi="Tahoma" w:cs="Tahoma"/>
                <w:sz w:val="18"/>
                <w:szCs w:val="18"/>
              </w:rPr>
              <w:t>INR 1</w:t>
            </w:r>
            <w:r w:rsidR="00002A65">
              <w:rPr>
                <w:rFonts w:ascii="Tahoma" w:hAnsi="Tahoma" w:cs="Tahoma"/>
                <w:sz w:val="18"/>
                <w:szCs w:val="18"/>
              </w:rPr>
              <w:t>.</w:t>
            </w:r>
            <w:r>
              <w:rPr>
                <w:rFonts w:ascii="Tahoma" w:hAnsi="Tahoma" w:cs="Tahoma"/>
                <w:sz w:val="18"/>
                <w:szCs w:val="18"/>
              </w:rPr>
              <w:t>000</w:t>
            </w:r>
            <w:r w:rsidR="00002A65">
              <w:rPr>
                <w:rFonts w:ascii="Tahoma" w:hAnsi="Tahoma" w:cs="Tahoma"/>
                <w:sz w:val="18"/>
                <w:szCs w:val="18"/>
              </w:rPr>
              <w:t>.</w:t>
            </w:r>
            <w:r w:rsidR="00B473CB">
              <w:rPr>
                <w:rFonts w:ascii="Tahoma" w:hAnsi="Tahoma" w:cs="Tahoma"/>
                <w:sz w:val="18"/>
                <w:szCs w:val="18"/>
              </w:rPr>
              <w:t>000</w:t>
            </w:r>
          </w:p>
        </w:tc>
        <w:tc>
          <w:tcPr>
            <w:tcW w:w="2889" w:type="dxa"/>
          </w:tcPr>
          <w:p w14:paraId="59B498E7" w14:textId="77777777" w:rsidR="00B473CB" w:rsidRPr="004B4C79" w:rsidRDefault="007A5355" w:rsidP="00922A26">
            <w:pPr>
              <w:pStyle w:val="AppendixBodyText"/>
              <w:rPr>
                <w:rFonts w:ascii="Tahoma" w:hAnsi="Tahoma" w:cs="Tahoma"/>
                <w:sz w:val="18"/>
                <w:szCs w:val="18"/>
              </w:rPr>
            </w:pPr>
            <w:r>
              <w:rPr>
                <w:rFonts w:ascii="Tahoma" w:hAnsi="Tahoma" w:cs="Tahoma"/>
                <w:sz w:val="18"/>
                <w:szCs w:val="18"/>
              </w:rPr>
              <w:t>INR 10</w:t>
            </w:r>
            <w:r w:rsidR="00002A65">
              <w:rPr>
                <w:rFonts w:ascii="Tahoma" w:hAnsi="Tahoma" w:cs="Tahoma"/>
                <w:sz w:val="18"/>
                <w:szCs w:val="18"/>
              </w:rPr>
              <w:t>.</w:t>
            </w:r>
            <w:r>
              <w:rPr>
                <w:rFonts w:ascii="Tahoma" w:hAnsi="Tahoma" w:cs="Tahoma"/>
                <w:sz w:val="18"/>
                <w:szCs w:val="18"/>
              </w:rPr>
              <w:t>000</w:t>
            </w:r>
            <w:r w:rsidR="00002A65">
              <w:rPr>
                <w:rFonts w:ascii="Tahoma" w:hAnsi="Tahoma" w:cs="Tahoma"/>
                <w:sz w:val="18"/>
                <w:szCs w:val="18"/>
              </w:rPr>
              <w:t>.</w:t>
            </w:r>
            <w:r w:rsidR="00B473CB">
              <w:rPr>
                <w:rFonts w:ascii="Tahoma" w:hAnsi="Tahoma" w:cs="Tahoma"/>
                <w:sz w:val="18"/>
                <w:szCs w:val="18"/>
              </w:rPr>
              <w:t>000</w:t>
            </w:r>
          </w:p>
        </w:tc>
      </w:tr>
      <w:tr w:rsidR="00B473CB" w14:paraId="36264E17" w14:textId="77777777" w:rsidTr="008E057F">
        <w:trPr>
          <w:trHeight w:val="236"/>
        </w:trPr>
        <w:tc>
          <w:tcPr>
            <w:tcW w:w="1980" w:type="dxa"/>
          </w:tcPr>
          <w:p w14:paraId="344E9D8B" w14:textId="77777777" w:rsidR="00B473CB" w:rsidRPr="004B4C79" w:rsidRDefault="00B473CB" w:rsidP="00922A26">
            <w:pPr>
              <w:pStyle w:val="AppendixBodyText"/>
              <w:rPr>
                <w:rFonts w:ascii="Tahoma" w:hAnsi="Tahoma" w:cs="Tahoma"/>
                <w:sz w:val="18"/>
                <w:szCs w:val="18"/>
              </w:rPr>
            </w:pPr>
            <w:r>
              <w:rPr>
                <w:rFonts w:ascii="Tahoma" w:hAnsi="Tahoma" w:cs="Tahoma"/>
                <w:sz w:val="18"/>
                <w:szCs w:val="18"/>
              </w:rPr>
              <w:t>Russische roebel</w:t>
            </w:r>
          </w:p>
        </w:tc>
        <w:tc>
          <w:tcPr>
            <w:tcW w:w="1445" w:type="dxa"/>
          </w:tcPr>
          <w:p w14:paraId="46FEAC8C" w14:textId="77777777" w:rsidR="00B473CB" w:rsidRPr="004B4C79" w:rsidRDefault="00B473CB" w:rsidP="00922A26">
            <w:pPr>
              <w:pStyle w:val="AppendixBodyText"/>
              <w:rPr>
                <w:rFonts w:ascii="Tahoma" w:hAnsi="Tahoma" w:cs="Tahoma"/>
                <w:sz w:val="18"/>
                <w:szCs w:val="18"/>
              </w:rPr>
            </w:pPr>
            <w:r>
              <w:rPr>
                <w:rFonts w:ascii="Tahoma" w:hAnsi="Tahoma" w:cs="Tahoma"/>
                <w:sz w:val="18"/>
                <w:szCs w:val="18"/>
              </w:rPr>
              <w:t>RUB</w:t>
            </w:r>
          </w:p>
        </w:tc>
        <w:tc>
          <w:tcPr>
            <w:tcW w:w="2673" w:type="dxa"/>
          </w:tcPr>
          <w:p w14:paraId="332E50ED" w14:textId="77777777" w:rsidR="00B473CB" w:rsidRPr="004B4C79" w:rsidRDefault="007A5355" w:rsidP="00922A26">
            <w:pPr>
              <w:pStyle w:val="AppendixBodyText"/>
              <w:rPr>
                <w:rFonts w:ascii="Tahoma" w:hAnsi="Tahoma" w:cs="Tahoma"/>
                <w:sz w:val="18"/>
                <w:szCs w:val="18"/>
              </w:rPr>
            </w:pPr>
            <w:r>
              <w:rPr>
                <w:rFonts w:ascii="Tahoma" w:hAnsi="Tahoma" w:cs="Tahoma"/>
                <w:sz w:val="18"/>
                <w:szCs w:val="18"/>
              </w:rPr>
              <w:t>RUB 660</w:t>
            </w:r>
            <w:r w:rsidR="00002A65">
              <w:rPr>
                <w:rFonts w:ascii="Tahoma" w:hAnsi="Tahoma" w:cs="Tahoma"/>
                <w:sz w:val="18"/>
                <w:szCs w:val="18"/>
              </w:rPr>
              <w:t>.</w:t>
            </w:r>
            <w:r w:rsidR="00B473CB">
              <w:rPr>
                <w:rFonts w:ascii="Tahoma" w:hAnsi="Tahoma" w:cs="Tahoma"/>
                <w:sz w:val="18"/>
                <w:szCs w:val="18"/>
              </w:rPr>
              <w:t>000</w:t>
            </w:r>
          </w:p>
        </w:tc>
        <w:tc>
          <w:tcPr>
            <w:tcW w:w="2889" w:type="dxa"/>
          </w:tcPr>
          <w:p w14:paraId="12E35450" w14:textId="77777777" w:rsidR="00B473CB" w:rsidRPr="004B4C79" w:rsidRDefault="007A5355" w:rsidP="00922A26">
            <w:pPr>
              <w:pStyle w:val="AppendixBodyText"/>
              <w:rPr>
                <w:rFonts w:ascii="Tahoma" w:hAnsi="Tahoma" w:cs="Tahoma"/>
                <w:sz w:val="18"/>
                <w:szCs w:val="18"/>
              </w:rPr>
            </w:pPr>
            <w:r>
              <w:rPr>
                <w:rFonts w:ascii="Tahoma" w:hAnsi="Tahoma" w:cs="Tahoma"/>
                <w:sz w:val="18"/>
                <w:szCs w:val="18"/>
              </w:rPr>
              <w:t>RUB 6</w:t>
            </w:r>
            <w:r w:rsidR="00002A65">
              <w:rPr>
                <w:rFonts w:ascii="Tahoma" w:hAnsi="Tahoma" w:cs="Tahoma"/>
                <w:sz w:val="18"/>
                <w:szCs w:val="18"/>
              </w:rPr>
              <w:t>.</w:t>
            </w:r>
            <w:r>
              <w:rPr>
                <w:rFonts w:ascii="Tahoma" w:hAnsi="Tahoma" w:cs="Tahoma"/>
                <w:sz w:val="18"/>
                <w:szCs w:val="18"/>
              </w:rPr>
              <w:t>600</w:t>
            </w:r>
            <w:r w:rsidR="00002A65">
              <w:rPr>
                <w:rFonts w:ascii="Tahoma" w:hAnsi="Tahoma" w:cs="Tahoma"/>
                <w:sz w:val="18"/>
                <w:szCs w:val="18"/>
              </w:rPr>
              <w:t>.</w:t>
            </w:r>
            <w:r w:rsidR="00B473CB">
              <w:rPr>
                <w:rFonts w:ascii="Tahoma" w:hAnsi="Tahoma" w:cs="Tahoma"/>
                <w:sz w:val="18"/>
                <w:szCs w:val="18"/>
              </w:rPr>
              <w:t>000</w:t>
            </w:r>
          </w:p>
        </w:tc>
      </w:tr>
    </w:tbl>
    <w:p w14:paraId="768E97B4" w14:textId="77777777" w:rsidR="00B473CB" w:rsidRPr="008E057F" w:rsidRDefault="00B473CB" w:rsidP="00B473CB">
      <w:pPr>
        <w:pStyle w:val="AppendixBodyText"/>
        <w:spacing w:after="0"/>
        <w:rPr>
          <w:sz w:val="18"/>
          <w:szCs w:val="18"/>
        </w:rPr>
      </w:pPr>
    </w:p>
    <w:p w14:paraId="575EBBF1"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 xml:space="preserve">Voorvallen op basis van SA-bestedingen worden verdiend op basis van SA-bestedingen voor servers en desktops onder een kwalificerende Select of Enterprise Inschrijving, Select Plus-registratie, Open Value Overeenkomst of Open </w:t>
      </w:r>
      <w:r w:rsidRPr="008E057F">
        <w:rPr>
          <w:rFonts w:ascii="Tahoma" w:hAnsi="Tahoma" w:cs="Tahoma"/>
          <w:sz w:val="18"/>
          <w:szCs w:val="18"/>
          <w:lang w:val="nl-NL"/>
        </w:rPr>
        <w:lastRenderedPageBreak/>
        <w:t>License-autorisatienummer. We kennen één voorval toe voor elke besteding van ten minste $20.000 aan Server SA of CAL SA. We kennen één voorval toe voor elke besteding van ten minste $200.000 aan SA voor de Productgroep Systemen of de Productgroep Toepassingen. In de bovenstaande tabel worden bij benadering de bedragen vermeld voor SA-bestedingen die voor de toekenning worden gehanteerd voor overeenkomsten die zijn opgesteld in andere valuta dan USD. Deze tabel is aan wijzigingen onderhevig in verband met schommelingen in de wisselkoersen.</w:t>
      </w:r>
    </w:p>
    <w:p w14:paraId="685CE796" w14:textId="77777777" w:rsidR="00B473CB" w:rsidRPr="008E057F" w:rsidRDefault="00B473CB" w:rsidP="00B473CB">
      <w:pPr>
        <w:pStyle w:val="AppendixBodyText"/>
        <w:spacing w:after="0"/>
        <w:rPr>
          <w:rFonts w:ascii="Tahoma" w:hAnsi="Tahoma" w:cs="Tahoma"/>
          <w:sz w:val="18"/>
          <w:szCs w:val="18"/>
          <w:lang w:val="nl-NL"/>
        </w:rPr>
      </w:pPr>
    </w:p>
    <w:p w14:paraId="4F2D59EE"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De toekenning van voorvallen kan afhankelijk van de betaaloptie worden gespreid over de looptijd van de Software Assurance dekking. Bij overeenkomsten waarbij sprake is van gespreide betalingen zullen de ondersteuningsvoorvallen gespreid over de looptijd worden toegekend; bij overeenkomsten waarbij ineens wordt betaald, worden de ondersteuningsvoorvallen vooruit toegekend. Bij aankopen die worden verricht na de eerste bestelling worden de toekenning van voorvallen en de jaarlijkse toewijzing herberekend. Telefonische ondersteuningsvoorvallen die niet zijn gebruikt, vervallen op het moment dat de Software Assurance dekking afloopt. Telefonische ondersteuningsvoorvallen kunnen niet van de ene Enrollment of overeenkomst naar de andere worden overgezet.</w:t>
      </w:r>
    </w:p>
    <w:p w14:paraId="19DFE3A5" w14:textId="77777777" w:rsidR="00B473CB" w:rsidRPr="008E057F" w:rsidRDefault="00B473CB" w:rsidP="00B473CB">
      <w:pPr>
        <w:pStyle w:val="AppendixBodyText"/>
        <w:spacing w:after="0"/>
        <w:rPr>
          <w:rFonts w:ascii="Tahoma" w:hAnsi="Tahoma" w:cs="Tahoma"/>
          <w:sz w:val="18"/>
          <w:szCs w:val="18"/>
          <w:lang w:val="nl-NL"/>
        </w:rPr>
      </w:pPr>
    </w:p>
    <w:p w14:paraId="3D2CDECC"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Toegang tot plaatselijke telefonische ondersteuning is beschikbaar tijdens kantooruren *</w:t>
      </w:r>
      <w:r w:rsidRPr="008E057F">
        <w:rPr>
          <w:rFonts w:ascii="Tahoma" w:hAnsi="Tahoma" w:cs="Tahoma"/>
          <w:sz w:val="18"/>
          <w:szCs w:val="18"/>
          <w:vertAlign w:val="superscript"/>
          <w:lang w:val="nl-NL"/>
        </w:rPr>
        <w:t>(1)</w:t>
      </w:r>
      <w:r w:rsidRPr="008E057F">
        <w:rPr>
          <w:rFonts w:ascii="Tahoma" w:hAnsi="Tahoma" w:cs="Tahoma"/>
          <w:sz w:val="18"/>
          <w:szCs w:val="18"/>
          <w:lang w:val="nl-NL"/>
        </w:rPr>
        <w:t xml:space="preserv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De Microsoft-vertegenwoordiger van de klant kan informatie verstrekken over welke tijden in de regio of het land van de klant worden gerekend tot de kantooruren. Telefonische ondersteuning is niet verkrijgbaar in alle regio's in alle talen beschikbaar. </w:t>
      </w:r>
    </w:p>
    <w:p w14:paraId="7D6C183D" w14:textId="77777777" w:rsidR="00B473CB" w:rsidRPr="008E057F" w:rsidRDefault="00B473CB" w:rsidP="00B473CB">
      <w:pPr>
        <w:pStyle w:val="AppendixBodyText"/>
        <w:spacing w:after="0"/>
        <w:rPr>
          <w:rFonts w:ascii="Tahoma" w:hAnsi="Tahoma" w:cs="Tahoma"/>
          <w:sz w:val="18"/>
          <w:szCs w:val="18"/>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321"/>
      </w:tblGrid>
      <w:tr w:rsidR="00B473CB" w14:paraId="6B56CAA1" w14:textId="77777777" w:rsidTr="00922A26">
        <w:trPr>
          <w:cantSplit/>
          <w:trHeight w:val="20"/>
        </w:trPr>
        <w:tc>
          <w:tcPr>
            <w:tcW w:w="495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6EADE16" w14:textId="77777777" w:rsidR="00B473CB" w:rsidRDefault="00B473CB" w:rsidP="00922A26">
            <w:pPr>
              <w:pStyle w:val="AppendixBodyText"/>
              <w:rPr>
                <w:rFonts w:ascii="Tahoma" w:hAnsi="Tahoma" w:cs="Tahoma"/>
                <w:b/>
                <w:bCs/>
                <w:vertAlign w:val="superscript"/>
              </w:rPr>
            </w:pPr>
            <w:r>
              <w:rPr>
                <w:rFonts w:ascii="Tahoma" w:hAnsi="Tahoma" w:cs="Tahoma"/>
                <w:b/>
                <w:bCs/>
              </w:rPr>
              <w:t>*(1) Kantooruren per regio</w:t>
            </w:r>
          </w:p>
        </w:tc>
      </w:tr>
      <w:tr w:rsidR="00B473CB" w14:paraId="05ED5B56" w14:textId="77777777" w:rsidTr="00922A26">
        <w:trPr>
          <w:cantSplit/>
          <w:trHeight w:val="20"/>
        </w:trPr>
        <w:tc>
          <w:tcPr>
            <w:tcW w:w="2629" w:type="dxa"/>
            <w:tcBorders>
              <w:top w:val="single" w:sz="8" w:space="0" w:color="auto"/>
            </w:tcBorders>
          </w:tcPr>
          <w:p w14:paraId="7BA87E1E" w14:textId="77777777" w:rsidR="00B473CB" w:rsidRDefault="00B473CB" w:rsidP="00922A26">
            <w:pPr>
              <w:pStyle w:val="AppendixBodyText"/>
              <w:rPr>
                <w:rFonts w:ascii="Tahoma" w:hAnsi="Tahoma" w:cs="Tahoma"/>
                <w:sz w:val="18"/>
                <w:szCs w:val="18"/>
              </w:rPr>
            </w:pPr>
            <w:r>
              <w:rPr>
                <w:rFonts w:ascii="Tahoma" w:hAnsi="Tahoma" w:cs="Tahoma"/>
                <w:sz w:val="18"/>
                <w:szCs w:val="18"/>
              </w:rPr>
              <w:t>Noord- en Zuid-Amerika</w:t>
            </w:r>
          </w:p>
        </w:tc>
        <w:tc>
          <w:tcPr>
            <w:tcW w:w="2321" w:type="dxa"/>
            <w:tcBorders>
              <w:top w:val="single" w:sz="8" w:space="0" w:color="auto"/>
            </w:tcBorders>
          </w:tcPr>
          <w:p w14:paraId="09FB3A04" w14:textId="77777777" w:rsidR="00B473CB" w:rsidRDefault="00B473CB" w:rsidP="0079436B">
            <w:pPr>
              <w:pStyle w:val="AppendixBodyText"/>
              <w:rPr>
                <w:rFonts w:ascii="Tahoma" w:hAnsi="Tahoma" w:cs="Tahoma"/>
                <w:sz w:val="18"/>
                <w:szCs w:val="18"/>
              </w:rPr>
            </w:pPr>
            <w:r>
              <w:rPr>
                <w:rFonts w:ascii="Tahoma" w:hAnsi="Tahoma" w:cs="Tahoma"/>
                <w:sz w:val="18"/>
                <w:szCs w:val="18"/>
              </w:rPr>
              <w:t>ma-vr 6</w:t>
            </w:r>
            <w:r w:rsidR="0079436B">
              <w:rPr>
                <w:rFonts w:ascii="Tahoma" w:hAnsi="Tahoma" w:cs="Tahoma"/>
                <w:sz w:val="18"/>
                <w:szCs w:val="18"/>
              </w:rPr>
              <w:t>,</w:t>
            </w:r>
            <w:r>
              <w:rPr>
                <w:rFonts w:ascii="Tahoma" w:hAnsi="Tahoma" w:cs="Tahoma"/>
                <w:sz w:val="18"/>
                <w:szCs w:val="18"/>
              </w:rPr>
              <w:t>00-18</w:t>
            </w:r>
            <w:r w:rsidR="0079436B">
              <w:rPr>
                <w:rFonts w:ascii="Tahoma" w:hAnsi="Tahoma" w:cs="Tahoma"/>
                <w:sz w:val="18"/>
                <w:szCs w:val="18"/>
              </w:rPr>
              <w:t>,</w:t>
            </w:r>
            <w:r>
              <w:rPr>
                <w:rFonts w:ascii="Tahoma" w:hAnsi="Tahoma" w:cs="Tahoma"/>
                <w:sz w:val="18"/>
                <w:szCs w:val="18"/>
              </w:rPr>
              <w:t>00 u. (PST)</w:t>
            </w:r>
          </w:p>
        </w:tc>
      </w:tr>
      <w:tr w:rsidR="00B473CB" w14:paraId="2DD4FC98" w14:textId="77777777" w:rsidTr="00922A26">
        <w:trPr>
          <w:cantSplit/>
          <w:trHeight w:val="20"/>
        </w:trPr>
        <w:tc>
          <w:tcPr>
            <w:tcW w:w="2629" w:type="dxa"/>
          </w:tcPr>
          <w:p w14:paraId="7DD5A856" w14:textId="77777777" w:rsidR="00B473CB" w:rsidRDefault="00B473CB" w:rsidP="00922A26">
            <w:pPr>
              <w:pStyle w:val="AppendixBodyText"/>
              <w:rPr>
                <w:rFonts w:ascii="Tahoma" w:hAnsi="Tahoma" w:cs="Tahoma"/>
                <w:sz w:val="18"/>
                <w:szCs w:val="18"/>
              </w:rPr>
            </w:pPr>
            <w:r>
              <w:rPr>
                <w:rFonts w:ascii="Tahoma" w:hAnsi="Tahoma" w:cs="Tahoma"/>
                <w:sz w:val="18"/>
                <w:szCs w:val="18"/>
              </w:rPr>
              <w:t>EMEA</w:t>
            </w:r>
          </w:p>
        </w:tc>
        <w:tc>
          <w:tcPr>
            <w:tcW w:w="2321" w:type="dxa"/>
          </w:tcPr>
          <w:p w14:paraId="08A7F0FE" w14:textId="77777777" w:rsidR="00B473CB" w:rsidRDefault="00B473CB" w:rsidP="0079436B">
            <w:pPr>
              <w:pStyle w:val="AppendixBodyText"/>
              <w:rPr>
                <w:rFonts w:ascii="Tahoma" w:hAnsi="Tahoma" w:cs="Tahoma"/>
                <w:sz w:val="18"/>
                <w:szCs w:val="18"/>
              </w:rPr>
            </w:pPr>
            <w:r>
              <w:rPr>
                <w:rFonts w:ascii="Tahoma" w:hAnsi="Tahoma" w:cs="Tahoma"/>
                <w:sz w:val="18"/>
                <w:szCs w:val="18"/>
              </w:rPr>
              <w:t>ma-vr 6</w:t>
            </w:r>
            <w:r w:rsidR="0079436B">
              <w:rPr>
                <w:rFonts w:ascii="Tahoma" w:hAnsi="Tahoma" w:cs="Tahoma"/>
                <w:sz w:val="18"/>
                <w:szCs w:val="18"/>
              </w:rPr>
              <w:t>,</w:t>
            </w:r>
            <w:r>
              <w:rPr>
                <w:rFonts w:ascii="Tahoma" w:hAnsi="Tahoma" w:cs="Tahoma"/>
                <w:sz w:val="18"/>
                <w:szCs w:val="18"/>
              </w:rPr>
              <w:t>00-18</w:t>
            </w:r>
            <w:r w:rsidR="0079436B">
              <w:rPr>
                <w:rFonts w:ascii="Tahoma" w:hAnsi="Tahoma" w:cs="Tahoma"/>
                <w:sz w:val="18"/>
                <w:szCs w:val="18"/>
              </w:rPr>
              <w:t>,</w:t>
            </w:r>
            <w:r>
              <w:rPr>
                <w:rFonts w:ascii="Tahoma" w:hAnsi="Tahoma" w:cs="Tahoma"/>
                <w:sz w:val="18"/>
                <w:szCs w:val="18"/>
              </w:rPr>
              <w:t>00 u. (PST)</w:t>
            </w:r>
          </w:p>
        </w:tc>
      </w:tr>
      <w:tr w:rsidR="00B473CB" w14:paraId="0630F648" w14:textId="77777777" w:rsidTr="00922A26">
        <w:trPr>
          <w:cantSplit/>
          <w:trHeight w:val="20"/>
        </w:trPr>
        <w:tc>
          <w:tcPr>
            <w:tcW w:w="2629" w:type="dxa"/>
          </w:tcPr>
          <w:p w14:paraId="5EEB0F29" w14:textId="77777777" w:rsidR="00B473CB" w:rsidRDefault="00B473CB" w:rsidP="00922A26">
            <w:pPr>
              <w:pStyle w:val="AppendixBodyText"/>
              <w:rPr>
                <w:rFonts w:ascii="Tahoma" w:hAnsi="Tahoma" w:cs="Tahoma"/>
                <w:sz w:val="18"/>
                <w:szCs w:val="18"/>
              </w:rPr>
            </w:pPr>
            <w:r>
              <w:rPr>
                <w:rFonts w:ascii="Tahoma" w:hAnsi="Tahoma" w:cs="Tahoma"/>
                <w:sz w:val="18"/>
                <w:szCs w:val="18"/>
              </w:rPr>
              <w:t>Australië/Nieuw-Zeeland</w:t>
            </w:r>
          </w:p>
        </w:tc>
        <w:tc>
          <w:tcPr>
            <w:tcW w:w="2321" w:type="dxa"/>
          </w:tcPr>
          <w:p w14:paraId="7AB17DB8" w14:textId="77777777" w:rsidR="00B473CB" w:rsidRDefault="00B473CB" w:rsidP="0079436B">
            <w:pPr>
              <w:pStyle w:val="AppendixBodyText"/>
              <w:rPr>
                <w:rFonts w:ascii="Tahoma" w:hAnsi="Tahoma" w:cs="Tahoma"/>
                <w:sz w:val="18"/>
                <w:szCs w:val="18"/>
              </w:rPr>
            </w:pPr>
            <w:r>
              <w:rPr>
                <w:rFonts w:ascii="Tahoma" w:hAnsi="Tahoma" w:cs="Tahoma"/>
                <w:sz w:val="18"/>
                <w:szCs w:val="18"/>
              </w:rPr>
              <w:t>ma-vr 7</w:t>
            </w:r>
            <w:r w:rsidR="0079436B">
              <w:rPr>
                <w:rFonts w:ascii="Tahoma" w:hAnsi="Tahoma" w:cs="Tahoma"/>
                <w:sz w:val="18"/>
                <w:szCs w:val="18"/>
              </w:rPr>
              <w:t>,</w:t>
            </w:r>
            <w:r>
              <w:rPr>
                <w:rFonts w:ascii="Tahoma" w:hAnsi="Tahoma" w:cs="Tahoma"/>
                <w:sz w:val="18"/>
                <w:szCs w:val="18"/>
              </w:rPr>
              <w:t>00-18</w:t>
            </w:r>
            <w:r w:rsidR="0079436B">
              <w:rPr>
                <w:rFonts w:ascii="Tahoma" w:hAnsi="Tahoma" w:cs="Tahoma"/>
                <w:sz w:val="18"/>
                <w:szCs w:val="18"/>
              </w:rPr>
              <w:t>,</w:t>
            </w:r>
            <w:r>
              <w:rPr>
                <w:rFonts w:ascii="Tahoma" w:hAnsi="Tahoma" w:cs="Tahoma"/>
                <w:sz w:val="18"/>
                <w:szCs w:val="18"/>
              </w:rPr>
              <w:t>00 u.</w:t>
            </w:r>
          </w:p>
        </w:tc>
      </w:tr>
      <w:tr w:rsidR="00B473CB" w14:paraId="66883C00" w14:textId="77777777" w:rsidTr="00922A26">
        <w:trPr>
          <w:cantSplit/>
          <w:trHeight w:val="20"/>
        </w:trPr>
        <w:tc>
          <w:tcPr>
            <w:tcW w:w="2629" w:type="dxa"/>
          </w:tcPr>
          <w:p w14:paraId="1F64D424" w14:textId="77777777" w:rsidR="00B473CB" w:rsidRDefault="00B473CB" w:rsidP="00922A26">
            <w:pPr>
              <w:pStyle w:val="AppendixBodyText"/>
              <w:rPr>
                <w:rFonts w:ascii="Tahoma" w:hAnsi="Tahoma" w:cs="Tahoma"/>
                <w:sz w:val="18"/>
                <w:szCs w:val="18"/>
              </w:rPr>
            </w:pPr>
            <w:r>
              <w:rPr>
                <w:rFonts w:ascii="Tahoma" w:hAnsi="Tahoma" w:cs="Tahoma"/>
                <w:sz w:val="18"/>
                <w:szCs w:val="18"/>
              </w:rPr>
              <w:t>Japan</w:t>
            </w:r>
          </w:p>
        </w:tc>
        <w:tc>
          <w:tcPr>
            <w:tcW w:w="2321" w:type="dxa"/>
          </w:tcPr>
          <w:p w14:paraId="7A2B3474" w14:textId="77777777" w:rsidR="00B473CB" w:rsidRDefault="00B473CB" w:rsidP="0079436B">
            <w:pPr>
              <w:pStyle w:val="AppendixBodyText"/>
              <w:rPr>
                <w:rFonts w:ascii="Tahoma" w:hAnsi="Tahoma" w:cs="Tahoma"/>
                <w:sz w:val="18"/>
                <w:szCs w:val="18"/>
              </w:rPr>
            </w:pPr>
            <w:r>
              <w:rPr>
                <w:rFonts w:ascii="Tahoma" w:hAnsi="Tahoma" w:cs="Tahoma"/>
                <w:sz w:val="18"/>
                <w:szCs w:val="18"/>
              </w:rPr>
              <w:t>ma-vr 9</w:t>
            </w:r>
            <w:r w:rsidR="0079436B">
              <w:rPr>
                <w:rFonts w:ascii="Tahoma" w:hAnsi="Tahoma" w:cs="Tahoma"/>
                <w:sz w:val="18"/>
                <w:szCs w:val="18"/>
              </w:rPr>
              <w:t>,</w:t>
            </w:r>
            <w:r>
              <w:rPr>
                <w:rFonts w:ascii="Tahoma" w:hAnsi="Tahoma" w:cs="Tahoma"/>
                <w:sz w:val="18"/>
                <w:szCs w:val="18"/>
              </w:rPr>
              <w:t>30-19</w:t>
            </w:r>
            <w:r w:rsidR="0079436B">
              <w:rPr>
                <w:rFonts w:ascii="Tahoma" w:hAnsi="Tahoma" w:cs="Tahoma"/>
                <w:sz w:val="18"/>
                <w:szCs w:val="18"/>
              </w:rPr>
              <w:t>,</w:t>
            </w:r>
            <w:r>
              <w:rPr>
                <w:rFonts w:ascii="Tahoma" w:hAnsi="Tahoma" w:cs="Tahoma"/>
                <w:sz w:val="18"/>
                <w:szCs w:val="18"/>
              </w:rPr>
              <w:t>00 u.</w:t>
            </w:r>
          </w:p>
        </w:tc>
      </w:tr>
      <w:tr w:rsidR="00B473CB" w14:paraId="0F76893B" w14:textId="77777777" w:rsidTr="00922A26">
        <w:trPr>
          <w:cantSplit/>
          <w:trHeight w:val="20"/>
        </w:trPr>
        <w:tc>
          <w:tcPr>
            <w:tcW w:w="2629" w:type="dxa"/>
          </w:tcPr>
          <w:p w14:paraId="1372C191" w14:textId="77777777" w:rsidR="00B473CB" w:rsidRDefault="00B473CB" w:rsidP="00922A26">
            <w:pPr>
              <w:pStyle w:val="AppendixBodyText"/>
              <w:rPr>
                <w:rFonts w:ascii="Tahoma" w:hAnsi="Tahoma" w:cs="Tahoma"/>
                <w:sz w:val="18"/>
                <w:szCs w:val="18"/>
              </w:rPr>
            </w:pPr>
            <w:r>
              <w:rPr>
                <w:rFonts w:ascii="Tahoma" w:hAnsi="Tahoma" w:cs="Tahoma"/>
                <w:sz w:val="18"/>
                <w:szCs w:val="18"/>
              </w:rPr>
              <w:t>Azië</w:t>
            </w:r>
          </w:p>
        </w:tc>
        <w:tc>
          <w:tcPr>
            <w:tcW w:w="2321" w:type="dxa"/>
          </w:tcPr>
          <w:p w14:paraId="34788AEE" w14:textId="77777777" w:rsidR="00B473CB" w:rsidRDefault="00B473CB" w:rsidP="0079436B">
            <w:pPr>
              <w:pStyle w:val="AppendixBodyText"/>
              <w:rPr>
                <w:rFonts w:ascii="Tahoma" w:hAnsi="Tahoma" w:cs="Tahoma"/>
                <w:sz w:val="18"/>
                <w:szCs w:val="18"/>
              </w:rPr>
            </w:pPr>
            <w:r>
              <w:rPr>
                <w:rFonts w:ascii="Tahoma" w:hAnsi="Tahoma" w:cs="Tahoma"/>
                <w:sz w:val="18"/>
                <w:szCs w:val="18"/>
              </w:rPr>
              <w:t>ma-vr 9</w:t>
            </w:r>
            <w:r w:rsidR="0079436B">
              <w:rPr>
                <w:rFonts w:ascii="Tahoma" w:hAnsi="Tahoma" w:cs="Tahoma"/>
                <w:sz w:val="18"/>
                <w:szCs w:val="18"/>
              </w:rPr>
              <w:t>,</w:t>
            </w:r>
            <w:r>
              <w:rPr>
                <w:rFonts w:ascii="Tahoma" w:hAnsi="Tahoma" w:cs="Tahoma"/>
                <w:sz w:val="18"/>
                <w:szCs w:val="18"/>
              </w:rPr>
              <w:t>00-18</w:t>
            </w:r>
            <w:r w:rsidR="0079436B">
              <w:rPr>
                <w:rFonts w:ascii="Tahoma" w:hAnsi="Tahoma" w:cs="Tahoma"/>
                <w:sz w:val="18"/>
                <w:szCs w:val="18"/>
              </w:rPr>
              <w:t>,</w:t>
            </w:r>
            <w:r>
              <w:rPr>
                <w:rFonts w:ascii="Tahoma" w:hAnsi="Tahoma" w:cs="Tahoma"/>
                <w:sz w:val="18"/>
                <w:szCs w:val="18"/>
              </w:rPr>
              <w:t>00 u.</w:t>
            </w:r>
          </w:p>
        </w:tc>
      </w:tr>
    </w:tbl>
    <w:p w14:paraId="517B5BD2" w14:textId="77777777" w:rsidR="00B473CB" w:rsidRPr="008E057F" w:rsidRDefault="00B473CB" w:rsidP="00B473CB">
      <w:pPr>
        <w:rPr>
          <w:rFonts w:cs="Tahoma"/>
          <w:szCs w:val="18"/>
        </w:rPr>
      </w:pPr>
      <w:bookmarkStart w:id="742" w:name="_Toc240899164"/>
    </w:p>
    <w:p w14:paraId="047E7AC2" w14:textId="77777777" w:rsidR="00B473CB" w:rsidRPr="008E057F" w:rsidRDefault="00B473CB" w:rsidP="00B473CB">
      <w:pPr>
        <w:spacing w:after="60"/>
        <w:rPr>
          <w:rFonts w:cs="Tahoma"/>
          <w:szCs w:val="18"/>
        </w:rPr>
      </w:pPr>
      <w:r w:rsidRPr="008E057F">
        <w:rPr>
          <w:rFonts w:cs="Tahoma"/>
          <w:b/>
          <w:szCs w:val="18"/>
        </w:rPr>
        <w:t>Ondersteuningsvoorvallen via het web</w:t>
      </w:r>
      <w:bookmarkEnd w:id="742"/>
      <w:r w:rsidRPr="008E057F">
        <w:rPr>
          <w:rFonts w:cs="Tahoma"/>
          <w:b/>
          <w:szCs w:val="18"/>
        </w:rPr>
        <w:t xml:space="preserve"> </w:t>
      </w:r>
    </w:p>
    <w:p w14:paraId="0338146F" w14:textId="77777777" w:rsidR="00B473CB" w:rsidRPr="008E057F" w:rsidRDefault="00B473CB" w:rsidP="007A5355">
      <w:pPr>
        <w:pStyle w:val="AppendixBodyText"/>
        <w:spacing w:after="0"/>
        <w:rPr>
          <w:rFonts w:ascii="Tahoma" w:hAnsi="Tahoma" w:cs="Tahoma"/>
          <w:sz w:val="18"/>
          <w:szCs w:val="18"/>
          <w:lang w:val="nl-NL"/>
        </w:rPr>
      </w:pPr>
      <w:r w:rsidRPr="008E057F">
        <w:rPr>
          <w:rFonts w:ascii="Tahoma" w:hAnsi="Tahoma" w:cs="Tahoma"/>
          <w:sz w:val="18"/>
          <w:szCs w:val="18"/>
        </w:rPr>
        <w:t xml:space="preserve">Klanten (anders dan klanten met een Academic Select License, Select Plus for Academic, Academic Open License, Campus en School Overeenkomst, Open Value Subscription – Education Solutions en Open License) met Standard, Enterprise en Datacenter Editions van serversoftwareproducten met Software Assurance dekking hebben naar behoefte toegang tot elektronische ondersteuningsdiensten voor probleemoplossing via het web. </w:t>
      </w:r>
      <w:r w:rsidRPr="008E057F">
        <w:rPr>
          <w:rFonts w:ascii="Tahoma" w:hAnsi="Tahoma" w:cs="Tahoma"/>
          <w:sz w:val="18"/>
          <w:szCs w:val="18"/>
          <w:lang w:val="nl-NL"/>
        </w:rPr>
        <w:t xml:space="preserve">De website voor elektronische ondersteuning is 24 uur per dag, 7 dagen in de week toegankelijk, maar de reacties vinden plaats tijdens kantooruren. Ondersteuningsvoorvallen via het web zijn daarom niet geschikt voor bedrijfskritische situaties waar snel ingrijpen vereist is. Zie de Kantooruren per regio in het bovenstaande gedeelte </w:t>
      </w:r>
      <w:r w:rsidR="007A5355" w:rsidRPr="008E057F">
        <w:rPr>
          <w:rFonts w:ascii="Tahoma" w:hAnsi="Tahoma" w:cs="Tahoma"/>
          <w:sz w:val="18"/>
          <w:szCs w:val="18"/>
          <w:lang w:val="nl-NL"/>
        </w:rPr>
        <w:t>“</w:t>
      </w:r>
      <w:r w:rsidRPr="008E057F">
        <w:rPr>
          <w:rFonts w:ascii="Tahoma" w:hAnsi="Tahoma" w:cs="Tahoma"/>
          <w:sz w:val="18"/>
          <w:szCs w:val="18"/>
          <w:lang w:val="nl-NL"/>
        </w:rPr>
        <w:t>Toekenning van elektronische ondersteuningsvoorvallen</w:t>
      </w:r>
      <w:r w:rsidR="007A5355" w:rsidRPr="008E057F">
        <w:rPr>
          <w:rFonts w:ascii="Tahoma" w:hAnsi="Tahoma" w:cs="Tahoma"/>
          <w:sz w:val="18"/>
          <w:szCs w:val="18"/>
          <w:lang w:val="nl-NL"/>
        </w:rPr>
        <w:t>”</w:t>
      </w:r>
      <w:r w:rsidRPr="008E057F">
        <w:rPr>
          <w:rFonts w:ascii="Tahoma" w:hAnsi="Tahoma" w:cs="Tahoma"/>
          <w:sz w:val="18"/>
          <w:szCs w:val="18"/>
          <w:lang w:val="nl-NL"/>
        </w:rPr>
        <w:t>.</w:t>
      </w:r>
    </w:p>
    <w:p w14:paraId="1974A365" w14:textId="77777777" w:rsidR="00B473CB" w:rsidRPr="008E057F" w:rsidRDefault="00B473CB" w:rsidP="00B473CB">
      <w:pPr>
        <w:pStyle w:val="AppendixBodyText"/>
        <w:spacing w:after="0"/>
        <w:rPr>
          <w:rFonts w:ascii="Tahoma" w:hAnsi="Tahoma" w:cs="Tahoma"/>
          <w:sz w:val="18"/>
          <w:szCs w:val="18"/>
          <w:lang w:val="nl-NL"/>
        </w:rPr>
      </w:pPr>
    </w:p>
    <w:p w14:paraId="2AAD0E98" w14:textId="77777777" w:rsidR="00B473CB" w:rsidRPr="008E057F" w:rsidRDefault="00B473CB" w:rsidP="008E057F">
      <w:pPr>
        <w:pStyle w:val="AppendixBodyText"/>
        <w:spacing w:after="0"/>
        <w:rPr>
          <w:rFonts w:ascii="Tahoma" w:hAnsi="Tahoma" w:cs="Tahoma"/>
          <w:sz w:val="18"/>
          <w:szCs w:val="18"/>
          <w:lang w:val="nl-NL"/>
        </w:rPr>
      </w:pPr>
      <w:r w:rsidRPr="008E057F">
        <w:rPr>
          <w:rFonts w:ascii="Tahoma" w:hAnsi="Tahoma" w:cs="Tahoma"/>
          <w:sz w:val="18"/>
          <w:szCs w:val="18"/>
          <w:lang w:val="nl-NL"/>
        </w:rPr>
        <w:t>Ondersteuningsvoorvallen die telefonisch worden gestart, worden na voltooiing verrekend met het saldo voor telefonische ondersteuningsvoorvallen. Ondersteuningsvoorvallen die via het web worden gestart, vinden plaats naar behoefte en worden via het web, e-mail en andere elektronische wegen afgehandeld. Ondersteuningsvoorvallen die via het web worden gestart en later door de klant telefonisch worden vervolgd, worden na voltooiing verrekend met het saldo voor telefonische ondersteuningsvoorvallen. Ondersteuningsvoorvallen die via het web worden gestart en</w:t>
      </w:r>
      <w:r w:rsidR="008E057F">
        <w:rPr>
          <w:rFonts w:ascii="Tahoma" w:hAnsi="Tahoma" w:cs="Tahoma"/>
          <w:sz w:val="18"/>
          <w:szCs w:val="18"/>
          <w:lang w:val="nl-NL"/>
        </w:rPr>
        <w:t> </w:t>
      </w:r>
      <w:r w:rsidRPr="008E057F">
        <w:rPr>
          <w:rFonts w:ascii="Tahoma" w:hAnsi="Tahoma" w:cs="Tahoma"/>
          <w:sz w:val="18"/>
          <w:szCs w:val="18"/>
          <w:lang w:val="nl-NL"/>
        </w:rPr>
        <w:t>later door Microsoft telefonisch worden vervolgd, worden na voltooiing niet verrekend met het saldo voor telefonische ondersteuningsvoorvallen indien de behandeling via het web, e-mail of andere elektronische wegen wordt voortgezet.</w:t>
      </w:r>
    </w:p>
    <w:p w14:paraId="4C15B0D7" w14:textId="77777777" w:rsidR="00B473CB" w:rsidRPr="008E057F" w:rsidRDefault="00B473CB" w:rsidP="00B473CB">
      <w:pPr>
        <w:pStyle w:val="AppendixBodyText"/>
        <w:spacing w:after="0"/>
        <w:rPr>
          <w:rFonts w:ascii="Tahoma" w:hAnsi="Tahoma" w:cs="Tahoma"/>
          <w:sz w:val="18"/>
          <w:szCs w:val="18"/>
          <w:lang w:val="nl-NL"/>
        </w:rPr>
      </w:pPr>
    </w:p>
    <w:p w14:paraId="772DF6DA"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14:paraId="396405BA" w14:textId="77777777" w:rsidR="00B473CB" w:rsidRPr="008E057F" w:rsidRDefault="00B473CB" w:rsidP="00B473CB">
      <w:pPr>
        <w:pStyle w:val="AppendixBodyText"/>
        <w:spacing w:after="0"/>
        <w:rPr>
          <w:rFonts w:ascii="Tahoma" w:hAnsi="Tahoma" w:cs="Tahoma"/>
          <w:sz w:val="18"/>
          <w:szCs w:val="18"/>
          <w:lang w:val="nl-NL"/>
        </w:rPr>
      </w:pPr>
    </w:p>
    <w:p w14:paraId="4D3C8636"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Webondersteuningsvoorvallen kunnen niet van de ene licentie naar de andere worden overgezet. Raadpleeg de productgebruiksrechten voor meer informatie over het toewijzen en hertoewijzen van licenties aan fysieke servers.</w:t>
      </w:r>
    </w:p>
    <w:p w14:paraId="25F5B70F" w14:textId="77777777" w:rsidR="007A5355" w:rsidRDefault="007A5355" w:rsidP="00B473CB">
      <w:pPr>
        <w:pStyle w:val="AppendixBodyText"/>
        <w:spacing w:after="0"/>
        <w:rPr>
          <w:rFonts w:ascii="Tahoma" w:hAnsi="Tahoma" w:cs="Tahoma"/>
          <w:sz w:val="18"/>
          <w:szCs w:val="18"/>
          <w:lang w:val="nl-NL"/>
        </w:rPr>
      </w:pPr>
    </w:p>
    <w:p w14:paraId="5E7C9470" w14:textId="77777777" w:rsidR="008E057F" w:rsidRPr="008E057F" w:rsidRDefault="008E057F" w:rsidP="00B473CB">
      <w:pPr>
        <w:pStyle w:val="AppendixBodyText"/>
        <w:spacing w:after="0"/>
        <w:rPr>
          <w:rFonts w:ascii="Tahoma" w:hAnsi="Tahoma" w:cs="Tahoma"/>
          <w:sz w:val="18"/>
          <w:szCs w:val="18"/>
          <w:lang w:val="nl-NL"/>
        </w:rPr>
      </w:pPr>
    </w:p>
    <w:p w14:paraId="6C576C4B" w14:textId="77777777" w:rsidR="00B473CB" w:rsidRPr="006A63D4" w:rsidRDefault="00B473CB" w:rsidP="00B473CB">
      <w:pPr>
        <w:spacing w:after="60"/>
        <w:rPr>
          <w:lang w:val="nl-NL"/>
        </w:rPr>
      </w:pPr>
      <w:bookmarkStart w:id="743" w:name="_Toc240899165"/>
      <w:r w:rsidRPr="006A63D4">
        <w:rPr>
          <w:rFonts w:cs="Tahoma"/>
          <w:b/>
          <w:szCs w:val="20"/>
          <w:lang w:val="nl-NL"/>
        </w:rPr>
        <w:lastRenderedPageBreak/>
        <w:t>Contactpersonen voor ondersteuning</w:t>
      </w:r>
      <w:bookmarkEnd w:id="743"/>
    </w:p>
    <w:p w14:paraId="70E270C1" w14:textId="77777777" w:rsidR="00B473CB" w:rsidRPr="006A63D4" w:rsidRDefault="00B473CB" w:rsidP="00B473CB">
      <w:pPr>
        <w:pStyle w:val="AppendixBodyText"/>
        <w:spacing w:after="0"/>
        <w:rPr>
          <w:lang w:val="nl-NL"/>
        </w:rPr>
      </w:pPr>
      <w:r w:rsidRPr="006A63D4">
        <w:rPr>
          <w:rFonts w:ascii="Tahoma" w:hAnsi="Tahoma" w:cs="Tahoma"/>
          <w:sz w:val="18"/>
          <w:szCs w:val="18"/>
          <w:lang w:val="nl-NL"/>
        </w:rPr>
        <w:t>Het aantal contactpersonen dat voor ondersteuning is toegestaan, verschilt per Volume Licensing Program en het aantal licenties dat door de Software Assurance wordt gedekt, zoals hieronder weergegeven.</w:t>
      </w:r>
      <w:r>
        <w:rPr>
          <w:rFonts w:ascii="Tahoma" w:hAnsi="Tahoma" w:cs="Tahoma"/>
          <w:sz w:val="18"/>
          <w:szCs w:val="18"/>
          <w:lang w:val="nl-NL"/>
        </w:rPr>
        <w:t xml:space="preserve"> </w:t>
      </w:r>
      <w:r w:rsidRPr="006A63D4">
        <w:rPr>
          <w:rFonts w:ascii="Tahoma" w:hAnsi="Tahoma" w:cs="Tahoma"/>
          <w:sz w:val="18"/>
          <w:szCs w:val="18"/>
          <w:lang w:val="nl-NL"/>
        </w:rPr>
        <w:t>De contactpersonen moeten met name genoemde personen zijn, en kunnen personen zijn van buiten de organisatie van de klant.</w:t>
      </w:r>
      <w:r>
        <w:rPr>
          <w:rFonts w:ascii="Tahoma" w:hAnsi="Tahoma" w:cs="Tahoma"/>
          <w:sz w:val="18"/>
          <w:szCs w:val="18"/>
          <w:lang w:val="nl-NL"/>
        </w:rPr>
        <w:t xml:space="preserve"> </w:t>
      </w:r>
      <w:r w:rsidRPr="006A63D4">
        <w:rPr>
          <w:rFonts w:ascii="Tahoma" w:hAnsi="Tahoma" w:cs="Tahoma"/>
          <w:sz w:val="18"/>
          <w:szCs w:val="18"/>
          <w:lang w:val="nl-NL"/>
        </w:rPr>
        <w:t>Het is echter niet toegestaan de naam van een organisatie, afdeling of groep aan te wijzen als contactpersoon.</w:t>
      </w:r>
    </w:p>
    <w:p w14:paraId="3A0C9187" w14:textId="77777777" w:rsidR="00B473CB" w:rsidRPr="006A63D4" w:rsidRDefault="00B473CB" w:rsidP="00B473CB">
      <w:pPr>
        <w:pStyle w:val="AppendixBodyText"/>
        <w:rPr>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B473CB" w:rsidRPr="00AA4569" w14:paraId="13094D42" w14:textId="77777777" w:rsidTr="00922A26">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0F37B3CC" w14:textId="77777777" w:rsidR="00B473CB" w:rsidRDefault="00B473CB" w:rsidP="00922A26">
            <w:pPr>
              <w:pStyle w:val="AppendixBodyText"/>
              <w:rPr>
                <w:rFonts w:ascii="Tahoma" w:hAnsi="Tahoma" w:cs="Tahoma"/>
                <w:b/>
                <w:bCs/>
              </w:rPr>
            </w:pPr>
            <w:r>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66F96516" w14:textId="77777777" w:rsidR="00B473CB" w:rsidRDefault="00B473CB" w:rsidP="00922A26">
            <w:pPr>
              <w:pStyle w:val="AppendixBodyText"/>
              <w:rPr>
                <w:rFonts w:ascii="Tahoma" w:hAnsi="Tahoma" w:cs="Tahoma"/>
                <w:b/>
                <w:bCs/>
              </w:rPr>
            </w:pPr>
            <w:r>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08A7DDE1" w14:textId="77777777" w:rsidR="00B473CB" w:rsidRDefault="00B473CB" w:rsidP="00922A26">
            <w:pPr>
              <w:pStyle w:val="AppendixBodyText"/>
              <w:spacing w:before="120" w:after="120"/>
              <w:rPr>
                <w:rFonts w:ascii="Tahoma" w:hAnsi="Tahoma" w:cs="Tahoma"/>
                <w:b/>
              </w:rPr>
            </w:pPr>
            <w:r>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AF7AEE5" w14:textId="77777777" w:rsidR="00B473CB" w:rsidRPr="006A63D4" w:rsidRDefault="00B473CB" w:rsidP="00922A26">
            <w:pPr>
              <w:pStyle w:val="AppendixBodyText"/>
              <w:rPr>
                <w:lang w:val="fr-FR"/>
              </w:rPr>
            </w:pPr>
            <w:r w:rsidRPr="006A63D4">
              <w:rPr>
                <w:rFonts w:ascii="Tahoma" w:hAnsi="Tahoma" w:cs="Tahoma"/>
                <w:b/>
                <w:bCs/>
                <w:lang w:val="fr-FR"/>
              </w:rPr>
              <w:t>Select License/Select Plus/EA</w:t>
            </w:r>
          </w:p>
          <w:p w14:paraId="7AFD5CD5" w14:textId="77777777" w:rsidR="00B473CB" w:rsidRPr="006A63D4" w:rsidRDefault="00B473CB" w:rsidP="00922A26">
            <w:pPr>
              <w:pStyle w:val="AppendixBodyText"/>
              <w:rPr>
                <w:rFonts w:ascii="Tahoma" w:hAnsi="Tahoma" w:cs="Tahoma"/>
                <w:b/>
                <w:bCs/>
                <w:lang w:val="fr-FR"/>
              </w:rPr>
            </w:pPr>
            <w:r w:rsidRPr="006A63D4">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4DF48D2" w14:textId="77777777" w:rsidR="00B473CB" w:rsidRPr="006A63D4" w:rsidRDefault="00B473CB" w:rsidP="00922A26">
            <w:pPr>
              <w:pStyle w:val="AppendixBodyText"/>
              <w:rPr>
                <w:lang w:val="fr-FR"/>
              </w:rPr>
            </w:pPr>
            <w:r w:rsidRPr="006A63D4">
              <w:rPr>
                <w:rFonts w:ascii="Tahoma" w:hAnsi="Tahoma" w:cs="Tahoma"/>
                <w:b/>
                <w:bCs/>
                <w:lang w:val="fr-FR"/>
              </w:rPr>
              <w:t>Select License/Select Plus/EA</w:t>
            </w:r>
          </w:p>
          <w:p w14:paraId="64F97A6D" w14:textId="77777777" w:rsidR="00B473CB" w:rsidRPr="006A63D4" w:rsidRDefault="00B473CB" w:rsidP="00922A26">
            <w:pPr>
              <w:pStyle w:val="AppendixBodyText"/>
              <w:rPr>
                <w:rFonts w:ascii="Tahoma" w:hAnsi="Tahoma" w:cs="Tahoma"/>
                <w:b/>
                <w:bCs/>
                <w:lang w:val="fr-FR"/>
              </w:rPr>
            </w:pPr>
            <w:r w:rsidRPr="006A63D4">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1DA9524" w14:textId="77777777" w:rsidR="00B473CB" w:rsidRPr="006A63D4" w:rsidRDefault="00B473CB" w:rsidP="00922A26">
            <w:pPr>
              <w:pStyle w:val="AppendixBodyText"/>
              <w:rPr>
                <w:lang w:val="fr-FR"/>
              </w:rPr>
            </w:pPr>
            <w:r w:rsidRPr="006A63D4">
              <w:rPr>
                <w:rFonts w:ascii="Tahoma" w:hAnsi="Tahoma" w:cs="Tahoma"/>
                <w:b/>
                <w:bCs/>
                <w:lang w:val="fr-FR"/>
              </w:rPr>
              <w:t>Select License/Select Plus/EA</w:t>
            </w:r>
          </w:p>
          <w:p w14:paraId="49987559" w14:textId="77777777" w:rsidR="00B473CB" w:rsidRPr="006A63D4" w:rsidRDefault="00B473CB" w:rsidP="00922A26">
            <w:pPr>
              <w:pStyle w:val="AppendixBodyText"/>
              <w:rPr>
                <w:rFonts w:ascii="Tahoma" w:hAnsi="Tahoma" w:cs="Tahoma"/>
                <w:b/>
                <w:bCs/>
                <w:lang w:val="fr-FR"/>
              </w:rPr>
            </w:pPr>
            <w:r w:rsidRPr="006A63D4">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8DAA70D" w14:textId="77777777" w:rsidR="00B473CB" w:rsidRPr="006A63D4" w:rsidRDefault="00B473CB" w:rsidP="00922A26">
            <w:pPr>
              <w:pStyle w:val="AppendixBodyText"/>
              <w:rPr>
                <w:lang w:val="fr-FR"/>
              </w:rPr>
            </w:pPr>
            <w:r w:rsidRPr="006A63D4">
              <w:rPr>
                <w:rFonts w:ascii="Tahoma" w:hAnsi="Tahoma" w:cs="Tahoma"/>
                <w:b/>
                <w:bCs/>
                <w:lang w:val="fr-FR"/>
              </w:rPr>
              <w:t>Select License/Select Plus/EA</w:t>
            </w:r>
          </w:p>
          <w:p w14:paraId="7747A81D" w14:textId="77777777" w:rsidR="00B473CB" w:rsidRPr="006A63D4" w:rsidRDefault="00B473CB" w:rsidP="00922A26">
            <w:pPr>
              <w:pStyle w:val="AppendixBodyText"/>
              <w:rPr>
                <w:rFonts w:ascii="Tahoma" w:hAnsi="Tahoma" w:cs="Tahoma"/>
                <w:b/>
                <w:bCs/>
                <w:lang w:val="fr-FR"/>
              </w:rPr>
            </w:pPr>
            <w:r w:rsidRPr="006A63D4">
              <w:rPr>
                <w:rFonts w:ascii="Tahoma" w:hAnsi="Tahoma" w:cs="Tahoma"/>
                <w:b/>
                <w:bCs/>
                <w:lang w:val="fr-FR"/>
              </w:rPr>
              <w:t>niveau D</w:t>
            </w:r>
          </w:p>
        </w:tc>
      </w:tr>
      <w:tr w:rsidR="00B473CB" w14:paraId="61FB5CC6" w14:textId="77777777" w:rsidTr="00922A26">
        <w:trPr>
          <w:trHeight w:val="236"/>
        </w:trPr>
        <w:tc>
          <w:tcPr>
            <w:tcW w:w="2700" w:type="dxa"/>
            <w:vAlign w:val="center"/>
          </w:tcPr>
          <w:p w14:paraId="66E5A608" w14:textId="77777777" w:rsidR="00B473CB" w:rsidRPr="006A63D4" w:rsidRDefault="00B473CB" w:rsidP="00922A26">
            <w:pPr>
              <w:pStyle w:val="AppendixBodyText"/>
              <w:rPr>
                <w:rFonts w:ascii="Tahoma" w:hAnsi="Tahoma" w:cs="Tahoma"/>
                <w:sz w:val="18"/>
                <w:szCs w:val="18"/>
                <w:lang w:val="nl-NL"/>
              </w:rPr>
            </w:pPr>
            <w:r w:rsidRPr="006A63D4">
              <w:rPr>
                <w:rFonts w:ascii="Tahoma" w:hAnsi="Tahoma" w:cs="Tahoma"/>
                <w:sz w:val="18"/>
                <w:szCs w:val="18"/>
                <w:lang w:val="nl-NL"/>
              </w:rPr>
              <w:t>Aantal contactpersonen voor telefonische probleemoplossing</w:t>
            </w:r>
          </w:p>
        </w:tc>
        <w:tc>
          <w:tcPr>
            <w:tcW w:w="1087" w:type="dxa"/>
            <w:vAlign w:val="center"/>
          </w:tcPr>
          <w:p w14:paraId="131F5E92" w14:textId="77777777" w:rsidR="00B473CB" w:rsidRDefault="00B473CB" w:rsidP="00922A26">
            <w:pPr>
              <w:pStyle w:val="AppendixBodyText"/>
              <w:rPr>
                <w:rFonts w:ascii="Tahoma" w:hAnsi="Tahoma" w:cs="Tahoma"/>
                <w:sz w:val="18"/>
                <w:szCs w:val="18"/>
              </w:rPr>
            </w:pPr>
            <w:r>
              <w:rPr>
                <w:rFonts w:ascii="Tahoma" w:hAnsi="Tahoma" w:cs="Tahoma"/>
                <w:sz w:val="18"/>
                <w:szCs w:val="18"/>
              </w:rPr>
              <w:t>Naar behoefte</w:t>
            </w:r>
          </w:p>
        </w:tc>
        <w:tc>
          <w:tcPr>
            <w:tcW w:w="1080" w:type="dxa"/>
            <w:vAlign w:val="center"/>
          </w:tcPr>
          <w:p w14:paraId="357BBC77" w14:textId="77777777" w:rsidR="00B473CB" w:rsidRDefault="00B473CB" w:rsidP="00922A26">
            <w:pPr>
              <w:pStyle w:val="AppendixBodyText"/>
              <w:rPr>
                <w:rFonts w:ascii="Tahoma" w:hAnsi="Tahoma" w:cs="Tahoma"/>
                <w:sz w:val="18"/>
                <w:szCs w:val="18"/>
              </w:rPr>
            </w:pPr>
            <w:r>
              <w:rPr>
                <w:rFonts w:ascii="Tahoma" w:hAnsi="Tahoma" w:cs="Tahoma"/>
                <w:sz w:val="18"/>
                <w:szCs w:val="18"/>
              </w:rPr>
              <w:t>Naar behoefte</w:t>
            </w:r>
          </w:p>
        </w:tc>
        <w:tc>
          <w:tcPr>
            <w:tcW w:w="1170" w:type="dxa"/>
            <w:vAlign w:val="center"/>
          </w:tcPr>
          <w:p w14:paraId="66F9E843" w14:textId="77777777" w:rsidR="00B473CB" w:rsidRDefault="00B473CB" w:rsidP="00922A26">
            <w:pPr>
              <w:pStyle w:val="AppendixBodyText"/>
              <w:rPr>
                <w:rFonts w:ascii="Tahoma" w:hAnsi="Tahoma" w:cs="Tahoma"/>
                <w:sz w:val="18"/>
                <w:szCs w:val="18"/>
              </w:rPr>
            </w:pPr>
            <w:r>
              <w:rPr>
                <w:rFonts w:ascii="Tahoma" w:hAnsi="Tahoma" w:cs="Tahoma"/>
                <w:sz w:val="18"/>
                <w:szCs w:val="18"/>
              </w:rPr>
              <w:t>Naar behoefte</w:t>
            </w:r>
          </w:p>
        </w:tc>
        <w:tc>
          <w:tcPr>
            <w:tcW w:w="1170" w:type="dxa"/>
            <w:vAlign w:val="center"/>
          </w:tcPr>
          <w:p w14:paraId="1C5033AD" w14:textId="77777777" w:rsidR="00B473CB" w:rsidRDefault="00B473CB" w:rsidP="00922A26">
            <w:pPr>
              <w:pStyle w:val="AppendixBodyText"/>
              <w:rPr>
                <w:rFonts w:ascii="Tahoma" w:hAnsi="Tahoma" w:cs="Tahoma"/>
                <w:sz w:val="18"/>
                <w:szCs w:val="18"/>
              </w:rPr>
            </w:pPr>
            <w:r>
              <w:rPr>
                <w:rFonts w:ascii="Tahoma" w:hAnsi="Tahoma" w:cs="Tahoma"/>
                <w:sz w:val="18"/>
                <w:szCs w:val="18"/>
              </w:rPr>
              <w:t>Naar behoefte</w:t>
            </w:r>
          </w:p>
        </w:tc>
        <w:tc>
          <w:tcPr>
            <w:tcW w:w="1170" w:type="dxa"/>
            <w:vAlign w:val="center"/>
          </w:tcPr>
          <w:p w14:paraId="4BDB2573" w14:textId="77777777" w:rsidR="00B473CB" w:rsidRDefault="00B473CB" w:rsidP="00922A26">
            <w:pPr>
              <w:pStyle w:val="AppendixBodyText"/>
              <w:rPr>
                <w:rFonts w:ascii="Tahoma" w:hAnsi="Tahoma" w:cs="Tahoma"/>
                <w:sz w:val="18"/>
                <w:szCs w:val="18"/>
              </w:rPr>
            </w:pPr>
            <w:r>
              <w:rPr>
                <w:rFonts w:ascii="Tahoma" w:hAnsi="Tahoma" w:cs="Tahoma"/>
                <w:sz w:val="18"/>
                <w:szCs w:val="18"/>
              </w:rPr>
              <w:t>Naar behoefte</w:t>
            </w:r>
          </w:p>
        </w:tc>
        <w:tc>
          <w:tcPr>
            <w:tcW w:w="1170" w:type="dxa"/>
            <w:vAlign w:val="center"/>
          </w:tcPr>
          <w:p w14:paraId="3138900F" w14:textId="77777777" w:rsidR="00B473CB" w:rsidRDefault="00B473CB" w:rsidP="00922A26">
            <w:pPr>
              <w:pStyle w:val="AppendixBodyText"/>
              <w:rPr>
                <w:rFonts w:ascii="Tahoma" w:hAnsi="Tahoma" w:cs="Tahoma"/>
                <w:sz w:val="18"/>
                <w:szCs w:val="18"/>
              </w:rPr>
            </w:pPr>
            <w:r>
              <w:rPr>
                <w:rFonts w:ascii="Tahoma" w:hAnsi="Tahoma" w:cs="Tahoma"/>
                <w:sz w:val="18"/>
                <w:szCs w:val="18"/>
              </w:rPr>
              <w:t>Naar behoefte</w:t>
            </w:r>
          </w:p>
        </w:tc>
      </w:tr>
      <w:tr w:rsidR="00B473CB" w14:paraId="4D00CA02" w14:textId="77777777" w:rsidTr="00922A26">
        <w:trPr>
          <w:trHeight w:val="236"/>
        </w:trPr>
        <w:tc>
          <w:tcPr>
            <w:tcW w:w="2700" w:type="dxa"/>
            <w:vAlign w:val="center"/>
          </w:tcPr>
          <w:p w14:paraId="03230328" w14:textId="77777777" w:rsidR="00B473CB" w:rsidRPr="006A63D4" w:rsidRDefault="00B473CB" w:rsidP="00922A26">
            <w:pPr>
              <w:pStyle w:val="AppendixBodyText"/>
              <w:rPr>
                <w:rFonts w:ascii="Tahoma" w:hAnsi="Tahoma" w:cs="Tahoma"/>
                <w:sz w:val="18"/>
                <w:szCs w:val="18"/>
                <w:lang w:val="nl-NL"/>
              </w:rPr>
            </w:pPr>
            <w:r w:rsidRPr="006A63D4">
              <w:rPr>
                <w:rFonts w:ascii="Tahoma" w:hAnsi="Tahoma" w:cs="Tahoma"/>
                <w:sz w:val="18"/>
                <w:szCs w:val="18"/>
                <w:lang w:val="nl-NL"/>
              </w:rPr>
              <w:t>Aantal geautoriseerde contactpersonen voor webondersteuning</w:t>
            </w:r>
          </w:p>
        </w:tc>
        <w:tc>
          <w:tcPr>
            <w:tcW w:w="1087" w:type="dxa"/>
            <w:vAlign w:val="center"/>
          </w:tcPr>
          <w:p w14:paraId="713CC63B" w14:textId="77777777" w:rsidR="00B473CB" w:rsidRDefault="00B473CB" w:rsidP="00922A26">
            <w:pPr>
              <w:pStyle w:val="AppendixBodyText"/>
              <w:rPr>
                <w:rFonts w:ascii="Tahoma" w:hAnsi="Tahoma" w:cs="Tahoma"/>
                <w:sz w:val="18"/>
                <w:szCs w:val="18"/>
              </w:rPr>
            </w:pPr>
            <w:r>
              <w:rPr>
                <w:rFonts w:ascii="Tahoma" w:hAnsi="Tahoma" w:cs="Tahoma"/>
                <w:sz w:val="18"/>
                <w:szCs w:val="18"/>
              </w:rPr>
              <w:t>n.v.t.</w:t>
            </w:r>
          </w:p>
        </w:tc>
        <w:tc>
          <w:tcPr>
            <w:tcW w:w="1080" w:type="dxa"/>
            <w:vAlign w:val="center"/>
          </w:tcPr>
          <w:p w14:paraId="438DC830" w14:textId="77777777" w:rsidR="00B473CB" w:rsidRDefault="00B473CB" w:rsidP="00922A26">
            <w:pPr>
              <w:pStyle w:val="AppendixBodyText"/>
              <w:rPr>
                <w:rFonts w:ascii="Tahoma" w:hAnsi="Tahoma" w:cs="Tahoma"/>
                <w:sz w:val="18"/>
                <w:szCs w:val="18"/>
              </w:rPr>
            </w:pPr>
            <w:r>
              <w:rPr>
                <w:rFonts w:ascii="Tahoma" w:hAnsi="Tahoma" w:cs="Tahoma"/>
                <w:sz w:val="18"/>
                <w:szCs w:val="18"/>
              </w:rPr>
              <w:t>1</w:t>
            </w:r>
          </w:p>
        </w:tc>
        <w:tc>
          <w:tcPr>
            <w:tcW w:w="1170" w:type="dxa"/>
            <w:vAlign w:val="center"/>
          </w:tcPr>
          <w:p w14:paraId="3145A27E" w14:textId="77777777" w:rsidR="00B473CB" w:rsidRDefault="00B473CB" w:rsidP="00922A26">
            <w:pPr>
              <w:pStyle w:val="AppendixBodyText"/>
              <w:rPr>
                <w:rFonts w:ascii="Tahoma" w:hAnsi="Tahoma" w:cs="Tahoma"/>
                <w:sz w:val="18"/>
                <w:szCs w:val="18"/>
              </w:rPr>
            </w:pPr>
            <w:r>
              <w:rPr>
                <w:rFonts w:ascii="Tahoma" w:hAnsi="Tahoma" w:cs="Tahoma"/>
                <w:sz w:val="18"/>
                <w:szCs w:val="18"/>
              </w:rPr>
              <w:t>2</w:t>
            </w:r>
          </w:p>
        </w:tc>
        <w:tc>
          <w:tcPr>
            <w:tcW w:w="1170" w:type="dxa"/>
            <w:vAlign w:val="center"/>
          </w:tcPr>
          <w:p w14:paraId="5777996F" w14:textId="77777777" w:rsidR="00B473CB" w:rsidRDefault="00B473CB" w:rsidP="00922A26">
            <w:pPr>
              <w:pStyle w:val="AppendixBodyText"/>
              <w:rPr>
                <w:rFonts w:ascii="Tahoma" w:hAnsi="Tahoma" w:cs="Tahoma"/>
                <w:sz w:val="18"/>
                <w:szCs w:val="18"/>
              </w:rPr>
            </w:pPr>
            <w:r>
              <w:rPr>
                <w:rFonts w:ascii="Tahoma" w:hAnsi="Tahoma" w:cs="Tahoma"/>
                <w:sz w:val="18"/>
                <w:szCs w:val="18"/>
              </w:rPr>
              <w:t>4</w:t>
            </w:r>
          </w:p>
        </w:tc>
        <w:tc>
          <w:tcPr>
            <w:tcW w:w="1170" w:type="dxa"/>
            <w:vAlign w:val="center"/>
          </w:tcPr>
          <w:p w14:paraId="2246131D" w14:textId="77777777" w:rsidR="00B473CB" w:rsidRDefault="00B473CB" w:rsidP="00922A26">
            <w:pPr>
              <w:pStyle w:val="AppendixBodyText"/>
              <w:rPr>
                <w:rFonts w:ascii="Tahoma" w:hAnsi="Tahoma" w:cs="Tahoma"/>
                <w:sz w:val="18"/>
                <w:szCs w:val="18"/>
              </w:rPr>
            </w:pPr>
            <w:r>
              <w:rPr>
                <w:rFonts w:ascii="Tahoma" w:hAnsi="Tahoma" w:cs="Tahoma"/>
                <w:sz w:val="18"/>
                <w:szCs w:val="18"/>
              </w:rPr>
              <w:t>8</w:t>
            </w:r>
          </w:p>
        </w:tc>
        <w:tc>
          <w:tcPr>
            <w:tcW w:w="1170" w:type="dxa"/>
            <w:vAlign w:val="center"/>
          </w:tcPr>
          <w:p w14:paraId="75580690" w14:textId="77777777" w:rsidR="00B473CB" w:rsidRDefault="00B473CB" w:rsidP="00922A26">
            <w:pPr>
              <w:pStyle w:val="AppendixBodyText"/>
              <w:rPr>
                <w:rFonts w:ascii="Tahoma" w:hAnsi="Tahoma" w:cs="Tahoma"/>
                <w:sz w:val="18"/>
                <w:szCs w:val="18"/>
              </w:rPr>
            </w:pPr>
            <w:r>
              <w:rPr>
                <w:rFonts w:ascii="Tahoma" w:hAnsi="Tahoma" w:cs="Tahoma"/>
                <w:sz w:val="18"/>
                <w:szCs w:val="18"/>
              </w:rPr>
              <w:t>16</w:t>
            </w:r>
          </w:p>
        </w:tc>
      </w:tr>
    </w:tbl>
    <w:p w14:paraId="325286C5" w14:textId="77777777" w:rsidR="00B473CB" w:rsidRPr="008E057F" w:rsidRDefault="00B473CB" w:rsidP="00B473CB">
      <w:pPr>
        <w:pStyle w:val="AppendixBodyText"/>
        <w:spacing w:after="0"/>
        <w:rPr>
          <w:rFonts w:ascii="Tahoma" w:hAnsi="Tahoma" w:cs="Tahoma"/>
          <w:sz w:val="18"/>
          <w:szCs w:val="18"/>
        </w:rPr>
      </w:pPr>
    </w:p>
    <w:p w14:paraId="2308F774" w14:textId="77777777" w:rsidR="00B473CB" w:rsidRPr="008E057F" w:rsidRDefault="00B473CB" w:rsidP="00B473CB">
      <w:pPr>
        <w:spacing w:after="60"/>
        <w:rPr>
          <w:rFonts w:cs="Tahoma"/>
          <w:szCs w:val="18"/>
        </w:rPr>
      </w:pPr>
      <w:bookmarkStart w:id="744" w:name="_Toc240899166"/>
      <w:r w:rsidRPr="008E057F">
        <w:rPr>
          <w:rFonts w:cs="Tahoma"/>
          <w:b/>
          <w:szCs w:val="18"/>
        </w:rPr>
        <w:t>Serviceniveau voor klanten met Software Assurance</w:t>
      </w:r>
      <w:bookmarkEnd w:id="744"/>
    </w:p>
    <w:p w14:paraId="2A09E659" w14:textId="77777777" w:rsidR="00B473CB" w:rsidRPr="008E057F" w:rsidRDefault="00B473CB" w:rsidP="00B473CB">
      <w:pPr>
        <w:pStyle w:val="AppendixBodyText"/>
        <w:spacing w:after="0"/>
        <w:rPr>
          <w:rFonts w:ascii="Tahoma" w:hAnsi="Tahoma" w:cs="Tahoma"/>
          <w:sz w:val="18"/>
          <w:szCs w:val="18"/>
        </w:rPr>
      </w:pPr>
    </w:p>
    <w:p w14:paraId="58D6A991"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3E33F339" w14:textId="77777777" w:rsidR="00B473CB" w:rsidRPr="008E057F" w:rsidRDefault="00B473CB" w:rsidP="00B473CB">
      <w:pPr>
        <w:pStyle w:val="AppendixBodyText"/>
        <w:spacing w:after="0"/>
        <w:rPr>
          <w:rFonts w:ascii="Tahoma" w:hAnsi="Tahoma" w:cs="Tahoma"/>
          <w:sz w:val="18"/>
          <w:szCs w:val="18"/>
          <w:lang w:val="nl-NL"/>
        </w:rPr>
      </w:pPr>
    </w:p>
    <w:p w14:paraId="6A06997C"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De klant is verantwoordelijk voor het in eerste instantie in overleg met ons bepalen van het probleemniveau en kan op elk moment verzoeken om een wijziging van het probleemniveau. Het probleemniveau bepaalt het reactieniveau binnen Microsoft, en de geschatte reactietijden en verantwoordelijkheden van de klant worden in de onderstaande tabel beschreven:</w:t>
      </w:r>
    </w:p>
    <w:p w14:paraId="1A3B2AB4" w14:textId="77777777" w:rsidR="00B473CB" w:rsidRPr="008E057F" w:rsidRDefault="00B473CB" w:rsidP="00B473CB">
      <w:pPr>
        <w:pStyle w:val="AppendixBodyText"/>
        <w:spacing w:after="0"/>
        <w:rPr>
          <w:rFonts w:ascii="Tahoma" w:hAnsi="Tahoma" w:cs="Tahoma"/>
          <w:sz w:val="18"/>
          <w:szCs w:val="18"/>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1962"/>
        <w:gridCol w:w="2808"/>
        <w:gridCol w:w="2880"/>
      </w:tblGrid>
      <w:tr w:rsidR="00B473CB" w:rsidRPr="00AA4569" w14:paraId="3157ED88" w14:textId="77777777" w:rsidTr="007A5355">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AE1EA25" w14:textId="77777777" w:rsidR="00B473CB" w:rsidRDefault="00B473CB" w:rsidP="00922A26">
            <w:pPr>
              <w:pStyle w:val="AppendixBodyText"/>
              <w:spacing w:after="0"/>
              <w:jc w:val="center"/>
              <w:rPr>
                <w:rFonts w:ascii="Tahoma" w:hAnsi="Tahoma" w:cs="Tahoma"/>
                <w:b/>
                <w:bCs/>
              </w:rPr>
            </w:pPr>
            <w:r>
              <w:rPr>
                <w:rFonts w:ascii="Tahoma" w:hAnsi="Tahoma" w:cs="Tahoma"/>
                <w:b/>
                <w:bCs/>
              </w:rPr>
              <w:t>Probleemniveau</w:t>
            </w:r>
          </w:p>
        </w:tc>
        <w:tc>
          <w:tcPr>
            <w:tcW w:w="196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7E07477" w14:textId="77777777" w:rsidR="00B473CB" w:rsidRDefault="00B473CB" w:rsidP="00922A26">
            <w:pPr>
              <w:pStyle w:val="AppendixBodyText"/>
              <w:spacing w:after="0"/>
              <w:jc w:val="center"/>
              <w:rPr>
                <w:rFonts w:ascii="Tahoma" w:hAnsi="Tahoma" w:cs="Tahoma"/>
                <w:b/>
                <w:bCs/>
              </w:rPr>
            </w:pPr>
            <w:r>
              <w:rPr>
                <w:rFonts w:ascii="Tahoma" w:hAnsi="Tahoma" w:cs="Tahoma"/>
                <w:b/>
                <w:bCs/>
              </w:rPr>
              <w:t>Situatie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8E0F023" w14:textId="77777777" w:rsidR="00B473CB" w:rsidRDefault="00B473CB" w:rsidP="00922A26">
            <w:pPr>
              <w:pStyle w:val="AppendixBodyText"/>
              <w:spacing w:after="0"/>
              <w:jc w:val="center"/>
              <w:rPr>
                <w:rFonts w:ascii="Tahoma" w:hAnsi="Tahoma" w:cs="Tahoma"/>
                <w:b/>
                <w:bCs/>
              </w:rPr>
            </w:pPr>
            <w:r>
              <w:rPr>
                <w:rFonts w:ascii="Tahoma" w:hAnsi="Tahoma" w:cs="Tahoma"/>
                <w:b/>
                <w:bCs/>
              </w:rPr>
              <w:t>Verwachte reactie van ons</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869791B" w14:textId="77777777" w:rsidR="00B473CB" w:rsidRPr="006A63D4" w:rsidRDefault="00B473CB" w:rsidP="007A5355">
            <w:pPr>
              <w:pStyle w:val="AppendixBodyText"/>
              <w:spacing w:after="0"/>
              <w:jc w:val="center"/>
              <w:rPr>
                <w:rFonts w:ascii="Tahoma" w:hAnsi="Tahoma" w:cs="Tahoma"/>
                <w:b/>
                <w:bCs/>
                <w:lang w:val="nl-NL"/>
              </w:rPr>
            </w:pPr>
            <w:r w:rsidRPr="006A63D4">
              <w:rPr>
                <w:rFonts w:ascii="Tahoma" w:hAnsi="Tahoma" w:cs="Tahoma"/>
                <w:b/>
                <w:bCs/>
                <w:lang w:val="nl-NL"/>
              </w:rPr>
              <w:t>Verwachte reactie van</w:t>
            </w:r>
            <w:r w:rsidR="007A5355">
              <w:rPr>
                <w:rFonts w:ascii="Tahoma" w:hAnsi="Tahoma" w:cs="Tahoma"/>
                <w:b/>
                <w:bCs/>
                <w:lang w:val="nl-NL"/>
              </w:rPr>
              <w:t> </w:t>
            </w:r>
            <w:r w:rsidRPr="006A63D4">
              <w:rPr>
                <w:rFonts w:ascii="Tahoma" w:hAnsi="Tahoma" w:cs="Tahoma"/>
                <w:b/>
                <w:bCs/>
                <w:lang w:val="nl-NL"/>
              </w:rPr>
              <w:t>de</w:t>
            </w:r>
            <w:r>
              <w:rPr>
                <w:rFonts w:ascii="Tahoma" w:hAnsi="Tahoma" w:cs="Tahoma"/>
                <w:b/>
                <w:bCs/>
                <w:lang w:val="nl-NL"/>
              </w:rPr>
              <w:t> </w:t>
            </w:r>
            <w:r w:rsidRPr="006A63D4">
              <w:rPr>
                <w:rFonts w:ascii="Tahoma" w:hAnsi="Tahoma" w:cs="Tahoma"/>
                <w:b/>
                <w:bCs/>
                <w:lang w:val="nl-NL"/>
              </w:rPr>
              <w:t>klant</w:t>
            </w:r>
          </w:p>
        </w:tc>
      </w:tr>
      <w:tr w:rsidR="00B473CB" w14:paraId="1610D05A" w14:textId="77777777" w:rsidTr="007A5355">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404364" w14:textId="77777777" w:rsidR="00B473CB" w:rsidRPr="008E057F" w:rsidRDefault="00B473CB" w:rsidP="00922A26">
            <w:pPr>
              <w:pStyle w:val="AppendixBodyText"/>
              <w:rPr>
                <w:rFonts w:ascii="Tahoma" w:hAnsi="Tahoma" w:cs="Tahoma"/>
                <w:sz w:val="18"/>
                <w:szCs w:val="18"/>
              </w:rPr>
            </w:pPr>
            <w:r w:rsidRPr="008E057F">
              <w:rPr>
                <w:rFonts w:ascii="Tahoma" w:hAnsi="Tahoma" w:cs="Tahoma"/>
                <w:sz w:val="18"/>
                <w:szCs w:val="18"/>
              </w:rPr>
              <w:t xml:space="preserve">A Telefonische melding </w:t>
            </w:r>
          </w:p>
        </w:tc>
        <w:tc>
          <w:tcPr>
            <w:tcW w:w="1962" w:type="dxa"/>
            <w:tcBorders>
              <w:top w:val="nil"/>
              <w:left w:val="nil"/>
              <w:bottom w:val="single" w:sz="8" w:space="0" w:color="auto"/>
              <w:right w:val="single" w:sz="8" w:space="0" w:color="auto"/>
            </w:tcBorders>
            <w:tcMar>
              <w:top w:w="0" w:type="dxa"/>
              <w:left w:w="108" w:type="dxa"/>
              <w:bottom w:w="0" w:type="dxa"/>
              <w:right w:w="108" w:type="dxa"/>
            </w:tcMar>
          </w:tcPr>
          <w:p w14:paraId="5D6603A8" w14:textId="77777777" w:rsidR="00B473CB" w:rsidRPr="008E057F" w:rsidRDefault="00B473CB" w:rsidP="00922A26">
            <w:pPr>
              <w:pStyle w:val="AppendixBodyText"/>
              <w:numPr>
                <w:ilvl w:val="0"/>
                <w:numId w:val="2"/>
              </w:numPr>
              <w:tabs>
                <w:tab w:val="clear" w:pos="1440"/>
                <w:tab w:val="num" w:pos="612"/>
              </w:tabs>
              <w:ind w:left="612"/>
              <w:rPr>
                <w:rFonts w:ascii="Tahoma" w:hAnsi="Tahoma" w:cs="Tahoma"/>
                <w:sz w:val="18"/>
                <w:szCs w:val="18"/>
                <w:lang w:val="nl-NL"/>
              </w:rPr>
            </w:pPr>
            <w:r w:rsidRPr="008E057F">
              <w:rPr>
                <w:rFonts w:ascii="Tahoma" w:hAnsi="Tahoma" w:cs="Tahoma"/>
                <w:sz w:val="18"/>
                <w:szCs w:val="18"/>
                <w:lang w:val="nl-NL"/>
              </w:rPr>
              <w:t xml:space="preserve">Kritieke invloed op het bedrijf </w:t>
            </w:r>
          </w:p>
          <w:p w14:paraId="2DA723F1" w14:textId="77777777" w:rsidR="00B473CB" w:rsidRPr="008E057F" w:rsidRDefault="00B473CB" w:rsidP="00922A26">
            <w:pPr>
              <w:pStyle w:val="AppendixBodyText"/>
              <w:numPr>
                <w:ilvl w:val="0"/>
                <w:numId w:val="2"/>
              </w:numPr>
              <w:tabs>
                <w:tab w:val="clear" w:pos="1440"/>
                <w:tab w:val="num" w:pos="612"/>
              </w:tabs>
              <w:ind w:left="612"/>
              <w:rPr>
                <w:rFonts w:ascii="Tahoma" w:hAnsi="Tahoma" w:cs="Tahoma"/>
                <w:sz w:val="18"/>
                <w:szCs w:val="18"/>
                <w:lang w:val="nl-NL"/>
              </w:rPr>
            </w:pPr>
            <w:r w:rsidRPr="008E057F">
              <w:rPr>
                <w:rFonts w:ascii="Tahoma" w:hAnsi="Tahoma" w:cs="Tahoma"/>
                <w:sz w:val="18"/>
                <w:szCs w:val="18"/>
                <w:lang w:val="nl-NL"/>
              </w:rPr>
              <w:t>Aanzienlijk verlies of belemmering van diensten.</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01A9B36" w14:textId="77777777" w:rsidR="00B473CB" w:rsidRPr="008E057F" w:rsidRDefault="00B473CB" w:rsidP="00922A26">
            <w:pPr>
              <w:pStyle w:val="AppendixBodyText"/>
              <w:numPr>
                <w:ilvl w:val="0"/>
                <w:numId w:val="2"/>
              </w:numPr>
              <w:tabs>
                <w:tab w:val="clear" w:pos="1440"/>
                <w:tab w:val="num" w:pos="522"/>
              </w:tabs>
              <w:ind w:left="522"/>
              <w:rPr>
                <w:rFonts w:ascii="Tahoma" w:hAnsi="Tahoma" w:cs="Tahoma"/>
                <w:sz w:val="18"/>
                <w:szCs w:val="18"/>
                <w:lang w:val="nl-NL"/>
              </w:rPr>
            </w:pPr>
            <w:r w:rsidRPr="008E057F">
              <w:rPr>
                <w:rFonts w:ascii="Tahoma" w:hAnsi="Tahoma" w:cs="Tahoma"/>
                <w:sz w:val="18"/>
                <w:szCs w:val="18"/>
                <w:lang w:val="nl-NL"/>
              </w:rPr>
              <w:t>1</w:t>
            </w:r>
            <w:r w:rsidRPr="008E057F">
              <w:rPr>
                <w:rFonts w:ascii="Tahoma" w:hAnsi="Tahoma" w:cs="Tahoma"/>
                <w:sz w:val="18"/>
                <w:szCs w:val="18"/>
                <w:vertAlign w:val="superscript"/>
                <w:lang w:val="nl-NL"/>
              </w:rPr>
              <w:t>e</w:t>
            </w:r>
            <w:r w:rsidRPr="008E057F">
              <w:rPr>
                <w:rFonts w:ascii="Tahoma" w:hAnsi="Tahoma" w:cs="Tahoma"/>
                <w:sz w:val="18"/>
                <w:szCs w:val="18"/>
                <w:lang w:val="nl-NL"/>
              </w:rPr>
              <w:t xml:space="preserve"> reactie op oproep binnen 2 uur, afhankelijk van ondersteuningsproduct</w:t>
            </w:r>
          </w:p>
          <w:p w14:paraId="17C1251C" w14:textId="77777777" w:rsidR="00B473CB" w:rsidRPr="008E057F" w:rsidRDefault="00B473CB" w:rsidP="00922A26">
            <w:pPr>
              <w:pStyle w:val="AppendixBodyText"/>
              <w:numPr>
                <w:ilvl w:val="0"/>
                <w:numId w:val="2"/>
              </w:numPr>
              <w:tabs>
                <w:tab w:val="clear" w:pos="1440"/>
                <w:tab w:val="num" w:pos="522"/>
              </w:tabs>
              <w:ind w:left="522"/>
              <w:rPr>
                <w:rFonts w:ascii="Tahoma" w:hAnsi="Tahoma" w:cs="Tahoma"/>
                <w:sz w:val="18"/>
                <w:szCs w:val="18"/>
                <w:lang w:val="nl-NL"/>
              </w:rPr>
            </w:pPr>
            <w:r w:rsidRPr="008E057F">
              <w:rPr>
                <w:rFonts w:ascii="Tahoma" w:hAnsi="Tahoma" w:cs="Tahoma"/>
                <w:sz w:val="18"/>
                <w:szCs w:val="18"/>
                <w:lang w:val="nl-NL"/>
              </w:rPr>
              <w:t>Microsoft-personeel naar locatie van klant, waar nodig.</w:t>
            </w:r>
          </w:p>
          <w:p w14:paraId="67B96961" w14:textId="77777777" w:rsidR="00B473CB" w:rsidRPr="008E057F" w:rsidRDefault="00B473CB" w:rsidP="00922A26">
            <w:pPr>
              <w:pStyle w:val="AppendixBodyText"/>
              <w:numPr>
                <w:ilvl w:val="0"/>
                <w:numId w:val="2"/>
              </w:numPr>
              <w:tabs>
                <w:tab w:val="clear" w:pos="1440"/>
                <w:tab w:val="num" w:pos="522"/>
              </w:tabs>
              <w:ind w:left="522"/>
              <w:rPr>
                <w:rFonts w:ascii="Tahoma" w:hAnsi="Tahoma" w:cs="Tahoma"/>
                <w:sz w:val="18"/>
                <w:szCs w:val="18"/>
                <w:lang w:val="nl-NL"/>
              </w:rPr>
            </w:pPr>
            <w:r w:rsidRPr="008E057F">
              <w:rPr>
                <w:rFonts w:ascii="Tahoma" w:hAnsi="Tahoma" w:cs="Tahoma"/>
                <w:sz w:val="18"/>
                <w:szCs w:val="18"/>
                <w:lang w:val="nl-NL"/>
              </w:rPr>
              <w:t>Continue inspanning, 24 uur per dag, 7 dagen per week</w:t>
            </w:r>
          </w:p>
          <w:p w14:paraId="4F0C9E03" w14:textId="77777777" w:rsidR="00B473CB" w:rsidRPr="008E057F" w:rsidRDefault="00B473CB" w:rsidP="00922A26">
            <w:pPr>
              <w:pStyle w:val="AppendixBodyText"/>
              <w:numPr>
                <w:ilvl w:val="0"/>
                <w:numId w:val="2"/>
              </w:numPr>
              <w:tabs>
                <w:tab w:val="clear" w:pos="1440"/>
                <w:tab w:val="num" w:pos="522"/>
              </w:tabs>
              <w:ind w:left="522"/>
              <w:rPr>
                <w:rFonts w:ascii="Tahoma" w:hAnsi="Tahoma" w:cs="Tahoma"/>
                <w:sz w:val="18"/>
                <w:szCs w:val="18"/>
                <w:lang w:val="nl-NL"/>
              </w:rPr>
            </w:pPr>
            <w:r w:rsidRPr="008E057F">
              <w:rPr>
                <w:rFonts w:ascii="Tahoma" w:hAnsi="Tahoma" w:cs="Tahoma"/>
                <w:sz w:val="18"/>
                <w:szCs w:val="18"/>
                <w:lang w:val="nl-NL"/>
              </w:rPr>
              <w:t>Melding aan Senior Managers bij Microsoft, afhankelijk van ondersteuningsproduct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216BB19" w14:textId="77777777" w:rsidR="00B473CB" w:rsidRPr="008E057F" w:rsidRDefault="00B473CB" w:rsidP="00922A26">
            <w:pPr>
              <w:pStyle w:val="AppendixBodyText"/>
              <w:numPr>
                <w:ilvl w:val="0"/>
                <w:numId w:val="2"/>
              </w:numPr>
              <w:tabs>
                <w:tab w:val="clear" w:pos="1440"/>
              </w:tabs>
              <w:ind w:left="432"/>
              <w:rPr>
                <w:rFonts w:ascii="Tahoma" w:hAnsi="Tahoma" w:cs="Tahoma"/>
                <w:sz w:val="18"/>
                <w:szCs w:val="18"/>
                <w:lang w:val="nl-NL"/>
              </w:rPr>
            </w:pPr>
            <w:r w:rsidRPr="008E057F">
              <w:rPr>
                <w:rFonts w:ascii="Tahoma" w:hAnsi="Tahoma" w:cs="Tahoma"/>
                <w:sz w:val="18"/>
                <w:szCs w:val="18"/>
                <w:lang w:val="nl-NL"/>
              </w:rPr>
              <w:t>Toewijzing van voldoende personeel voor doorlopende inspanning, 24 uur per dag, 7 dagen per week</w:t>
            </w:r>
            <w:r w:rsidRPr="008E057F">
              <w:rPr>
                <w:rFonts w:ascii="Tahoma" w:hAnsi="Tahoma" w:cs="Tahoma"/>
                <w:sz w:val="18"/>
                <w:szCs w:val="18"/>
                <w:vertAlign w:val="superscript"/>
                <w:lang w:val="nl-NL"/>
              </w:rPr>
              <w:t>2</w:t>
            </w:r>
          </w:p>
          <w:p w14:paraId="2D14780A" w14:textId="77777777" w:rsidR="00B473CB" w:rsidRPr="008E057F" w:rsidRDefault="00B473CB" w:rsidP="00922A26">
            <w:pPr>
              <w:pStyle w:val="AppendixBodyText"/>
              <w:numPr>
                <w:ilvl w:val="0"/>
                <w:numId w:val="2"/>
              </w:numPr>
              <w:tabs>
                <w:tab w:val="clear" w:pos="1440"/>
              </w:tabs>
              <w:ind w:left="432"/>
              <w:rPr>
                <w:rFonts w:ascii="Tahoma" w:hAnsi="Tahoma" w:cs="Tahoma"/>
                <w:sz w:val="18"/>
                <w:szCs w:val="18"/>
                <w:lang w:val="nl-NL"/>
              </w:rPr>
            </w:pPr>
            <w:r w:rsidRPr="008E057F">
              <w:rPr>
                <w:rFonts w:ascii="Tahoma" w:hAnsi="Tahoma" w:cs="Tahoma"/>
                <w:sz w:val="18"/>
                <w:szCs w:val="18"/>
                <w:lang w:val="nl-NL"/>
              </w:rPr>
              <w:t>Snelle toegang en reactie van change control authority</w:t>
            </w:r>
          </w:p>
          <w:p w14:paraId="054DD5D4" w14:textId="77777777" w:rsidR="00B473CB" w:rsidRPr="008E057F" w:rsidRDefault="00B473CB" w:rsidP="00922A26">
            <w:pPr>
              <w:pStyle w:val="AppendixBodyText"/>
              <w:numPr>
                <w:ilvl w:val="0"/>
                <w:numId w:val="2"/>
              </w:numPr>
              <w:tabs>
                <w:tab w:val="clear" w:pos="1440"/>
              </w:tabs>
              <w:ind w:left="432"/>
              <w:rPr>
                <w:rFonts w:ascii="Tahoma" w:hAnsi="Tahoma" w:cs="Tahoma"/>
                <w:sz w:val="18"/>
                <w:szCs w:val="18"/>
              </w:rPr>
            </w:pPr>
            <w:r w:rsidRPr="008E057F">
              <w:rPr>
                <w:rFonts w:ascii="Tahoma" w:hAnsi="Tahoma" w:cs="Tahoma"/>
                <w:sz w:val="18"/>
                <w:szCs w:val="18"/>
              </w:rPr>
              <w:t>Kennisgeving aan management</w:t>
            </w:r>
          </w:p>
        </w:tc>
      </w:tr>
      <w:tr w:rsidR="00B473CB" w:rsidRPr="00AA4569" w14:paraId="2216E1A3" w14:textId="77777777" w:rsidTr="007A5355">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E15D83A" w14:textId="77777777" w:rsidR="00B473CB" w:rsidRPr="008E057F" w:rsidRDefault="00B473CB" w:rsidP="00922A26">
            <w:pPr>
              <w:pStyle w:val="AppendixBodyText"/>
              <w:keepNext/>
              <w:keepLines/>
              <w:rPr>
                <w:rFonts w:ascii="Tahoma" w:hAnsi="Tahoma" w:cs="Tahoma"/>
                <w:sz w:val="18"/>
                <w:szCs w:val="18"/>
              </w:rPr>
            </w:pPr>
            <w:r w:rsidRPr="008E057F">
              <w:rPr>
                <w:rFonts w:ascii="Tahoma" w:hAnsi="Tahoma" w:cs="Tahoma"/>
                <w:sz w:val="18"/>
                <w:szCs w:val="18"/>
              </w:rPr>
              <w:lastRenderedPageBreak/>
              <w:t xml:space="preserve">B Telefonische melding </w:t>
            </w:r>
          </w:p>
        </w:tc>
        <w:tc>
          <w:tcPr>
            <w:tcW w:w="1962" w:type="dxa"/>
            <w:tcBorders>
              <w:top w:val="nil"/>
              <w:left w:val="nil"/>
              <w:bottom w:val="single" w:sz="8" w:space="0" w:color="auto"/>
              <w:right w:val="single" w:sz="8" w:space="0" w:color="auto"/>
            </w:tcBorders>
            <w:tcMar>
              <w:top w:w="0" w:type="dxa"/>
              <w:left w:w="108" w:type="dxa"/>
              <w:bottom w:w="0" w:type="dxa"/>
              <w:right w:w="108" w:type="dxa"/>
            </w:tcMar>
          </w:tcPr>
          <w:p w14:paraId="4714E024" w14:textId="77777777" w:rsidR="00B473CB" w:rsidRPr="008E057F" w:rsidRDefault="00B473CB" w:rsidP="00922A26">
            <w:pPr>
              <w:pStyle w:val="AppendixBodyText"/>
              <w:keepNext/>
              <w:keepLines/>
              <w:numPr>
                <w:ilvl w:val="0"/>
                <w:numId w:val="2"/>
              </w:numPr>
              <w:tabs>
                <w:tab w:val="clear" w:pos="1440"/>
                <w:tab w:val="num" w:pos="612"/>
              </w:tabs>
              <w:ind w:left="612"/>
              <w:rPr>
                <w:rFonts w:ascii="Tahoma" w:hAnsi="Tahoma" w:cs="Tahoma"/>
                <w:sz w:val="18"/>
                <w:szCs w:val="18"/>
              </w:rPr>
            </w:pPr>
            <w:r w:rsidRPr="008E057F">
              <w:rPr>
                <w:rFonts w:ascii="Tahoma" w:hAnsi="Tahoma" w:cs="Tahoma"/>
                <w:sz w:val="18"/>
                <w:szCs w:val="18"/>
              </w:rPr>
              <w:t xml:space="preserve">Gematigde invloed op bedrijf: </w:t>
            </w:r>
          </w:p>
          <w:p w14:paraId="06E7B254" w14:textId="77777777" w:rsidR="00B473CB" w:rsidRPr="008E057F" w:rsidRDefault="00B473CB" w:rsidP="00406549">
            <w:pPr>
              <w:pStyle w:val="AppendixBodyText"/>
              <w:keepNext/>
              <w:keepLines/>
              <w:numPr>
                <w:ilvl w:val="0"/>
                <w:numId w:val="2"/>
              </w:numPr>
              <w:tabs>
                <w:tab w:val="clear" w:pos="1440"/>
                <w:tab w:val="num" w:pos="612"/>
              </w:tabs>
              <w:ind w:left="612"/>
              <w:rPr>
                <w:rFonts w:ascii="Tahoma" w:hAnsi="Tahoma" w:cs="Tahoma"/>
                <w:sz w:val="18"/>
                <w:szCs w:val="18"/>
                <w:lang w:val="nl-NL"/>
              </w:rPr>
            </w:pPr>
            <w:r w:rsidRPr="008E057F">
              <w:rPr>
                <w:rFonts w:ascii="Tahoma" w:hAnsi="Tahoma" w:cs="Tahoma"/>
                <w:sz w:val="18"/>
                <w:szCs w:val="18"/>
                <w:lang w:val="nl-NL"/>
              </w:rPr>
              <w:t>Enig verlies of belemmering van services, maar het werk kan redelijkerwijs worden voortgezet, al</w:t>
            </w:r>
            <w:r w:rsidR="00406549" w:rsidRPr="008E057F">
              <w:rPr>
                <w:rFonts w:ascii="Tahoma" w:hAnsi="Tahoma" w:cs="Tahoma"/>
                <w:sz w:val="18"/>
                <w:szCs w:val="18"/>
                <w:lang w:val="nl-NL"/>
              </w:rPr>
              <w:t> </w:t>
            </w:r>
            <w:r w:rsidRPr="008E057F">
              <w:rPr>
                <w:rFonts w:ascii="Tahoma" w:hAnsi="Tahoma" w:cs="Tahoma"/>
                <w:sz w:val="18"/>
                <w:szCs w:val="18"/>
                <w:lang w:val="nl-NL"/>
              </w:rPr>
              <w:t>is het belemmerd.</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1B0ED8D" w14:textId="77777777" w:rsidR="00B473CB" w:rsidRPr="008E057F" w:rsidRDefault="00B473CB" w:rsidP="00922A26">
            <w:pPr>
              <w:pStyle w:val="AppendixBodyText"/>
              <w:keepNext/>
              <w:keepLines/>
              <w:numPr>
                <w:ilvl w:val="0"/>
                <w:numId w:val="2"/>
              </w:numPr>
              <w:tabs>
                <w:tab w:val="num" w:pos="522"/>
              </w:tabs>
              <w:ind w:left="522"/>
              <w:rPr>
                <w:rFonts w:ascii="Tahoma" w:hAnsi="Tahoma" w:cs="Tahoma"/>
                <w:sz w:val="18"/>
                <w:szCs w:val="18"/>
                <w:lang w:val="nl-NL"/>
              </w:rPr>
            </w:pPr>
            <w:r w:rsidRPr="008E057F">
              <w:rPr>
                <w:rFonts w:ascii="Tahoma" w:hAnsi="Tahoma" w:cs="Tahoma"/>
                <w:sz w:val="18"/>
                <w:szCs w:val="18"/>
                <w:lang w:val="nl-NL"/>
              </w:rPr>
              <w:t>1</w:t>
            </w:r>
            <w:r w:rsidRPr="008E057F">
              <w:rPr>
                <w:rFonts w:ascii="Tahoma" w:hAnsi="Tahoma" w:cs="Tahoma"/>
                <w:sz w:val="18"/>
                <w:szCs w:val="18"/>
                <w:vertAlign w:val="superscript"/>
                <w:lang w:val="nl-NL"/>
              </w:rPr>
              <w:t>e</w:t>
            </w:r>
            <w:r w:rsidRPr="008E057F">
              <w:rPr>
                <w:rFonts w:ascii="Tahoma" w:hAnsi="Tahoma" w:cs="Tahoma"/>
                <w:sz w:val="18"/>
                <w:szCs w:val="18"/>
                <w:lang w:val="nl-NL"/>
              </w:rPr>
              <w:t xml:space="preserve"> reactie op oproep binnen 4 uur, afhankelijk van ondersteuningsproduct</w:t>
            </w:r>
          </w:p>
          <w:p w14:paraId="7B95F410" w14:textId="77777777" w:rsidR="00B473CB" w:rsidRPr="008E057F" w:rsidRDefault="00B473CB" w:rsidP="00922A26">
            <w:pPr>
              <w:pStyle w:val="AppendixBodyText"/>
              <w:keepNext/>
              <w:keepLines/>
              <w:numPr>
                <w:ilvl w:val="0"/>
                <w:numId w:val="2"/>
              </w:numPr>
              <w:tabs>
                <w:tab w:val="num" w:pos="522"/>
              </w:tabs>
              <w:ind w:left="522"/>
              <w:rPr>
                <w:rFonts w:ascii="Tahoma" w:hAnsi="Tahoma" w:cs="Tahoma"/>
                <w:sz w:val="18"/>
                <w:szCs w:val="18"/>
              </w:rPr>
            </w:pPr>
            <w:r w:rsidRPr="008E057F">
              <w:rPr>
                <w:rFonts w:ascii="Tahoma" w:hAnsi="Tahoma" w:cs="Tahoma"/>
                <w:sz w:val="18"/>
                <w:szCs w:val="18"/>
              </w:rPr>
              <w:t xml:space="preserve">Inspanning alleen tijdens </w:t>
            </w:r>
            <w:r w:rsidRPr="008E057F">
              <w:rPr>
                <w:rFonts w:ascii="Tahoma" w:hAnsi="Tahoma" w:cs="Tahoma"/>
                <w:bCs/>
                <w:sz w:val="18"/>
                <w:szCs w:val="18"/>
              </w:rPr>
              <w:t>kantooruren</w:t>
            </w:r>
            <w:r w:rsidRPr="008E057F">
              <w:rPr>
                <w:rFonts w:ascii="Tahoma" w:hAnsi="Tahoma" w:cs="Tahoma"/>
                <w:sz w:val="18"/>
                <w:szCs w:val="18"/>
                <w:vertAlign w:val="superscript"/>
              </w:rPr>
              <w:t>1</w:t>
            </w:r>
          </w:p>
          <w:p w14:paraId="42C112B5" w14:textId="77777777" w:rsidR="00B473CB" w:rsidRPr="008E057F" w:rsidRDefault="00B473CB" w:rsidP="00922A26">
            <w:pPr>
              <w:pStyle w:val="AppendixBodyText"/>
              <w:keepNext/>
              <w:keepLines/>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3F79521" w14:textId="77777777" w:rsidR="00B473CB" w:rsidRPr="008E057F" w:rsidRDefault="00B473CB" w:rsidP="00922A26">
            <w:pPr>
              <w:pStyle w:val="AppendixBodyText"/>
              <w:keepNext/>
              <w:keepLines/>
              <w:numPr>
                <w:ilvl w:val="0"/>
                <w:numId w:val="2"/>
              </w:numPr>
              <w:tabs>
                <w:tab w:val="clear" w:pos="1440"/>
                <w:tab w:val="num" w:pos="432"/>
              </w:tabs>
              <w:ind w:left="432" w:hanging="270"/>
              <w:rPr>
                <w:rFonts w:ascii="Tahoma" w:hAnsi="Tahoma" w:cs="Tahoma"/>
                <w:sz w:val="18"/>
                <w:szCs w:val="18"/>
                <w:lang w:val="nl-NL"/>
              </w:rPr>
            </w:pPr>
            <w:r w:rsidRPr="008E057F">
              <w:rPr>
                <w:rFonts w:ascii="Tahoma" w:hAnsi="Tahoma" w:cs="Tahoma"/>
                <w:sz w:val="18"/>
                <w:szCs w:val="18"/>
                <w:lang w:val="nl-NL"/>
              </w:rPr>
              <w:t>Toewijzing van voldoende personeel voor doorlopende inspanningen</w:t>
            </w:r>
            <w:r w:rsidR="00E0340E" w:rsidRPr="00E0340E">
              <w:rPr>
                <w:rFonts w:ascii="Tahoma" w:hAnsi="Tahoma" w:cs="Tahoma"/>
                <w:sz w:val="18"/>
                <w:szCs w:val="18"/>
                <w:lang w:val="nl-NL"/>
              </w:rPr>
              <w:t xml:space="preserve"> </w:t>
            </w:r>
            <w:r w:rsidRPr="008E057F">
              <w:rPr>
                <w:rFonts w:ascii="Tahoma" w:hAnsi="Tahoma" w:cs="Tahoma"/>
                <w:sz w:val="18"/>
                <w:szCs w:val="18"/>
                <w:lang w:val="nl-NL"/>
              </w:rPr>
              <w:t>tijdens kantooruren</w:t>
            </w:r>
          </w:p>
          <w:p w14:paraId="4C20D1A1" w14:textId="77777777" w:rsidR="00B473CB" w:rsidRPr="008E057F" w:rsidRDefault="00B473CB" w:rsidP="00922A26">
            <w:pPr>
              <w:pStyle w:val="AppendixBodyText"/>
              <w:keepNext/>
              <w:keepLines/>
              <w:numPr>
                <w:ilvl w:val="0"/>
                <w:numId w:val="2"/>
              </w:numPr>
              <w:tabs>
                <w:tab w:val="clear" w:pos="1440"/>
                <w:tab w:val="num" w:pos="432"/>
              </w:tabs>
              <w:ind w:left="432" w:hanging="270"/>
              <w:rPr>
                <w:rFonts w:ascii="Tahoma" w:hAnsi="Tahoma" w:cs="Tahoma"/>
                <w:sz w:val="18"/>
                <w:szCs w:val="18"/>
                <w:lang w:val="nl-NL"/>
              </w:rPr>
            </w:pPr>
            <w:r w:rsidRPr="008E057F">
              <w:rPr>
                <w:rFonts w:ascii="Tahoma" w:hAnsi="Tahoma" w:cs="Tahoma"/>
                <w:sz w:val="18"/>
                <w:szCs w:val="18"/>
                <w:lang w:val="nl-NL"/>
              </w:rPr>
              <w:t>Toegang en reactie van change control authority binnen 4 kantooruren</w:t>
            </w:r>
          </w:p>
        </w:tc>
      </w:tr>
      <w:tr w:rsidR="00B473CB" w14:paraId="328E7026" w14:textId="77777777" w:rsidTr="007A5355">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2DADD04" w14:textId="77777777" w:rsidR="00B473CB" w:rsidRPr="008E057F" w:rsidRDefault="00B473CB" w:rsidP="00922A26">
            <w:pPr>
              <w:pStyle w:val="AppendixBodyText"/>
              <w:rPr>
                <w:rFonts w:ascii="Tahoma" w:hAnsi="Tahoma" w:cs="Tahoma"/>
                <w:sz w:val="18"/>
                <w:szCs w:val="18"/>
                <w:lang w:val="nl-NL"/>
              </w:rPr>
            </w:pPr>
            <w:r w:rsidRPr="008E057F">
              <w:rPr>
                <w:rFonts w:ascii="Tahoma" w:hAnsi="Tahoma" w:cs="Tahoma"/>
                <w:sz w:val="18"/>
                <w:szCs w:val="18"/>
                <w:lang w:val="nl-NL"/>
              </w:rPr>
              <w:t>C Melding via telefoon of web</w:t>
            </w:r>
          </w:p>
        </w:tc>
        <w:tc>
          <w:tcPr>
            <w:tcW w:w="1962" w:type="dxa"/>
            <w:tcBorders>
              <w:top w:val="nil"/>
              <w:left w:val="nil"/>
              <w:bottom w:val="single" w:sz="8" w:space="0" w:color="auto"/>
              <w:right w:val="single" w:sz="8" w:space="0" w:color="auto"/>
            </w:tcBorders>
            <w:tcMar>
              <w:top w:w="0" w:type="dxa"/>
              <w:left w:w="108" w:type="dxa"/>
              <w:bottom w:w="0" w:type="dxa"/>
              <w:right w:w="108" w:type="dxa"/>
            </w:tcMar>
          </w:tcPr>
          <w:p w14:paraId="015DC224" w14:textId="77777777" w:rsidR="00B473CB" w:rsidRPr="008E057F" w:rsidRDefault="00B473CB" w:rsidP="00922A26">
            <w:pPr>
              <w:pStyle w:val="AppendixBodyText"/>
              <w:numPr>
                <w:ilvl w:val="0"/>
                <w:numId w:val="2"/>
              </w:numPr>
              <w:tabs>
                <w:tab w:val="clear" w:pos="1440"/>
                <w:tab w:val="num" w:pos="612"/>
              </w:tabs>
              <w:ind w:left="612"/>
              <w:rPr>
                <w:rFonts w:ascii="Tahoma" w:hAnsi="Tahoma" w:cs="Tahoma"/>
                <w:sz w:val="18"/>
                <w:szCs w:val="18"/>
              </w:rPr>
            </w:pPr>
            <w:r w:rsidRPr="008E057F">
              <w:rPr>
                <w:rFonts w:ascii="Tahoma" w:hAnsi="Tahoma" w:cs="Tahoma"/>
                <w:sz w:val="18"/>
                <w:szCs w:val="18"/>
              </w:rPr>
              <w:t xml:space="preserve">Minimale invloed op bedrijf </w:t>
            </w:r>
          </w:p>
          <w:p w14:paraId="04ED90D6" w14:textId="77777777" w:rsidR="00B473CB" w:rsidRPr="008E057F" w:rsidRDefault="00B473CB" w:rsidP="00922A26">
            <w:pPr>
              <w:pStyle w:val="AppendixBodyText"/>
              <w:numPr>
                <w:ilvl w:val="0"/>
                <w:numId w:val="2"/>
              </w:numPr>
              <w:tabs>
                <w:tab w:val="clear" w:pos="1440"/>
                <w:tab w:val="num" w:pos="612"/>
              </w:tabs>
              <w:ind w:left="612"/>
              <w:rPr>
                <w:rFonts w:ascii="Tahoma" w:hAnsi="Tahoma" w:cs="Tahoma"/>
                <w:sz w:val="18"/>
                <w:szCs w:val="18"/>
                <w:lang w:val="nl-NL"/>
              </w:rPr>
            </w:pPr>
            <w:r w:rsidRPr="008E057F">
              <w:rPr>
                <w:rFonts w:ascii="Tahoma" w:hAnsi="Tahoma" w:cs="Tahoma"/>
                <w:sz w:val="18"/>
                <w:szCs w:val="18"/>
                <w:lang w:val="nl-NL"/>
              </w:rPr>
              <w:t>Het bedrijf functioneert vrijwel normaal, met kleine of geen belemmering van diensten.</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8DA063C" w14:textId="77777777" w:rsidR="00B473CB" w:rsidRPr="008E057F" w:rsidRDefault="00B473CB" w:rsidP="00922A26">
            <w:pPr>
              <w:pStyle w:val="AppendixBodyText"/>
              <w:numPr>
                <w:ilvl w:val="0"/>
                <w:numId w:val="2"/>
              </w:numPr>
              <w:tabs>
                <w:tab w:val="num" w:pos="522"/>
              </w:tabs>
              <w:ind w:left="522"/>
              <w:rPr>
                <w:rFonts w:ascii="Tahoma" w:hAnsi="Tahoma" w:cs="Tahoma"/>
                <w:sz w:val="18"/>
                <w:szCs w:val="18"/>
                <w:lang w:val="nl-NL"/>
              </w:rPr>
            </w:pPr>
            <w:r w:rsidRPr="008E057F">
              <w:rPr>
                <w:rFonts w:ascii="Tahoma" w:hAnsi="Tahoma" w:cs="Tahoma"/>
                <w:sz w:val="18"/>
                <w:szCs w:val="18"/>
                <w:lang w:val="nl-NL"/>
              </w:rPr>
              <w:t>1</w:t>
            </w:r>
            <w:r w:rsidRPr="008E057F">
              <w:rPr>
                <w:rFonts w:ascii="Tahoma" w:hAnsi="Tahoma" w:cs="Tahoma"/>
                <w:sz w:val="18"/>
                <w:szCs w:val="18"/>
                <w:vertAlign w:val="superscript"/>
                <w:lang w:val="nl-NL"/>
              </w:rPr>
              <w:t>e</w:t>
            </w:r>
            <w:r w:rsidRPr="008E057F">
              <w:rPr>
                <w:rFonts w:ascii="Tahoma" w:hAnsi="Tahoma" w:cs="Tahoma"/>
                <w:sz w:val="18"/>
                <w:szCs w:val="18"/>
                <w:lang w:val="nl-NL"/>
              </w:rPr>
              <w:t xml:space="preserve"> reactie binnen 1 werkdag, afhankelijk van ondersteuningsproduct</w:t>
            </w:r>
          </w:p>
          <w:p w14:paraId="4F2DFC61" w14:textId="77777777" w:rsidR="00B473CB" w:rsidRPr="008E057F" w:rsidRDefault="00B473CB" w:rsidP="00922A26">
            <w:pPr>
              <w:pStyle w:val="AppendixBodyText"/>
              <w:numPr>
                <w:ilvl w:val="0"/>
                <w:numId w:val="2"/>
              </w:numPr>
              <w:tabs>
                <w:tab w:val="num" w:pos="522"/>
              </w:tabs>
              <w:ind w:left="522"/>
              <w:rPr>
                <w:rFonts w:ascii="Tahoma" w:hAnsi="Tahoma" w:cs="Tahoma"/>
                <w:sz w:val="18"/>
                <w:szCs w:val="18"/>
              </w:rPr>
            </w:pPr>
            <w:r w:rsidRPr="008E057F">
              <w:rPr>
                <w:rFonts w:ascii="Tahoma" w:hAnsi="Tahoma" w:cs="Tahoma"/>
                <w:sz w:val="18"/>
                <w:szCs w:val="18"/>
              </w:rPr>
              <w:t xml:space="preserve">Inspanning alleen tijdens </w:t>
            </w:r>
            <w:r w:rsidRPr="008E057F">
              <w:rPr>
                <w:rFonts w:ascii="Tahoma" w:hAnsi="Tahoma" w:cs="Tahoma"/>
                <w:bCs/>
                <w:sz w:val="18"/>
                <w:szCs w:val="18"/>
              </w:rPr>
              <w:t>kantooruren</w:t>
            </w:r>
          </w:p>
          <w:p w14:paraId="3237E1DB" w14:textId="77777777" w:rsidR="00B473CB" w:rsidRPr="008E057F" w:rsidRDefault="00B473CB" w:rsidP="00922A26">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4E04ACE" w14:textId="77777777" w:rsidR="00B473CB" w:rsidRPr="008E057F" w:rsidRDefault="00B473CB" w:rsidP="00922A26">
            <w:pPr>
              <w:pStyle w:val="AppendixBodyText"/>
              <w:numPr>
                <w:ilvl w:val="0"/>
                <w:numId w:val="2"/>
              </w:numPr>
              <w:tabs>
                <w:tab w:val="clear" w:pos="1440"/>
                <w:tab w:val="num" w:pos="432"/>
              </w:tabs>
              <w:ind w:left="432"/>
              <w:rPr>
                <w:rFonts w:ascii="Tahoma" w:hAnsi="Tahoma" w:cs="Tahoma"/>
                <w:sz w:val="18"/>
                <w:szCs w:val="18"/>
              </w:rPr>
            </w:pPr>
            <w:r w:rsidRPr="008E057F">
              <w:rPr>
                <w:rFonts w:ascii="Tahoma" w:hAnsi="Tahoma" w:cs="Tahoma"/>
                <w:sz w:val="18"/>
                <w:szCs w:val="18"/>
              </w:rPr>
              <w:t>Accurate gegevens contactpersoon inzake case owner</w:t>
            </w:r>
          </w:p>
          <w:p w14:paraId="4BA275CF" w14:textId="77777777" w:rsidR="00B473CB" w:rsidRPr="008E057F" w:rsidRDefault="00B473CB" w:rsidP="00922A26">
            <w:pPr>
              <w:pStyle w:val="AppendixBodyText"/>
              <w:numPr>
                <w:ilvl w:val="0"/>
                <w:numId w:val="2"/>
              </w:numPr>
              <w:tabs>
                <w:tab w:val="clear" w:pos="1440"/>
                <w:tab w:val="num" w:pos="432"/>
              </w:tabs>
              <w:ind w:left="432"/>
              <w:rPr>
                <w:rFonts w:ascii="Tahoma" w:hAnsi="Tahoma" w:cs="Tahoma"/>
                <w:sz w:val="18"/>
                <w:szCs w:val="18"/>
              </w:rPr>
            </w:pPr>
            <w:r w:rsidRPr="008E057F">
              <w:rPr>
                <w:rFonts w:ascii="Tahoma" w:hAnsi="Tahoma" w:cs="Tahoma"/>
                <w:sz w:val="18"/>
                <w:szCs w:val="18"/>
              </w:rPr>
              <w:t>Reactie binnen één werkdag.</w:t>
            </w:r>
          </w:p>
        </w:tc>
      </w:tr>
    </w:tbl>
    <w:p w14:paraId="1D713581" w14:textId="77777777" w:rsidR="00B473CB" w:rsidRPr="006A63D4" w:rsidRDefault="00B473CB" w:rsidP="00135FF2">
      <w:pPr>
        <w:pStyle w:val="AppendixBodyText"/>
        <w:ind w:left="90" w:right="180"/>
        <w:rPr>
          <w:lang w:val="nl-NL"/>
        </w:rPr>
      </w:pPr>
      <w:r w:rsidRPr="00135FF2">
        <w:rPr>
          <w:rFonts w:ascii="Tahoma" w:hAnsi="Tahoma" w:cs="Tahoma"/>
          <w:i/>
          <w:sz w:val="16"/>
          <w:szCs w:val="16"/>
          <w:vertAlign w:val="superscript"/>
          <w:lang w:val="nl-NL"/>
        </w:rPr>
        <w:t>1</w:t>
      </w:r>
      <w:r w:rsidRPr="006A63D4">
        <w:rPr>
          <w:rFonts w:ascii="Tahoma" w:hAnsi="Tahoma" w:cs="Tahoma"/>
          <w:i/>
          <w:sz w:val="16"/>
          <w:szCs w:val="16"/>
          <w:lang w:val="nl-NL"/>
        </w:rPr>
        <w:t xml:space="preserve"> Neem contact op met een vertegenwoordiger van Microsoft voor de plaatselijke kantooruren.</w:t>
      </w:r>
    </w:p>
    <w:p w14:paraId="1B1E4538" w14:textId="77777777" w:rsidR="00B473CB" w:rsidRPr="006A63D4" w:rsidRDefault="00B473CB" w:rsidP="00135FF2">
      <w:pPr>
        <w:pStyle w:val="AppendixBodyText"/>
        <w:ind w:left="90" w:right="180"/>
        <w:rPr>
          <w:lang w:val="nl-NL"/>
        </w:rPr>
      </w:pPr>
      <w:r w:rsidRPr="00135FF2">
        <w:rPr>
          <w:rFonts w:ascii="Tahoma" w:hAnsi="Tahoma" w:cs="Tahoma"/>
          <w:i/>
          <w:sz w:val="16"/>
          <w:szCs w:val="16"/>
          <w:vertAlign w:val="superscript"/>
          <w:lang w:val="nl-NL"/>
        </w:rPr>
        <w:t>2</w:t>
      </w:r>
      <w:r w:rsidRPr="006A63D4">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73524763" w14:textId="77777777" w:rsidR="00B473CB" w:rsidRPr="008E057F" w:rsidRDefault="00B473CB" w:rsidP="00B473CB">
      <w:pPr>
        <w:pStyle w:val="AppendixBodyText"/>
        <w:spacing w:after="0"/>
        <w:ind w:right="2160"/>
        <w:rPr>
          <w:sz w:val="18"/>
          <w:szCs w:val="18"/>
          <w:lang w:val="nl-NL"/>
        </w:rPr>
      </w:pPr>
    </w:p>
    <w:p w14:paraId="36899D32"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bCs/>
          <w:sz w:val="18"/>
          <w:szCs w:val="18"/>
          <w:lang w:val="nl-NL"/>
        </w:rPr>
        <w:t>De klant kan worden gevraagd op aanwijzing van ons activiteiten uit te voeren om het probleem vast te stellen en op te lossen. Activiteiten voor het vaststellen en oplossen van problemen omvatten mogelijk het uitvoeren van netwerktraceringen, het vastleggen van foutberichten, het verzamelen van configuratiegegevens, het wijzigen van productconfiguraties, het installeren van nieuwe softwareversies of nieuwe onderdelen of het aanpassen van </w:t>
      </w:r>
      <w:r w:rsidR="008E057F">
        <w:rPr>
          <w:rFonts w:ascii="Tahoma" w:hAnsi="Tahoma" w:cs="Tahoma"/>
          <w:bCs/>
          <w:sz w:val="18"/>
          <w:szCs w:val="18"/>
          <w:lang w:val="nl-NL"/>
        </w:rPr>
        <w:t>processen.</w:t>
      </w:r>
    </w:p>
    <w:p w14:paraId="5860674C" w14:textId="77777777" w:rsidR="00B473CB" w:rsidRPr="008E057F" w:rsidRDefault="00B473CB" w:rsidP="00B473CB">
      <w:pPr>
        <w:pStyle w:val="AppendixBodyText"/>
        <w:spacing w:after="0"/>
        <w:rPr>
          <w:rFonts w:ascii="Tahoma" w:hAnsi="Tahoma" w:cs="Tahoma"/>
          <w:sz w:val="18"/>
          <w:szCs w:val="18"/>
          <w:lang w:val="nl-NL"/>
        </w:rPr>
      </w:pPr>
    </w:p>
    <w:p w14:paraId="0567AA2D"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bCs/>
          <w:sz w:val="18"/>
          <w:szCs w:val="18"/>
          <w:lang w:val="nl-NL"/>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74F83279" w14:textId="77777777" w:rsidR="00B473CB" w:rsidRPr="008E057F" w:rsidRDefault="00B473CB" w:rsidP="00B473CB">
      <w:pPr>
        <w:pStyle w:val="AppendixBodyText"/>
        <w:spacing w:after="0"/>
        <w:rPr>
          <w:rFonts w:ascii="Tahoma" w:hAnsi="Tahoma" w:cs="Tahoma"/>
          <w:sz w:val="18"/>
          <w:szCs w:val="18"/>
          <w:lang w:val="nl-NL"/>
        </w:rPr>
      </w:pPr>
    </w:p>
    <w:p w14:paraId="70B539A6"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bCs/>
          <w:sz w:val="18"/>
          <w:szCs w:val="18"/>
          <w:lang w:val="nl-NL"/>
        </w:rPr>
        <w:t xml:space="preserve">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 Microsoft. De Product Lifecycle-website bevindt zich momenteel op </w:t>
      </w:r>
      <w:hyperlink r:id="rId33" w:history="1">
        <w:r w:rsidRPr="008E057F">
          <w:rPr>
            <w:rStyle w:val="Hyperlink"/>
            <w:rFonts w:ascii="Tahoma" w:hAnsi="Tahoma" w:cs="Tahoma"/>
            <w:bCs/>
            <w:sz w:val="18"/>
            <w:szCs w:val="18"/>
            <w:lang w:val="nl-NL"/>
          </w:rPr>
          <w:t>http://support.microsoft.com/common/international.aspx?rdpath=dm;en-us;lifecycle</w:t>
        </w:r>
      </w:hyperlink>
      <w:r w:rsidR="008E057F">
        <w:rPr>
          <w:rFonts w:ascii="Tahoma" w:hAnsi="Tahoma" w:cs="Tahoma"/>
          <w:bCs/>
          <w:sz w:val="18"/>
          <w:szCs w:val="18"/>
          <w:lang w:val="nl-NL"/>
        </w:rPr>
        <w:t>.</w:t>
      </w:r>
    </w:p>
    <w:p w14:paraId="73719282" w14:textId="77777777" w:rsidR="00B473CB" w:rsidRPr="008E057F" w:rsidRDefault="00B473CB" w:rsidP="00B473CB">
      <w:pPr>
        <w:pStyle w:val="AppendixBodyText"/>
        <w:spacing w:after="0"/>
        <w:rPr>
          <w:rFonts w:ascii="Tahoma" w:hAnsi="Tahoma" w:cs="Tahoma"/>
          <w:sz w:val="18"/>
          <w:szCs w:val="18"/>
          <w:lang w:val="nl-NL"/>
        </w:rPr>
      </w:pPr>
    </w:p>
    <w:p w14:paraId="670E7325" w14:textId="77777777" w:rsidR="00B473CB" w:rsidRPr="008E057F" w:rsidRDefault="00B473CB" w:rsidP="00B473CB">
      <w:pPr>
        <w:pStyle w:val="AppendixBodyText"/>
        <w:rPr>
          <w:rFonts w:ascii="Tahoma" w:hAnsi="Tahoma" w:cs="Tahoma"/>
          <w:sz w:val="18"/>
          <w:szCs w:val="18"/>
          <w:lang w:val="nl-NL"/>
        </w:rPr>
      </w:pPr>
      <w:r w:rsidRPr="008E057F">
        <w:rPr>
          <w:rFonts w:ascii="Tahoma" w:hAnsi="Tahoma" w:cs="Tahoma"/>
          <w:b/>
          <w:bCs/>
          <w:color w:val="000000"/>
          <w:sz w:val="18"/>
          <w:szCs w:val="18"/>
          <w:lang w:val="nl-NL"/>
        </w:rPr>
        <w:t>Omzetting van 24x7 Problem Resolution Support-voorvallen uit Software Assurance naar Premier Support Services</w:t>
      </w:r>
    </w:p>
    <w:p w14:paraId="30643E44"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color w:val="000000"/>
          <w:sz w:val="18"/>
          <w:szCs w:val="18"/>
          <w:lang w:val="nl-NL"/>
        </w:rPr>
        <w:t>Klanten kunnen ervoor kiezen 24x7 Problem Resolution Support-voorvallen van Software Assurance (SA PRS-voorvallen, of “SAB”) om te zetten naar:</w:t>
      </w:r>
    </w:p>
    <w:p w14:paraId="10B578CB" w14:textId="77777777" w:rsidR="00B473CB" w:rsidRPr="008E057F" w:rsidRDefault="00B473CB" w:rsidP="00B473CB">
      <w:pPr>
        <w:pStyle w:val="AppendixBodyText"/>
        <w:spacing w:after="0"/>
        <w:rPr>
          <w:rFonts w:ascii="Tahoma" w:hAnsi="Tahoma" w:cs="Tahoma"/>
          <w:sz w:val="18"/>
          <w:szCs w:val="18"/>
          <w:lang w:val="nl-NL"/>
        </w:rPr>
      </w:pPr>
    </w:p>
    <w:p w14:paraId="1CE7BF2B" w14:textId="77777777" w:rsidR="00B473CB" w:rsidRPr="008E057F" w:rsidRDefault="00B473CB" w:rsidP="00B473CB">
      <w:pPr>
        <w:pStyle w:val="AppendixBodyText"/>
        <w:numPr>
          <w:ilvl w:val="0"/>
          <w:numId w:val="28"/>
        </w:numPr>
        <w:tabs>
          <w:tab w:val="left" w:pos="1440"/>
        </w:tabs>
        <w:ind w:left="1440"/>
        <w:rPr>
          <w:rFonts w:ascii="Tahoma" w:hAnsi="Tahoma" w:cs="Tahoma"/>
          <w:sz w:val="18"/>
          <w:szCs w:val="18"/>
        </w:rPr>
      </w:pPr>
      <w:r w:rsidRPr="008E057F">
        <w:rPr>
          <w:rFonts w:ascii="Tahoma" w:hAnsi="Tahoma" w:cs="Tahoma"/>
          <w:color w:val="000000"/>
          <w:sz w:val="18"/>
          <w:szCs w:val="18"/>
        </w:rPr>
        <w:t>Premier Problem Resolution Support (PRS)-uren</w:t>
      </w:r>
    </w:p>
    <w:p w14:paraId="019D89AD" w14:textId="77777777" w:rsidR="00B473CB" w:rsidRPr="008E057F" w:rsidRDefault="00B473CB" w:rsidP="00B473CB">
      <w:pPr>
        <w:pStyle w:val="AppendixBodyText"/>
        <w:numPr>
          <w:ilvl w:val="0"/>
          <w:numId w:val="28"/>
        </w:numPr>
        <w:tabs>
          <w:tab w:val="left" w:pos="1440"/>
        </w:tabs>
        <w:ind w:left="1440"/>
        <w:rPr>
          <w:rFonts w:ascii="Tahoma" w:hAnsi="Tahoma" w:cs="Tahoma"/>
          <w:sz w:val="18"/>
          <w:szCs w:val="18"/>
          <w:lang w:val="nl-NL"/>
        </w:rPr>
      </w:pPr>
      <w:r w:rsidRPr="008E057F">
        <w:rPr>
          <w:rFonts w:ascii="Tahoma" w:hAnsi="Tahoma" w:cs="Tahoma"/>
          <w:color w:val="000000"/>
          <w:sz w:val="18"/>
          <w:szCs w:val="18"/>
          <w:lang w:val="nl-NL"/>
        </w:rPr>
        <w:t>Dedicated Support Engineer (DSE) uren – uitsluitend van toepassing op reactieve ondersteuningsactiviteiten</w:t>
      </w:r>
    </w:p>
    <w:p w14:paraId="13B7560B" w14:textId="77777777" w:rsidR="00B473CB" w:rsidRDefault="00B473CB" w:rsidP="00B473CB">
      <w:pPr>
        <w:pStyle w:val="AppendixBodyText"/>
        <w:tabs>
          <w:tab w:val="left" w:pos="1440"/>
        </w:tabs>
        <w:spacing w:after="0"/>
        <w:rPr>
          <w:sz w:val="18"/>
          <w:szCs w:val="18"/>
          <w:lang w:val="nl-NL"/>
        </w:rPr>
      </w:pPr>
    </w:p>
    <w:p w14:paraId="7B6C8D34" w14:textId="77777777" w:rsidR="00135FF2" w:rsidRPr="008E057F" w:rsidRDefault="00135FF2" w:rsidP="00B473CB">
      <w:pPr>
        <w:pStyle w:val="AppendixBodyText"/>
        <w:tabs>
          <w:tab w:val="left" w:pos="1440"/>
        </w:tabs>
        <w:spacing w:after="0"/>
        <w:rPr>
          <w:sz w:val="18"/>
          <w:szCs w:val="18"/>
          <w:lang w:val="nl-NL"/>
        </w:rPr>
      </w:pPr>
    </w:p>
    <w:p w14:paraId="0E720BDA" w14:textId="77777777" w:rsidR="00B473CB" w:rsidRPr="008E057F" w:rsidRDefault="00B473CB" w:rsidP="009E30F1">
      <w:pPr>
        <w:rPr>
          <w:rFonts w:cs="Tahoma"/>
          <w:color w:val="000000"/>
          <w:szCs w:val="18"/>
          <w:lang w:val="nl-NL"/>
        </w:rPr>
      </w:pPr>
      <w:r w:rsidRPr="008E057F">
        <w:rPr>
          <w:rFonts w:cs="Tahoma"/>
          <w:color w:val="000000"/>
          <w:szCs w:val="18"/>
          <w:lang w:val="nl-NL"/>
        </w:rPr>
        <w:lastRenderedPageBreak/>
        <w:t>Deze diensten zijn voor gebruik in overeenstemming met het Premier-serviceplan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w:t>
      </w:r>
      <w:r w:rsidR="009E30F1">
        <w:rPr>
          <w:rFonts w:cs="Tahoma"/>
          <w:color w:val="000000"/>
          <w:szCs w:val="18"/>
          <w:lang w:val="nl-NL"/>
        </w:rPr>
        <w:t> </w:t>
      </w:r>
      <w:r w:rsidRPr="008E057F">
        <w:rPr>
          <w:rFonts w:cs="Tahoma"/>
          <w:color w:val="000000"/>
          <w:szCs w:val="18"/>
          <w:lang w:val="nl-NL"/>
        </w:rPr>
        <w:t>naar Premier, worden beschouwd als Premier Problem Resolution Support-uren en vallen onder de Premier Services-beschrijving.</w:t>
      </w:r>
      <w:r w:rsidR="009E30F1">
        <w:rPr>
          <w:rFonts w:cs="Tahoma"/>
          <w:color w:val="000000"/>
          <w:szCs w:val="18"/>
          <w:lang w:val="nl-NL"/>
        </w:rPr>
        <w:t xml:space="preserve"> </w:t>
      </w:r>
      <w:r w:rsidRPr="008E057F">
        <w:rPr>
          <w:rFonts w:cs="Tahoma"/>
          <w:color w:val="000000"/>
          <w:szCs w:val="18"/>
          <w:lang w:val="nl-NL"/>
        </w:rPr>
        <w:t>Nadat voorvallen zijn omgezet, kunnen ze niet weer worden teruggevoerd naar het SA-quotum van</w:t>
      </w:r>
      <w:r w:rsidR="009E30F1">
        <w:rPr>
          <w:rFonts w:cs="Tahoma"/>
          <w:color w:val="000000"/>
          <w:szCs w:val="18"/>
          <w:lang w:val="nl-NL"/>
        </w:rPr>
        <w:t xml:space="preserve"> </w:t>
      </w:r>
      <w:r w:rsidRPr="008E057F">
        <w:rPr>
          <w:rFonts w:cs="Tahoma"/>
          <w:color w:val="000000"/>
          <w:szCs w:val="18"/>
          <w:lang w:val="nl-NL"/>
        </w:rPr>
        <w:t>de</w:t>
      </w:r>
      <w:r w:rsidR="009E30F1">
        <w:rPr>
          <w:rFonts w:cs="Tahoma"/>
          <w:color w:val="000000"/>
          <w:szCs w:val="18"/>
          <w:lang w:val="nl-NL"/>
        </w:rPr>
        <w:t xml:space="preserve"> </w:t>
      </w:r>
      <w:r w:rsidRPr="008E057F">
        <w:rPr>
          <w:rFonts w:cs="Tahoma"/>
          <w:color w:val="000000"/>
          <w:szCs w:val="18"/>
          <w:lang w:val="nl-NL"/>
        </w:rPr>
        <w:t>klant.</w:t>
      </w:r>
    </w:p>
    <w:p w14:paraId="483D611E" w14:textId="77777777" w:rsidR="007A5355" w:rsidRPr="008E057F" w:rsidRDefault="007A5355" w:rsidP="00B473CB">
      <w:pPr>
        <w:rPr>
          <w:rFonts w:cs="Tahoma"/>
          <w:szCs w:val="18"/>
          <w:lang w:val="nl-NL"/>
        </w:rPr>
      </w:pPr>
    </w:p>
    <w:p w14:paraId="75C39B34" w14:textId="77777777" w:rsidR="00B473CB" w:rsidRPr="008E057F" w:rsidRDefault="00B473CB" w:rsidP="00B473CB">
      <w:pPr>
        <w:pStyle w:val="AppendixBodyText"/>
        <w:keepNext/>
        <w:rPr>
          <w:rFonts w:ascii="Tahoma" w:hAnsi="Tahoma" w:cs="Tahoma"/>
          <w:sz w:val="18"/>
          <w:szCs w:val="18"/>
          <w:lang w:val="nl-NL"/>
        </w:rPr>
      </w:pPr>
      <w:r w:rsidRPr="008E057F">
        <w:rPr>
          <w:rFonts w:ascii="Tahoma" w:hAnsi="Tahoma" w:cs="Tahoma"/>
          <w:b/>
          <w:color w:val="000000"/>
          <w:sz w:val="18"/>
          <w:szCs w:val="18"/>
          <w:lang w:val="nl-NL"/>
        </w:rPr>
        <w:t>Aanvullende zakelijke voorzieningen</w:t>
      </w:r>
    </w:p>
    <w:p w14:paraId="6C261BE4"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14:paraId="0D08D95D" w14:textId="77777777" w:rsidR="00B473CB" w:rsidRPr="008E057F" w:rsidRDefault="00B473CB" w:rsidP="00B473CB">
      <w:pPr>
        <w:pStyle w:val="AppendixBodyText"/>
        <w:spacing w:after="0"/>
        <w:rPr>
          <w:rFonts w:ascii="Tahoma" w:hAnsi="Tahoma" w:cs="Tahoma"/>
          <w:sz w:val="18"/>
          <w:szCs w:val="18"/>
          <w:lang w:val="nl-NL"/>
        </w:rPr>
      </w:pPr>
    </w:p>
    <w:p w14:paraId="27878F0A" w14:textId="77777777" w:rsidR="00B473CB" w:rsidRPr="008E057F" w:rsidRDefault="00B473CB" w:rsidP="00B473CB">
      <w:pPr>
        <w:pStyle w:val="AppendixBodyText"/>
        <w:tabs>
          <w:tab w:val="left" w:pos="1440"/>
        </w:tabs>
        <w:spacing w:after="0"/>
        <w:rPr>
          <w:rFonts w:ascii="Tahoma" w:hAnsi="Tahoma" w:cs="Tahoma"/>
          <w:sz w:val="18"/>
          <w:szCs w:val="18"/>
          <w:lang w:val="nl-NL"/>
        </w:rPr>
      </w:pPr>
      <w:r w:rsidRPr="008E057F">
        <w:rPr>
          <w:rFonts w:ascii="Tahoma" w:hAnsi="Tahoma" w:cs="Tahoma"/>
          <w:sz w:val="18"/>
          <w:szCs w:val="18"/>
          <w:lang w:val="nl-NL"/>
        </w:rPr>
        <w:t>Een afname va</w:t>
      </w:r>
      <w:r w:rsidRPr="008E057F">
        <w:rPr>
          <w:rFonts w:ascii="Tahoma" w:hAnsi="Tahoma" w:cs="Tahoma"/>
          <w:bCs/>
          <w:sz w:val="18"/>
          <w:szCs w:val="18"/>
          <w:lang w:val="nl-NL"/>
        </w:rPr>
        <w:t>n</w:t>
      </w:r>
      <w:r w:rsidRPr="008E057F">
        <w:rPr>
          <w:rFonts w:ascii="Tahoma" w:hAnsi="Tahoma" w:cs="Tahoma"/>
          <w:sz w:val="18"/>
          <w:szCs w:val="18"/>
          <w:lang w:val="nl-NL"/>
        </w:rPr>
        <w:t xml:space="preserve"> de SA-bestedingen als gevolg van retouren of andere factuuraanpassingen</w:t>
      </w:r>
      <w:r w:rsidRPr="008E057F">
        <w:rPr>
          <w:rFonts w:ascii="Tahoma" w:hAnsi="Tahoma" w:cs="Tahoma"/>
          <w:bCs/>
          <w:sz w:val="18"/>
          <w:szCs w:val="18"/>
          <w:lang w:val="nl-NL"/>
        </w:rPr>
        <w:t>,</w:t>
      </w:r>
      <w:r w:rsidRPr="008E057F">
        <w:rPr>
          <w:rFonts w:ascii="Tahoma" w:hAnsi="Tahoma" w:cs="Tahoma"/>
          <w:sz w:val="18"/>
          <w:szCs w:val="18"/>
          <w:lang w:val="nl-NL"/>
        </w:rPr>
        <w:t xml:space="preserve"> waar toegestaan, </w:t>
      </w:r>
      <w:r w:rsidRPr="008E057F">
        <w:rPr>
          <w:rFonts w:ascii="Tahoma" w:hAnsi="Tahoma" w:cs="Tahoma"/>
          <w:bCs/>
          <w:sz w:val="18"/>
          <w:szCs w:val="18"/>
          <w:lang w:val="nl-NL"/>
        </w:rPr>
        <w:t>kunnen</w:t>
      </w:r>
      <w:r w:rsidRPr="008E057F">
        <w:rPr>
          <w:rFonts w:ascii="Tahoma" w:hAnsi="Tahoma" w:cs="Tahoma"/>
          <w:sz w:val="18"/>
          <w:szCs w:val="18"/>
          <w:lang w:val="nl-NL"/>
        </w:rPr>
        <w:t xml:space="preserve"> ertoe leiden dat de klant niet meer in aanmerking komt voor Ondersteuning of voor minder telefonische ondersteuningsvoorvallen tijdens de lopende of t</w:t>
      </w:r>
      <w:r w:rsidR="008E057F">
        <w:rPr>
          <w:rFonts w:ascii="Tahoma" w:hAnsi="Tahoma" w:cs="Tahoma"/>
          <w:sz w:val="18"/>
          <w:szCs w:val="18"/>
          <w:lang w:val="nl-NL"/>
        </w:rPr>
        <w:t>oekomstige toekenningsperioden.</w:t>
      </w:r>
    </w:p>
    <w:p w14:paraId="16874CB3" w14:textId="77777777" w:rsidR="00B473CB" w:rsidRPr="008E057F" w:rsidRDefault="00B473CB" w:rsidP="00B473CB">
      <w:pPr>
        <w:pStyle w:val="Heading3"/>
        <w:rPr>
          <w:rFonts w:ascii="Tahoma" w:hAnsi="Tahoma" w:cs="Tahoma"/>
          <w:sz w:val="18"/>
          <w:szCs w:val="18"/>
          <w:lang w:val="nl-NL"/>
        </w:rPr>
      </w:pPr>
    </w:p>
    <w:p w14:paraId="5F962F3D" w14:textId="77777777" w:rsidR="00B473CB" w:rsidRPr="008E057F" w:rsidRDefault="00B473CB" w:rsidP="00B473CB">
      <w:pPr>
        <w:pStyle w:val="Heading3"/>
        <w:spacing w:after="60"/>
        <w:rPr>
          <w:rFonts w:ascii="Tahoma" w:hAnsi="Tahoma" w:cs="Tahoma"/>
          <w:sz w:val="18"/>
          <w:szCs w:val="18"/>
          <w:lang w:val="nl-NL"/>
        </w:rPr>
      </w:pPr>
      <w:bookmarkStart w:id="745" w:name="_Toc336338237"/>
      <w:bookmarkStart w:id="746" w:name="_Toc377175986"/>
      <w:r w:rsidRPr="008E057F">
        <w:rPr>
          <w:rFonts w:ascii="Tahoma" w:hAnsi="Tahoma" w:cs="Tahoma"/>
          <w:sz w:val="18"/>
          <w:szCs w:val="18"/>
          <w:lang w:val="nl-NL"/>
        </w:rPr>
        <w:t>Onbeperkte 24x7 Problem Resolution Support</w:t>
      </w:r>
      <w:bookmarkEnd w:id="745"/>
      <w:bookmarkEnd w:id="746"/>
    </w:p>
    <w:p w14:paraId="1F9F2A8D" w14:textId="77777777" w:rsidR="00B473CB" w:rsidRPr="008E057F" w:rsidRDefault="00B473CB" w:rsidP="00B473CB">
      <w:pPr>
        <w:jc w:val="both"/>
        <w:rPr>
          <w:rFonts w:cs="Tahoma"/>
          <w:szCs w:val="18"/>
          <w:lang w:val="nl-NL"/>
        </w:rPr>
      </w:pPr>
      <w:r w:rsidRPr="008E057F">
        <w:rPr>
          <w:rFonts w:cs="Tahoma"/>
          <w:szCs w:val="18"/>
          <w:lang w:val="nl-NL"/>
        </w:rPr>
        <w:t>Deze benefit is uitsluitend beschikbaar via (1) de Enrollment for Application Platform (EAP) bij een Enterprise Overeenkomst en/of (2) de Server en Cloud Enrollment (SCE) bij een Enterprise Overeenkomst en/of (3) bij de aanschaf van licenties voor Parallel Data Warehouse (PDW) via EA, EAP, Select Plus of Select.</w:t>
      </w:r>
    </w:p>
    <w:p w14:paraId="38303293" w14:textId="77777777" w:rsidR="00B473CB" w:rsidRPr="008E057F" w:rsidRDefault="00B473CB" w:rsidP="00B473CB">
      <w:pPr>
        <w:jc w:val="both"/>
        <w:rPr>
          <w:rFonts w:cs="Tahoma"/>
          <w:szCs w:val="18"/>
          <w:lang w:val="nl-NL"/>
        </w:rPr>
      </w:pPr>
    </w:p>
    <w:p w14:paraId="2C10F297" w14:textId="77777777" w:rsidR="00B473CB" w:rsidRPr="008E057F" w:rsidRDefault="00B473CB" w:rsidP="00B473CB">
      <w:pPr>
        <w:spacing w:line="276" w:lineRule="auto"/>
        <w:jc w:val="both"/>
        <w:rPr>
          <w:rFonts w:cs="Tahoma"/>
          <w:szCs w:val="18"/>
          <w:lang w:val="nl-NL"/>
        </w:rPr>
      </w:pPr>
      <w:r w:rsidRPr="008E057F">
        <w:rPr>
          <w:rFonts w:cs="Tahoma"/>
          <w:szCs w:val="18"/>
          <w:lang w:val="nl-NL"/>
        </w:rPr>
        <w:t>Klanten die een SCE hebben met een minimaal jaarlijks gemiddel</w:t>
      </w:r>
      <w:r w:rsidR="00406549" w:rsidRPr="008E057F">
        <w:rPr>
          <w:rFonts w:cs="Tahoma"/>
          <w:szCs w:val="18"/>
          <w:lang w:val="nl-NL"/>
        </w:rPr>
        <w:t>de aan SA-bestedingen van $250</w:t>
      </w:r>
      <w:r w:rsidRPr="008E057F">
        <w:rPr>
          <w:rFonts w:cs="Tahoma"/>
          <w:szCs w:val="18"/>
          <w:lang w:val="nl-NL"/>
        </w:rPr>
        <w:t xml:space="preserve">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34" w:history="1">
        <w:r w:rsidRPr="008E057F">
          <w:rPr>
            <w:rStyle w:val="Hyperlink"/>
            <w:rFonts w:cs="Tahoma"/>
            <w:szCs w:val="18"/>
            <w:lang w:val="nl-NL"/>
          </w:rPr>
          <w:t>Support Lifecycle-beleid van Microsoft</w:t>
        </w:r>
      </w:hyperlink>
      <w:r w:rsidRPr="008E057F">
        <w:rPr>
          <w:rStyle w:val="Hyperlink"/>
          <w:rFonts w:cs="Tahoma"/>
          <w:szCs w:val="18"/>
          <w:lang w:val="nl-NL"/>
        </w:rPr>
        <w:t xml:space="preserve"> </w:t>
      </w:r>
      <w:r w:rsidRPr="008E057F">
        <w:rPr>
          <w:rFonts w:cs="Tahoma"/>
          <w:color w:val="000000"/>
          <w:szCs w:val="18"/>
          <w:lang w:val="nl-NL"/>
        </w:rPr>
        <w:t>in lijn met het Premier-contract van de klant, zijn inbegrepen in deze benefit.</w:t>
      </w:r>
    </w:p>
    <w:p w14:paraId="213765BF" w14:textId="77777777" w:rsidR="00B473CB" w:rsidRPr="008E057F" w:rsidRDefault="00B473CB" w:rsidP="00B473CB">
      <w:pPr>
        <w:spacing w:line="276" w:lineRule="auto"/>
        <w:jc w:val="both"/>
        <w:rPr>
          <w:rFonts w:cs="Tahoma"/>
          <w:szCs w:val="18"/>
          <w:lang w:val="nl-NL"/>
        </w:rPr>
      </w:pPr>
    </w:p>
    <w:p w14:paraId="65471086" w14:textId="77777777" w:rsidR="00B473CB" w:rsidRPr="008E057F" w:rsidRDefault="00B473CB" w:rsidP="00B473CB">
      <w:pPr>
        <w:spacing w:line="276" w:lineRule="auto"/>
        <w:jc w:val="both"/>
        <w:rPr>
          <w:rFonts w:cs="Tahoma"/>
          <w:szCs w:val="18"/>
          <w:lang w:val="nl-NL"/>
        </w:rPr>
      </w:pPr>
      <w:r w:rsidRPr="008E057F">
        <w:rPr>
          <w:rFonts w:eastAsia="Calibri" w:cs="Tahoma"/>
          <w:szCs w:val="18"/>
          <w:lang w:val="nl-NL"/>
        </w:rPr>
        <w:t>De kwalificerende Application Platform-producten zijn:</w:t>
      </w:r>
    </w:p>
    <w:p w14:paraId="7251D119" w14:textId="77777777" w:rsidR="00B473CB" w:rsidRPr="008E057F" w:rsidRDefault="00B473CB" w:rsidP="00B473CB">
      <w:pPr>
        <w:rPr>
          <w:rFonts w:cs="Tahoma"/>
          <w:szCs w:val="18"/>
          <w:lang w:val="nl-NL"/>
        </w:rPr>
      </w:pPr>
    </w:p>
    <w:p w14:paraId="47CFA5EA" w14:textId="77777777" w:rsidR="00B473CB" w:rsidRPr="008E057F" w:rsidRDefault="00B473CB" w:rsidP="00B473CB">
      <w:pPr>
        <w:numPr>
          <w:ilvl w:val="0"/>
          <w:numId w:val="73"/>
        </w:numPr>
        <w:spacing w:after="60"/>
        <w:rPr>
          <w:rFonts w:cs="Tahoma"/>
          <w:szCs w:val="18"/>
        </w:rPr>
      </w:pPr>
      <w:r w:rsidRPr="008E057F">
        <w:rPr>
          <w:rFonts w:cs="Tahoma"/>
          <w:szCs w:val="18"/>
        </w:rPr>
        <w:t>SQL CAL</w:t>
      </w:r>
    </w:p>
    <w:p w14:paraId="041CE957" w14:textId="77777777" w:rsidR="00B473CB" w:rsidRPr="008E057F" w:rsidRDefault="00B473CB" w:rsidP="00B473CB">
      <w:pPr>
        <w:numPr>
          <w:ilvl w:val="0"/>
          <w:numId w:val="73"/>
        </w:numPr>
        <w:spacing w:after="60"/>
        <w:rPr>
          <w:rFonts w:cs="Tahoma"/>
          <w:szCs w:val="18"/>
        </w:rPr>
      </w:pPr>
      <w:r w:rsidRPr="008E057F">
        <w:rPr>
          <w:rFonts w:cs="Tahoma"/>
          <w:szCs w:val="18"/>
        </w:rPr>
        <w:t>SQL Server Standard</w:t>
      </w:r>
    </w:p>
    <w:p w14:paraId="64304E39" w14:textId="77777777" w:rsidR="00B473CB" w:rsidRPr="008E057F" w:rsidRDefault="00B473CB" w:rsidP="00B473CB">
      <w:pPr>
        <w:numPr>
          <w:ilvl w:val="0"/>
          <w:numId w:val="73"/>
        </w:numPr>
        <w:spacing w:after="60"/>
        <w:rPr>
          <w:rFonts w:cs="Tahoma"/>
          <w:szCs w:val="18"/>
        </w:rPr>
      </w:pPr>
      <w:r w:rsidRPr="008E057F">
        <w:rPr>
          <w:rFonts w:cs="Tahoma"/>
          <w:szCs w:val="18"/>
        </w:rPr>
        <w:t xml:space="preserve">SQL Server Standard per Core </w:t>
      </w:r>
    </w:p>
    <w:p w14:paraId="2C35D393" w14:textId="77777777" w:rsidR="00B473CB" w:rsidRPr="008E057F" w:rsidRDefault="00B473CB" w:rsidP="00B473CB">
      <w:pPr>
        <w:numPr>
          <w:ilvl w:val="0"/>
          <w:numId w:val="73"/>
        </w:numPr>
        <w:spacing w:after="60"/>
        <w:rPr>
          <w:rFonts w:cs="Tahoma"/>
          <w:szCs w:val="18"/>
        </w:rPr>
      </w:pPr>
      <w:r w:rsidRPr="008E057F">
        <w:rPr>
          <w:rFonts w:cs="Tahoma"/>
          <w:szCs w:val="18"/>
        </w:rPr>
        <w:t xml:space="preserve">SQL Server Enterprise Per Core </w:t>
      </w:r>
    </w:p>
    <w:p w14:paraId="28027357" w14:textId="77777777" w:rsidR="00B473CB" w:rsidRPr="008E057F" w:rsidRDefault="00B473CB" w:rsidP="00B473CB">
      <w:pPr>
        <w:numPr>
          <w:ilvl w:val="0"/>
          <w:numId w:val="73"/>
        </w:numPr>
        <w:spacing w:after="60"/>
        <w:rPr>
          <w:rFonts w:cs="Tahoma"/>
          <w:szCs w:val="18"/>
        </w:rPr>
      </w:pPr>
      <w:r w:rsidRPr="008E057F">
        <w:rPr>
          <w:rFonts w:cs="Tahoma"/>
          <w:szCs w:val="18"/>
        </w:rPr>
        <w:t>SQL Server Business Intelligence</w:t>
      </w:r>
    </w:p>
    <w:p w14:paraId="010F8848" w14:textId="77777777" w:rsidR="00B473CB" w:rsidRPr="008E057F" w:rsidRDefault="00B473CB" w:rsidP="00B473CB">
      <w:pPr>
        <w:numPr>
          <w:ilvl w:val="0"/>
          <w:numId w:val="73"/>
        </w:numPr>
        <w:spacing w:after="60"/>
        <w:rPr>
          <w:rFonts w:cs="Tahoma"/>
          <w:szCs w:val="18"/>
        </w:rPr>
      </w:pPr>
      <w:r w:rsidRPr="008E057F">
        <w:rPr>
          <w:rFonts w:cs="Tahoma"/>
          <w:szCs w:val="18"/>
        </w:rPr>
        <w:t>SQL Server Parallel Data Warehouse</w:t>
      </w:r>
    </w:p>
    <w:p w14:paraId="4BEBE40F" w14:textId="77777777" w:rsidR="00B473CB" w:rsidRPr="008E057F" w:rsidRDefault="00B473CB" w:rsidP="00B473CB">
      <w:pPr>
        <w:numPr>
          <w:ilvl w:val="0"/>
          <w:numId w:val="73"/>
        </w:numPr>
        <w:spacing w:after="60"/>
        <w:rPr>
          <w:rFonts w:cs="Tahoma"/>
          <w:szCs w:val="18"/>
        </w:rPr>
      </w:pPr>
      <w:r w:rsidRPr="008E057F">
        <w:rPr>
          <w:rFonts w:cs="Tahoma"/>
          <w:szCs w:val="18"/>
        </w:rPr>
        <w:t>BizTalk Server Standard Per Core</w:t>
      </w:r>
    </w:p>
    <w:p w14:paraId="3398EC3E" w14:textId="77777777" w:rsidR="00B473CB" w:rsidRPr="008E057F" w:rsidRDefault="00B473CB" w:rsidP="00B473CB">
      <w:pPr>
        <w:numPr>
          <w:ilvl w:val="0"/>
          <w:numId w:val="73"/>
        </w:numPr>
        <w:spacing w:after="60"/>
        <w:rPr>
          <w:rFonts w:cs="Tahoma"/>
          <w:szCs w:val="18"/>
        </w:rPr>
      </w:pPr>
      <w:r w:rsidRPr="008E057F">
        <w:rPr>
          <w:rFonts w:cs="Tahoma"/>
          <w:szCs w:val="18"/>
        </w:rPr>
        <w:t>BizTalk Server Enterprise Per Core</w:t>
      </w:r>
    </w:p>
    <w:p w14:paraId="0CABCED5" w14:textId="77777777" w:rsidR="00B473CB" w:rsidRPr="008E057F" w:rsidRDefault="00B473CB" w:rsidP="00B473CB">
      <w:pPr>
        <w:numPr>
          <w:ilvl w:val="0"/>
          <w:numId w:val="73"/>
        </w:numPr>
        <w:spacing w:after="60"/>
        <w:rPr>
          <w:rFonts w:cs="Tahoma"/>
          <w:szCs w:val="18"/>
        </w:rPr>
      </w:pPr>
      <w:r w:rsidRPr="008E057F">
        <w:rPr>
          <w:rFonts w:cs="Tahoma"/>
          <w:szCs w:val="18"/>
        </w:rPr>
        <w:t>BizTalk Server Branch Per Core</w:t>
      </w:r>
    </w:p>
    <w:p w14:paraId="362A7FB8" w14:textId="77777777" w:rsidR="00B473CB" w:rsidRPr="008E057F" w:rsidRDefault="00B473CB" w:rsidP="00B473CB">
      <w:pPr>
        <w:numPr>
          <w:ilvl w:val="0"/>
          <w:numId w:val="73"/>
        </w:numPr>
        <w:spacing w:after="60"/>
        <w:rPr>
          <w:rFonts w:cs="Tahoma"/>
          <w:szCs w:val="18"/>
        </w:rPr>
      </w:pPr>
      <w:r w:rsidRPr="008E057F">
        <w:rPr>
          <w:rFonts w:cs="Tahoma"/>
          <w:szCs w:val="18"/>
        </w:rPr>
        <w:t>Office SharePoint Server</w:t>
      </w:r>
    </w:p>
    <w:p w14:paraId="1772947B" w14:textId="77777777" w:rsidR="00B473CB" w:rsidRPr="008E057F" w:rsidRDefault="00B473CB" w:rsidP="00B473CB">
      <w:pPr>
        <w:spacing w:line="276" w:lineRule="auto"/>
        <w:jc w:val="both"/>
        <w:rPr>
          <w:rFonts w:cs="Tahoma"/>
          <w:szCs w:val="18"/>
          <w:lang w:val="nl-NL"/>
        </w:rPr>
      </w:pPr>
      <w:r w:rsidRPr="008E057F">
        <w:rPr>
          <w:rFonts w:cs="Tahoma"/>
          <w:szCs w:val="18"/>
          <w:lang w:val="nl-NL"/>
        </w:rPr>
        <w:t>De kwalificerende producten van de Core Infrastructure-component zijn:</w:t>
      </w:r>
    </w:p>
    <w:p w14:paraId="21B6F5F9" w14:textId="77777777" w:rsidR="00B473CB" w:rsidRPr="008E057F" w:rsidRDefault="00B473CB" w:rsidP="00B473CB">
      <w:pPr>
        <w:rPr>
          <w:rFonts w:cs="Tahoma"/>
          <w:szCs w:val="18"/>
          <w:lang w:val="nl-NL"/>
        </w:rPr>
      </w:pPr>
    </w:p>
    <w:p w14:paraId="03070948" w14:textId="77777777" w:rsidR="00B473CB" w:rsidRPr="008E057F" w:rsidRDefault="00B473CB" w:rsidP="00B473CB">
      <w:pPr>
        <w:numPr>
          <w:ilvl w:val="0"/>
          <w:numId w:val="73"/>
        </w:numPr>
        <w:spacing w:after="60"/>
        <w:rPr>
          <w:rFonts w:cs="Tahoma"/>
          <w:szCs w:val="18"/>
        </w:rPr>
      </w:pPr>
      <w:r w:rsidRPr="008E057F">
        <w:rPr>
          <w:rFonts w:cs="Tahoma"/>
          <w:szCs w:val="18"/>
        </w:rPr>
        <w:t>CIS DataCenter (Windows Server Datacenter en System Center Datacenter)</w:t>
      </w:r>
    </w:p>
    <w:p w14:paraId="3FFBCEFF" w14:textId="77777777" w:rsidR="00B473CB" w:rsidRPr="008E057F" w:rsidRDefault="00B473CB" w:rsidP="00B473CB">
      <w:pPr>
        <w:numPr>
          <w:ilvl w:val="0"/>
          <w:numId w:val="73"/>
        </w:numPr>
        <w:spacing w:after="60"/>
        <w:rPr>
          <w:rFonts w:cs="Tahoma"/>
          <w:szCs w:val="18"/>
        </w:rPr>
      </w:pPr>
      <w:r w:rsidRPr="008E057F">
        <w:rPr>
          <w:rFonts w:cs="Tahoma"/>
          <w:szCs w:val="18"/>
        </w:rPr>
        <w:t>CIS Standard (Windows Server Standard en System Center Standard)</w:t>
      </w:r>
    </w:p>
    <w:p w14:paraId="3A40DD30" w14:textId="77777777" w:rsidR="00B473CB" w:rsidRPr="008E057F" w:rsidRDefault="00B473CB" w:rsidP="00B473CB">
      <w:pPr>
        <w:rPr>
          <w:rFonts w:cs="Tahoma"/>
          <w:szCs w:val="18"/>
        </w:rPr>
      </w:pPr>
    </w:p>
    <w:p w14:paraId="65724F08" w14:textId="77777777" w:rsidR="00B473CB" w:rsidRPr="008E057F" w:rsidRDefault="00B473CB" w:rsidP="00B473CB">
      <w:pPr>
        <w:pStyle w:val="AppendixBodyText"/>
        <w:spacing w:after="0"/>
        <w:jc w:val="both"/>
        <w:rPr>
          <w:rFonts w:ascii="Tahoma" w:hAnsi="Tahoma" w:cs="Tahoma"/>
          <w:sz w:val="18"/>
          <w:szCs w:val="18"/>
          <w:lang w:val="nl-NL"/>
        </w:rPr>
      </w:pPr>
      <w:r w:rsidRPr="008E057F">
        <w:rPr>
          <w:rFonts w:ascii="Tahoma" w:hAnsi="Tahoma" w:cs="Tahoma"/>
          <w:sz w:val="18"/>
          <w:szCs w:val="18"/>
          <w:lang w:val="nl-NL"/>
        </w:rPr>
        <w:t>In de onderstaande tabel worden de bedragen voor minimale SA-bestedingen weergegeven voor overeenkomsten op basis van een andere valuta dan USD. Vanwege schommelingen in de wisselkoersen kan deze tabel zonder kennisgeving vooraf worden gewijzigd.</w:t>
      </w:r>
    </w:p>
    <w:p w14:paraId="6D4EC284" w14:textId="77777777" w:rsidR="00B473CB" w:rsidRPr="008E057F" w:rsidRDefault="00B473CB" w:rsidP="00B473CB">
      <w:pPr>
        <w:pStyle w:val="AppendixBodyText"/>
        <w:spacing w:after="0"/>
        <w:jc w:val="both"/>
        <w:rPr>
          <w:rFonts w:ascii="Tahoma" w:hAnsi="Tahoma" w:cs="Tahoma"/>
          <w:sz w:val="18"/>
          <w:szCs w:val="18"/>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17"/>
        <w:gridCol w:w="1318"/>
        <w:gridCol w:w="2486"/>
      </w:tblGrid>
      <w:tr w:rsidR="00B473CB" w:rsidRPr="00AA4569" w14:paraId="2FAA48AE" w14:textId="77777777" w:rsidTr="007A5355">
        <w:trPr>
          <w:trHeight w:val="178"/>
          <w:tblHeader/>
          <w:jc w:val="center"/>
        </w:trPr>
        <w:tc>
          <w:tcPr>
            <w:tcW w:w="2291" w:type="dxa"/>
            <w:tcBorders>
              <w:top w:val="single" w:sz="8" w:space="0" w:color="auto"/>
              <w:left w:val="single" w:sz="8" w:space="0" w:color="auto"/>
              <w:bottom w:val="single" w:sz="8" w:space="0" w:color="auto"/>
              <w:right w:val="single" w:sz="8" w:space="0" w:color="auto"/>
            </w:tcBorders>
            <w:shd w:val="clear" w:color="auto" w:fill="FFCC99"/>
            <w:vAlign w:val="center"/>
          </w:tcPr>
          <w:p w14:paraId="01892F47" w14:textId="77777777" w:rsidR="00B473CB" w:rsidRDefault="00B473CB" w:rsidP="008E057F">
            <w:pPr>
              <w:pStyle w:val="AppendixBodyText"/>
              <w:jc w:val="center"/>
              <w:rPr>
                <w:rFonts w:ascii="Tahoma" w:hAnsi="Tahoma" w:cs="Tahoma"/>
                <w:b/>
                <w:bCs/>
              </w:rPr>
            </w:pPr>
            <w:r>
              <w:rPr>
                <w:rFonts w:ascii="Tahoma" w:hAnsi="Tahoma" w:cs="Tahoma"/>
                <w:b/>
                <w:bCs/>
              </w:rPr>
              <w:lastRenderedPageBreak/>
              <w:t>Valuta</w:t>
            </w:r>
          </w:p>
        </w:tc>
        <w:tc>
          <w:tcPr>
            <w:tcW w:w="1167" w:type="dxa"/>
            <w:tcBorders>
              <w:top w:val="single" w:sz="8" w:space="0" w:color="auto"/>
              <w:left w:val="single" w:sz="8" w:space="0" w:color="auto"/>
              <w:bottom w:val="single" w:sz="8" w:space="0" w:color="auto"/>
              <w:right w:val="single" w:sz="8" w:space="0" w:color="auto"/>
            </w:tcBorders>
            <w:shd w:val="clear" w:color="auto" w:fill="FFCC99"/>
            <w:vAlign w:val="center"/>
          </w:tcPr>
          <w:p w14:paraId="06E76ADF" w14:textId="77777777" w:rsidR="00B473CB" w:rsidRDefault="00B473CB" w:rsidP="008E057F">
            <w:pPr>
              <w:pStyle w:val="AppendixBodyText"/>
              <w:jc w:val="center"/>
              <w:rPr>
                <w:rFonts w:ascii="Tahoma" w:hAnsi="Tahoma" w:cs="Tahoma"/>
                <w:b/>
                <w:bCs/>
              </w:rPr>
            </w:pPr>
            <w:r>
              <w:rPr>
                <w:rFonts w:ascii="Tahoma" w:hAnsi="Tahoma" w:cs="Tahoma"/>
                <w:b/>
                <w:bCs/>
              </w:rPr>
              <w:t>Valutacode</w:t>
            </w:r>
          </w:p>
        </w:tc>
        <w:tc>
          <w:tcPr>
            <w:tcW w:w="2563" w:type="dxa"/>
            <w:tcBorders>
              <w:top w:val="single" w:sz="8" w:space="0" w:color="auto"/>
              <w:left w:val="single" w:sz="8" w:space="0" w:color="auto"/>
              <w:bottom w:val="single" w:sz="8" w:space="0" w:color="auto"/>
              <w:right w:val="single" w:sz="8" w:space="0" w:color="auto"/>
            </w:tcBorders>
            <w:shd w:val="clear" w:color="auto" w:fill="FFCC99"/>
            <w:vAlign w:val="center"/>
          </w:tcPr>
          <w:p w14:paraId="76FBA9B4" w14:textId="77777777" w:rsidR="00B473CB" w:rsidRPr="006A63D4" w:rsidRDefault="00B473CB" w:rsidP="008E057F">
            <w:pPr>
              <w:pStyle w:val="AppendixBodyText"/>
              <w:jc w:val="center"/>
              <w:rPr>
                <w:rFonts w:ascii="Tahoma" w:hAnsi="Tahoma" w:cs="Tahoma"/>
                <w:b/>
                <w:bCs/>
                <w:lang w:val="nl-NL"/>
              </w:rPr>
            </w:pPr>
            <w:r w:rsidRPr="006A63D4">
              <w:rPr>
                <w:rFonts w:ascii="Tahoma" w:hAnsi="Tahoma" w:cs="Tahoma"/>
                <w:b/>
                <w:bCs/>
                <w:lang w:val="nl-NL"/>
              </w:rPr>
              <w:t>Minimaal jaarlijks gemiddelde aan SA-bestedingen voor Onbeperkte 24x7 PRS</w:t>
            </w:r>
          </w:p>
        </w:tc>
      </w:tr>
      <w:tr w:rsidR="00B473CB" w14:paraId="27A715AB" w14:textId="77777777" w:rsidTr="007A5355">
        <w:trPr>
          <w:trHeight w:val="236"/>
          <w:jc w:val="center"/>
        </w:trPr>
        <w:tc>
          <w:tcPr>
            <w:tcW w:w="2291" w:type="dxa"/>
            <w:vAlign w:val="bottom"/>
          </w:tcPr>
          <w:p w14:paraId="32B2F4D5" w14:textId="77777777" w:rsidR="00B473CB" w:rsidRDefault="00B473CB" w:rsidP="008E057F">
            <w:pPr>
              <w:pStyle w:val="AppendixBodyText"/>
              <w:rPr>
                <w:rFonts w:ascii="Tahoma" w:hAnsi="Tahoma" w:cs="Tahoma"/>
                <w:sz w:val="18"/>
                <w:szCs w:val="18"/>
              </w:rPr>
            </w:pPr>
            <w:r>
              <w:rPr>
                <w:rFonts w:ascii="Tahoma" w:hAnsi="Tahoma" w:cs="Tahoma"/>
                <w:sz w:val="18"/>
                <w:szCs w:val="18"/>
              </w:rPr>
              <w:t>Amerikaanse dollars</w:t>
            </w:r>
          </w:p>
        </w:tc>
        <w:tc>
          <w:tcPr>
            <w:tcW w:w="1167" w:type="dxa"/>
            <w:vAlign w:val="bottom"/>
          </w:tcPr>
          <w:p w14:paraId="16675D02" w14:textId="77777777" w:rsidR="00B473CB" w:rsidRDefault="00B473CB" w:rsidP="008E057F">
            <w:pPr>
              <w:pStyle w:val="AppendixBodyText"/>
              <w:jc w:val="center"/>
              <w:rPr>
                <w:rFonts w:ascii="Tahoma" w:hAnsi="Tahoma" w:cs="Tahoma"/>
                <w:sz w:val="18"/>
                <w:szCs w:val="18"/>
              </w:rPr>
            </w:pPr>
            <w:r>
              <w:rPr>
                <w:rFonts w:ascii="Tahoma" w:hAnsi="Tahoma" w:cs="Tahoma"/>
                <w:sz w:val="18"/>
                <w:szCs w:val="18"/>
              </w:rPr>
              <w:t>USD</w:t>
            </w:r>
          </w:p>
        </w:tc>
        <w:tc>
          <w:tcPr>
            <w:tcW w:w="2563" w:type="dxa"/>
            <w:vAlign w:val="bottom"/>
          </w:tcPr>
          <w:p w14:paraId="1667D019" w14:textId="77777777" w:rsidR="00B473CB" w:rsidRDefault="007A5355" w:rsidP="008E057F">
            <w:pPr>
              <w:pStyle w:val="AppendixBodyText"/>
              <w:jc w:val="right"/>
              <w:rPr>
                <w:rFonts w:ascii="Tahoma" w:hAnsi="Tahoma" w:cs="Tahoma"/>
                <w:sz w:val="18"/>
                <w:szCs w:val="18"/>
              </w:rPr>
            </w:pPr>
            <w:r>
              <w:rPr>
                <w:rFonts w:ascii="Tahoma" w:hAnsi="Tahoma" w:cs="Tahoma"/>
                <w:color w:val="000000"/>
                <w:sz w:val="18"/>
                <w:szCs w:val="18"/>
              </w:rPr>
              <w:t>250</w:t>
            </w:r>
            <w:r w:rsidR="00A43593">
              <w:rPr>
                <w:rFonts w:ascii="Tahoma" w:hAnsi="Tahoma" w:cs="Tahoma"/>
                <w:color w:val="000000"/>
                <w:sz w:val="18"/>
                <w:szCs w:val="18"/>
              </w:rPr>
              <w:t>.</w:t>
            </w:r>
            <w:r w:rsidR="00B473CB">
              <w:rPr>
                <w:rFonts w:ascii="Tahoma" w:hAnsi="Tahoma" w:cs="Tahoma"/>
                <w:color w:val="000000"/>
                <w:sz w:val="18"/>
                <w:szCs w:val="18"/>
              </w:rPr>
              <w:t xml:space="preserve">000 </w:t>
            </w:r>
          </w:p>
        </w:tc>
      </w:tr>
      <w:tr w:rsidR="00B473CB" w14:paraId="4D4B758A" w14:textId="77777777" w:rsidTr="007A5355">
        <w:trPr>
          <w:trHeight w:val="236"/>
          <w:jc w:val="center"/>
        </w:trPr>
        <w:tc>
          <w:tcPr>
            <w:tcW w:w="2291" w:type="dxa"/>
            <w:vAlign w:val="bottom"/>
          </w:tcPr>
          <w:p w14:paraId="4FF6F8A4" w14:textId="77777777" w:rsidR="00B473CB" w:rsidRDefault="00B473CB" w:rsidP="008E057F">
            <w:pPr>
              <w:pStyle w:val="AppendixBodyText"/>
              <w:rPr>
                <w:rFonts w:ascii="Tahoma" w:hAnsi="Tahoma" w:cs="Tahoma"/>
                <w:sz w:val="18"/>
                <w:szCs w:val="18"/>
              </w:rPr>
            </w:pPr>
            <w:r>
              <w:rPr>
                <w:rFonts w:ascii="Tahoma" w:hAnsi="Tahoma" w:cs="Tahoma"/>
                <w:sz w:val="18"/>
                <w:szCs w:val="18"/>
              </w:rPr>
              <w:t>Australische dollars</w:t>
            </w:r>
          </w:p>
        </w:tc>
        <w:tc>
          <w:tcPr>
            <w:tcW w:w="1167" w:type="dxa"/>
            <w:vAlign w:val="bottom"/>
          </w:tcPr>
          <w:p w14:paraId="50AD9C45" w14:textId="77777777" w:rsidR="00B473CB" w:rsidRDefault="00B473CB" w:rsidP="008E057F">
            <w:pPr>
              <w:pStyle w:val="AppendixBodyText"/>
              <w:jc w:val="center"/>
              <w:rPr>
                <w:rFonts w:ascii="Tahoma" w:hAnsi="Tahoma" w:cs="Tahoma"/>
                <w:sz w:val="18"/>
                <w:szCs w:val="18"/>
              </w:rPr>
            </w:pPr>
            <w:r>
              <w:rPr>
                <w:rFonts w:ascii="Tahoma" w:hAnsi="Tahoma" w:cs="Tahoma"/>
                <w:sz w:val="18"/>
                <w:szCs w:val="18"/>
              </w:rPr>
              <w:t>AUD</w:t>
            </w:r>
          </w:p>
        </w:tc>
        <w:tc>
          <w:tcPr>
            <w:tcW w:w="2563" w:type="dxa"/>
            <w:vAlign w:val="bottom"/>
          </w:tcPr>
          <w:p w14:paraId="2F50E41A" w14:textId="77777777" w:rsidR="00B473CB" w:rsidRDefault="007A5355" w:rsidP="008E057F">
            <w:pPr>
              <w:pStyle w:val="AppendixBodyText"/>
              <w:jc w:val="right"/>
              <w:rPr>
                <w:rFonts w:ascii="Tahoma" w:hAnsi="Tahoma" w:cs="Tahoma"/>
                <w:sz w:val="18"/>
                <w:szCs w:val="18"/>
              </w:rPr>
            </w:pPr>
            <w:r>
              <w:rPr>
                <w:rFonts w:ascii="Tahoma" w:hAnsi="Tahoma" w:cs="Tahoma"/>
                <w:color w:val="000000"/>
                <w:sz w:val="18"/>
                <w:szCs w:val="18"/>
              </w:rPr>
              <w:t>375</w:t>
            </w:r>
            <w:r w:rsidR="00A43593">
              <w:rPr>
                <w:rFonts w:ascii="Tahoma" w:hAnsi="Tahoma" w:cs="Tahoma"/>
                <w:color w:val="000000"/>
                <w:sz w:val="18"/>
                <w:szCs w:val="18"/>
              </w:rPr>
              <w:t>.</w:t>
            </w:r>
            <w:r w:rsidR="00B473CB">
              <w:rPr>
                <w:rFonts w:ascii="Tahoma" w:hAnsi="Tahoma" w:cs="Tahoma"/>
                <w:color w:val="000000"/>
                <w:sz w:val="18"/>
                <w:szCs w:val="18"/>
              </w:rPr>
              <w:t xml:space="preserve">000 </w:t>
            </w:r>
          </w:p>
        </w:tc>
      </w:tr>
      <w:tr w:rsidR="00B473CB" w14:paraId="417BEECE" w14:textId="77777777" w:rsidTr="007A5355">
        <w:trPr>
          <w:trHeight w:val="236"/>
          <w:jc w:val="center"/>
        </w:trPr>
        <w:tc>
          <w:tcPr>
            <w:tcW w:w="2291" w:type="dxa"/>
            <w:vAlign w:val="bottom"/>
          </w:tcPr>
          <w:p w14:paraId="62E8FC88" w14:textId="77777777" w:rsidR="00B473CB" w:rsidRDefault="00B473CB" w:rsidP="00922A26">
            <w:pPr>
              <w:pStyle w:val="AppendixBodyText"/>
              <w:rPr>
                <w:rFonts w:ascii="Tahoma" w:hAnsi="Tahoma" w:cs="Tahoma"/>
                <w:sz w:val="18"/>
                <w:szCs w:val="18"/>
              </w:rPr>
            </w:pPr>
            <w:r>
              <w:rPr>
                <w:rFonts w:ascii="Tahoma" w:hAnsi="Tahoma" w:cs="Tahoma"/>
                <w:sz w:val="18"/>
                <w:szCs w:val="18"/>
              </w:rPr>
              <w:t>Canadese dollars</w:t>
            </w:r>
          </w:p>
        </w:tc>
        <w:tc>
          <w:tcPr>
            <w:tcW w:w="1167" w:type="dxa"/>
            <w:vAlign w:val="bottom"/>
          </w:tcPr>
          <w:p w14:paraId="1F2CDF99"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CAD</w:t>
            </w:r>
          </w:p>
        </w:tc>
        <w:tc>
          <w:tcPr>
            <w:tcW w:w="2563" w:type="dxa"/>
            <w:vAlign w:val="bottom"/>
          </w:tcPr>
          <w:p w14:paraId="178AC388"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337</w:t>
            </w:r>
            <w:r w:rsidR="00A43593">
              <w:rPr>
                <w:rFonts w:ascii="Tahoma" w:hAnsi="Tahoma" w:cs="Tahoma"/>
                <w:color w:val="000000"/>
                <w:sz w:val="18"/>
                <w:szCs w:val="18"/>
              </w:rPr>
              <w:t>.</w:t>
            </w:r>
            <w:r w:rsidR="00B473CB">
              <w:rPr>
                <w:rFonts w:ascii="Tahoma" w:hAnsi="Tahoma" w:cs="Tahoma"/>
                <w:color w:val="000000"/>
                <w:sz w:val="18"/>
                <w:szCs w:val="18"/>
              </w:rPr>
              <w:t xml:space="preserve">500 </w:t>
            </w:r>
          </w:p>
        </w:tc>
      </w:tr>
      <w:tr w:rsidR="00B473CB" w14:paraId="12289FAD" w14:textId="77777777" w:rsidTr="007A5355">
        <w:trPr>
          <w:trHeight w:val="236"/>
          <w:jc w:val="center"/>
        </w:trPr>
        <w:tc>
          <w:tcPr>
            <w:tcW w:w="2291" w:type="dxa"/>
            <w:vAlign w:val="bottom"/>
          </w:tcPr>
          <w:p w14:paraId="4A8529BB" w14:textId="77777777" w:rsidR="00B473CB" w:rsidRDefault="00B473CB" w:rsidP="00922A26">
            <w:pPr>
              <w:pStyle w:val="AppendixBodyText"/>
              <w:rPr>
                <w:rFonts w:ascii="Tahoma" w:hAnsi="Tahoma" w:cs="Tahoma"/>
                <w:sz w:val="18"/>
                <w:szCs w:val="18"/>
              </w:rPr>
            </w:pPr>
            <w:r>
              <w:rPr>
                <w:rFonts w:ascii="Tahoma" w:hAnsi="Tahoma" w:cs="Tahoma"/>
                <w:sz w:val="18"/>
                <w:szCs w:val="18"/>
              </w:rPr>
              <w:t>Zwitserse franken</w:t>
            </w:r>
          </w:p>
        </w:tc>
        <w:tc>
          <w:tcPr>
            <w:tcW w:w="1167" w:type="dxa"/>
            <w:vAlign w:val="bottom"/>
          </w:tcPr>
          <w:p w14:paraId="719EBD0D"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CHF</w:t>
            </w:r>
          </w:p>
        </w:tc>
        <w:tc>
          <w:tcPr>
            <w:tcW w:w="2563" w:type="dxa"/>
            <w:vAlign w:val="bottom"/>
          </w:tcPr>
          <w:p w14:paraId="71C79EEB"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412</w:t>
            </w:r>
            <w:r w:rsidR="00A43593">
              <w:rPr>
                <w:rFonts w:ascii="Tahoma" w:hAnsi="Tahoma" w:cs="Tahoma"/>
                <w:color w:val="000000"/>
                <w:sz w:val="18"/>
                <w:szCs w:val="18"/>
              </w:rPr>
              <w:t>.</w:t>
            </w:r>
            <w:r w:rsidR="00B473CB">
              <w:rPr>
                <w:rFonts w:ascii="Tahoma" w:hAnsi="Tahoma" w:cs="Tahoma"/>
                <w:color w:val="000000"/>
                <w:sz w:val="18"/>
                <w:szCs w:val="18"/>
              </w:rPr>
              <w:t xml:space="preserve">500 </w:t>
            </w:r>
          </w:p>
        </w:tc>
      </w:tr>
      <w:tr w:rsidR="00B473CB" w14:paraId="4BA6F73E" w14:textId="77777777" w:rsidTr="007A5355">
        <w:trPr>
          <w:trHeight w:val="236"/>
          <w:jc w:val="center"/>
        </w:trPr>
        <w:tc>
          <w:tcPr>
            <w:tcW w:w="2291" w:type="dxa"/>
            <w:vAlign w:val="bottom"/>
          </w:tcPr>
          <w:p w14:paraId="3B825E87" w14:textId="77777777" w:rsidR="00B473CB" w:rsidRDefault="00B473CB" w:rsidP="00922A26">
            <w:pPr>
              <w:pStyle w:val="AppendixBodyText"/>
              <w:rPr>
                <w:rFonts w:ascii="Tahoma" w:hAnsi="Tahoma" w:cs="Tahoma"/>
                <w:sz w:val="18"/>
                <w:szCs w:val="18"/>
              </w:rPr>
            </w:pPr>
            <w:r>
              <w:rPr>
                <w:rFonts w:ascii="Tahoma" w:hAnsi="Tahoma" w:cs="Tahoma"/>
                <w:sz w:val="18"/>
                <w:szCs w:val="18"/>
              </w:rPr>
              <w:t>Chinese yuan renmibi</w:t>
            </w:r>
          </w:p>
        </w:tc>
        <w:tc>
          <w:tcPr>
            <w:tcW w:w="1167" w:type="dxa"/>
            <w:vAlign w:val="bottom"/>
          </w:tcPr>
          <w:p w14:paraId="1371411B"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CNY</w:t>
            </w:r>
          </w:p>
        </w:tc>
        <w:tc>
          <w:tcPr>
            <w:tcW w:w="2563" w:type="dxa"/>
            <w:vAlign w:val="bottom"/>
          </w:tcPr>
          <w:p w14:paraId="7ADB5709"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2</w:t>
            </w:r>
            <w:r w:rsidR="00A43593">
              <w:rPr>
                <w:rFonts w:ascii="Tahoma" w:hAnsi="Tahoma" w:cs="Tahoma"/>
                <w:color w:val="000000"/>
                <w:sz w:val="18"/>
                <w:szCs w:val="18"/>
              </w:rPr>
              <w:t>.</w:t>
            </w:r>
            <w:r>
              <w:rPr>
                <w:rFonts w:ascii="Tahoma" w:hAnsi="Tahoma" w:cs="Tahoma"/>
                <w:color w:val="000000"/>
                <w:sz w:val="18"/>
                <w:szCs w:val="18"/>
              </w:rPr>
              <w:t>062</w:t>
            </w:r>
            <w:r w:rsidR="00A43593">
              <w:rPr>
                <w:rFonts w:ascii="Tahoma" w:hAnsi="Tahoma" w:cs="Tahoma"/>
                <w:color w:val="000000"/>
                <w:sz w:val="18"/>
                <w:szCs w:val="18"/>
              </w:rPr>
              <w:t>.</w:t>
            </w:r>
            <w:r w:rsidR="00B473CB">
              <w:rPr>
                <w:rFonts w:ascii="Tahoma" w:hAnsi="Tahoma" w:cs="Tahoma"/>
                <w:color w:val="000000"/>
                <w:sz w:val="18"/>
                <w:szCs w:val="18"/>
              </w:rPr>
              <w:t xml:space="preserve">500 </w:t>
            </w:r>
          </w:p>
        </w:tc>
      </w:tr>
      <w:tr w:rsidR="00B473CB" w14:paraId="28DDB523" w14:textId="77777777" w:rsidTr="007A5355">
        <w:trPr>
          <w:trHeight w:val="236"/>
          <w:jc w:val="center"/>
        </w:trPr>
        <w:tc>
          <w:tcPr>
            <w:tcW w:w="2291" w:type="dxa"/>
            <w:vAlign w:val="bottom"/>
          </w:tcPr>
          <w:p w14:paraId="5F67F2D8" w14:textId="77777777" w:rsidR="00B473CB" w:rsidRDefault="00B473CB" w:rsidP="00922A26">
            <w:pPr>
              <w:pStyle w:val="AppendixBodyText"/>
              <w:rPr>
                <w:rFonts w:ascii="Tahoma" w:hAnsi="Tahoma" w:cs="Tahoma"/>
                <w:sz w:val="18"/>
                <w:szCs w:val="18"/>
              </w:rPr>
            </w:pPr>
            <w:r>
              <w:rPr>
                <w:rFonts w:ascii="Tahoma" w:hAnsi="Tahoma" w:cs="Tahoma"/>
                <w:sz w:val="18"/>
                <w:szCs w:val="18"/>
              </w:rPr>
              <w:t>Deense kroon</w:t>
            </w:r>
          </w:p>
        </w:tc>
        <w:tc>
          <w:tcPr>
            <w:tcW w:w="1167" w:type="dxa"/>
            <w:vAlign w:val="bottom"/>
          </w:tcPr>
          <w:p w14:paraId="31DC22D5"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DKK</w:t>
            </w:r>
          </w:p>
        </w:tc>
        <w:tc>
          <w:tcPr>
            <w:tcW w:w="2563" w:type="dxa"/>
            <w:vAlign w:val="bottom"/>
          </w:tcPr>
          <w:p w14:paraId="65312177"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2</w:t>
            </w:r>
            <w:r w:rsidR="00A43593">
              <w:rPr>
                <w:rFonts w:ascii="Tahoma" w:hAnsi="Tahoma" w:cs="Tahoma"/>
                <w:color w:val="000000"/>
                <w:sz w:val="18"/>
                <w:szCs w:val="18"/>
              </w:rPr>
              <w:t>.</w:t>
            </w:r>
            <w:r>
              <w:rPr>
                <w:rFonts w:ascii="Tahoma" w:hAnsi="Tahoma" w:cs="Tahoma"/>
                <w:color w:val="000000"/>
                <w:sz w:val="18"/>
                <w:szCs w:val="18"/>
              </w:rPr>
              <w:t>000</w:t>
            </w:r>
            <w:r w:rsidR="00A43593">
              <w:rPr>
                <w:rFonts w:ascii="Tahoma" w:hAnsi="Tahoma" w:cs="Tahoma"/>
                <w:color w:val="000000"/>
                <w:sz w:val="18"/>
                <w:szCs w:val="18"/>
              </w:rPr>
              <w:t>.</w:t>
            </w:r>
            <w:r w:rsidR="00B473CB">
              <w:rPr>
                <w:rFonts w:ascii="Tahoma" w:hAnsi="Tahoma" w:cs="Tahoma"/>
                <w:color w:val="000000"/>
                <w:sz w:val="18"/>
                <w:szCs w:val="18"/>
              </w:rPr>
              <w:t xml:space="preserve">000 </w:t>
            </w:r>
          </w:p>
        </w:tc>
      </w:tr>
      <w:tr w:rsidR="00B473CB" w14:paraId="0ACED31F" w14:textId="77777777" w:rsidTr="007A5355">
        <w:trPr>
          <w:trHeight w:val="236"/>
          <w:jc w:val="center"/>
        </w:trPr>
        <w:tc>
          <w:tcPr>
            <w:tcW w:w="2291" w:type="dxa"/>
            <w:vAlign w:val="bottom"/>
          </w:tcPr>
          <w:p w14:paraId="5C7AD090" w14:textId="77777777" w:rsidR="00B473CB" w:rsidRDefault="00B473CB" w:rsidP="00922A26">
            <w:pPr>
              <w:pStyle w:val="AppendixBodyText"/>
              <w:rPr>
                <w:rFonts w:ascii="Tahoma" w:hAnsi="Tahoma" w:cs="Tahoma"/>
                <w:sz w:val="18"/>
                <w:szCs w:val="18"/>
              </w:rPr>
            </w:pPr>
            <w:r>
              <w:rPr>
                <w:rFonts w:ascii="Tahoma" w:hAnsi="Tahoma" w:cs="Tahoma"/>
                <w:sz w:val="18"/>
                <w:szCs w:val="18"/>
              </w:rPr>
              <w:t>EURO</w:t>
            </w:r>
          </w:p>
        </w:tc>
        <w:tc>
          <w:tcPr>
            <w:tcW w:w="1167" w:type="dxa"/>
            <w:vAlign w:val="bottom"/>
          </w:tcPr>
          <w:p w14:paraId="6E9FFDC6"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EUR</w:t>
            </w:r>
          </w:p>
        </w:tc>
        <w:tc>
          <w:tcPr>
            <w:tcW w:w="2563" w:type="dxa"/>
            <w:vAlign w:val="bottom"/>
          </w:tcPr>
          <w:p w14:paraId="0AD7907D"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268</w:t>
            </w:r>
            <w:r w:rsidR="00A43593">
              <w:rPr>
                <w:rFonts w:ascii="Tahoma" w:hAnsi="Tahoma" w:cs="Tahoma"/>
                <w:color w:val="000000"/>
                <w:sz w:val="18"/>
                <w:szCs w:val="18"/>
              </w:rPr>
              <w:t>.</w:t>
            </w:r>
            <w:r w:rsidR="00B473CB">
              <w:rPr>
                <w:rFonts w:ascii="Tahoma" w:hAnsi="Tahoma" w:cs="Tahoma"/>
                <w:color w:val="000000"/>
                <w:sz w:val="18"/>
                <w:szCs w:val="18"/>
              </w:rPr>
              <w:t xml:space="preserve">750 </w:t>
            </w:r>
          </w:p>
        </w:tc>
      </w:tr>
      <w:tr w:rsidR="00B473CB" w14:paraId="356EA0A7" w14:textId="77777777" w:rsidTr="007A5355">
        <w:trPr>
          <w:trHeight w:val="236"/>
          <w:jc w:val="center"/>
        </w:trPr>
        <w:tc>
          <w:tcPr>
            <w:tcW w:w="2291" w:type="dxa"/>
            <w:vAlign w:val="bottom"/>
          </w:tcPr>
          <w:p w14:paraId="3B85F938" w14:textId="77777777" w:rsidR="00B473CB" w:rsidRDefault="00B473CB" w:rsidP="00922A26">
            <w:pPr>
              <w:pStyle w:val="AppendixBodyText"/>
              <w:rPr>
                <w:rFonts w:ascii="Tahoma" w:hAnsi="Tahoma" w:cs="Tahoma"/>
                <w:sz w:val="18"/>
                <w:szCs w:val="18"/>
              </w:rPr>
            </w:pPr>
            <w:r>
              <w:rPr>
                <w:rFonts w:ascii="Tahoma" w:hAnsi="Tahoma" w:cs="Tahoma"/>
                <w:sz w:val="18"/>
                <w:szCs w:val="18"/>
              </w:rPr>
              <w:t>Pound Sterling</w:t>
            </w:r>
          </w:p>
        </w:tc>
        <w:tc>
          <w:tcPr>
            <w:tcW w:w="1167" w:type="dxa"/>
            <w:vAlign w:val="bottom"/>
          </w:tcPr>
          <w:p w14:paraId="1DB6B296"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GBP</w:t>
            </w:r>
          </w:p>
        </w:tc>
        <w:tc>
          <w:tcPr>
            <w:tcW w:w="2563" w:type="dxa"/>
            <w:vAlign w:val="bottom"/>
          </w:tcPr>
          <w:p w14:paraId="04EDE4C9"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168</w:t>
            </w:r>
            <w:r w:rsidR="00A43593">
              <w:rPr>
                <w:rFonts w:ascii="Tahoma" w:hAnsi="Tahoma" w:cs="Tahoma"/>
                <w:color w:val="000000"/>
                <w:sz w:val="18"/>
                <w:szCs w:val="18"/>
              </w:rPr>
              <w:t>.</w:t>
            </w:r>
            <w:r w:rsidR="00B473CB">
              <w:rPr>
                <w:rFonts w:ascii="Tahoma" w:hAnsi="Tahoma" w:cs="Tahoma"/>
                <w:color w:val="000000"/>
                <w:sz w:val="18"/>
                <w:szCs w:val="18"/>
              </w:rPr>
              <w:t xml:space="preserve">750 </w:t>
            </w:r>
          </w:p>
        </w:tc>
      </w:tr>
      <w:tr w:rsidR="00B473CB" w14:paraId="37089679" w14:textId="77777777" w:rsidTr="007A5355">
        <w:trPr>
          <w:trHeight w:val="236"/>
          <w:jc w:val="center"/>
        </w:trPr>
        <w:tc>
          <w:tcPr>
            <w:tcW w:w="2291" w:type="dxa"/>
            <w:vAlign w:val="bottom"/>
          </w:tcPr>
          <w:p w14:paraId="7015F1E5" w14:textId="77777777" w:rsidR="00B473CB" w:rsidRDefault="00B473CB" w:rsidP="00922A26">
            <w:pPr>
              <w:pStyle w:val="AppendixBodyText"/>
              <w:rPr>
                <w:rFonts w:ascii="Tahoma" w:hAnsi="Tahoma" w:cs="Tahoma"/>
                <w:sz w:val="18"/>
                <w:szCs w:val="18"/>
              </w:rPr>
            </w:pPr>
            <w:r>
              <w:rPr>
                <w:rFonts w:ascii="Tahoma" w:hAnsi="Tahoma" w:cs="Tahoma"/>
                <w:sz w:val="18"/>
                <w:szCs w:val="18"/>
              </w:rPr>
              <w:t>Japanse yen</w:t>
            </w:r>
          </w:p>
        </w:tc>
        <w:tc>
          <w:tcPr>
            <w:tcW w:w="1167" w:type="dxa"/>
            <w:vAlign w:val="bottom"/>
          </w:tcPr>
          <w:p w14:paraId="14EDC61F"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JPY</w:t>
            </w:r>
          </w:p>
        </w:tc>
        <w:tc>
          <w:tcPr>
            <w:tcW w:w="2563" w:type="dxa"/>
            <w:vAlign w:val="bottom"/>
          </w:tcPr>
          <w:p w14:paraId="00D64458"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30</w:t>
            </w:r>
            <w:r w:rsidR="00A43593">
              <w:rPr>
                <w:rFonts w:ascii="Tahoma" w:hAnsi="Tahoma" w:cs="Tahoma"/>
                <w:color w:val="000000"/>
                <w:sz w:val="18"/>
                <w:szCs w:val="18"/>
              </w:rPr>
              <w:t>.</w:t>
            </w:r>
            <w:r>
              <w:rPr>
                <w:rFonts w:ascii="Tahoma" w:hAnsi="Tahoma" w:cs="Tahoma"/>
                <w:color w:val="000000"/>
                <w:sz w:val="18"/>
                <w:szCs w:val="18"/>
              </w:rPr>
              <w:t>000</w:t>
            </w:r>
            <w:r w:rsidR="00A43593">
              <w:rPr>
                <w:rFonts w:ascii="Tahoma" w:hAnsi="Tahoma" w:cs="Tahoma"/>
                <w:color w:val="000000"/>
                <w:sz w:val="18"/>
                <w:szCs w:val="18"/>
              </w:rPr>
              <w:t>.</w:t>
            </w:r>
            <w:r w:rsidR="00B473CB">
              <w:rPr>
                <w:rFonts w:ascii="Tahoma" w:hAnsi="Tahoma" w:cs="Tahoma"/>
                <w:color w:val="000000"/>
                <w:sz w:val="18"/>
                <w:szCs w:val="18"/>
              </w:rPr>
              <w:t xml:space="preserve">000 </w:t>
            </w:r>
          </w:p>
        </w:tc>
      </w:tr>
      <w:tr w:rsidR="00B473CB" w14:paraId="6C712A3E" w14:textId="77777777" w:rsidTr="007A5355">
        <w:trPr>
          <w:trHeight w:val="236"/>
          <w:jc w:val="center"/>
        </w:trPr>
        <w:tc>
          <w:tcPr>
            <w:tcW w:w="2291" w:type="dxa"/>
            <w:vAlign w:val="bottom"/>
          </w:tcPr>
          <w:p w14:paraId="5F8163C4" w14:textId="77777777" w:rsidR="00B473CB" w:rsidRDefault="00B473CB" w:rsidP="00922A26">
            <w:pPr>
              <w:pStyle w:val="AppendixBodyText"/>
              <w:rPr>
                <w:rFonts w:ascii="Tahoma" w:hAnsi="Tahoma" w:cs="Tahoma"/>
                <w:sz w:val="18"/>
                <w:szCs w:val="18"/>
              </w:rPr>
            </w:pPr>
            <w:r>
              <w:rPr>
                <w:rFonts w:ascii="Tahoma" w:hAnsi="Tahoma" w:cs="Tahoma"/>
                <w:sz w:val="18"/>
                <w:szCs w:val="18"/>
              </w:rPr>
              <w:t>Koreaanse won</w:t>
            </w:r>
          </w:p>
        </w:tc>
        <w:tc>
          <w:tcPr>
            <w:tcW w:w="1167" w:type="dxa"/>
            <w:vAlign w:val="bottom"/>
          </w:tcPr>
          <w:p w14:paraId="01DD4A45"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KRW</w:t>
            </w:r>
          </w:p>
        </w:tc>
        <w:tc>
          <w:tcPr>
            <w:tcW w:w="2563" w:type="dxa"/>
            <w:vAlign w:val="bottom"/>
          </w:tcPr>
          <w:p w14:paraId="2176FA68"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300</w:t>
            </w:r>
            <w:r w:rsidR="00A43593">
              <w:rPr>
                <w:rFonts w:ascii="Tahoma" w:hAnsi="Tahoma" w:cs="Tahoma"/>
                <w:color w:val="000000"/>
                <w:sz w:val="18"/>
                <w:szCs w:val="18"/>
              </w:rPr>
              <w:t>.0</w:t>
            </w:r>
            <w:r>
              <w:rPr>
                <w:rFonts w:ascii="Tahoma" w:hAnsi="Tahoma" w:cs="Tahoma"/>
                <w:color w:val="000000"/>
                <w:sz w:val="18"/>
                <w:szCs w:val="18"/>
              </w:rPr>
              <w:t>00</w:t>
            </w:r>
            <w:r w:rsidR="00A43593">
              <w:rPr>
                <w:rFonts w:ascii="Tahoma" w:hAnsi="Tahoma" w:cs="Tahoma"/>
                <w:color w:val="000000"/>
                <w:sz w:val="18"/>
                <w:szCs w:val="18"/>
              </w:rPr>
              <w:t>.</w:t>
            </w:r>
            <w:r w:rsidR="00B473CB">
              <w:rPr>
                <w:rFonts w:ascii="Tahoma" w:hAnsi="Tahoma" w:cs="Tahoma"/>
                <w:color w:val="000000"/>
                <w:sz w:val="18"/>
                <w:szCs w:val="18"/>
              </w:rPr>
              <w:t xml:space="preserve">000 </w:t>
            </w:r>
          </w:p>
        </w:tc>
      </w:tr>
      <w:tr w:rsidR="00B473CB" w14:paraId="7455F784" w14:textId="77777777" w:rsidTr="007A5355">
        <w:trPr>
          <w:trHeight w:val="236"/>
          <w:jc w:val="center"/>
        </w:trPr>
        <w:tc>
          <w:tcPr>
            <w:tcW w:w="2291" w:type="dxa"/>
            <w:vAlign w:val="bottom"/>
          </w:tcPr>
          <w:p w14:paraId="4C6E81C9" w14:textId="77777777" w:rsidR="00B473CB" w:rsidRDefault="00B473CB" w:rsidP="00922A26">
            <w:pPr>
              <w:pStyle w:val="AppendixBodyText"/>
              <w:rPr>
                <w:rFonts w:ascii="Tahoma" w:hAnsi="Tahoma" w:cs="Tahoma"/>
                <w:sz w:val="18"/>
                <w:szCs w:val="18"/>
              </w:rPr>
            </w:pPr>
            <w:r>
              <w:rPr>
                <w:rFonts w:ascii="Tahoma" w:hAnsi="Tahoma" w:cs="Tahoma"/>
                <w:sz w:val="18"/>
                <w:szCs w:val="18"/>
              </w:rPr>
              <w:t>Noorse kroon</w:t>
            </w:r>
          </w:p>
        </w:tc>
        <w:tc>
          <w:tcPr>
            <w:tcW w:w="1167" w:type="dxa"/>
            <w:vAlign w:val="bottom"/>
          </w:tcPr>
          <w:p w14:paraId="4675E033"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NOK</w:t>
            </w:r>
          </w:p>
        </w:tc>
        <w:tc>
          <w:tcPr>
            <w:tcW w:w="2563" w:type="dxa"/>
            <w:vAlign w:val="bottom"/>
          </w:tcPr>
          <w:p w14:paraId="3326D8BF"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2</w:t>
            </w:r>
            <w:r w:rsidR="00A43593">
              <w:rPr>
                <w:rFonts w:ascii="Tahoma" w:hAnsi="Tahoma" w:cs="Tahoma"/>
                <w:color w:val="000000"/>
                <w:sz w:val="18"/>
                <w:szCs w:val="18"/>
              </w:rPr>
              <w:t>.</w:t>
            </w:r>
            <w:r>
              <w:rPr>
                <w:rFonts w:ascii="Tahoma" w:hAnsi="Tahoma" w:cs="Tahoma"/>
                <w:color w:val="000000"/>
                <w:sz w:val="18"/>
                <w:szCs w:val="18"/>
              </w:rPr>
              <w:t>062</w:t>
            </w:r>
            <w:r w:rsidR="00A43593">
              <w:rPr>
                <w:rFonts w:ascii="Tahoma" w:hAnsi="Tahoma" w:cs="Tahoma"/>
                <w:color w:val="000000"/>
                <w:sz w:val="18"/>
                <w:szCs w:val="18"/>
              </w:rPr>
              <w:t>.</w:t>
            </w:r>
            <w:r w:rsidR="00B473CB">
              <w:rPr>
                <w:rFonts w:ascii="Tahoma" w:hAnsi="Tahoma" w:cs="Tahoma"/>
                <w:color w:val="000000"/>
                <w:sz w:val="18"/>
                <w:szCs w:val="18"/>
              </w:rPr>
              <w:t xml:space="preserve">500 </w:t>
            </w:r>
          </w:p>
        </w:tc>
      </w:tr>
      <w:tr w:rsidR="00B473CB" w14:paraId="6C2013F9" w14:textId="77777777" w:rsidTr="007A5355">
        <w:trPr>
          <w:trHeight w:val="236"/>
          <w:jc w:val="center"/>
        </w:trPr>
        <w:tc>
          <w:tcPr>
            <w:tcW w:w="2291" w:type="dxa"/>
            <w:vAlign w:val="bottom"/>
          </w:tcPr>
          <w:p w14:paraId="210584E2" w14:textId="77777777" w:rsidR="00B473CB" w:rsidRDefault="00B473CB" w:rsidP="00922A26">
            <w:pPr>
              <w:pStyle w:val="AppendixBodyText"/>
              <w:rPr>
                <w:rFonts w:ascii="Tahoma" w:hAnsi="Tahoma" w:cs="Tahoma"/>
                <w:sz w:val="18"/>
                <w:szCs w:val="18"/>
              </w:rPr>
            </w:pPr>
            <w:r>
              <w:rPr>
                <w:rFonts w:ascii="Tahoma" w:hAnsi="Tahoma" w:cs="Tahoma"/>
                <w:sz w:val="18"/>
                <w:szCs w:val="18"/>
              </w:rPr>
              <w:t>Nieuw-Zeelandse dollars</w:t>
            </w:r>
          </w:p>
        </w:tc>
        <w:tc>
          <w:tcPr>
            <w:tcW w:w="1167" w:type="dxa"/>
            <w:vAlign w:val="bottom"/>
          </w:tcPr>
          <w:p w14:paraId="6BC78460"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NZD</w:t>
            </w:r>
          </w:p>
        </w:tc>
        <w:tc>
          <w:tcPr>
            <w:tcW w:w="2563" w:type="dxa"/>
            <w:vAlign w:val="bottom"/>
          </w:tcPr>
          <w:p w14:paraId="602E5281"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437</w:t>
            </w:r>
            <w:r w:rsidR="00A43593">
              <w:rPr>
                <w:rFonts w:ascii="Tahoma" w:hAnsi="Tahoma" w:cs="Tahoma"/>
                <w:color w:val="000000"/>
                <w:sz w:val="18"/>
                <w:szCs w:val="18"/>
              </w:rPr>
              <w:t>.</w:t>
            </w:r>
            <w:r w:rsidR="00B473CB">
              <w:rPr>
                <w:rFonts w:ascii="Tahoma" w:hAnsi="Tahoma" w:cs="Tahoma"/>
                <w:color w:val="000000"/>
                <w:sz w:val="18"/>
                <w:szCs w:val="18"/>
              </w:rPr>
              <w:t xml:space="preserve">500 </w:t>
            </w:r>
          </w:p>
        </w:tc>
      </w:tr>
      <w:tr w:rsidR="00B473CB" w14:paraId="5D3DD3BF" w14:textId="77777777" w:rsidTr="007A5355">
        <w:trPr>
          <w:trHeight w:val="236"/>
          <w:jc w:val="center"/>
        </w:trPr>
        <w:tc>
          <w:tcPr>
            <w:tcW w:w="2291" w:type="dxa"/>
            <w:vAlign w:val="bottom"/>
          </w:tcPr>
          <w:p w14:paraId="25AB33FD" w14:textId="77777777" w:rsidR="00B473CB" w:rsidRDefault="00B473CB" w:rsidP="00922A26">
            <w:pPr>
              <w:pStyle w:val="AppendixBodyText"/>
              <w:rPr>
                <w:rFonts w:ascii="Tahoma" w:hAnsi="Tahoma" w:cs="Tahoma"/>
                <w:sz w:val="18"/>
                <w:szCs w:val="18"/>
              </w:rPr>
            </w:pPr>
            <w:r>
              <w:rPr>
                <w:rFonts w:ascii="Tahoma" w:hAnsi="Tahoma" w:cs="Tahoma"/>
                <w:sz w:val="18"/>
                <w:szCs w:val="18"/>
              </w:rPr>
              <w:t>Zweedse kroon</w:t>
            </w:r>
          </w:p>
        </w:tc>
        <w:tc>
          <w:tcPr>
            <w:tcW w:w="1167" w:type="dxa"/>
            <w:vAlign w:val="bottom"/>
          </w:tcPr>
          <w:p w14:paraId="33F6468E"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SEK</w:t>
            </w:r>
          </w:p>
        </w:tc>
        <w:tc>
          <w:tcPr>
            <w:tcW w:w="2563" w:type="dxa"/>
            <w:vAlign w:val="bottom"/>
          </w:tcPr>
          <w:p w14:paraId="09FD80AB"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2</w:t>
            </w:r>
            <w:r w:rsidR="00A43593">
              <w:rPr>
                <w:rFonts w:ascii="Tahoma" w:hAnsi="Tahoma" w:cs="Tahoma"/>
                <w:color w:val="000000"/>
                <w:sz w:val="18"/>
                <w:szCs w:val="18"/>
              </w:rPr>
              <w:t>.</w:t>
            </w:r>
            <w:r>
              <w:rPr>
                <w:rFonts w:ascii="Tahoma" w:hAnsi="Tahoma" w:cs="Tahoma"/>
                <w:color w:val="000000"/>
                <w:sz w:val="18"/>
                <w:szCs w:val="18"/>
              </w:rPr>
              <w:t>500</w:t>
            </w:r>
            <w:r w:rsidR="00A43593">
              <w:rPr>
                <w:rFonts w:ascii="Tahoma" w:hAnsi="Tahoma" w:cs="Tahoma"/>
                <w:color w:val="000000"/>
                <w:sz w:val="18"/>
                <w:szCs w:val="18"/>
              </w:rPr>
              <w:t>.</w:t>
            </w:r>
            <w:r w:rsidR="00B473CB">
              <w:rPr>
                <w:rFonts w:ascii="Tahoma" w:hAnsi="Tahoma" w:cs="Tahoma"/>
                <w:color w:val="000000"/>
                <w:sz w:val="18"/>
                <w:szCs w:val="18"/>
              </w:rPr>
              <w:t xml:space="preserve">000 </w:t>
            </w:r>
          </w:p>
        </w:tc>
      </w:tr>
      <w:tr w:rsidR="00B473CB" w14:paraId="44D24C59" w14:textId="77777777" w:rsidTr="007A5355">
        <w:trPr>
          <w:trHeight w:val="236"/>
          <w:jc w:val="center"/>
        </w:trPr>
        <w:tc>
          <w:tcPr>
            <w:tcW w:w="2291" w:type="dxa"/>
            <w:vAlign w:val="bottom"/>
          </w:tcPr>
          <w:p w14:paraId="27F125FF" w14:textId="77777777" w:rsidR="00B473CB" w:rsidRDefault="00B473CB" w:rsidP="00922A26">
            <w:pPr>
              <w:pStyle w:val="AppendixBodyText"/>
              <w:rPr>
                <w:rFonts w:ascii="Tahoma" w:hAnsi="Tahoma" w:cs="Tahoma"/>
                <w:sz w:val="18"/>
                <w:szCs w:val="18"/>
              </w:rPr>
            </w:pPr>
            <w:r>
              <w:rPr>
                <w:rFonts w:ascii="Tahoma" w:hAnsi="Tahoma" w:cs="Tahoma"/>
                <w:sz w:val="18"/>
                <w:szCs w:val="18"/>
              </w:rPr>
              <w:t>Nieuwe Taiwanese dollar</w:t>
            </w:r>
          </w:p>
        </w:tc>
        <w:tc>
          <w:tcPr>
            <w:tcW w:w="1167" w:type="dxa"/>
            <w:vAlign w:val="bottom"/>
          </w:tcPr>
          <w:p w14:paraId="694B78C8"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TWD</w:t>
            </w:r>
          </w:p>
        </w:tc>
        <w:tc>
          <w:tcPr>
            <w:tcW w:w="2563" w:type="dxa"/>
            <w:vAlign w:val="bottom"/>
          </w:tcPr>
          <w:p w14:paraId="0F6585FF" w14:textId="77777777" w:rsidR="00B473CB" w:rsidRDefault="007A5355" w:rsidP="00922A26">
            <w:pPr>
              <w:pStyle w:val="AppendixBodyText"/>
              <w:jc w:val="right"/>
              <w:rPr>
                <w:rFonts w:ascii="Tahoma" w:hAnsi="Tahoma" w:cs="Tahoma"/>
                <w:sz w:val="18"/>
                <w:szCs w:val="18"/>
              </w:rPr>
            </w:pPr>
            <w:r>
              <w:rPr>
                <w:rFonts w:ascii="Tahoma" w:hAnsi="Tahoma" w:cs="Tahoma"/>
                <w:color w:val="000000"/>
                <w:sz w:val="18"/>
                <w:szCs w:val="18"/>
              </w:rPr>
              <w:t>8</w:t>
            </w:r>
            <w:r w:rsidR="00A43593">
              <w:rPr>
                <w:rFonts w:ascii="Tahoma" w:hAnsi="Tahoma" w:cs="Tahoma"/>
                <w:color w:val="000000"/>
                <w:sz w:val="18"/>
                <w:szCs w:val="18"/>
              </w:rPr>
              <w:t>.</w:t>
            </w:r>
            <w:r>
              <w:rPr>
                <w:rFonts w:ascii="Tahoma" w:hAnsi="Tahoma" w:cs="Tahoma"/>
                <w:color w:val="000000"/>
                <w:sz w:val="18"/>
                <w:szCs w:val="18"/>
              </w:rPr>
              <w:t>750</w:t>
            </w:r>
            <w:r w:rsidR="00A43593">
              <w:rPr>
                <w:rFonts w:ascii="Tahoma" w:hAnsi="Tahoma" w:cs="Tahoma"/>
                <w:color w:val="000000"/>
                <w:sz w:val="18"/>
                <w:szCs w:val="18"/>
              </w:rPr>
              <w:t>.</w:t>
            </w:r>
            <w:r w:rsidR="00B473CB">
              <w:rPr>
                <w:rFonts w:ascii="Tahoma" w:hAnsi="Tahoma" w:cs="Tahoma"/>
                <w:color w:val="000000"/>
                <w:sz w:val="18"/>
                <w:szCs w:val="18"/>
              </w:rPr>
              <w:t xml:space="preserve">000 </w:t>
            </w:r>
          </w:p>
        </w:tc>
      </w:tr>
      <w:tr w:rsidR="00B473CB" w14:paraId="0460BB3F" w14:textId="77777777" w:rsidTr="007A5355">
        <w:trPr>
          <w:trHeight w:val="236"/>
          <w:jc w:val="center"/>
        </w:trPr>
        <w:tc>
          <w:tcPr>
            <w:tcW w:w="2291" w:type="dxa"/>
            <w:vAlign w:val="bottom"/>
          </w:tcPr>
          <w:p w14:paraId="52C7BB76" w14:textId="77777777" w:rsidR="00B473CB" w:rsidRDefault="00B473CB" w:rsidP="00922A26">
            <w:pPr>
              <w:pStyle w:val="AppendixBodyText"/>
              <w:rPr>
                <w:rFonts w:ascii="Tahoma" w:hAnsi="Tahoma" w:cs="Tahoma"/>
                <w:sz w:val="18"/>
                <w:szCs w:val="18"/>
              </w:rPr>
            </w:pPr>
            <w:r>
              <w:rPr>
                <w:rFonts w:ascii="Tahoma" w:hAnsi="Tahoma" w:cs="Tahoma"/>
                <w:sz w:val="18"/>
                <w:szCs w:val="18"/>
              </w:rPr>
              <w:t>Indiase roepie</w:t>
            </w:r>
          </w:p>
        </w:tc>
        <w:tc>
          <w:tcPr>
            <w:tcW w:w="1167" w:type="dxa"/>
            <w:vAlign w:val="bottom"/>
          </w:tcPr>
          <w:p w14:paraId="536F827F"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INR</w:t>
            </w:r>
          </w:p>
        </w:tc>
        <w:tc>
          <w:tcPr>
            <w:tcW w:w="2563" w:type="dxa"/>
            <w:vAlign w:val="bottom"/>
          </w:tcPr>
          <w:p w14:paraId="77EE19CD" w14:textId="77777777" w:rsidR="00B473CB" w:rsidRDefault="007A5355" w:rsidP="00922A26">
            <w:pPr>
              <w:pStyle w:val="AppendixBodyText"/>
              <w:jc w:val="right"/>
              <w:rPr>
                <w:rFonts w:ascii="Tahoma" w:hAnsi="Tahoma" w:cs="Tahoma"/>
                <w:color w:val="000000"/>
                <w:sz w:val="18"/>
                <w:szCs w:val="18"/>
              </w:rPr>
            </w:pPr>
            <w:r>
              <w:rPr>
                <w:rFonts w:ascii="Tahoma" w:hAnsi="Tahoma" w:cs="Tahoma"/>
                <w:sz w:val="18"/>
                <w:szCs w:val="18"/>
              </w:rPr>
              <w:t>12</w:t>
            </w:r>
            <w:r w:rsidR="00A43593">
              <w:rPr>
                <w:rFonts w:ascii="Tahoma" w:hAnsi="Tahoma" w:cs="Tahoma"/>
                <w:sz w:val="18"/>
                <w:szCs w:val="18"/>
              </w:rPr>
              <w:t>.</w:t>
            </w:r>
            <w:r>
              <w:rPr>
                <w:rFonts w:ascii="Tahoma" w:hAnsi="Tahoma" w:cs="Tahoma"/>
                <w:sz w:val="18"/>
                <w:szCs w:val="18"/>
              </w:rPr>
              <w:t>500</w:t>
            </w:r>
            <w:r w:rsidR="00A43593">
              <w:rPr>
                <w:rFonts w:ascii="Tahoma" w:hAnsi="Tahoma" w:cs="Tahoma"/>
                <w:sz w:val="18"/>
                <w:szCs w:val="18"/>
              </w:rPr>
              <w:t>.</w:t>
            </w:r>
            <w:r w:rsidR="00B473CB">
              <w:rPr>
                <w:rFonts w:ascii="Tahoma" w:hAnsi="Tahoma" w:cs="Tahoma"/>
                <w:sz w:val="18"/>
                <w:szCs w:val="18"/>
              </w:rPr>
              <w:t>000</w:t>
            </w:r>
          </w:p>
        </w:tc>
      </w:tr>
      <w:tr w:rsidR="00B473CB" w14:paraId="0EFA2F5F" w14:textId="77777777" w:rsidTr="007A5355">
        <w:trPr>
          <w:trHeight w:val="236"/>
          <w:jc w:val="center"/>
        </w:trPr>
        <w:tc>
          <w:tcPr>
            <w:tcW w:w="2291" w:type="dxa"/>
            <w:vAlign w:val="bottom"/>
          </w:tcPr>
          <w:p w14:paraId="0DFC1769" w14:textId="77777777" w:rsidR="00B473CB" w:rsidRDefault="00B473CB" w:rsidP="00922A26">
            <w:pPr>
              <w:pStyle w:val="AppendixBodyText"/>
              <w:rPr>
                <w:rFonts w:ascii="Tahoma" w:hAnsi="Tahoma" w:cs="Tahoma"/>
                <w:sz w:val="18"/>
                <w:szCs w:val="18"/>
              </w:rPr>
            </w:pPr>
            <w:r>
              <w:rPr>
                <w:rFonts w:ascii="Tahoma" w:hAnsi="Tahoma" w:cs="Tahoma"/>
                <w:sz w:val="18"/>
                <w:szCs w:val="18"/>
              </w:rPr>
              <w:t>Russische roebel</w:t>
            </w:r>
          </w:p>
        </w:tc>
        <w:tc>
          <w:tcPr>
            <w:tcW w:w="1167" w:type="dxa"/>
            <w:vAlign w:val="bottom"/>
          </w:tcPr>
          <w:p w14:paraId="1B1AE17A" w14:textId="77777777" w:rsidR="00B473CB" w:rsidRDefault="00B473CB" w:rsidP="00922A26">
            <w:pPr>
              <w:pStyle w:val="AppendixBodyText"/>
              <w:jc w:val="center"/>
              <w:rPr>
                <w:rFonts w:ascii="Tahoma" w:hAnsi="Tahoma" w:cs="Tahoma"/>
                <w:sz w:val="18"/>
                <w:szCs w:val="18"/>
              </w:rPr>
            </w:pPr>
            <w:r>
              <w:rPr>
                <w:rFonts w:ascii="Tahoma" w:hAnsi="Tahoma" w:cs="Tahoma"/>
                <w:sz w:val="18"/>
                <w:szCs w:val="18"/>
              </w:rPr>
              <w:t>RUB</w:t>
            </w:r>
          </w:p>
        </w:tc>
        <w:tc>
          <w:tcPr>
            <w:tcW w:w="2563" w:type="dxa"/>
            <w:vAlign w:val="bottom"/>
          </w:tcPr>
          <w:p w14:paraId="7148BFFD" w14:textId="77777777" w:rsidR="00B473CB" w:rsidRDefault="007A5355" w:rsidP="00922A26">
            <w:pPr>
              <w:pStyle w:val="AppendixBodyText"/>
              <w:jc w:val="right"/>
              <w:rPr>
                <w:rFonts w:ascii="Tahoma" w:hAnsi="Tahoma" w:cs="Tahoma"/>
                <w:color w:val="000000"/>
                <w:sz w:val="18"/>
                <w:szCs w:val="18"/>
              </w:rPr>
            </w:pPr>
            <w:r>
              <w:rPr>
                <w:rFonts w:ascii="Tahoma" w:hAnsi="Tahoma" w:cs="Tahoma"/>
                <w:sz w:val="18"/>
                <w:szCs w:val="18"/>
              </w:rPr>
              <w:t>8</w:t>
            </w:r>
            <w:r w:rsidR="00A43593">
              <w:rPr>
                <w:rFonts w:ascii="Tahoma" w:hAnsi="Tahoma" w:cs="Tahoma"/>
                <w:sz w:val="18"/>
                <w:szCs w:val="18"/>
              </w:rPr>
              <w:t>.</w:t>
            </w:r>
            <w:r>
              <w:rPr>
                <w:rFonts w:ascii="Tahoma" w:hAnsi="Tahoma" w:cs="Tahoma"/>
                <w:sz w:val="18"/>
                <w:szCs w:val="18"/>
              </w:rPr>
              <w:t>250</w:t>
            </w:r>
            <w:r w:rsidR="00A43593">
              <w:rPr>
                <w:rFonts w:ascii="Tahoma" w:hAnsi="Tahoma" w:cs="Tahoma"/>
                <w:sz w:val="18"/>
                <w:szCs w:val="18"/>
              </w:rPr>
              <w:t>.</w:t>
            </w:r>
            <w:r w:rsidR="00B473CB">
              <w:rPr>
                <w:rFonts w:ascii="Tahoma" w:hAnsi="Tahoma" w:cs="Tahoma"/>
                <w:sz w:val="18"/>
                <w:szCs w:val="18"/>
              </w:rPr>
              <w:t>000</w:t>
            </w:r>
          </w:p>
        </w:tc>
      </w:tr>
    </w:tbl>
    <w:p w14:paraId="2EF7F6B3" w14:textId="77777777" w:rsidR="00B473CB" w:rsidRPr="00B53266" w:rsidRDefault="00B473CB" w:rsidP="00B473CB">
      <w:pPr>
        <w:jc w:val="both"/>
        <w:rPr>
          <w:sz w:val="14"/>
          <w:szCs w:val="14"/>
        </w:rPr>
      </w:pPr>
    </w:p>
    <w:p w14:paraId="79C00ACA" w14:textId="77777777" w:rsidR="00B473CB" w:rsidRPr="008E057F" w:rsidRDefault="00B473CB" w:rsidP="00B473CB">
      <w:pPr>
        <w:jc w:val="both"/>
        <w:rPr>
          <w:rFonts w:cs="Tahoma"/>
          <w:szCs w:val="18"/>
          <w:lang w:val="nl-NL"/>
        </w:rPr>
      </w:pPr>
      <w:r w:rsidRPr="008E057F">
        <w:rPr>
          <w:rFonts w:cs="Tahoma"/>
          <w:szCs w:val="18"/>
          <w:lang w:val="nl-NL"/>
        </w:rPr>
        <w:t>Wanneer de toegewezen jaarlijkse gemiddelde SA-bestedingen voor gekwalificeerde Application Platform- en/of Core Infrastructure-producten die in aanmerking komen voor Onbeper</w:t>
      </w:r>
      <w:r w:rsidR="00B53266" w:rsidRPr="008E057F">
        <w:rPr>
          <w:rFonts w:cs="Tahoma"/>
          <w:szCs w:val="18"/>
          <w:lang w:val="nl-NL"/>
        </w:rPr>
        <w:t>kte 24x7 PRS hoger is dan $ 250</w:t>
      </w:r>
      <w:r w:rsidR="00A43593">
        <w:rPr>
          <w:rFonts w:cs="Tahoma"/>
          <w:szCs w:val="18"/>
          <w:lang w:val="nl-NL"/>
        </w:rPr>
        <w:t>.</w:t>
      </w:r>
      <w:r w:rsidRPr="008E057F">
        <w:rPr>
          <w:rFonts w:cs="Tahoma"/>
          <w:szCs w:val="18"/>
          <w:lang w:val="nl-NL"/>
        </w:rPr>
        <w:t xml:space="preserve">000, kent Microsoft geen voorvallen toe op basis van daadwerkelijke SA-bestedingen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14:paraId="576AD873" w14:textId="77777777" w:rsidR="00B473CB" w:rsidRPr="008E057F" w:rsidRDefault="00B473CB" w:rsidP="00B473CB">
      <w:pPr>
        <w:jc w:val="both"/>
        <w:rPr>
          <w:rFonts w:cs="Tahoma"/>
          <w:szCs w:val="18"/>
          <w:lang w:val="nl-NL"/>
        </w:rPr>
      </w:pPr>
    </w:p>
    <w:p w14:paraId="38FE915D" w14:textId="77777777" w:rsidR="00B473CB" w:rsidRPr="008E057F" w:rsidRDefault="00B473CB" w:rsidP="008E057F">
      <w:pPr>
        <w:spacing w:line="276" w:lineRule="auto"/>
        <w:rPr>
          <w:rFonts w:cs="Tahoma"/>
          <w:szCs w:val="18"/>
          <w:lang w:val="nl-NL"/>
        </w:rPr>
      </w:pPr>
      <w:r w:rsidRPr="008E057F">
        <w:rPr>
          <w:rFonts w:cs="Tahoma"/>
          <w:szCs w:val="18"/>
          <w:lang w:val="nl-NL"/>
        </w:rPr>
        <w:t>(2) Daarnaast komen klanten die licenties voor PDW hebben verkregen en beschikken over een actieve Premier Services Overeenkomst in aanmerking voor Onbeperkte 24x7 PRS-voorvallen, ongeacht of ze zijn geregistreerd in een SCE en ongeacht hun SCE-bestedingen. Wanneer klanten licenties aanschaffen voor PDW, zal Microsoft geen voorvallen toewijzen op basis van de werkelijke SA-bestedingen in verband met dit product. Onbeperkte 24x7 PRS</w:t>
      </w:r>
      <w:r w:rsidR="008E057F">
        <w:rPr>
          <w:rFonts w:cs="Tahoma"/>
          <w:szCs w:val="18"/>
          <w:lang w:val="nl-NL"/>
        </w:rPr>
        <w:t>­</w:t>
      </w:r>
      <w:r w:rsidRPr="008E057F">
        <w:rPr>
          <w:rFonts w:cs="Tahoma"/>
          <w:szCs w:val="18"/>
          <w:lang w:val="nl-NL"/>
        </w:rPr>
        <w:t>voorvallen kunnen niet worden omgezet naar Premier Problem Resoluti</w:t>
      </w:r>
      <w:r w:rsidR="008E057F">
        <w:rPr>
          <w:rFonts w:cs="Tahoma"/>
          <w:szCs w:val="18"/>
          <w:lang w:val="nl-NL"/>
        </w:rPr>
        <w:t>on Support-uren of -voorvallen.</w:t>
      </w:r>
    </w:p>
    <w:p w14:paraId="191B719B" w14:textId="77777777" w:rsidR="00B473CB" w:rsidRPr="008E057F" w:rsidRDefault="00B473CB" w:rsidP="00B473CB">
      <w:pPr>
        <w:jc w:val="both"/>
        <w:rPr>
          <w:rFonts w:cs="Tahoma"/>
          <w:szCs w:val="18"/>
          <w:lang w:val="nl-NL"/>
        </w:rPr>
      </w:pPr>
    </w:p>
    <w:p w14:paraId="4CE21276" w14:textId="77777777" w:rsidR="00B473CB" w:rsidRPr="008E057F" w:rsidRDefault="00B473CB" w:rsidP="00B473CB">
      <w:pPr>
        <w:jc w:val="both"/>
        <w:rPr>
          <w:rFonts w:cs="Tahoma"/>
          <w:szCs w:val="18"/>
          <w:lang w:val="nl-NL"/>
        </w:rPr>
      </w:pPr>
      <w:r w:rsidRPr="008E057F">
        <w:rPr>
          <w:rFonts w:cs="Tahoma"/>
          <w:color w:val="000000"/>
          <w:szCs w:val="18"/>
          <w:lang w:val="nl-NL"/>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w:t>
      </w:r>
      <w:r w:rsidR="00B53266" w:rsidRPr="008E057F">
        <w:rPr>
          <w:rFonts w:cs="Tahoma"/>
          <w:color w:val="000000"/>
          <w:szCs w:val="18"/>
          <w:lang w:val="nl-NL"/>
        </w:rPr>
        <w:t>a contact voor elke extra $ 125</w:t>
      </w:r>
      <w:r w:rsidR="00A43593">
        <w:rPr>
          <w:rFonts w:cs="Tahoma"/>
          <w:color w:val="000000"/>
          <w:szCs w:val="18"/>
          <w:lang w:val="nl-NL"/>
        </w:rPr>
        <w:t>.</w:t>
      </w:r>
      <w:r w:rsidRPr="008E057F">
        <w:rPr>
          <w:rFonts w:cs="Tahoma"/>
          <w:color w:val="000000"/>
          <w:szCs w:val="18"/>
          <w:lang w:val="nl-NL"/>
        </w:rPr>
        <w:t>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w:t>
      </w:r>
      <w:r w:rsidR="00B53266" w:rsidRPr="008E057F">
        <w:rPr>
          <w:rFonts w:cs="Tahoma"/>
          <w:color w:val="000000"/>
          <w:szCs w:val="18"/>
          <w:lang w:val="nl-NL"/>
        </w:rPr>
        <w:t>bestedingen equivalent met $125</w:t>
      </w:r>
      <w:r w:rsidR="00A43593">
        <w:rPr>
          <w:rFonts w:cs="Tahoma"/>
          <w:color w:val="000000"/>
          <w:szCs w:val="18"/>
          <w:lang w:val="nl-NL"/>
        </w:rPr>
        <w:t>.</w:t>
      </w:r>
      <w:r w:rsidRPr="008E057F">
        <w:rPr>
          <w:rFonts w:cs="Tahoma"/>
          <w:color w:val="000000"/>
          <w:szCs w:val="18"/>
          <w:lang w:val="nl-NL"/>
        </w:rPr>
        <w:t>000 aan jaarlijkse SA-bestedingen in de desbetreffende valuta. Zie de onderstaande tabel:</w:t>
      </w:r>
    </w:p>
    <w:p w14:paraId="17EB19D4" w14:textId="77777777" w:rsidR="00B473CB" w:rsidRPr="008E057F" w:rsidRDefault="00B473CB" w:rsidP="00B473CB">
      <w:pPr>
        <w:jc w:val="both"/>
        <w:rPr>
          <w:rFonts w:cs="Tahoma"/>
          <w:szCs w:val="18"/>
          <w:lang w:val="nl-NL"/>
        </w:rPr>
      </w:pPr>
    </w:p>
    <w:p w14:paraId="314A8F24" w14:textId="77777777" w:rsidR="00B473CB" w:rsidRPr="008E057F" w:rsidRDefault="00B473CB" w:rsidP="00B473CB">
      <w:pPr>
        <w:keepNext/>
        <w:keepLines/>
        <w:jc w:val="both"/>
        <w:rPr>
          <w:rFonts w:cs="Tahoma"/>
          <w:szCs w:val="18"/>
          <w:lang w:val="nl-NL"/>
        </w:rPr>
      </w:pPr>
      <w:r w:rsidRPr="008E057F">
        <w:rPr>
          <w:rFonts w:cs="Tahoma"/>
          <w:color w:val="000000"/>
          <w:szCs w:val="18"/>
          <w:lang w:val="nl-NL"/>
        </w:rPr>
        <w:t>De volgende tabel is van toepassing op klanten met een SCE of licenties voor PDW:</w:t>
      </w:r>
    </w:p>
    <w:p w14:paraId="1462299A" w14:textId="77777777" w:rsidR="00B473CB" w:rsidRPr="00B53266" w:rsidRDefault="00B473CB" w:rsidP="00B473CB">
      <w:pPr>
        <w:keepNext/>
        <w:keepLines/>
        <w:rPr>
          <w:sz w:val="14"/>
          <w:szCs w:val="14"/>
          <w:lang w:val="nl-NL"/>
        </w:rPr>
      </w:pPr>
    </w:p>
    <w:tbl>
      <w:tblPr>
        <w:tblW w:w="0" w:type="auto"/>
        <w:tblInd w:w="2308" w:type="dxa"/>
        <w:tblLayout w:type="fixed"/>
        <w:tblCellMar>
          <w:left w:w="0" w:type="dxa"/>
          <w:right w:w="0" w:type="dxa"/>
        </w:tblCellMar>
        <w:tblLook w:val="04A0" w:firstRow="1" w:lastRow="0" w:firstColumn="1" w:lastColumn="0" w:noHBand="0" w:noVBand="1"/>
      </w:tblPr>
      <w:tblGrid>
        <w:gridCol w:w="2390"/>
        <w:gridCol w:w="2790"/>
      </w:tblGrid>
      <w:tr w:rsidR="00B473CB" w14:paraId="2DB206AF" w14:textId="77777777" w:rsidTr="008E057F">
        <w:tc>
          <w:tcPr>
            <w:tcW w:w="239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14E2C467" w14:textId="77777777" w:rsidR="00B473CB" w:rsidRDefault="00B473CB" w:rsidP="00922A26">
            <w:pPr>
              <w:keepNext/>
              <w:keepLines/>
              <w:jc w:val="center"/>
              <w:rPr>
                <w:color w:val="000000"/>
              </w:rPr>
            </w:pPr>
            <w:r>
              <w:rPr>
                <w:b/>
                <w:bCs/>
                <w:color w:val="000000"/>
              </w:rPr>
              <w:t>Jaarlijkse gemiddelde SA-bestedingen</w:t>
            </w:r>
          </w:p>
        </w:tc>
        <w:tc>
          <w:tcPr>
            <w:tcW w:w="279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A955385" w14:textId="77777777" w:rsidR="00B473CB" w:rsidRDefault="00B473CB" w:rsidP="00922A26">
            <w:pPr>
              <w:keepNext/>
              <w:keepLines/>
              <w:jc w:val="center"/>
              <w:rPr>
                <w:color w:val="000000"/>
              </w:rPr>
            </w:pPr>
            <w:r>
              <w:rPr>
                <w:b/>
                <w:bCs/>
                <w:color w:val="000000"/>
              </w:rPr>
              <w:t>Toegestane ondersteuningscontacten</w:t>
            </w:r>
          </w:p>
        </w:tc>
      </w:tr>
      <w:tr w:rsidR="00B473CB" w14:paraId="4710870D" w14:textId="77777777" w:rsidTr="008E057F">
        <w:tc>
          <w:tcPr>
            <w:tcW w:w="23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1B73A99" w14:textId="77777777" w:rsidR="00B473CB" w:rsidRDefault="00B53266" w:rsidP="00922A26">
            <w:pPr>
              <w:jc w:val="center"/>
              <w:rPr>
                <w:color w:val="000000"/>
              </w:rPr>
            </w:pPr>
            <w:r>
              <w:rPr>
                <w:color w:val="000000"/>
              </w:rPr>
              <w:t>$250</w:t>
            </w:r>
            <w:r w:rsidR="00A43593">
              <w:rPr>
                <w:color w:val="000000"/>
              </w:rPr>
              <w:t>.</w:t>
            </w:r>
            <w:r>
              <w:rPr>
                <w:color w:val="000000"/>
              </w:rPr>
              <w:t>000 - $374</w:t>
            </w:r>
            <w:r w:rsidR="00A43593">
              <w:rPr>
                <w:color w:val="000000"/>
              </w:rPr>
              <w:t>.</w:t>
            </w:r>
            <w:r w:rsidR="00B473CB">
              <w:rPr>
                <w:color w:val="000000"/>
              </w:rPr>
              <w:t>999</w:t>
            </w:r>
          </w:p>
        </w:tc>
        <w:tc>
          <w:tcPr>
            <w:tcW w:w="2790" w:type="dxa"/>
            <w:tcBorders>
              <w:top w:val="nil"/>
              <w:left w:val="nil"/>
              <w:bottom w:val="single" w:sz="8" w:space="0" w:color="000000"/>
              <w:right w:val="single" w:sz="8" w:space="0" w:color="000000"/>
            </w:tcBorders>
            <w:tcMar>
              <w:top w:w="0" w:type="dxa"/>
              <w:left w:w="108" w:type="dxa"/>
              <w:bottom w:w="0" w:type="dxa"/>
              <w:right w:w="108" w:type="dxa"/>
            </w:tcMar>
            <w:hideMark/>
          </w:tcPr>
          <w:p w14:paraId="0D4FBCF4" w14:textId="77777777" w:rsidR="00B473CB" w:rsidRDefault="00B473CB" w:rsidP="00922A26">
            <w:pPr>
              <w:jc w:val="center"/>
              <w:rPr>
                <w:color w:val="000000"/>
              </w:rPr>
            </w:pPr>
            <w:r>
              <w:rPr>
                <w:color w:val="000000"/>
              </w:rPr>
              <w:t>4</w:t>
            </w:r>
          </w:p>
        </w:tc>
      </w:tr>
      <w:tr w:rsidR="00B473CB" w14:paraId="4BBF93A7" w14:textId="77777777" w:rsidTr="008E057F">
        <w:tc>
          <w:tcPr>
            <w:tcW w:w="23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019D038" w14:textId="77777777" w:rsidR="00B473CB" w:rsidRDefault="00B53266" w:rsidP="00922A26">
            <w:pPr>
              <w:jc w:val="center"/>
            </w:pPr>
            <w:r>
              <w:t>$375</w:t>
            </w:r>
            <w:r w:rsidR="00A43593">
              <w:t>.</w:t>
            </w:r>
            <w:r>
              <w:t>000 - $499</w:t>
            </w:r>
            <w:r w:rsidR="00A43593">
              <w:t>.</w:t>
            </w:r>
            <w:r w:rsidR="00B473CB">
              <w:t>999</w:t>
            </w:r>
          </w:p>
        </w:tc>
        <w:tc>
          <w:tcPr>
            <w:tcW w:w="2790" w:type="dxa"/>
            <w:tcBorders>
              <w:top w:val="nil"/>
              <w:left w:val="nil"/>
              <w:bottom w:val="single" w:sz="8" w:space="0" w:color="000000"/>
              <w:right w:val="single" w:sz="8" w:space="0" w:color="000000"/>
            </w:tcBorders>
            <w:tcMar>
              <w:top w:w="0" w:type="dxa"/>
              <w:left w:w="108" w:type="dxa"/>
              <w:bottom w:w="0" w:type="dxa"/>
              <w:right w:w="108" w:type="dxa"/>
            </w:tcMar>
            <w:hideMark/>
          </w:tcPr>
          <w:p w14:paraId="5955CDA8" w14:textId="77777777" w:rsidR="00B473CB" w:rsidRDefault="00B473CB" w:rsidP="00922A26">
            <w:pPr>
              <w:jc w:val="center"/>
            </w:pPr>
            <w:r>
              <w:t>5</w:t>
            </w:r>
          </w:p>
        </w:tc>
      </w:tr>
      <w:tr w:rsidR="00B473CB" w14:paraId="2C50A87D" w14:textId="77777777" w:rsidTr="008E057F">
        <w:tc>
          <w:tcPr>
            <w:tcW w:w="23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F903D8B" w14:textId="77777777" w:rsidR="00B473CB" w:rsidRDefault="00B53266" w:rsidP="00922A26">
            <w:pPr>
              <w:jc w:val="center"/>
            </w:pPr>
            <w:r>
              <w:t>$500</w:t>
            </w:r>
            <w:r w:rsidR="00A43593">
              <w:t>.</w:t>
            </w:r>
            <w:r>
              <w:t>000 - $624</w:t>
            </w:r>
            <w:r w:rsidR="00A43593">
              <w:t>.</w:t>
            </w:r>
            <w:r w:rsidR="00B473CB">
              <w:t>999</w:t>
            </w:r>
          </w:p>
        </w:tc>
        <w:tc>
          <w:tcPr>
            <w:tcW w:w="2790" w:type="dxa"/>
            <w:tcBorders>
              <w:top w:val="nil"/>
              <w:left w:val="nil"/>
              <w:bottom w:val="single" w:sz="8" w:space="0" w:color="000000"/>
              <w:right w:val="single" w:sz="8" w:space="0" w:color="000000"/>
            </w:tcBorders>
            <w:tcMar>
              <w:top w:w="0" w:type="dxa"/>
              <w:left w:w="108" w:type="dxa"/>
              <w:bottom w:w="0" w:type="dxa"/>
              <w:right w:w="108" w:type="dxa"/>
            </w:tcMar>
            <w:hideMark/>
          </w:tcPr>
          <w:p w14:paraId="2B95C91A" w14:textId="77777777" w:rsidR="00B473CB" w:rsidRDefault="00B473CB" w:rsidP="00922A26">
            <w:pPr>
              <w:jc w:val="center"/>
            </w:pPr>
            <w:r>
              <w:t>6</w:t>
            </w:r>
          </w:p>
        </w:tc>
      </w:tr>
      <w:tr w:rsidR="00B473CB" w14:paraId="39ACDDCD" w14:textId="77777777" w:rsidTr="008E057F">
        <w:tc>
          <w:tcPr>
            <w:tcW w:w="23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D5C862C" w14:textId="77777777" w:rsidR="00B473CB" w:rsidRDefault="00B53266" w:rsidP="00922A26">
            <w:pPr>
              <w:jc w:val="center"/>
            </w:pPr>
            <w:r>
              <w:t>$625</w:t>
            </w:r>
            <w:r w:rsidR="00A43593">
              <w:t>.</w:t>
            </w:r>
            <w:r>
              <w:t>000 - $749</w:t>
            </w:r>
            <w:r w:rsidR="00A43593">
              <w:t>.</w:t>
            </w:r>
            <w:r w:rsidR="00B473CB">
              <w:t>999</w:t>
            </w:r>
          </w:p>
        </w:tc>
        <w:tc>
          <w:tcPr>
            <w:tcW w:w="2790" w:type="dxa"/>
            <w:tcBorders>
              <w:top w:val="nil"/>
              <w:left w:val="nil"/>
              <w:bottom w:val="single" w:sz="8" w:space="0" w:color="000000"/>
              <w:right w:val="single" w:sz="8" w:space="0" w:color="000000"/>
            </w:tcBorders>
            <w:tcMar>
              <w:top w:w="0" w:type="dxa"/>
              <w:left w:w="108" w:type="dxa"/>
              <w:bottom w:w="0" w:type="dxa"/>
              <w:right w:w="108" w:type="dxa"/>
            </w:tcMar>
            <w:hideMark/>
          </w:tcPr>
          <w:p w14:paraId="519419C1" w14:textId="77777777" w:rsidR="00B473CB" w:rsidRDefault="00B473CB" w:rsidP="00922A26">
            <w:pPr>
              <w:jc w:val="center"/>
            </w:pPr>
            <w:r>
              <w:t>7</w:t>
            </w:r>
          </w:p>
        </w:tc>
      </w:tr>
      <w:tr w:rsidR="00B473CB" w14:paraId="660C0A12" w14:textId="77777777" w:rsidTr="008E057F">
        <w:tc>
          <w:tcPr>
            <w:tcW w:w="239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7C5CF66" w14:textId="77777777" w:rsidR="00B473CB" w:rsidRDefault="00B53266" w:rsidP="00922A26">
            <w:pPr>
              <w:jc w:val="center"/>
            </w:pPr>
            <w:r>
              <w:t>$750</w:t>
            </w:r>
            <w:r w:rsidR="00A43593">
              <w:t>.</w:t>
            </w:r>
            <w:r>
              <w:t>000 - $874</w:t>
            </w:r>
            <w:r w:rsidR="00A43593">
              <w:t>.</w:t>
            </w:r>
            <w:r w:rsidR="00B473CB">
              <w:t>999</w:t>
            </w:r>
          </w:p>
        </w:tc>
        <w:tc>
          <w:tcPr>
            <w:tcW w:w="2790" w:type="dxa"/>
            <w:tcBorders>
              <w:top w:val="nil"/>
              <w:left w:val="nil"/>
              <w:bottom w:val="single" w:sz="8" w:space="0" w:color="000000"/>
              <w:right w:val="single" w:sz="8" w:space="0" w:color="000000"/>
            </w:tcBorders>
            <w:tcMar>
              <w:top w:w="0" w:type="dxa"/>
              <w:left w:w="108" w:type="dxa"/>
              <w:bottom w:w="0" w:type="dxa"/>
              <w:right w:w="108" w:type="dxa"/>
            </w:tcMar>
            <w:hideMark/>
          </w:tcPr>
          <w:p w14:paraId="3AB2524C" w14:textId="77777777" w:rsidR="00B473CB" w:rsidRDefault="00B473CB" w:rsidP="00922A26">
            <w:pPr>
              <w:jc w:val="center"/>
            </w:pPr>
            <w:r>
              <w:t>8</w:t>
            </w:r>
          </w:p>
        </w:tc>
      </w:tr>
    </w:tbl>
    <w:p w14:paraId="76EB33EB" w14:textId="77777777" w:rsidR="00B473CB" w:rsidRPr="006A63D4" w:rsidRDefault="00B473CB" w:rsidP="00B473CB">
      <w:pPr>
        <w:jc w:val="both"/>
        <w:rPr>
          <w:lang w:val="nl-NL"/>
        </w:rPr>
      </w:pPr>
      <w:r w:rsidRPr="006A63D4">
        <w:rPr>
          <w:lang w:val="nl-NL"/>
        </w:rPr>
        <w:lastRenderedPageBreak/>
        <w:t>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w:t>
      </w:r>
      <w:r w:rsidR="008E057F">
        <w:rPr>
          <w:lang w:val="nl-NL"/>
        </w:rPr>
        <w:t>ervices Agreement van de klant.</w:t>
      </w:r>
    </w:p>
    <w:p w14:paraId="3833C757" w14:textId="77777777" w:rsidR="00B473CB" w:rsidRPr="008E057F" w:rsidRDefault="00B473CB" w:rsidP="00B473CB">
      <w:pPr>
        <w:pStyle w:val="Heading3"/>
        <w:rPr>
          <w:sz w:val="18"/>
          <w:szCs w:val="18"/>
          <w:lang w:val="nl-NL"/>
        </w:rPr>
      </w:pPr>
    </w:p>
    <w:p w14:paraId="35732FF2" w14:textId="77777777" w:rsidR="00B473CB" w:rsidRPr="006A63D4" w:rsidRDefault="00B473CB" w:rsidP="00B473CB">
      <w:pPr>
        <w:keepNext/>
        <w:keepLines/>
        <w:spacing w:before="40" w:line="259" w:lineRule="auto"/>
        <w:outlineLvl w:val="2"/>
        <w:rPr>
          <w:lang w:val="nl-NL"/>
        </w:rPr>
      </w:pPr>
      <w:bookmarkStart w:id="747" w:name="_Toc336338239"/>
      <w:r w:rsidRPr="006A63D4">
        <w:rPr>
          <w:rFonts w:eastAsiaTheme="majorEastAsia" w:cs="Tahoma"/>
          <w:b/>
          <w:color w:val="000000"/>
          <w:sz w:val="24"/>
          <w:szCs w:val="18"/>
          <w:lang w:val="nl-NL"/>
        </w:rPr>
        <w:t>System Center Global Service Monitor</w:t>
      </w:r>
    </w:p>
    <w:p w14:paraId="1F031A80" w14:textId="77777777" w:rsidR="00B473CB" w:rsidRPr="009E30F1" w:rsidRDefault="00B473CB" w:rsidP="00B473CB">
      <w:pPr>
        <w:rPr>
          <w:spacing w:val="-4"/>
          <w:lang w:val="nl-NL"/>
        </w:rPr>
      </w:pPr>
      <w:r w:rsidRPr="009E30F1">
        <w:rPr>
          <w:rFonts w:cs="Tahoma"/>
          <w:spacing w:val="-4"/>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14:paraId="551C7432" w14:textId="77777777" w:rsidR="00B473CB" w:rsidRPr="006A63D4" w:rsidRDefault="00B473CB" w:rsidP="00B473CB">
      <w:pPr>
        <w:rPr>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B473CB" w:rsidRPr="000E6E21" w14:paraId="56DDEB26" w14:textId="77777777" w:rsidTr="00922A26">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3FA277E2" w14:textId="77777777" w:rsidR="00B473CB" w:rsidRPr="007E466C" w:rsidRDefault="00B473CB" w:rsidP="009E30F1">
            <w:pPr>
              <w:spacing w:before="60" w:after="60"/>
              <w:jc w:val="center"/>
              <w:rPr>
                <w:rFonts w:cs="Tahoma"/>
                <w:b/>
                <w:szCs w:val="18"/>
              </w:rPr>
            </w:pPr>
            <w:r>
              <w:rPr>
                <w:rFonts w:cs="Tahoma"/>
                <w:b/>
                <w:szCs w:val="18"/>
              </w:rPr>
              <w:t>Kwalificerende Beheerlicenties</w:t>
            </w:r>
          </w:p>
        </w:tc>
      </w:tr>
      <w:tr w:rsidR="00B473CB" w:rsidRPr="00AA4569" w14:paraId="10A83479" w14:textId="77777777" w:rsidTr="00922A26">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A92E6AD" w14:textId="77777777" w:rsidR="00B473CB" w:rsidRPr="006A63D4" w:rsidRDefault="00B473CB" w:rsidP="009E30F1">
            <w:pPr>
              <w:spacing w:before="60" w:after="60"/>
              <w:jc w:val="center"/>
              <w:rPr>
                <w:rFonts w:cs="Tahoma"/>
                <w:szCs w:val="18"/>
                <w:lang w:val="nl-NL"/>
              </w:rPr>
            </w:pPr>
            <w:r w:rsidRPr="006A63D4">
              <w:rPr>
                <w:rFonts w:cs="Tahoma"/>
                <w:szCs w:val="18"/>
                <w:lang w:val="nl-NL"/>
              </w:rPr>
              <w:t>Serverbeheerlicentie voor System Center Datacenter</w:t>
            </w:r>
          </w:p>
        </w:tc>
      </w:tr>
      <w:tr w:rsidR="00B473CB" w:rsidRPr="00AA4569" w14:paraId="158F1E14" w14:textId="77777777" w:rsidTr="00922A26">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FF1AD39" w14:textId="77777777" w:rsidR="00B473CB" w:rsidRPr="006A63D4" w:rsidRDefault="00B473CB" w:rsidP="009E30F1">
            <w:pPr>
              <w:spacing w:before="60" w:after="60"/>
              <w:jc w:val="center"/>
              <w:rPr>
                <w:rFonts w:cs="Tahoma"/>
                <w:szCs w:val="18"/>
                <w:lang w:val="nl-NL"/>
              </w:rPr>
            </w:pPr>
            <w:r w:rsidRPr="006A63D4">
              <w:rPr>
                <w:rFonts w:cs="Tahoma"/>
                <w:szCs w:val="18"/>
                <w:lang w:val="nl-NL"/>
              </w:rPr>
              <w:t>Serverbeheerlicentie voor System Center Standard</w:t>
            </w:r>
          </w:p>
        </w:tc>
      </w:tr>
    </w:tbl>
    <w:p w14:paraId="2E81ABD9" w14:textId="77777777" w:rsidR="00B473CB" w:rsidRPr="006A63D4" w:rsidRDefault="00B473CB" w:rsidP="00B473CB">
      <w:pPr>
        <w:rPr>
          <w:lang w:val="nl-NL"/>
        </w:rPr>
      </w:pPr>
    </w:p>
    <w:p w14:paraId="3FAA81B8" w14:textId="77777777" w:rsidR="00B473CB" w:rsidRPr="006A63D4" w:rsidRDefault="00B473CB" w:rsidP="00B473CB">
      <w:pPr>
        <w:pStyle w:val="Heading3"/>
        <w:rPr>
          <w:lang w:val="nl-NL"/>
        </w:rPr>
      </w:pPr>
      <w:bookmarkStart w:id="748" w:name="_Toc377175987"/>
      <w:r w:rsidRPr="006A63D4">
        <w:rPr>
          <w:rFonts w:ascii="Tahoma" w:hAnsi="Tahoma" w:cs="Tahoma"/>
          <w:sz w:val="24"/>
          <w:lang w:val="nl-NL"/>
        </w:rPr>
        <w:t>Back-up voor herstel na noodgeval</w:t>
      </w:r>
      <w:bookmarkEnd w:id="747"/>
      <w:bookmarkEnd w:id="748"/>
      <w:r w:rsidRPr="006A63D4">
        <w:rPr>
          <w:rFonts w:ascii="Tahoma" w:hAnsi="Tahoma" w:cs="Tahoma"/>
          <w:sz w:val="24"/>
          <w:lang w:val="nl-NL"/>
        </w:rPr>
        <w:t xml:space="preserve"> </w:t>
      </w:r>
    </w:p>
    <w:p w14:paraId="0B3F3A2D" w14:textId="77777777" w:rsidR="00B473CB" w:rsidRPr="006A63D4" w:rsidRDefault="00B473CB" w:rsidP="00B473CB">
      <w:pPr>
        <w:rPr>
          <w:lang w:val="nl-NL"/>
        </w:rPr>
      </w:pPr>
    </w:p>
    <w:p w14:paraId="13A78B05" w14:textId="77777777" w:rsidR="00B473CB" w:rsidRPr="006A63D4" w:rsidRDefault="00B473CB" w:rsidP="00B473CB">
      <w:pPr>
        <w:rPr>
          <w:lang w:val="nl-NL"/>
        </w:rPr>
      </w:pPr>
      <w:r w:rsidRPr="006A63D4">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14:paraId="1D8CFAE9" w14:textId="77777777" w:rsidR="00B473CB" w:rsidRPr="006A63D4" w:rsidRDefault="00B473CB" w:rsidP="00B473CB">
      <w:pPr>
        <w:rPr>
          <w:lang w:val="nl-NL"/>
        </w:rPr>
      </w:pPr>
    </w:p>
    <w:p w14:paraId="44828A0C" w14:textId="77777777" w:rsidR="00B473CB" w:rsidRPr="006A63D4" w:rsidRDefault="00B473CB" w:rsidP="00B473CB">
      <w:pPr>
        <w:pStyle w:val="Heading3"/>
        <w:rPr>
          <w:lang w:val="nl-NL"/>
        </w:rPr>
      </w:pPr>
      <w:bookmarkStart w:id="749" w:name="_Toc336338240"/>
      <w:bookmarkStart w:id="750" w:name="_Toc377175988"/>
      <w:r w:rsidRPr="006A63D4">
        <w:rPr>
          <w:rFonts w:ascii="Tahoma" w:hAnsi="Tahoma" w:cs="Tahoma"/>
          <w:sz w:val="24"/>
          <w:lang w:val="nl-NL"/>
        </w:rPr>
        <w:t>TechNet SA Subscription Services</w:t>
      </w:r>
      <w:bookmarkEnd w:id="749"/>
      <w:bookmarkEnd w:id="750"/>
    </w:p>
    <w:p w14:paraId="5EF6BA2F" w14:textId="77777777" w:rsidR="00B473CB" w:rsidRPr="006A63D4" w:rsidRDefault="00B473CB" w:rsidP="00B473CB">
      <w:pPr>
        <w:rPr>
          <w:lang w:val="nl-NL"/>
        </w:rPr>
      </w:pPr>
    </w:p>
    <w:p w14:paraId="3A519662" w14:textId="77777777" w:rsidR="00B473CB" w:rsidRPr="00135FF2" w:rsidRDefault="00B473CB" w:rsidP="00B473CB">
      <w:pPr>
        <w:pStyle w:val="AppendixBodyText"/>
        <w:spacing w:after="0"/>
        <w:rPr>
          <w:rFonts w:ascii="Tahoma" w:hAnsi="Tahoma" w:cs="Tahoma"/>
          <w:spacing w:val="-2"/>
          <w:sz w:val="18"/>
          <w:szCs w:val="18"/>
          <w:lang w:val="nl-NL"/>
        </w:rPr>
      </w:pPr>
      <w:r w:rsidRPr="00135FF2">
        <w:rPr>
          <w:rFonts w:ascii="Tahoma" w:eastAsia="Calibri" w:hAnsi="Tahoma" w:cs="Tahoma"/>
          <w:spacing w:val="-2"/>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135FF2">
        <w:rPr>
          <w:rFonts w:ascii="Tahoma" w:hAnsi="Tahoma" w:cs="Tahoma"/>
          <w:spacing w:val="-2"/>
          <w:sz w:val="18"/>
          <w:szCs w:val="18"/>
          <w:lang w:val="nl-NL"/>
        </w:rPr>
        <w:t>Deze ondersteuning voorziet IT-professionals van antwoorden op technische vragen, afkomstig van collega's uit de branche. Ondersteuningsprofessionals houden toezicht op de nieuwsgroepen om toe te zien op de juistheid van de informatie. Klanten die hiervoor in aanmerking komen, krijgen een gebruikers-ID die toegang biedt tot de online diensten.</w:t>
      </w:r>
    </w:p>
    <w:p w14:paraId="67030A5C" w14:textId="77777777" w:rsidR="00B473CB" w:rsidRPr="008E057F" w:rsidRDefault="00B473CB" w:rsidP="00B473CB">
      <w:pPr>
        <w:pStyle w:val="AppendixBodyText"/>
        <w:spacing w:after="0"/>
        <w:rPr>
          <w:rFonts w:ascii="Tahoma" w:hAnsi="Tahoma" w:cs="Tahoma"/>
          <w:sz w:val="18"/>
          <w:szCs w:val="18"/>
          <w:lang w:val="nl-NL"/>
        </w:rPr>
      </w:pPr>
    </w:p>
    <w:p w14:paraId="7AB166AD" w14:textId="77777777" w:rsidR="00B473CB" w:rsidRPr="008E057F" w:rsidRDefault="00B473CB" w:rsidP="00B473CB">
      <w:pPr>
        <w:pStyle w:val="AppendixBodyText"/>
        <w:spacing w:after="0"/>
        <w:rPr>
          <w:rFonts w:ascii="Tahoma" w:hAnsi="Tahoma" w:cs="Tahoma"/>
          <w:sz w:val="18"/>
          <w:szCs w:val="18"/>
          <w:lang w:val="nl-NL"/>
        </w:rPr>
      </w:pPr>
      <w:r w:rsidRPr="008E057F">
        <w:rPr>
          <w:rFonts w:ascii="Tahoma" w:hAnsi="Tahoma" w:cs="Tahoma"/>
          <w:sz w:val="18"/>
          <w:szCs w:val="18"/>
          <w:lang w:val="nl-NL"/>
        </w:rPr>
        <w:t>Klanten ontvangen één gebruikers-ID voor elk in aanmerking komend product met Software Assurance dekking, zoals hieronder weergegeven:</w:t>
      </w:r>
    </w:p>
    <w:p w14:paraId="02BCF356" w14:textId="77777777" w:rsidR="00B473CB" w:rsidRPr="008E057F" w:rsidRDefault="00B473CB" w:rsidP="00B473CB">
      <w:pPr>
        <w:pStyle w:val="AppendixBodyText"/>
        <w:spacing w:after="0"/>
        <w:rPr>
          <w:rFonts w:ascii="Tahoma" w:hAnsi="Tahoma" w:cs="Tahoma"/>
          <w:sz w:val="18"/>
          <w:szCs w:val="18"/>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532"/>
        <w:gridCol w:w="1778"/>
      </w:tblGrid>
      <w:tr w:rsidR="00B473CB" w14:paraId="5E7B509A" w14:textId="77777777" w:rsidTr="009E30F1">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5CFE0B8" w14:textId="77777777" w:rsidR="00B473CB" w:rsidRDefault="00B473CB" w:rsidP="00922A26">
            <w:pPr>
              <w:pStyle w:val="AppendixTableHeadings"/>
              <w:keepNext/>
              <w:rPr>
                <w:rFonts w:ascii="Tahoma" w:hAnsi="Tahoma" w:cs="Tahoma"/>
                <w:sz w:val="20"/>
                <w:szCs w:val="20"/>
              </w:rPr>
            </w:pPr>
            <w:r>
              <w:rPr>
                <w:rFonts w:ascii="Tahoma" w:hAnsi="Tahoma" w:cs="Tahoma"/>
                <w:sz w:val="20"/>
                <w:szCs w:val="20"/>
              </w:rPr>
              <w:t>Productgroep</w:t>
            </w:r>
          </w:p>
        </w:tc>
        <w:tc>
          <w:tcPr>
            <w:tcW w:w="3532" w:type="dxa"/>
            <w:tcBorders>
              <w:top w:val="single" w:sz="8" w:space="0" w:color="auto"/>
              <w:left w:val="single" w:sz="8" w:space="0" w:color="auto"/>
              <w:bottom w:val="single" w:sz="8" w:space="0" w:color="auto"/>
              <w:right w:val="single" w:sz="8" w:space="0" w:color="auto"/>
            </w:tcBorders>
            <w:shd w:val="clear" w:color="auto" w:fill="FFCC99"/>
            <w:vAlign w:val="center"/>
          </w:tcPr>
          <w:p w14:paraId="32ECA859" w14:textId="77777777" w:rsidR="00B473CB" w:rsidRDefault="00B473CB" w:rsidP="00922A26">
            <w:pPr>
              <w:pStyle w:val="AppendixTableHeadings"/>
              <w:rPr>
                <w:rFonts w:ascii="Tahoma" w:hAnsi="Tahoma" w:cs="Tahoma"/>
                <w:sz w:val="20"/>
                <w:szCs w:val="20"/>
              </w:rPr>
            </w:pPr>
            <w:r>
              <w:rPr>
                <w:rFonts w:ascii="Tahoma" w:hAnsi="Tahoma" w:cs="Tahoma"/>
                <w:sz w:val="20"/>
                <w:szCs w:val="20"/>
              </w:rPr>
              <w:t>Open License, Open Value Subscription – Education Solutions, Open Value en Academic met SAM</w:t>
            </w:r>
          </w:p>
        </w:tc>
        <w:tc>
          <w:tcPr>
            <w:tcW w:w="1778" w:type="dxa"/>
            <w:tcBorders>
              <w:top w:val="single" w:sz="8" w:space="0" w:color="auto"/>
              <w:left w:val="single" w:sz="8" w:space="0" w:color="auto"/>
              <w:bottom w:val="single" w:sz="8" w:space="0" w:color="auto"/>
              <w:right w:val="single" w:sz="8" w:space="0" w:color="auto"/>
            </w:tcBorders>
            <w:shd w:val="clear" w:color="auto" w:fill="FFCC99"/>
            <w:vAlign w:val="center"/>
          </w:tcPr>
          <w:p w14:paraId="3C031CF9" w14:textId="77777777" w:rsidR="00B473CB" w:rsidRDefault="00B473CB" w:rsidP="00922A26">
            <w:pPr>
              <w:pStyle w:val="AppendixTableHeadings"/>
              <w:rPr>
                <w:rFonts w:ascii="Tahoma" w:hAnsi="Tahoma" w:cs="Tahoma"/>
                <w:sz w:val="20"/>
                <w:szCs w:val="20"/>
              </w:rPr>
            </w:pPr>
            <w:r>
              <w:rPr>
                <w:rFonts w:ascii="Tahoma" w:hAnsi="Tahoma" w:cs="Tahoma"/>
                <w:sz w:val="20"/>
                <w:szCs w:val="20"/>
              </w:rPr>
              <w:t>Select/Select Plus/EA</w:t>
            </w:r>
          </w:p>
        </w:tc>
      </w:tr>
      <w:tr w:rsidR="00B473CB" w14:paraId="330E1F3A" w14:textId="77777777" w:rsidTr="009E30F1">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BCFFD1C" w14:textId="77777777" w:rsidR="00B473CB" w:rsidRPr="007E466C" w:rsidRDefault="00B473CB" w:rsidP="00922A26">
            <w:pPr>
              <w:pStyle w:val="AppendixTableText"/>
              <w:keepNext/>
              <w:rPr>
                <w:rFonts w:ascii="Tahoma" w:hAnsi="Tahoma" w:cs="Tahoma"/>
                <w:b/>
              </w:rPr>
            </w:pPr>
            <w:r>
              <w:rPr>
                <w:rFonts w:ascii="Tahoma" w:hAnsi="Tahoma" w:cs="Tahoma"/>
                <w:b/>
                <w:sz w:val="20"/>
              </w:rPr>
              <w:t>Productgroep Servers</w:t>
            </w:r>
          </w:p>
        </w:tc>
        <w:tc>
          <w:tcPr>
            <w:tcW w:w="3532" w:type="dxa"/>
            <w:tcBorders>
              <w:top w:val="single" w:sz="8" w:space="0" w:color="auto"/>
              <w:left w:val="single" w:sz="8" w:space="0" w:color="auto"/>
              <w:bottom w:val="single" w:sz="8" w:space="0" w:color="auto"/>
              <w:right w:val="single" w:sz="8" w:space="0" w:color="auto"/>
            </w:tcBorders>
            <w:shd w:val="clear" w:color="auto" w:fill="FFFFFF"/>
            <w:vAlign w:val="center"/>
          </w:tcPr>
          <w:p w14:paraId="352DFADB" w14:textId="77777777" w:rsidR="00B473CB" w:rsidRPr="006A63D4" w:rsidRDefault="00B473CB" w:rsidP="00922A26">
            <w:pPr>
              <w:pStyle w:val="AppendixTableText"/>
              <w:rPr>
                <w:lang w:val="nl-NL"/>
              </w:rPr>
            </w:pPr>
            <w:r w:rsidRPr="006A63D4">
              <w:rPr>
                <w:rFonts w:ascii="Tahoma" w:hAnsi="Tahoma" w:cs="Tahoma"/>
                <w:lang w:val="nl-NL"/>
              </w:rPr>
              <w:t>1 gebruikers-ID per</w:t>
            </w:r>
          </w:p>
          <w:p w14:paraId="3FFD7BAD" w14:textId="77777777" w:rsidR="00B473CB" w:rsidRPr="006A63D4" w:rsidRDefault="00B473CB" w:rsidP="00922A26">
            <w:pPr>
              <w:pStyle w:val="AppendixTableText"/>
              <w:rPr>
                <w:lang w:val="nl-NL"/>
              </w:rPr>
            </w:pPr>
            <w:r w:rsidRPr="006A63D4">
              <w:rPr>
                <w:rFonts w:ascii="Tahoma" w:hAnsi="Tahoma" w:cs="Tahoma"/>
                <w:lang w:val="nl-NL"/>
              </w:rPr>
              <w:t>serverlicentie</w:t>
            </w:r>
          </w:p>
          <w:p w14:paraId="7A7E66B3" w14:textId="77777777" w:rsidR="00B473CB" w:rsidRPr="006A63D4" w:rsidRDefault="00B473CB" w:rsidP="00922A26">
            <w:pPr>
              <w:pStyle w:val="AppendixTableText"/>
              <w:rPr>
                <w:rFonts w:ascii="Tahoma" w:hAnsi="Tahoma" w:cs="Tahoma"/>
                <w:lang w:val="nl-NL"/>
              </w:rPr>
            </w:pPr>
            <w:r w:rsidRPr="006A63D4">
              <w:rPr>
                <w:rFonts w:ascii="Tahoma" w:hAnsi="Tahoma" w:cs="Tahoma"/>
                <w:lang w:val="nl-NL"/>
              </w:rPr>
              <w:t>(mits wordt voldaan een vereiste van SA voor 5 servers)</w:t>
            </w:r>
          </w:p>
        </w:tc>
        <w:tc>
          <w:tcPr>
            <w:tcW w:w="1778" w:type="dxa"/>
            <w:tcBorders>
              <w:top w:val="single" w:sz="8" w:space="0" w:color="auto"/>
              <w:left w:val="single" w:sz="8" w:space="0" w:color="auto"/>
              <w:bottom w:val="single" w:sz="8" w:space="0" w:color="auto"/>
              <w:right w:val="single" w:sz="8" w:space="0" w:color="auto"/>
            </w:tcBorders>
            <w:shd w:val="clear" w:color="auto" w:fill="FFFFFF"/>
            <w:vAlign w:val="center"/>
          </w:tcPr>
          <w:p w14:paraId="5E36CC79" w14:textId="77777777" w:rsidR="00B473CB" w:rsidRPr="004F549F" w:rsidRDefault="00B473CB" w:rsidP="00922A26">
            <w:pPr>
              <w:pStyle w:val="AppendixTableText"/>
            </w:pPr>
            <w:r>
              <w:rPr>
                <w:rFonts w:ascii="Tahoma" w:hAnsi="Tahoma" w:cs="Tahoma"/>
              </w:rPr>
              <w:t>1 gebruikers-ID per</w:t>
            </w:r>
          </w:p>
          <w:p w14:paraId="774F2A13" w14:textId="77777777" w:rsidR="00B473CB" w:rsidRDefault="00B473CB" w:rsidP="00922A26">
            <w:pPr>
              <w:pStyle w:val="AppendixTableText"/>
              <w:rPr>
                <w:rFonts w:ascii="Tahoma" w:hAnsi="Tahoma" w:cs="Tahoma"/>
              </w:rPr>
            </w:pPr>
            <w:r>
              <w:rPr>
                <w:rFonts w:ascii="Tahoma" w:hAnsi="Tahoma" w:cs="Tahoma"/>
              </w:rPr>
              <w:t>serverlicentie</w:t>
            </w:r>
          </w:p>
        </w:tc>
      </w:tr>
    </w:tbl>
    <w:p w14:paraId="3FD0C585" w14:textId="77777777" w:rsidR="00B473CB" w:rsidRPr="004F549F" w:rsidRDefault="00B473CB" w:rsidP="00B473CB">
      <w:pPr>
        <w:pStyle w:val="AppendixBodyText"/>
      </w:pPr>
    </w:p>
    <w:tbl>
      <w:tblPr>
        <w:tblpPr w:leftFromText="180" w:rightFromText="180" w:vertAnchor="text" w:horzAnchor="margin" w:tblpX="77" w:tblpY="-94"/>
        <w:tblW w:w="96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9"/>
        <w:gridCol w:w="1080"/>
        <w:gridCol w:w="1055"/>
        <w:gridCol w:w="1350"/>
        <w:gridCol w:w="1530"/>
        <w:gridCol w:w="1195"/>
        <w:gridCol w:w="1800"/>
      </w:tblGrid>
      <w:tr w:rsidR="00B473CB" w:rsidRPr="00A611DD" w14:paraId="5DC00074" w14:textId="77777777" w:rsidTr="009E30F1">
        <w:trPr>
          <w:cantSplit/>
        </w:trPr>
        <w:tc>
          <w:tcPr>
            <w:tcW w:w="1629" w:type="dxa"/>
            <w:shd w:val="clear" w:color="auto" w:fill="FFCC99"/>
            <w:vAlign w:val="center"/>
          </w:tcPr>
          <w:p w14:paraId="473643CD" w14:textId="77777777" w:rsidR="00B473CB" w:rsidRDefault="00B473CB" w:rsidP="00135FF2">
            <w:pPr>
              <w:pStyle w:val="AppendixTableHeadings"/>
              <w:spacing w:line="240" w:lineRule="auto"/>
              <w:rPr>
                <w:rFonts w:ascii="Tahoma" w:hAnsi="Tahoma" w:cs="Tahoma"/>
                <w:sz w:val="20"/>
                <w:szCs w:val="20"/>
              </w:rPr>
            </w:pPr>
            <w:r>
              <w:rPr>
                <w:rFonts w:ascii="Tahoma" w:hAnsi="Tahoma" w:cs="Tahoma"/>
                <w:sz w:val="20"/>
                <w:szCs w:val="20"/>
              </w:rPr>
              <w:lastRenderedPageBreak/>
              <w:t>Productgroep</w:t>
            </w:r>
          </w:p>
        </w:tc>
        <w:tc>
          <w:tcPr>
            <w:tcW w:w="1080" w:type="dxa"/>
            <w:shd w:val="clear" w:color="auto" w:fill="FFCC99"/>
            <w:vAlign w:val="center"/>
          </w:tcPr>
          <w:p w14:paraId="07D3EA11" w14:textId="77777777" w:rsidR="00B473CB" w:rsidRPr="006A63D4" w:rsidRDefault="00B473CB" w:rsidP="00135FF2">
            <w:pPr>
              <w:pStyle w:val="AppendixTableHeadings"/>
              <w:spacing w:line="240" w:lineRule="auto"/>
              <w:rPr>
                <w:rFonts w:ascii="Tahoma" w:hAnsi="Tahoma" w:cs="Tahoma"/>
                <w:sz w:val="20"/>
                <w:szCs w:val="20"/>
                <w:lang w:val="nl-NL"/>
              </w:rPr>
            </w:pPr>
            <w:r w:rsidRPr="006A63D4">
              <w:rPr>
                <w:rFonts w:ascii="Tahoma" w:hAnsi="Tahoma" w:cs="Tahoma"/>
                <w:sz w:val="20"/>
                <w:szCs w:val="20"/>
                <w:lang w:val="nl-NL"/>
              </w:rPr>
              <w:t>Open Value Overee</w:t>
            </w:r>
            <w:r>
              <w:rPr>
                <w:rFonts w:ascii="Tahoma" w:hAnsi="Tahoma" w:cs="Tahoma"/>
                <w:sz w:val="20"/>
                <w:szCs w:val="20"/>
                <w:lang w:val="nl-NL"/>
              </w:rPr>
              <w:t>-</w:t>
            </w:r>
            <w:r w:rsidRPr="006A63D4">
              <w:rPr>
                <w:rFonts w:ascii="Tahoma" w:hAnsi="Tahoma" w:cs="Tahoma"/>
                <w:sz w:val="20"/>
                <w:szCs w:val="20"/>
                <w:lang w:val="nl-NL"/>
              </w:rPr>
              <w:t>nkomst met SAM</w:t>
            </w:r>
          </w:p>
        </w:tc>
        <w:tc>
          <w:tcPr>
            <w:tcW w:w="1055" w:type="dxa"/>
            <w:shd w:val="clear" w:color="auto" w:fill="FFCC99"/>
            <w:vAlign w:val="center"/>
          </w:tcPr>
          <w:p w14:paraId="67C73270" w14:textId="77777777" w:rsidR="00B473CB" w:rsidRPr="004F549F" w:rsidRDefault="00B473CB" w:rsidP="00135FF2">
            <w:pPr>
              <w:pStyle w:val="AppendixTableHeadings"/>
              <w:spacing w:line="240" w:lineRule="auto"/>
            </w:pPr>
            <w:r>
              <w:rPr>
                <w:rFonts w:ascii="Tahoma" w:hAnsi="Tahoma" w:cs="Tahoma"/>
                <w:sz w:val="20"/>
                <w:szCs w:val="20"/>
              </w:rPr>
              <w:t>SAM</w:t>
            </w:r>
          </w:p>
          <w:p w14:paraId="5FE6EF97" w14:textId="77777777" w:rsidR="00B473CB" w:rsidRDefault="00406549" w:rsidP="00135FF2">
            <w:pPr>
              <w:pStyle w:val="AppendixTableHeadings"/>
              <w:spacing w:line="240" w:lineRule="auto"/>
              <w:rPr>
                <w:rFonts w:ascii="Tahoma" w:hAnsi="Tahoma" w:cs="Tahoma"/>
                <w:sz w:val="20"/>
                <w:szCs w:val="20"/>
              </w:rPr>
            </w:pPr>
            <w:r>
              <w:rPr>
                <w:rFonts w:ascii="Tahoma" w:hAnsi="Tahoma" w:cs="Tahoma"/>
                <w:sz w:val="20"/>
                <w:szCs w:val="20"/>
              </w:rPr>
              <w:t>250-2</w:t>
            </w:r>
            <w:r w:rsidR="00A43593">
              <w:rPr>
                <w:rFonts w:ascii="Tahoma" w:hAnsi="Tahoma" w:cs="Tahoma"/>
                <w:sz w:val="20"/>
                <w:szCs w:val="20"/>
              </w:rPr>
              <w:t>.</w:t>
            </w:r>
            <w:r w:rsidR="00B473CB">
              <w:rPr>
                <w:rFonts w:ascii="Tahoma" w:hAnsi="Tahoma" w:cs="Tahoma"/>
                <w:sz w:val="20"/>
                <w:szCs w:val="20"/>
              </w:rPr>
              <w:t xml:space="preserve">399 </w:t>
            </w:r>
          </w:p>
        </w:tc>
        <w:tc>
          <w:tcPr>
            <w:tcW w:w="1350" w:type="dxa"/>
            <w:shd w:val="clear" w:color="auto" w:fill="FFCC99"/>
            <w:vAlign w:val="center"/>
          </w:tcPr>
          <w:p w14:paraId="39826C31" w14:textId="77777777" w:rsidR="00B473CB" w:rsidRPr="004F549F" w:rsidRDefault="00B473CB" w:rsidP="00135FF2">
            <w:pPr>
              <w:pStyle w:val="AppendixTableHeadings"/>
              <w:spacing w:line="240" w:lineRule="auto"/>
            </w:pPr>
            <w:r>
              <w:rPr>
                <w:rFonts w:ascii="Tahoma" w:hAnsi="Tahoma" w:cs="Tahoma"/>
                <w:sz w:val="20"/>
                <w:szCs w:val="20"/>
              </w:rPr>
              <w:t>SAM</w:t>
            </w:r>
          </w:p>
          <w:p w14:paraId="5B7D62B3" w14:textId="77777777" w:rsidR="00B473CB" w:rsidRDefault="00406549" w:rsidP="00135FF2">
            <w:pPr>
              <w:pStyle w:val="AppendixTableHeadings"/>
              <w:spacing w:line="240" w:lineRule="auto"/>
              <w:rPr>
                <w:rFonts w:ascii="Tahoma" w:hAnsi="Tahoma" w:cs="Tahoma"/>
                <w:sz w:val="20"/>
                <w:szCs w:val="20"/>
              </w:rPr>
            </w:pPr>
            <w:r>
              <w:rPr>
                <w:rFonts w:ascii="Tahoma" w:hAnsi="Tahoma" w:cs="Tahoma"/>
                <w:sz w:val="20"/>
                <w:szCs w:val="20"/>
              </w:rPr>
              <w:t>2</w:t>
            </w:r>
            <w:r w:rsidR="00A43593">
              <w:rPr>
                <w:rFonts w:ascii="Tahoma" w:hAnsi="Tahoma" w:cs="Tahoma"/>
                <w:sz w:val="20"/>
                <w:szCs w:val="20"/>
              </w:rPr>
              <w:t>.</w:t>
            </w:r>
            <w:r>
              <w:rPr>
                <w:rFonts w:ascii="Tahoma" w:hAnsi="Tahoma" w:cs="Tahoma"/>
                <w:sz w:val="20"/>
                <w:szCs w:val="20"/>
              </w:rPr>
              <w:t>400-5</w:t>
            </w:r>
            <w:r w:rsidR="00A43593">
              <w:rPr>
                <w:rFonts w:ascii="Tahoma" w:hAnsi="Tahoma" w:cs="Tahoma"/>
                <w:sz w:val="20"/>
                <w:szCs w:val="20"/>
              </w:rPr>
              <w:t>.</w:t>
            </w:r>
            <w:r w:rsidR="00B473CB">
              <w:rPr>
                <w:rFonts w:ascii="Tahoma" w:hAnsi="Tahoma" w:cs="Tahoma"/>
                <w:sz w:val="20"/>
                <w:szCs w:val="20"/>
              </w:rPr>
              <w:t>999</w:t>
            </w:r>
          </w:p>
        </w:tc>
        <w:tc>
          <w:tcPr>
            <w:tcW w:w="1530" w:type="dxa"/>
            <w:shd w:val="clear" w:color="auto" w:fill="FFCC99"/>
            <w:vAlign w:val="center"/>
          </w:tcPr>
          <w:p w14:paraId="74405121" w14:textId="77777777" w:rsidR="00B473CB" w:rsidRPr="004F549F" w:rsidRDefault="00B473CB" w:rsidP="00135FF2">
            <w:pPr>
              <w:pStyle w:val="AppendixTableHeadings"/>
              <w:spacing w:line="240" w:lineRule="auto"/>
            </w:pPr>
            <w:r>
              <w:rPr>
                <w:rFonts w:ascii="Tahoma" w:hAnsi="Tahoma" w:cs="Tahoma"/>
                <w:sz w:val="20"/>
                <w:szCs w:val="20"/>
              </w:rPr>
              <w:t>SAM</w:t>
            </w:r>
          </w:p>
          <w:p w14:paraId="6275529A" w14:textId="77777777" w:rsidR="00B473CB" w:rsidRDefault="00406549" w:rsidP="00135FF2">
            <w:pPr>
              <w:pStyle w:val="AppendixTableHeadings"/>
              <w:spacing w:line="240" w:lineRule="auto"/>
              <w:rPr>
                <w:rFonts w:ascii="Tahoma" w:hAnsi="Tahoma" w:cs="Tahoma"/>
                <w:sz w:val="20"/>
                <w:szCs w:val="20"/>
              </w:rPr>
            </w:pPr>
            <w:r>
              <w:rPr>
                <w:rFonts w:ascii="Tahoma" w:hAnsi="Tahoma" w:cs="Tahoma"/>
                <w:sz w:val="20"/>
                <w:szCs w:val="20"/>
              </w:rPr>
              <w:t>6</w:t>
            </w:r>
            <w:r w:rsidR="00A43593">
              <w:rPr>
                <w:rFonts w:ascii="Tahoma" w:hAnsi="Tahoma" w:cs="Tahoma"/>
                <w:sz w:val="20"/>
                <w:szCs w:val="20"/>
              </w:rPr>
              <w:t>.</w:t>
            </w:r>
            <w:r>
              <w:rPr>
                <w:rFonts w:ascii="Tahoma" w:hAnsi="Tahoma" w:cs="Tahoma"/>
                <w:sz w:val="20"/>
                <w:szCs w:val="20"/>
              </w:rPr>
              <w:t>000-14</w:t>
            </w:r>
            <w:r w:rsidR="00A43593">
              <w:rPr>
                <w:rFonts w:ascii="Tahoma" w:hAnsi="Tahoma" w:cs="Tahoma"/>
                <w:sz w:val="20"/>
                <w:szCs w:val="20"/>
              </w:rPr>
              <w:t>.</w:t>
            </w:r>
            <w:r w:rsidR="00B473CB">
              <w:rPr>
                <w:rFonts w:ascii="Tahoma" w:hAnsi="Tahoma" w:cs="Tahoma"/>
                <w:sz w:val="20"/>
                <w:szCs w:val="20"/>
              </w:rPr>
              <w:t>999</w:t>
            </w:r>
          </w:p>
        </w:tc>
        <w:tc>
          <w:tcPr>
            <w:tcW w:w="1195" w:type="dxa"/>
            <w:shd w:val="clear" w:color="auto" w:fill="FFCC99"/>
            <w:vAlign w:val="center"/>
          </w:tcPr>
          <w:p w14:paraId="49EEC246" w14:textId="77777777" w:rsidR="00B473CB" w:rsidRPr="004F549F" w:rsidRDefault="00B473CB" w:rsidP="00135FF2">
            <w:pPr>
              <w:pStyle w:val="AppendixTableHeadings"/>
              <w:spacing w:line="240" w:lineRule="auto"/>
            </w:pPr>
            <w:r>
              <w:rPr>
                <w:rFonts w:ascii="Tahoma" w:hAnsi="Tahoma" w:cs="Tahoma"/>
                <w:sz w:val="20"/>
                <w:szCs w:val="20"/>
              </w:rPr>
              <w:t>SAM</w:t>
            </w:r>
          </w:p>
          <w:p w14:paraId="679FD995" w14:textId="77777777" w:rsidR="00B473CB" w:rsidRDefault="00406549" w:rsidP="00135FF2">
            <w:pPr>
              <w:pStyle w:val="AppendixTableHeadings"/>
              <w:spacing w:line="240" w:lineRule="auto"/>
              <w:rPr>
                <w:rFonts w:ascii="Tahoma" w:hAnsi="Tahoma" w:cs="Tahoma"/>
                <w:sz w:val="20"/>
                <w:szCs w:val="20"/>
              </w:rPr>
            </w:pPr>
            <w:r>
              <w:rPr>
                <w:rFonts w:ascii="Tahoma" w:hAnsi="Tahoma" w:cs="Tahoma"/>
                <w:sz w:val="20"/>
                <w:szCs w:val="20"/>
              </w:rPr>
              <w:t>15</w:t>
            </w:r>
            <w:r w:rsidR="00A43593">
              <w:rPr>
                <w:rFonts w:ascii="Tahoma" w:hAnsi="Tahoma" w:cs="Tahoma"/>
                <w:sz w:val="20"/>
                <w:szCs w:val="20"/>
              </w:rPr>
              <w:t>.</w:t>
            </w:r>
            <w:r w:rsidR="00B473CB">
              <w:rPr>
                <w:rFonts w:ascii="Tahoma" w:hAnsi="Tahoma" w:cs="Tahoma"/>
                <w:sz w:val="20"/>
                <w:szCs w:val="20"/>
              </w:rPr>
              <w:t>000+</w:t>
            </w:r>
          </w:p>
        </w:tc>
        <w:tc>
          <w:tcPr>
            <w:tcW w:w="1800" w:type="dxa"/>
            <w:shd w:val="clear" w:color="auto" w:fill="FFCC99"/>
            <w:vAlign w:val="center"/>
          </w:tcPr>
          <w:p w14:paraId="7A6B2761" w14:textId="77777777" w:rsidR="00B473CB" w:rsidRPr="002469A6" w:rsidRDefault="00B473CB" w:rsidP="00135FF2">
            <w:pPr>
              <w:pStyle w:val="AppendixTableHeadings"/>
              <w:spacing w:line="240" w:lineRule="auto"/>
              <w:rPr>
                <w:rFonts w:ascii="Tahoma" w:hAnsi="Tahoma" w:cs="Tahoma"/>
                <w:sz w:val="20"/>
                <w:szCs w:val="20"/>
              </w:rPr>
            </w:pPr>
            <w:r w:rsidRPr="002469A6">
              <w:rPr>
                <w:rFonts w:ascii="Tahoma" w:hAnsi="Tahoma" w:cs="Tahoma"/>
                <w:sz w:val="20"/>
                <w:szCs w:val="20"/>
              </w:rPr>
              <w:t>Academic Select/</w:t>
            </w:r>
          </w:p>
          <w:p w14:paraId="7BD2B6E9" w14:textId="77777777" w:rsidR="00B473CB" w:rsidRPr="00A611DD" w:rsidRDefault="00B473CB" w:rsidP="00135FF2">
            <w:pPr>
              <w:pStyle w:val="AppendixTableHeadings"/>
              <w:spacing w:line="240" w:lineRule="auto"/>
              <w:rPr>
                <w:rFonts w:ascii="Tahoma" w:hAnsi="Tahoma" w:cs="Tahoma"/>
                <w:sz w:val="20"/>
                <w:szCs w:val="20"/>
              </w:rPr>
            </w:pPr>
            <w:r w:rsidRPr="00A611DD">
              <w:rPr>
                <w:rFonts w:ascii="Tahoma" w:hAnsi="Tahoma" w:cs="Tahoma"/>
                <w:sz w:val="20"/>
                <w:szCs w:val="20"/>
              </w:rPr>
              <w:t>Select Plus</w:t>
            </w:r>
            <w:r>
              <w:rPr>
                <w:rFonts w:ascii="Tahoma" w:hAnsi="Tahoma" w:cs="Tahoma"/>
                <w:sz w:val="20"/>
                <w:szCs w:val="20"/>
              </w:rPr>
              <w:t> </w:t>
            </w:r>
            <w:r w:rsidRPr="00A611DD">
              <w:rPr>
                <w:rFonts w:ascii="Tahoma" w:hAnsi="Tahoma" w:cs="Tahoma"/>
                <w:sz w:val="20"/>
                <w:szCs w:val="20"/>
              </w:rPr>
              <w:t>for Academic/</w:t>
            </w:r>
            <w:r w:rsidRPr="00A611DD">
              <w:rPr>
                <w:rFonts w:ascii="Tahoma" w:hAnsi="Tahoma" w:cs="Tahoma"/>
                <w:sz w:val="20"/>
                <w:szCs w:val="20"/>
              </w:rPr>
              <w:br/>
              <w:t>Open met SAM</w:t>
            </w:r>
          </w:p>
        </w:tc>
      </w:tr>
      <w:tr w:rsidR="00B473CB" w:rsidRPr="00AA4569" w14:paraId="674A9BD4" w14:textId="77777777" w:rsidTr="009E30F1">
        <w:trPr>
          <w:cantSplit/>
        </w:trPr>
        <w:tc>
          <w:tcPr>
            <w:tcW w:w="1629" w:type="dxa"/>
            <w:vAlign w:val="center"/>
          </w:tcPr>
          <w:p w14:paraId="29DE4D11" w14:textId="77777777" w:rsidR="00B473CB" w:rsidRPr="00A611DD" w:rsidRDefault="00B473CB" w:rsidP="00135FF2">
            <w:pPr>
              <w:pStyle w:val="AppendixTableText"/>
              <w:spacing w:line="240" w:lineRule="auto"/>
              <w:rPr>
                <w:rFonts w:ascii="Tahoma" w:hAnsi="Tahoma" w:cs="Tahoma"/>
                <w:lang w:val="nl-NL"/>
              </w:rPr>
            </w:pPr>
            <w:r w:rsidRPr="00A611DD">
              <w:rPr>
                <w:rFonts w:ascii="Tahoma" w:hAnsi="Tahoma" w:cs="Tahoma"/>
                <w:b/>
                <w:lang w:val="nl-NL"/>
              </w:rPr>
              <w:t>Productgroep</w:t>
            </w:r>
            <w:r w:rsidRPr="00A611DD">
              <w:rPr>
                <w:rFonts w:ascii="Tahoma" w:hAnsi="Tahoma" w:cs="Tahoma"/>
                <w:lang w:val="nl-NL"/>
              </w:rPr>
              <w:t xml:space="preserve"> </w:t>
            </w:r>
            <w:r w:rsidRPr="00A611DD">
              <w:rPr>
                <w:rFonts w:ascii="Tahoma" w:hAnsi="Tahoma" w:cs="Tahoma"/>
                <w:b/>
                <w:lang w:val="nl-NL"/>
              </w:rPr>
              <w:t>Toepassingen</w:t>
            </w:r>
          </w:p>
        </w:tc>
        <w:tc>
          <w:tcPr>
            <w:tcW w:w="1080" w:type="dxa"/>
            <w:vAlign w:val="center"/>
          </w:tcPr>
          <w:p w14:paraId="503F405E" w14:textId="77777777" w:rsidR="00B473CB" w:rsidRPr="00A611DD" w:rsidRDefault="00B473CB" w:rsidP="00135FF2">
            <w:pPr>
              <w:pStyle w:val="AppendixTableText"/>
              <w:spacing w:line="240" w:lineRule="auto"/>
              <w:rPr>
                <w:rFonts w:ascii="Tahoma" w:hAnsi="Tahoma" w:cs="Tahoma"/>
                <w:lang w:val="nl-NL"/>
              </w:rPr>
            </w:pPr>
            <w:r w:rsidRPr="00A611DD">
              <w:rPr>
                <w:rFonts w:ascii="Tahoma" w:hAnsi="Tahoma" w:cs="Tahoma"/>
                <w:lang w:val="nl-NL"/>
              </w:rPr>
              <w:t>1 gebru</w:t>
            </w:r>
            <w:r>
              <w:rPr>
                <w:rFonts w:ascii="Tahoma" w:hAnsi="Tahoma" w:cs="Tahoma"/>
                <w:lang w:val="nl-NL"/>
              </w:rPr>
              <w:t>-</w:t>
            </w:r>
            <w:r w:rsidRPr="00A611DD">
              <w:rPr>
                <w:rFonts w:ascii="Tahoma" w:hAnsi="Tahoma" w:cs="Tahoma"/>
                <w:lang w:val="nl-NL"/>
              </w:rPr>
              <w:t>ikers-ID per overe</w:t>
            </w:r>
            <w:r>
              <w:rPr>
                <w:rFonts w:ascii="Tahoma" w:hAnsi="Tahoma" w:cs="Tahoma"/>
                <w:lang w:val="nl-NL"/>
              </w:rPr>
              <w:t>-</w:t>
            </w:r>
            <w:r w:rsidRPr="00A611DD">
              <w:rPr>
                <w:rFonts w:ascii="Tahoma" w:hAnsi="Tahoma" w:cs="Tahoma"/>
                <w:lang w:val="nl-NL"/>
              </w:rPr>
              <w:t>enkomst</w:t>
            </w:r>
          </w:p>
        </w:tc>
        <w:tc>
          <w:tcPr>
            <w:tcW w:w="1055" w:type="dxa"/>
            <w:vAlign w:val="center"/>
          </w:tcPr>
          <w:p w14:paraId="25954305" w14:textId="77777777" w:rsidR="00B473CB" w:rsidRPr="006A63D4" w:rsidRDefault="00B473CB" w:rsidP="00135FF2">
            <w:pPr>
              <w:pStyle w:val="AppendixTableText"/>
              <w:spacing w:line="240" w:lineRule="auto"/>
              <w:rPr>
                <w:lang w:val="nl-NL"/>
              </w:rPr>
            </w:pPr>
            <w:r w:rsidRPr="006A63D4">
              <w:rPr>
                <w:rFonts w:ascii="Tahoma" w:hAnsi="Tahoma" w:cs="Tahoma"/>
                <w:lang w:val="nl-NL"/>
              </w:rPr>
              <w:t>2 gebru</w:t>
            </w:r>
            <w:r>
              <w:rPr>
                <w:rFonts w:ascii="Tahoma" w:hAnsi="Tahoma" w:cs="Tahoma"/>
                <w:lang w:val="nl-NL"/>
              </w:rPr>
              <w:t>-</w:t>
            </w:r>
            <w:r w:rsidRPr="006A63D4">
              <w:rPr>
                <w:rFonts w:ascii="Tahoma" w:hAnsi="Tahoma" w:cs="Tahoma"/>
                <w:lang w:val="nl-NL"/>
              </w:rPr>
              <w:t>ikers-ID's per</w:t>
            </w:r>
          </w:p>
          <w:p w14:paraId="6A38EDBB" w14:textId="77777777" w:rsidR="00B473CB" w:rsidRPr="006A63D4" w:rsidRDefault="00B473CB" w:rsidP="00135FF2">
            <w:pPr>
              <w:pStyle w:val="AppendixTableText"/>
              <w:spacing w:line="240" w:lineRule="auto"/>
              <w:rPr>
                <w:lang w:val="nl-NL"/>
              </w:rPr>
            </w:pPr>
            <w:r w:rsidRPr="006A63D4">
              <w:rPr>
                <w:rFonts w:ascii="Tahoma" w:hAnsi="Tahoma" w:cs="Tahoma"/>
                <w:lang w:val="nl-NL"/>
              </w:rPr>
              <w:t>In aanm</w:t>
            </w:r>
            <w:r>
              <w:rPr>
                <w:rFonts w:ascii="Tahoma" w:hAnsi="Tahoma" w:cs="Tahoma"/>
                <w:lang w:val="nl-NL"/>
              </w:rPr>
              <w:t>-</w:t>
            </w:r>
            <w:r w:rsidRPr="006A63D4">
              <w:rPr>
                <w:rFonts w:ascii="Tahoma" w:hAnsi="Tahoma" w:cs="Tahoma"/>
                <w:lang w:val="nl-NL"/>
              </w:rPr>
              <w:t>erking komende</w:t>
            </w:r>
          </w:p>
          <w:p w14:paraId="250513C0" w14:textId="77777777" w:rsidR="00B473CB" w:rsidRPr="00A611DD" w:rsidRDefault="00B473CB" w:rsidP="00135FF2">
            <w:pPr>
              <w:pStyle w:val="AppendixTableText"/>
              <w:spacing w:line="240" w:lineRule="auto"/>
              <w:rPr>
                <w:rFonts w:ascii="Tahoma" w:hAnsi="Tahoma" w:cs="Tahoma"/>
                <w:lang w:val="nl-NL"/>
              </w:rPr>
            </w:pPr>
            <w:r w:rsidRPr="00A611DD">
              <w:rPr>
                <w:rFonts w:ascii="Tahoma" w:hAnsi="Tahoma" w:cs="Tahoma"/>
                <w:lang w:val="nl-NL"/>
              </w:rPr>
              <w:t>Enrollment</w:t>
            </w:r>
          </w:p>
        </w:tc>
        <w:tc>
          <w:tcPr>
            <w:tcW w:w="1350" w:type="dxa"/>
            <w:vAlign w:val="center"/>
          </w:tcPr>
          <w:p w14:paraId="4ED3670B" w14:textId="77777777" w:rsidR="00B473CB" w:rsidRPr="006A63D4" w:rsidRDefault="00B473CB" w:rsidP="00135FF2">
            <w:pPr>
              <w:pStyle w:val="AppendixTableText"/>
              <w:spacing w:line="240" w:lineRule="auto"/>
              <w:rPr>
                <w:lang w:val="nl-NL"/>
              </w:rPr>
            </w:pPr>
            <w:r w:rsidRPr="006A63D4">
              <w:rPr>
                <w:rFonts w:ascii="Tahoma" w:hAnsi="Tahoma" w:cs="Tahoma"/>
                <w:lang w:val="nl-NL"/>
              </w:rPr>
              <w:t>5 gebru</w:t>
            </w:r>
            <w:r>
              <w:rPr>
                <w:rFonts w:ascii="Tahoma" w:hAnsi="Tahoma" w:cs="Tahoma"/>
                <w:lang w:val="nl-NL"/>
              </w:rPr>
              <w:t>-</w:t>
            </w:r>
            <w:r>
              <w:rPr>
                <w:rFonts w:ascii="Tahoma" w:hAnsi="Tahoma" w:cs="Tahoma"/>
                <w:lang w:val="nl-NL"/>
              </w:rPr>
              <w:br/>
            </w:r>
            <w:r w:rsidRPr="006A63D4">
              <w:rPr>
                <w:rFonts w:ascii="Tahoma" w:hAnsi="Tahoma" w:cs="Tahoma"/>
                <w:lang w:val="nl-NL"/>
              </w:rPr>
              <w:t>ikers-ID's per</w:t>
            </w:r>
          </w:p>
          <w:p w14:paraId="1F24F6FA" w14:textId="77777777" w:rsidR="00B473CB" w:rsidRPr="006A63D4" w:rsidRDefault="00B473CB" w:rsidP="00135FF2">
            <w:pPr>
              <w:pStyle w:val="AppendixTableText"/>
              <w:spacing w:line="240" w:lineRule="auto"/>
              <w:rPr>
                <w:lang w:val="nl-NL"/>
              </w:rPr>
            </w:pPr>
            <w:r w:rsidRPr="006A63D4">
              <w:rPr>
                <w:rFonts w:ascii="Tahoma" w:hAnsi="Tahoma" w:cs="Tahoma"/>
                <w:lang w:val="nl-NL"/>
              </w:rPr>
              <w:t>In aanmerking komende</w:t>
            </w:r>
          </w:p>
          <w:p w14:paraId="68239076" w14:textId="77777777" w:rsidR="00B473CB" w:rsidRDefault="00B473CB" w:rsidP="00135FF2">
            <w:pPr>
              <w:pStyle w:val="AppendixTableText"/>
              <w:spacing w:line="240" w:lineRule="auto"/>
              <w:rPr>
                <w:rFonts w:ascii="Tahoma" w:hAnsi="Tahoma" w:cs="Tahoma"/>
              </w:rPr>
            </w:pPr>
            <w:r>
              <w:rPr>
                <w:rFonts w:ascii="Tahoma" w:hAnsi="Tahoma" w:cs="Tahoma"/>
              </w:rPr>
              <w:t>Enrollment</w:t>
            </w:r>
          </w:p>
        </w:tc>
        <w:tc>
          <w:tcPr>
            <w:tcW w:w="1530" w:type="dxa"/>
            <w:vAlign w:val="center"/>
          </w:tcPr>
          <w:p w14:paraId="3769EF2F" w14:textId="77777777" w:rsidR="00B473CB" w:rsidRPr="006A63D4" w:rsidRDefault="00B473CB" w:rsidP="00135FF2">
            <w:pPr>
              <w:pStyle w:val="AppendixTableText"/>
              <w:spacing w:line="240" w:lineRule="auto"/>
              <w:rPr>
                <w:lang w:val="nl-NL"/>
              </w:rPr>
            </w:pPr>
            <w:r w:rsidRPr="006A63D4">
              <w:rPr>
                <w:rFonts w:ascii="Tahoma" w:hAnsi="Tahoma" w:cs="Tahoma"/>
                <w:lang w:val="nl-NL"/>
              </w:rPr>
              <w:t>10 gebruikers-ID's per</w:t>
            </w:r>
          </w:p>
          <w:p w14:paraId="7609C2A0" w14:textId="77777777" w:rsidR="00B473CB" w:rsidRPr="006A63D4" w:rsidRDefault="00B473CB" w:rsidP="00135FF2">
            <w:pPr>
              <w:pStyle w:val="AppendixTableText"/>
              <w:spacing w:line="240" w:lineRule="auto"/>
              <w:rPr>
                <w:lang w:val="nl-NL"/>
              </w:rPr>
            </w:pPr>
            <w:r w:rsidRPr="006A63D4">
              <w:rPr>
                <w:rFonts w:ascii="Tahoma" w:hAnsi="Tahoma" w:cs="Tahoma"/>
                <w:lang w:val="nl-NL"/>
              </w:rPr>
              <w:t>In aanmerking komende</w:t>
            </w:r>
          </w:p>
          <w:p w14:paraId="6F7C6B2F" w14:textId="77777777" w:rsidR="00B473CB" w:rsidRDefault="00B473CB" w:rsidP="00135FF2">
            <w:pPr>
              <w:pStyle w:val="AppendixTableText"/>
              <w:spacing w:line="240" w:lineRule="auto"/>
              <w:rPr>
                <w:rFonts w:ascii="Tahoma" w:hAnsi="Tahoma" w:cs="Tahoma"/>
              </w:rPr>
            </w:pPr>
            <w:r>
              <w:rPr>
                <w:rFonts w:ascii="Tahoma" w:hAnsi="Tahoma" w:cs="Tahoma"/>
              </w:rPr>
              <w:t>Enrollment</w:t>
            </w:r>
          </w:p>
        </w:tc>
        <w:tc>
          <w:tcPr>
            <w:tcW w:w="1195" w:type="dxa"/>
            <w:vAlign w:val="center"/>
          </w:tcPr>
          <w:p w14:paraId="1328DC0B" w14:textId="77777777" w:rsidR="00B473CB" w:rsidRPr="006A63D4" w:rsidRDefault="00B473CB" w:rsidP="00135FF2">
            <w:pPr>
              <w:pStyle w:val="AppendixTableText"/>
              <w:spacing w:line="240" w:lineRule="auto"/>
              <w:rPr>
                <w:lang w:val="nl-NL"/>
              </w:rPr>
            </w:pPr>
            <w:r w:rsidRPr="006A63D4">
              <w:rPr>
                <w:rFonts w:ascii="Tahoma" w:hAnsi="Tahoma" w:cs="Tahoma"/>
                <w:lang w:val="nl-NL"/>
              </w:rPr>
              <w:t>20 gebruikers-ID's per</w:t>
            </w:r>
          </w:p>
          <w:p w14:paraId="218E501D" w14:textId="77777777" w:rsidR="00B473CB" w:rsidRPr="006A63D4" w:rsidRDefault="00B473CB" w:rsidP="00135FF2">
            <w:pPr>
              <w:pStyle w:val="AppendixTableText"/>
              <w:spacing w:line="240" w:lineRule="auto"/>
              <w:rPr>
                <w:lang w:val="nl-NL"/>
              </w:rPr>
            </w:pPr>
            <w:r w:rsidRPr="006A63D4">
              <w:rPr>
                <w:rFonts w:ascii="Tahoma" w:hAnsi="Tahoma" w:cs="Tahoma"/>
                <w:lang w:val="nl-NL"/>
              </w:rPr>
              <w:t>In aanmerking komende</w:t>
            </w:r>
          </w:p>
          <w:p w14:paraId="6BA43243" w14:textId="77777777" w:rsidR="00B473CB" w:rsidRDefault="00B473CB" w:rsidP="00135FF2">
            <w:pPr>
              <w:pStyle w:val="AppendixTableText"/>
              <w:spacing w:line="240" w:lineRule="auto"/>
              <w:rPr>
                <w:rFonts w:ascii="Tahoma" w:hAnsi="Tahoma" w:cs="Tahoma"/>
              </w:rPr>
            </w:pPr>
            <w:r>
              <w:rPr>
                <w:rFonts w:ascii="Tahoma" w:hAnsi="Tahoma" w:cs="Tahoma"/>
              </w:rPr>
              <w:t>Enrollment</w:t>
            </w:r>
          </w:p>
        </w:tc>
        <w:tc>
          <w:tcPr>
            <w:tcW w:w="1800" w:type="dxa"/>
            <w:vAlign w:val="center"/>
          </w:tcPr>
          <w:p w14:paraId="15292A5B" w14:textId="77777777" w:rsidR="00B473CB" w:rsidRPr="006A63D4" w:rsidRDefault="00B473CB" w:rsidP="00135FF2">
            <w:pPr>
              <w:pStyle w:val="AppendixTableText"/>
              <w:spacing w:line="240" w:lineRule="auto"/>
              <w:rPr>
                <w:rFonts w:ascii="Tahoma" w:hAnsi="Tahoma" w:cs="Tahoma"/>
                <w:lang w:val="nl-NL"/>
              </w:rPr>
            </w:pPr>
            <w:r w:rsidRPr="006A63D4">
              <w:rPr>
                <w:rFonts w:ascii="Tahoma" w:hAnsi="Tahoma" w:cs="Tahoma"/>
                <w:lang w:val="nl-NL"/>
              </w:rPr>
              <w:t>1 gebruikers-ID per Enrollment/</w:t>
            </w:r>
            <w:r>
              <w:rPr>
                <w:rFonts w:ascii="Tahoma" w:hAnsi="Tahoma" w:cs="Tahoma"/>
                <w:lang w:val="nl-NL"/>
              </w:rPr>
              <w:br/>
            </w:r>
            <w:r w:rsidRPr="006A63D4">
              <w:rPr>
                <w:rFonts w:ascii="Tahoma" w:hAnsi="Tahoma" w:cs="Tahoma"/>
                <w:lang w:val="nl-NL"/>
              </w:rPr>
              <w:t>overeenkomst</w:t>
            </w:r>
          </w:p>
        </w:tc>
      </w:tr>
      <w:tr w:rsidR="00B473CB" w:rsidRPr="00AA4569" w14:paraId="1B1CC653" w14:textId="77777777" w:rsidTr="009E30F1">
        <w:trPr>
          <w:cantSplit/>
          <w:trHeight w:val="236"/>
        </w:trPr>
        <w:tc>
          <w:tcPr>
            <w:tcW w:w="1629" w:type="dxa"/>
            <w:vAlign w:val="center"/>
          </w:tcPr>
          <w:p w14:paraId="34490BC1" w14:textId="77777777" w:rsidR="00B473CB" w:rsidRPr="00A611DD" w:rsidRDefault="00B473CB" w:rsidP="00135FF2">
            <w:pPr>
              <w:pStyle w:val="AppendixTableText"/>
              <w:spacing w:line="240" w:lineRule="auto"/>
              <w:rPr>
                <w:rFonts w:ascii="Tahoma" w:hAnsi="Tahoma" w:cs="Tahoma"/>
                <w:lang w:val="nl-NL"/>
              </w:rPr>
            </w:pPr>
            <w:r w:rsidRPr="00A611DD">
              <w:rPr>
                <w:rFonts w:ascii="Tahoma" w:hAnsi="Tahoma" w:cs="Tahoma"/>
                <w:b/>
                <w:lang w:val="nl-NL"/>
              </w:rPr>
              <w:t>Productgroep</w:t>
            </w:r>
            <w:r w:rsidRPr="00A611DD">
              <w:rPr>
                <w:rFonts w:ascii="Tahoma" w:hAnsi="Tahoma" w:cs="Tahoma"/>
                <w:lang w:val="nl-NL"/>
              </w:rPr>
              <w:t xml:space="preserve"> </w:t>
            </w:r>
            <w:r w:rsidRPr="00A611DD">
              <w:rPr>
                <w:rFonts w:ascii="Tahoma" w:hAnsi="Tahoma" w:cs="Tahoma"/>
                <w:b/>
                <w:lang w:val="nl-NL"/>
              </w:rPr>
              <w:t>Systemen</w:t>
            </w:r>
          </w:p>
        </w:tc>
        <w:tc>
          <w:tcPr>
            <w:tcW w:w="1080" w:type="dxa"/>
            <w:vAlign w:val="center"/>
          </w:tcPr>
          <w:p w14:paraId="7154A8A0" w14:textId="77777777" w:rsidR="00B473CB" w:rsidRPr="00A611DD" w:rsidRDefault="00B473CB" w:rsidP="00135FF2">
            <w:pPr>
              <w:pStyle w:val="AppendixTableText"/>
              <w:spacing w:line="240" w:lineRule="auto"/>
              <w:rPr>
                <w:rFonts w:ascii="Tahoma" w:hAnsi="Tahoma" w:cs="Tahoma"/>
                <w:lang w:val="nl-NL"/>
              </w:rPr>
            </w:pPr>
            <w:r w:rsidRPr="00A611DD">
              <w:rPr>
                <w:rFonts w:ascii="Tahoma" w:hAnsi="Tahoma" w:cs="Tahoma"/>
                <w:lang w:val="nl-NL"/>
              </w:rPr>
              <w:t>1 gebru</w:t>
            </w:r>
            <w:r>
              <w:rPr>
                <w:rFonts w:ascii="Tahoma" w:hAnsi="Tahoma" w:cs="Tahoma"/>
                <w:lang w:val="nl-NL"/>
              </w:rPr>
              <w:t>-</w:t>
            </w:r>
            <w:r w:rsidRPr="00A611DD">
              <w:rPr>
                <w:rFonts w:ascii="Tahoma" w:hAnsi="Tahoma" w:cs="Tahoma"/>
                <w:lang w:val="nl-NL"/>
              </w:rPr>
              <w:t>ikers-ID per overe</w:t>
            </w:r>
            <w:r>
              <w:rPr>
                <w:rFonts w:ascii="Tahoma" w:hAnsi="Tahoma" w:cs="Tahoma"/>
                <w:lang w:val="nl-NL"/>
              </w:rPr>
              <w:t>-</w:t>
            </w:r>
            <w:r w:rsidRPr="00A611DD">
              <w:rPr>
                <w:rFonts w:ascii="Tahoma" w:hAnsi="Tahoma" w:cs="Tahoma"/>
                <w:lang w:val="nl-NL"/>
              </w:rPr>
              <w:t>enkomst</w:t>
            </w:r>
          </w:p>
        </w:tc>
        <w:tc>
          <w:tcPr>
            <w:tcW w:w="1055" w:type="dxa"/>
            <w:vAlign w:val="center"/>
          </w:tcPr>
          <w:p w14:paraId="57D60732" w14:textId="77777777" w:rsidR="00B473CB" w:rsidRPr="006A63D4" w:rsidRDefault="00B473CB" w:rsidP="00135FF2">
            <w:pPr>
              <w:pStyle w:val="AppendixTableText"/>
              <w:spacing w:line="240" w:lineRule="auto"/>
              <w:rPr>
                <w:lang w:val="nl-NL"/>
              </w:rPr>
            </w:pPr>
            <w:r w:rsidRPr="006A63D4">
              <w:rPr>
                <w:rFonts w:ascii="Tahoma" w:hAnsi="Tahoma" w:cs="Tahoma"/>
                <w:lang w:val="nl-NL"/>
              </w:rPr>
              <w:t>2 gebru</w:t>
            </w:r>
            <w:r>
              <w:rPr>
                <w:rFonts w:ascii="Tahoma" w:hAnsi="Tahoma" w:cs="Tahoma"/>
                <w:lang w:val="nl-NL"/>
              </w:rPr>
              <w:t>-</w:t>
            </w:r>
            <w:r w:rsidRPr="006A63D4">
              <w:rPr>
                <w:rFonts w:ascii="Tahoma" w:hAnsi="Tahoma" w:cs="Tahoma"/>
                <w:lang w:val="nl-NL"/>
              </w:rPr>
              <w:t>ikers-ID's per</w:t>
            </w:r>
          </w:p>
          <w:p w14:paraId="48DEF9C8" w14:textId="77777777" w:rsidR="00B473CB" w:rsidRPr="006A63D4" w:rsidRDefault="00B473CB" w:rsidP="00135FF2">
            <w:pPr>
              <w:pStyle w:val="AppendixTableText"/>
              <w:spacing w:line="240" w:lineRule="auto"/>
              <w:rPr>
                <w:lang w:val="nl-NL"/>
              </w:rPr>
            </w:pPr>
            <w:r w:rsidRPr="006A63D4">
              <w:rPr>
                <w:rFonts w:ascii="Tahoma" w:hAnsi="Tahoma" w:cs="Tahoma"/>
                <w:lang w:val="nl-NL"/>
              </w:rPr>
              <w:t>In aanme</w:t>
            </w:r>
            <w:r>
              <w:rPr>
                <w:rFonts w:ascii="Tahoma" w:hAnsi="Tahoma" w:cs="Tahoma"/>
                <w:lang w:val="nl-NL"/>
              </w:rPr>
              <w:t>-</w:t>
            </w:r>
            <w:r w:rsidRPr="006A63D4">
              <w:rPr>
                <w:rFonts w:ascii="Tahoma" w:hAnsi="Tahoma" w:cs="Tahoma"/>
                <w:lang w:val="nl-NL"/>
              </w:rPr>
              <w:t>rking komende</w:t>
            </w:r>
          </w:p>
          <w:p w14:paraId="2D2147B9" w14:textId="77777777" w:rsidR="00B473CB" w:rsidRPr="00A611DD" w:rsidRDefault="00B473CB" w:rsidP="00135FF2">
            <w:pPr>
              <w:pStyle w:val="AppendixTableText"/>
              <w:spacing w:line="240" w:lineRule="auto"/>
              <w:rPr>
                <w:rFonts w:ascii="Tahoma" w:hAnsi="Tahoma" w:cs="Tahoma"/>
                <w:lang w:val="nl-NL"/>
              </w:rPr>
            </w:pPr>
            <w:r w:rsidRPr="00A611DD">
              <w:rPr>
                <w:rFonts w:ascii="Tahoma" w:hAnsi="Tahoma" w:cs="Tahoma"/>
                <w:lang w:val="nl-NL"/>
              </w:rPr>
              <w:t>Enrollment</w:t>
            </w:r>
          </w:p>
        </w:tc>
        <w:tc>
          <w:tcPr>
            <w:tcW w:w="1350" w:type="dxa"/>
            <w:vAlign w:val="center"/>
          </w:tcPr>
          <w:p w14:paraId="70C9446B" w14:textId="77777777" w:rsidR="00B473CB" w:rsidRPr="006A63D4" w:rsidRDefault="00B473CB" w:rsidP="00135FF2">
            <w:pPr>
              <w:pStyle w:val="AppendixTableText"/>
              <w:spacing w:line="240" w:lineRule="auto"/>
              <w:rPr>
                <w:lang w:val="nl-NL"/>
              </w:rPr>
            </w:pPr>
            <w:r w:rsidRPr="006A63D4">
              <w:rPr>
                <w:rFonts w:ascii="Tahoma" w:hAnsi="Tahoma" w:cs="Tahoma"/>
                <w:lang w:val="nl-NL"/>
              </w:rPr>
              <w:t>3 gebru</w:t>
            </w:r>
            <w:r>
              <w:rPr>
                <w:rFonts w:ascii="Tahoma" w:hAnsi="Tahoma" w:cs="Tahoma"/>
                <w:lang w:val="nl-NL"/>
              </w:rPr>
              <w:t>-</w:t>
            </w:r>
            <w:r>
              <w:rPr>
                <w:rFonts w:ascii="Tahoma" w:hAnsi="Tahoma" w:cs="Tahoma"/>
                <w:lang w:val="nl-NL"/>
              </w:rPr>
              <w:br/>
            </w:r>
            <w:r w:rsidRPr="006A63D4">
              <w:rPr>
                <w:rFonts w:ascii="Tahoma" w:hAnsi="Tahoma" w:cs="Tahoma"/>
                <w:lang w:val="nl-NL"/>
              </w:rPr>
              <w:t>ikers-ID's per</w:t>
            </w:r>
          </w:p>
          <w:p w14:paraId="7452B042" w14:textId="77777777" w:rsidR="00B473CB" w:rsidRPr="006A63D4" w:rsidRDefault="00B473CB" w:rsidP="00135FF2">
            <w:pPr>
              <w:pStyle w:val="AppendixTableText"/>
              <w:spacing w:line="240" w:lineRule="auto"/>
              <w:rPr>
                <w:lang w:val="nl-NL"/>
              </w:rPr>
            </w:pPr>
            <w:r w:rsidRPr="006A63D4">
              <w:rPr>
                <w:rFonts w:ascii="Tahoma" w:hAnsi="Tahoma" w:cs="Tahoma"/>
                <w:lang w:val="nl-NL"/>
              </w:rPr>
              <w:t>In aanmerking komende</w:t>
            </w:r>
          </w:p>
          <w:p w14:paraId="2340C9B1" w14:textId="77777777" w:rsidR="00B473CB" w:rsidRDefault="00B473CB" w:rsidP="00135FF2">
            <w:pPr>
              <w:pStyle w:val="AppendixTableText"/>
              <w:spacing w:line="240" w:lineRule="auto"/>
              <w:rPr>
                <w:rFonts w:ascii="Tahoma" w:hAnsi="Tahoma" w:cs="Tahoma"/>
              </w:rPr>
            </w:pPr>
            <w:r>
              <w:rPr>
                <w:rFonts w:ascii="Tahoma" w:hAnsi="Tahoma" w:cs="Tahoma"/>
              </w:rPr>
              <w:t>Enrollment</w:t>
            </w:r>
          </w:p>
        </w:tc>
        <w:tc>
          <w:tcPr>
            <w:tcW w:w="1530" w:type="dxa"/>
            <w:vAlign w:val="center"/>
          </w:tcPr>
          <w:p w14:paraId="07864C91" w14:textId="77777777" w:rsidR="00B473CB" w:rsidRPr="006A63D4" w:rsidRDefault="00B473CB" w:rsidP="00135FF2">
            <w:pPr>
              <w:pStyle w:val="AppendixTableText"/>
              <w:spacing w:line="240" w:lineRule="auto"/>
              <w:rPr>
                <w:lang w:val="nl-NL"/>
              </w:rPr>
            </w:pPr>
            <w:r w:rsidRPr="006A63D4">
              <w:rPr>
                <w:rFonts w:ascii="Tahoma" w:hAnsi="Tahoma" w:cs="Tahoma"/>
                <w:lang w:val="nl-NL"/>
              </w:rPr>
              <w:t>5 gebruikers-ID's per</w:t>
            </w:r>
          </w:p>
          <w:p w14:paraId="4634122B" w14:textId="77777777" w:rsidR="00B473CB" w:rsidRPr="006A63D4" w:rsidRDefault="00B473CB" w:rsidP="00135FF2">
            <w:pPr>
              <w:pStyle w:val="AppendixTableText"/>
              <w:spacing w:line="240" w:lineRule="auto"/>
              <w:rPr>
                <w:lang w:val="nl-NL"/>
              </w:rPr>
            </w:pPr>
            <w:r w:rsidRPr="006A63D4">
              <w:rPr>
                <w:rFonts w:ascii="Tahoma" w:hAnsi="Tahoma" w:cs="Tahoma"/>
                <w:lang w:val="nl-NL"/>
              </w:rPr>
              <w:t>In aanmerking komende</w:t>
            </w:r>
          </w:p>
          <w:p w14:paraId="56A9DE00" w14:textId="77777777" w:rsidR="00B473CB" w:rsidRDefault="00B473CB" w:rsidP="00135FF2">
            <w:pPr>
              <w:pStyle w:val="AppendixTableText"/>
              <w:spacing w:line="240" w:lineRule="auto"/>
              <w:rPr>
                <w:rFonts w:ascii="Tahoma" w:hAnsi="Tahoma" w:cs="Tahoma"/>
              </w:rPr>
            </w:pPr>
            <w:r>
              <w:rPr>
                <w:rFonts w:ascii="Tahoma" w:hAnsi="Tahoma" w:cs="Tahoma"/>
              </w:rPr>
              <w:t>Enrollment</w:t>
            </w:r>
          </w:p>
        </w:tc>
        <w:tc>
          <w:tcPr>
            <w:tcW w:w="1195" w:type="dxa"/>
            <w:vAlign w:val="center"/>
          </w:tcPr>
          <w:p w14:paraId="4DB692CC" w14:textId="77777777" w:rsidR="00B473CB" w:rsidRPr="006A63D4" w:rsidRDefault="00B473CB" w:rsidP="00135FF2">
            <w:pPr>
              <w:pStyle w:val="AppendixTableText"/>
              <w:spacing w:line="240" w:lineRule="auto"/>
              <w:rPr>
                <w:lang w:val="nl-NL"/>
              </w:rPr>
            </w:pPr>
            <w:r w:rsidRPr="006A63D4">
              <w:rPr>
                <w:rFonts w:ascii="Tahoma" w:hAnsi="Tahoma" w:cs="Tahoma"/>
                <w:lang w:val="nl-NL"/>
              </w:rPr>
              <w:t>10 gebruikers-ID's per</w:t>
            </w:r>
          </w:p>
          <w:p w14:paraId="702A6C0E" w14:textId="77777777" w:rsidR="00B473CB" w:rsidRPr="006A63D4" w:rsidRDefault="00B473CB" w:rsidP="00135FF2">
            <w:pPr>
              <w:pStyle w:val="AppendixTableText"/>
              <w:spacing w:line="240" w:lineRule="auto"/>
              <w:rPr>
                <w:lang w:val="nl-NL"/>
              </w:rPr>
            </w:pPr>
            <w:r w:rsidRPr="006A63D4">
              <w:rPr>
                <w:rFonts w:ascii="Tahoma" w:hAnsi="Tahoma" w:cs="Tahoma"/>
                <w:lang w:val="nl-NL"/>
              </w:rPr>
              <w:t>In aanmerking komende</w:t>
            </w:r>
          </w:p>
          <w:p w14:paraId="26804E06" w14:textId="77777777" w:rsidR="00B473CB" w:rsidRDefault="00B473CB" w:rsidP="00135FF2">
            <w:pPr>
              <w:pStyle w:val="AppendixTableText"/>
              <w:spacing w:line="240" w:lineRule="auto"/>
              <w:rPr>
                <w:rFonts w:ascii="Tahoma" w:hAnsi="Tahoma" w:cs="Tahoma"/>
              </w:rPr>
            </w:pPr>
            <w:r>
              <w:rPr>
                <w:rFonts w:ascii="Tahoma" w:hAnsi="Tahoma" w:cs="Tahoma"/>
              </w:rPr>
              <w:t>Enrollment</w:t>
            </w:r>
          </w:p>
        </w:tc>
        <w:tc>
          <w:tcPr>
            <w:tcW w:w="1800" w:type="dxa"/>
            <w:vAlign w:val="center"/>
          </w:tcPr>
          <w:p w14:paraId="233DF640" w14:textId="77777777" w:rsidR="00B473CB" w:rsidRPr="006A63D4" w:rsidRDefault="00B473CB" w:rsidP="00135FF2">
            <w:pPr>
              <w:pStyle w:val="AppendixTableText"/>
              <w:spacing w:line="240" w:lineRule="auto"/>
              <w:rPr>
                <w:rFonts w:ascii="Tahoma" w:hAnsi="Tahoma" w:cs="Tahoma"/>
                <w:lang w:val="nl-NL"/>
              </w:rPr>
            </w:pPr>
            <w:r w:rsidRPr="006A63D4">
              <w:rPr>
                <w:rFonts w:ascii="Tahoma" w:hAnsi="Tahoma" w:cs="Tahoma"/>
                <w:lang w:val="nl-NL"/>
              </w:rPr>
              <w:t>1 gebruikers-ID per Enrollment/</w:t>
            </w:r>
            <w:r>
              <w:rPr>
                <w:rFonts w:ascii="Tahoma" w:hAnsi="Tahoma" w:cs="Tahoma"/>
                <w:lang w:val="nl-NL"/>
              </w:rPr>
              <w:br/>
            </w:r>
            <w:r w:rsidRPr="006A63D4">
              <w:rPr>
                <w:rFonts w:ascii="Tahoma" w:hAnsi="Tahoma" w:cs="Tahoma"/>
                <w:lang w:val="nl-NL"/>
              </w:rPr>
              <w:t>overeenkomst</w:t>
            </w:r>
          </w:p>
        </w:tc>
      </w:tr>
    </w:tbl>
    <w:p w14:paraId="39F12629" w14:textId="77777777" w:rsidR="009E30F1" w:rsidRDefault="009E30F1" w:rsidP="00B473CB">
      <w:pPr>
        <w:pStyle w:val="AppendixFlushBulletedList"/>
        <w:tabs>
          <w:tab w:val="clear" w:pos="360"/>
          <w:tab w:val="num" w:pos="0"/>
        </w:tabs>
        <w:ind w:left="0" w:firstLine="0"/>
        <w:rPr>
          <w:rFonts w:ascii="Tahoma" w:hAnsi="Tahoma" w:cs="Tahoma"/>
          <w:sz w:val="18"/>
          <w:szCs w:val="18"/>
          <w:lang w:val="nl-NL"/>
        </w:rPr>
      </w:pPr>
    </w:p>
    <w:p w14:paraId="7351BBB9" w14:textId="77777777" w:rsidR="009E30F1" w:rsidRDefault="009E30F1" w:rsidP="00B473CB">
      <w:pPr>
        <w:pStyle w:val="AppendixFlushBulletedList"/>
        <w:tabs>
          <w:tab w:val="clear" w:pos="360"/>
          <w:tab w:val="num" w:pos="0"/>
        </w:tabs>
        <w:ind w:left="0" w:firstLine="0"/>
        <w:rPr>
          <w:rFonts w:ascii="Tahoma" w:hAnsi="Tahoma" w:cs="Tahoma"/>
          <w:sz w:val="18"/>
          <w:szCs w:val="18"/>
        </w:rPr>
      </w:pPr>
    </w:p>
    <w:p w14:paraId="219B9754" w14:textId="77777777" w:rsidR="00B473CB" w:rsidRPr="006A63D4" w:rsidRDefault="00B473CB" w:rsidP="00B473CB">
      <w:pPr>
        <w:pStyle w:val="AppendixFlushBulletedList"/>
        <w:tabs>
          <w:tab w:val="clear" w:pos="360"/>
          <w:tab w:val="num" w:pos="0"/>
        </w:tabs>
        <w:ind w:left="0" w:firstLine="0"/>
        <w:rPr>
          <w:lang w:val="nl-NL"/>
        </w:rPr>
      </w:pPr>
      <w:r w:rsidRPr="006A63D4">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w:t>
      </w:r>
      <w:r>
        <w:rPr>
          <w:rFonts w:ascii="Tahoma" w:hAnsi="Tahoma" w:cs="Tahoma"/>
          <w:sz w:val="18"/>
          <w:szCs w:val="18"/>
          <w:lang w:val="nl-NL"/>
        </w:rPr>
        <w:t> </w:t>
      </w:r>
      <w:r w:rsidRPr="006A63D4">
        <w:rPr>
          <w:rFonts w:ascii="Tahoma" w:hAnsi="Tahoma" w:cs="Tahoma"/>
          <w:sz w:val="18"/>
          <w:szCs w:val="18"/>
          <w:lang w:val="nl-NL"/>
        </w:rPr>
        <w:t>premium materiaal.</w:t>
      </w:r>
    </w:p>
    <w:p w14:paraId="69093360" w14:textId="77777777" w:rsidR="00B473CB" w:rsidRPr="006A63D4" w:rsidRDefault="00B473CB" w:rsidP="00B473CB">
      <w:pPr>
        <w:pStyle w:val="AppendixFlushBulletedList"/>
        <w:tabs>
          <w:tab w:val="clear" w:pos="360"/>
          <w:tab w:val="num" w:pos="0"/>
        </w:tabs>
        <w:ind w:left="0" w:firstLine="0"/>
        <w:rPr>
          <w:lang w:val="nl-NL"/>
        </w:rPr>
      </w:pPr>
    </w:p>
    <w:p w14:paraId="2104DD1E" w14:textId="77777777" w:rsidR="00B473CB" w:rsidRPr="006A63D4" w:rsidRDefault="00B473CB" w:rsidP="00B473CB">
      <w:pPr>
        <w:pStyle w:val="AppendixFlushBulletedList"/>
        <w:tabs>
          <w:tab w:val="clear" w:pos="360"/>
          <w:tab w:val="num" w:pos="0"/>
        </w:tabs>
        <w:ind w:left="0" w:firstLine="0"/>
        <w:rPr>
          <w:lang w:val="nl-NL"/>
        </w:rPr>
      </w:pPr>
      <w:r w:rsidRPr="006A63D4">
        <w:rPr>
          <w:rFonts w:ascii="Tahoma" w:hAnsi="Tahoma" w:cs="Tahoma"/>
          <w:sz w:val="18"/>
          <w:szCs w:val="18"/>
          <w:lang w:val="nl-NL"/>
        </w:rPr>
        <w:t>Klanten met Open License, Open Value, Open Value Subscription – Education Solutions, Academic Select Licentie en</w:t>
      </w:r>
      <w:r>
        <w:rPr>
          <w:rFonts w:ascii="Tahoma" w:hAnsi="Tahoma" w:cs="Tahoma"/>
          <w:sz w:val="18"/>
          <w:szCs w:val="18"/>
          <w:lang w:val="nl-NL"/>
        </w:rPr>
        <w:t> </w:t>
      </w:r>
      <w:r w:rsidRPr="006A63D4">
        <w:rPr>
          <w:rFonts w:ascii="Tahoma" w:hAnsi="Tahoma" w:cs="Tahoma"/>
          <w:sz w:val="18"/>
          <w:szCs w:val="18"/>
          <w:lang w:val="nl-NL"/>
        </w:rPr>
        <w:t>Select Plus for Academic dienen Software Assurance te verkrijgen voor ten minste vijf serverlicenties voor kwalificerende producten om in aanmerking te komen voor deze voorziening.</w:t>
      </w:r>
    </w:p>
    <w:p w14:paraId="52A3894F" w14:textId="77777777" w:rsidR="00B473CB" w:rsidRPr="00A91836" w:rsidRDefault="00B473CB" w:rsidP="00B473CB">
      <w:pPr>
        <w:pStyle w:val="AppendixFlushBulletedList"/>
        <w:tabs>
          <w:tab w:val="clear" w:pos="360"/>
          <w:tab w:val="num" w:pos="0"/>
        </w:tabs>
        <w:ind w:left="0" w:firstLine="0"/>
        <w:rPr>
          <w:rFonts w:ascii="Tahoma" w:hAnsi="Tahoma" w:cs="Tahoma"/>
          <w:lang w:val="nl-NL"/>
        </w:rPr>
      </w:pPr>
    </w:p>
    <w:p w14:paraId="66D78B7D" w14:textId="77777777" w:rsidR="00B473CB" w:rsidRPr="00A91836" w:rsidRDefault="00B473CB" w:rsidP="00B473CB">
      <w:pPr>
        <w:pStyle w:val="AppendixBodyText"/>
        <w:spacing w:after="0"/>
        <w:rPr>
          <w:rFonts w:ascii="Tahoma" w:hAnsi="Tahoma" w:cs="Tahoma"/>
          <w:lang w:val="nl-NL"/>
        </w:rPr>
      </w:pPr>
      <w:r w:rsidRPr="00A91836">
        <w:rPr>
          <w:rFonts w:ascii="Tahoma" w:hAnsi="Tahoma" w:cs="Tahoma"/>
          <w:sz w:val="18"/>
          <w:szCs w:val="18"/>
          <w:lang w:val="nl-NL"/>
        </w:rPr>
        <w:t>Op het gebruik van de TechNet SA Subscription Services-software door klanten zijn de voorwaarden van hun licentieovereenkomst van toepassing.</w:t>
      </w:r>
    </w:p>
    <w:p w14:paraId="760F3AE9" w14:textId="77777777" w:rsidR="00B473CB" w:rsidRPr="00A91836" w:rsidRDefault="00B473CB" w:rsidP="00B473CB">
      <w:pPr>
        <w:pStyle w:val="Heading3"/>
        <w:rPr>
          <w:rFonts w:ascii="Tahoma" w:hAnsi="Tahoma" w:cs="Tahoma"/>
          <w:b w:val="0"/>
          <w:bCs/>
          <w:sz w:val="18"/>
          <w:szCs w:val="18"/>
          <w:lang w:val="nl-NL"/>
        </w:rPr>
      </w:pPr>
    </w:p>
    <w:p w14:paraId="4153EA31" w14:textId="77777777" w:rsidR="00B473CB" w:rsidRPr="00A91836" w:rsidRDefault="00B473CB" w:rsidP="00B473CB">
      <w:pPr>
        <w:pStyle w:val="Heading3"/>
        <w:rPr>
          <w:rFonts w:ascii="Tahoma" w:hAnsi="Tahoma" w:cs="Tahoma"/>
          <w:lang w:val="nl-NL"/>
        </w:rPr>
      </w:pPr>
      <w:bookmarkStart w:id="751" w:name="_Toc336338241"/>
      <w:bookmarkStart w:id="752" w:name="_Toc377175989"/>
      <w:r w:rsidRPr="00A91836">
        <w:rPr>
          <w:rFonts w:ascii="Tahoma" w:hAnsi="Tahoma" w:cs="Tahoma"/>
          <w:sz w:val="24"/>
          <w:lang w:val="nl-NL"/>
        </w:rPr>
        <w:t>TechNet Plus Direct</w:t>
      </w:r>
      <w:bookmarkEnd w:id="751"/>
      <w:bookmarkEnd w:id="752"/>
    </w:p>
    <w:p w14:paraId="4B4C22DB" w14:textId="77777777" w:rsidR="00B473CB" w:rsidRPr="00A91836" w:rsidRDefault="00B473CB" w:rsidP="00B473CB">
      <w:pPr>
        <w:rPr>
          <w:rFonts w:cs="Tahoma"/>
          <w:lang w:val="nl-NL"/>
        </w:rPr>
      </w:pPr>
    </w:p>
    <w:p w14:paraId="42E20938" w14:textId="77777777" w:rsidR="00B473CB" w:rsidRPr="00A91836" w:rsidRDefault="00B473CB" w:rsidP="00B473CB">
      <w:pPr>
        <w:pStyle w:val="AppendixBodyText"/>
        <w:spacing w:after="0"/>
        <w:rPr>
          <w:rFonts w:ascii="Tahoma" w:hAnsi="Tahoma" w:cs="Tahoma"/>
          <w:sz w:val="18"/>
          <w:szCs w:val="18"/>
          <w:lang w:val="nl-NL"/>
        </w:rPr>
      </w:pPr>
      <w:r w:rsidRPr="00A91836">
        <w:rPr>
          <w:rFonts w:ascii="Tahoma" w:hAnsi="Tahoma" w:cs="Tahoma"/>
          <w:sz w:val="18"/>
          <w:szCs w:val="18"/>
          <w:lang w:val="nl-NL"/>
        </w:rPr>
        <w:lastRenderedPageBreak/>
        <w:t>Klanten met Software Assurance voor kwalificerende producten uit de productgroep Servers komen gedurende de looptijd van het Software Assurance dekking in aanmerking voor een TechNet Plus Direct-abonnement. Deze dienst biedt IT-professionals toegang tot TechNet Plus Direct-materiaal, met inbegrip van de Microsoft Knowledge Base, technische training, downloads, beveiligingspatches, servicepacks, en instructiemateriaal. Daarnaast ontvangt de klant de volgende voordelen:</w:t>
      </w:r>
    </w:p>
    <w:p w14:paraId="74888521" w14:textId="77777777" w:rsidR="00B473CB" w:rsidRPr="00A91836" w:rsidRDefault="00B473CB" w:rsidP="00B473CB">
      <w:pPr>
        <w:pStyle w:val="AppendixBodyText"/>
        <w:spacing w:after="0"/>
        <w:rPr>
          <w:rFonts w:ascii="Tahoma" w:hAnsi="Tahoma" w:cs="Tahoma"/>
          <w:sz w:val="18"/>
          <w:szCs w:val="18"/>
          <w:lang w:val="nl-NL"/>
        </w:rPr>
      </w:pPr>
    </w:p>
    <w:p w14:paraId="34683062" w14:textId="77777777" w:rsidR="00B473CB" w:rsidRPr="00A91836" w:rsidRDefault="00B473CB" w:rsidP="00B473CB">
      <w:pPr>
        <w:pStyle w:val="AppendixFlushBulletedList"/>
        <w:numPr>
          <w:ilvl w:val="0"/>
          <w:numId w:val="111"/>
        </w:numPr>
        <w:spacing w:after="60"/>
        <w:ind w:left="1440"/>
        <w:rPr>
          <w:rFonts w:ascii="Tahoma" w:hAnsi="Tahoma" w:cs="Tahoma"/>
          <w:sz w:val="18"/>
          <w:szCs w:val="18"/>
          <w:lang w:val="nl-NL"/>
        </w:rPr>
      </w:pPr>
      <w:r w:rsidRPr="00A91836">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14:paraId="1C1500F0" w14:textId="77777777" w:rsidR="00B473CB" w:rsidRPr="00A91836" w:rsidRDefault="00B473CB" w:rsidP="00B473CB">
      <w:pPr>
        <w:pStyle w:val="AppendixFlushBulletedList"/>
        <w:numPr>
          <w:ilvl w:val="0"/>
          <w:numId w:val="111"/>
        </w:numPr>
        <w:spacing w:after="60"/>
        <w:ind w:left="1440"/>
        <w:rPr>
          <w:rFonts w:ascii="Tahoma" w:hAnsi="Tahoma" w:cs="Tahoma"/>
          <w:sz w:val="18"/>
          <w:szCs w:val="18"/>
          <w:lang w:val="nl-NL"/>
        </w:rPr>
      </w:pPr>
      <w:r w:rsidRPr="00A91836">
        <w:rPr>
          <w:rFonts w:ascii="Tahoma" w:hAnsi="Tahoma" w:cs="Tahoma"/>
          <w:sz w:val="18"/>
          <w:szCs w:val="18"/>
          <w:lang w:val="nl-NL"/>
        </w:rPr>
        <w:t xml:space="preserve">Toegang tot Bètasoftware - pre-release versies van Microsoft software. </w:t>
      </w:r>
    </w:p>
    <w:p w14:paraId="6CD1A8CA" w14:textId="77777777" w:rsidR="00B473CB" w:rsidRPr="00A91836" w:rsidRDefault="00B473CB" w:rsidP="00B473CB">
      <w:pPr>
        <w:pStyle w:val="AppendixFlushBulletedList"/>
        <w:numPr>
          <w:ilvl w:val="0"/>
          <w:numId w:val="111"/>
        </w:numPr>
        <w:spacing w:after="60"/>
        <w:ind w:left="1440"/>
        <w:rPr>
          <w:rFonts w:ascii="Tahoma" w:hAnsi="Tahoma" w:cs="Tahoma"/>
          <w:sz w:val="18"/>
          <w:szCs w:val="18"/>
          <w:lang w:val="nl-NL"/>
        </w:rPr>
      </w:pPr>
      <w:r w:rsidRPr="00A91836">
        <w:rPr>
          <w:rFonts w:ascii="Tahoma" w:hAnsi="Tahoma" w:cs="Tahoma"/>
          <w:sz w:val="18"/>
          <w:szCs w:val="18"/>
          <w:lang w:val="nl-NL"/>
        </w:rPr>
        <w:t xml:space="preserve">Twee (2) gratis technische ondersteuningsvoorvallen per jaar en 20% korting op aanvullende telefonische ondersteuningsvoorvallen die een klant aanschaft. </w:t>
      </w:r>
    </w:p>
    <w:p w14:paraId="424530AA" w14:textId="77777777" w:rsidR="00B473CB" w:rsidRPr="00A91836" w:rsidRDefault="00B473CB" w:rsidP="00B473CB">
      <w:pPr>
        <w:pStyle w:val="AppendixFlushBulletedList"/>
        <w:numPr>
          <w:ilvl w:val="0"/>
          <w:numId w:val="111"/>
        </w:numPr>
        <w:spacing w:after="60"/>
        <w:ind w:left="1440"/>
        <w:rPr>
          <w:rFonts w:ascii="Tahoma" w:hAnsi="Tahoma" w:cs="Tahoma"/>
          <w:sz w:val="18"/>
          <w:szCs w:val="18"/>
          <w:lang w:val="nl-NL"/>
        </w:rPr>
      </w:pPr>
      <w:r w:rsidRPr="00A91836">
        <w:rPr>
          <w:rFonts w:ascii="Tahoma" w:hAnsi="Tahoma" w:cs="Tahoma"/>
          <w:sz w:val="18"/>
          <w:szCs w:val="18"/>
          <w:lang w:val="nl-NL"/>
        </w:rPr>
        <w:t xml:space="preserve">Onbeperkte ondersteuning via beheerde nieuwsgroepen en de dienst Online Concierge. </w:t>
      </w:r>
    </w:p>
    <w:p w14:paraId="7368B728" w14:textId="77777777" w:rsidR="00B473CB" w:rsidRPr="00A91836" w:rsidRDefault="00B473CB" w:rsidP="00B473CB">
      <w:pPr>
        <w:pStyle w:val="AppendixBodyText"/>
        <w:spacing w:after="0"/>
        <w:rPr>
          <w:rFonts w:ascii="Tahoma" w:hAnsi="Tahoma" w:cs="Tahoma"/>
          <w:sz w:val="18"/>
          <w:szCs w:val="18"/>
          <w:lang w:val="nl-NL"/>
        </w:rPr>
      </w:pPr>
    </w:p>
    <w:p w14:paraId="13476BBA" w14:textId="77777777" w:rsidR="00B473CB" w:rsidRPr="00A91836" w:rsidRDefault="00B473CB" w:rsidP="00B473CB">
      <w:pPr>
        <w:pStyle w:val="AppendixBodyText"/>
        <w:spacing w:after="0"/>
        <w:rPr>
          <w:rFonts w:ascii="Tahoma" w:hAnsi="Tahoma" w:cs="Tahoma"/>
          <w:sz w:val="18"/>
          <w:szCs w:val="18"/>
          <w:lang w:val="nl-NL"/>
        </w:rPr>
      </w:pPr>
      <w:r w:rsidRPr="00A91836">
        <w:rPr>
          <w:rFonts w:ascii="Tahoma" w:hAnsi="Tahoma" w:cs="Tahoma"/>
          <w:sz w:val="18"/>
          <w:szCs w:val="18"/>
          <w:lang w:val="nl-NL"/>
        </w:rPr>
        <w:t>Klanten die hiervoor in aanmerking komen, ontvangen één abonnement per kwalificerende Enrollment, zoals hieronder weergegeven:</w:t>
      </w:r>
    </w:p>
    <w:p w14:paraId="35FC6B27" w14:textId="77777777" w:rsidR="00B473CB" w:rsidRPr="00B53266" w:rsidRDefault="00B473CB" w:rsidP="00B473CB">
      <w:pPr>
        <w:pStyle w:val="AppendixBodyText"/>
        <w:keepNext/>
        <w:keepLines/>
        <w:tabs>
          <w:tab w:val="left" w:pos="1425"/>
        </w:tabs>
        <w:spacing w:after="0"/>
        <w:rPr>
          <w:sz w:val="10"/>
          <w:szCs w:val="10"/>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B473CB" w:rsidRPr="00270612" w14:paraId="22EDBD15" w14:textId="77777777" w:rsidTr="00922A26">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FA793EE" w14:textId="77777777" w:rsidR="00B473CB" w:rsidRPr="00270612" w:rsidRDefault="00B473CB" w:rsidP="00922A26">
            <w:pPr>
              <w:keepNext/>
              <w:keepLines/>
              <w:jc w:val="center"/>
              <w:rPr>
                <w:rFonts w:cs="Tahoma"/>
                <w:b/>
                <w:bCs/>
                <w:color w:val="000000"/>
                <w:sz w:val="20"/>
                <w:szCs w:val="20"/>
                <w:highlight w:val="yellow"/>
              </w:rPr>
            </w:pPr>
            <w:r>
              <w:rPr>
                <w:rFonts w:cs="Tahoma"/>
                <w:b/>
                <w:bCs/>
                <w:color w:val="000000"/>
                <w:sz w:val="20"/>
                <w:szCs w:val="20"/>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AE2E65B" w14:textId="77777777" w:rsidR="00B473CB" w:rsidRPr="00270612" w:rsidRDefault="00B473CB" w:rsidP="00922A26">
            <w:pPr>
              <w:keepNext/>
              <w:keepLines/>
              <w:jc w:val="center"/>
              <w:rPr>
                <w:rFonts w:cs="Tahoma"/>
                <w:b/>
                <w:bCs/>
                <w:color w:val="000000"/>
                <w:sz w:val="20"/>
                <w:szCs w:val="20"/>
                <w:highlight w:val="yellow"/>
              </w:rPr>
            </w:pPr>
            <w:r>
              <w:rPr>
                <w:rFonts w:cs="Tahoma"/>
                <w:b/>
                <w:bCs/>
                <w:color w:val="000000"/>
                <w:sz w:val="20"/>
                <w:szCs w:val="20"/>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DAC032D" w14:textId="77777777" w:rsidR="00B473CB" w:rsidRPr="00270612" w:rsidRDefault="00B473CB" w:rsidP="00922A26">
            <w:pPr>
              <w:keepNext/>
              <w:keepLines/>
              <w:jc w:val="center"/>
              <w:rPr>
                <w:rFonts w:cs="Tahoma"/>
                <w:b/>
                <w:bCs/>
                <w:color w:val="000000"/>
                <w:sz w:val="20"/>
                <w:szCs w:val="20"/>
                <w:highlight w:val="yellow"/>
              </w:rPr>
            </w:pPr>
            <w:r>
              <w:rPr>
                <w:rFonts w:cs="Tahoma"/>
                <w:b/>
                <w:bCs/>
                <w:color w:val="000000"/>
                <w:sz w:val="20"/>
                <w:szCs w:val="20"/>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14:paraId="4B02D88C" w14:textId="77777777" w:rsidR="00B473CB" w:rsidRPr="00270612" w:rsidRDefault="00B473CB" w:rsidP="00922A26">
            <w:pPr>
              <w:keepNext/>
              <w:keepLines/>
              <w:jc w:val="center"/>
              <w:rPr>
                <w:rFonts w:cs="Tahoma"/>
                <w:b/>
                <w:bCs/>
                <w:color w:val="000000"/>
                <w:sz w:val="20"/>
                <w:szCs w:val="20"/>
              </w:rPr>
            </w:pPr>
            <w:r>
              <w:rPr>
                <w:rFonts w:cs="Tahoma"/>
                <w:b/>
                <w:bCs/>
                <w:color w:val="000000"/>
                <w:sz w:val="20"/>
                <w:szCs w:val="20"/>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73A4ECC" w14:textId="77777777" w:rsidR="00B473CB" w:rsidRPr="00270612" w:rsidRDefault="00B473CB" w:rsidP="00922A26">
            <w:pPr>
              <w:keepNext/>
              <w:keepLines/>
              <w:jc w:val="center"/>
              <w:rPr>
                <w:rFonts w:cs="Tahoma"/>
                <w:b/>
                <w:bCs/>
                <w:color w:val="000000"/>
                <w:sz w:val="20"/>
                <w:szCs w:val="20"/>
                <w:highlight w:val="yellow"/>
              </w:rPr>
            </w:pPr>
            <w:r>
              <w:rPr>
                <w:rFonts w:cs="Tahoma"/>
                <w:b/>
                <w:bCs/>
                <w:color w:val="000000"/>
                <w:sz w:val="20"/>
                <w:szCs w:val="20"/>
              </w:rPr>
              <w:t>Select (anders dan Academic)/Select Plus (anders dan Academic)/EA</w:t>
            </w:r>
          </w:p>
        </w:tc>
      </w:tr>
      <w:tr w:rsidR="00B473CB" w:rsidRPr="00270612" w14:paraId="699A9EEF" w14:textId="77777777" w:rsidTr="00922A26">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57B815C" w14:textId="77777777" w:rsidR="00B473CB" w:rsidRPr="00270612" w:rsidRDefault="00B473CB" w:rsidP="00922A26">
            <w:pPr>
              <w:keepNext/>
              <w:keepLines/>
              <w:rPr>
                <w:rFonts w:cs="Tahoma"/>
                <w:color w:val="000000"/>
                <w:szCs w:val="18"/>
                <w:highlight w:val="yellow"/>
              </w:rPr>
            </w:pPr>
            <w:r>
              <w:rPr>
                <w:rFonts w:cs="Tahoma"/>
                <w:b/>
                <w:bCs/>
                <w:iCs/>
                <w:color w:val="000000"/>
                <w:szCs w:val="18"/>
              </w:rPr>
              <w:t>Server</w:t>
            </w:r>
            <w:r>
              <w:rPr>
                <w:rFonts w:cs="Tahoma"/>
                <w:b/>
                <w:color w:val="000000"/>
                <w:szCs w:val="18"/>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3E1E58C6" w14:textId="77777777" w:rsidR="00B473CB" w:rsidRPr="00270612" w:rsidRDefault="00B473CB" w:rsidP="00922A26">
            <w:pPr>
              <w:keepNext/>
              <w:keepLines/>
              <w:jc w:val="center"/>
              <w:rPr>
                <w:rFonts w:cs="Tahoma"/>
                <w:color w:val="000000"/>
                <w:szCs w:val="18"/>
                <w:highlight w:val="yellow"/>
              </w:rPr>
            </w:pPr>
            <w:r>
              <w:rPr>
                <w:rFonts w:cs="Tahoma"/>
                <w:color w:val="000000"/>
                <w:szCs w:val="18"/>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14:paraId="2D40802B" w14:textId="77777777" w:rsidR="00B473CB" w:rsidRPr="00270612" w:rsidRDefault="00B473CB" w:rsidP="00922A26">
            <w:pPr>
              <w:keepNext/>
              <w:keepLines/>
              <w:jc w:val="center"/>
              <w:rPr>
                <w:rFonts w:cs="Tahoma"/>
                <w:color w:val="000000"/>
                <w:szCs w:val="18"/>
                <w:highlight w:val="yellow"/>
              </w:rPr>
            </w:pPr>
            <w:r>
              <w:rPr>
                <w:rFonts w:cs="Tahoma"/>
                <w:color w:val="000000"/>
                <w:szCs w:val="18"/>
              </w:rPr>
              <w:t>1 abonnement per Enrollment</w:t>
            </w:r>
          </w:p>
        </w:tc>
        <w:tc>
          <w:tcPr>
            <w:tcW w:w="1957" w:type="dxa"/>
            <w:tcBorders>
              <w:top w:val="single" w:sz="8" w:space="0" w:color="auto"/>
              <w:left w:val="nil"/>
              <w:bottom w:val="single" w:sz="8" w:space="0" w:color="auto"/>
              <w:right w:val="single" w:sz="8" w:space="0" w:color="auto"/>
            </w:tcBorders>
          </w:tcPr>
          <w:p w14:paraId="1E81BC1A" w14:textId="77777777" w:rsidR="00B473CB" w:rsidRPr="00270612" w:rsidRDefault="00B473CB" w:rsidP="00922A26">
            <w:pPr>
              <w:keepNext/>
              <w:keepLines/>
              <w:ind w:left="360"/>
              <w:rPr>
                <w:rFonts w:cs="Tahoma"/>
                <w:color w:val="000000"/>
                <w:szCs w:val="18"/>
              </w:rPr>
            </w:pPr>
            <w:r>
              <w:rPr>
                <w:rFonts w:cs="Tahoma"/>
                <w:color w:val="000000"/>
                <w:szCs w:val="18"/>
              </w:rPr>
              <w:t>1 abonnement per 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219FA0C" w14:textId="77777777" w:rsidR="00B473CB" w:rsidRPr="00270612" w:rsidRDefault="00B473CB" w:rsidP="00922A26">
            <w:pPr>
              <w:keepNext/>
              <w:keepLines/>
              <w:rPr>
                <w:rFonts w:cs="Tahoma"/>
                <w:color w:val="000000"/>
                <w:szCs w:val="18"/>
              </w:rPr>
            </w:pPr>
            <w:r>
              <w:rPr>
                <w:rFonts w:cs="Tahoma"/>
                <w:color w:val="000000"/>
                <w:szCs w:val="18"/>
              </w:rPr>
              <w:t>1 abonnement per Enrollment</w:t>
            </w:r>
          </w:p>
        </w:tc>
      </w:tr>
    </w:tbl>
    <w:p w14:paraId="6BD02B56" w14:textId="77777777" w:rsidR="00B473CB" w:rsidRPr="006A63D4" w:rsidRDefault="00B473CB" w:rsidP="00B473CB">
      <w:pPr>
        <w:tabs>
          <w:tab w:val="num" w:pos="0"/>
        </w:tabs>
        <w:spacing w:before="40"/>
        <w:rPr>
          <w:lang w:val="nl-NL"/>
        </w:rPr>
      </w:pPr>
      <w:r w:rsidRPr="006A63D4">
        <w:rPr>
          <w:rFonts w:cs="Tahoma"/>
          <w:i/>
          <w:color w:val="000000"/>
          <w:sz w:val="16"/>
          <w:szCs w:val="16"/>
          <w:lang w:val="nl-NL"/>
        </w:rPr>
        <w:t>* Als klant beschikt over actieve SA dekking voor vijf serversoftwarelicenties</w:t>
      </w:r>
    </w:p>
    <w:p w14:paraId="2C1B6D64" w14:textId="77777777" w:rsidR="00B473CB" w:rsidRPr="00B53266" w:rsidRDefault="00B473CB" w:rsidP="00B473CB">
      <w:pPr>
        <w:pStyle w:val="AppendixFlushBulletedList"/>
        <w:tabs>
          <w:tab w:val="clear" w:pos="360"/>
          <w:tab w:val="num" w:pos="0"/>
        </w:tabs>
        <w:ind w:left="0" w:firstLine="0"/>
        <w:rPr>
          <w:sz w:val="16"/>
          <w:szCs w:val="16"/>
          <w:lang w:val="nl-NL"/>
        </w:rPr>
      </w:pPr>
    </w:p>
    <w:p w14:paraId="33406594" w14:textId="77777777" w:rsidR="00B473CB" w:rsidRPr="00A91836" w:rsidRDefault="00B473CB" w:rsidP="00B473CB">
      <w:pPr>
        <w:pStyle w:val="AppendixFlushBulletedList"/>
        <w:tabs>
          <w:tab w:val="clear" w:pos="360"/>
          <w:tab w:val="num" w:pos="0"/>
        </w:tabs>
        <w:ind w:left="0" w:right="-180" w:firstLine="0"/>
        <w:rPr>
          <w:rFonts w:ascii="Tahoma" w:hAnsi="Tahoma" w:cs="Tahoma"/>
          <w:sz w:val="18"/>
          <w:szCs w:val="18"/>
          <w:lang w:val="nl-NL"/>
        </w:rPr>
      </w:pPr>
      <w:r w:rsidRPr="00A91836">
        <w:rPr>
          <w:rFonts w:ascii="Tahoma" w:hAnsi="Tahoma" w:cs="Tahoma"/>
          <w:color w:val="000000"/>
          <w:sz w:val="18"/>
          <w:szCs w:val="18"/>
          <w:lang w:val="nl-NL"/>
        </w:rPr>
        <w:t>Op het gebruik van de TechNet Plus Direct-software, bètasoftware en evaluatiesoftware door klanten zijn de voorwaarden van hun licen</w:t>
      </w:r>
      <w:r w:rsidR="00A91836" w:rsidRPr="00A91836">
        <w:rPr>
          <w:rFonts w:ascii="Tahoma" w:hAnsi="Tahoma" w:cs="Tahoma"/>
          <w:color w:val="000000"/>
          <w:sz w:val="18"/>
          <w:szCs w:val="18"/>
          <w:lang w:val="nl-NL"/>
        </w:rPr>
        <w:t>tieovereenkomst van toepassing.</w:t>
      </w:r>
    </w:p>
    <w:p w14:paraId="4885A6D9" w14:textId="77777777" w:rsidR="00B473CB" w:rsidRPr="00A91836" w:rsidRDefault="00B473CB" w:rsidP="009C026F">
      <w:pPr>
        <w:pStyle w:val="AppendixFlushBulletedList"/>
        <w:tabs>
          <w:tab w:val="clear" w:pos="360"/>
          <w:tab w:val="num" w:pos="0"/>
        </w:tabs>
        <w:ind w:left="0" w:firstLine="0"/>
        <w:rPr>
          <w:rFonts w:ascii="Tahoma" w:hAnsi="Tahoma" w:cs="Tahoma"/>
          <w:sz w:val="18"/>
          <w:szCs w:val="18"/>
          <w:lang w:val="nl-NL"/>
        </w:rPr>
      </w:pPr>
      <w:r w:rsidRPr="00A91836">
        <w:rPr>
          <w:rFonts w:ascii="Tahoma" w:hAnsi="Tahoma" w:cs="Tahoma"/>
          <w:color w:val="000000"/>
          <w:sz w:val="18"/>
          <w:szCs w:val="18"/>
          <w:lang w:val="nl-NL"/>
        </w:rPr>
        <w:t xml:space="preserve">De volledige versies van de software zijn niet voorzien van een </w:t>
      </w:r>
      <w:r w:rsidR="009C026F" w:rsidRPr="00A91836">
        <w:rPr>
          <w:rFonts w:ascii="Tahoma" w:hAnsi="Tahoma" w:cs="Tahoma"/>
          <w:color w:val="000000"/>
          <w:sz w:val="18"/>
          <w:szCs w:val="18"/>
          <w:lang w:val="nl-NL"/>
        </w:rPr>
        <w:t>“</w:t>
      </w:r>
      <w:r w:rsidRPr="00A91836">
        <w:rPr>
          <w:rFonts w:ascii="Tahoma" w:hAnsi="Tahoma" w:cs="Tahoma"/>
          <w:color w:val="000000"/>
          <w:sz w:val="18"/>
          <w:szCs w:val="18"/>
          <w:lang w:val="nl-NL"/>
        </w:rPr>
        <w:t>tijdbom</w:t>
      </w:r>
      <w:r w:rsidR="009C026F" w:rsidRPr="00A91836">
        <w:rPr>
          <w:rFonts w:ascii="Tahoma" w:hAnsi="Tahoma" w:cs="Tahoma"/>
          <w:color w:val="000000"/>
          <w:sz w:val="18"/>
          <w:szCs w:val="18"/>
          <w:lang w:val="nl-NL"/>
        </w:rPr>
        <w:t>”</w:t>
      </w:r>
      <w:r w:rsidRPr="00A91836">
        <w:rPr>
          <w:rFonts w:ascii="Tahoma" w:hAnsi="Tahoma" w:cs="Tahoma"/>
          <w:color w:val="000000"/>
          <w:sz w:val="18"/>
          <w:szCs w:val="18"/>
          <w:lang w:val="nl-NL"/>
        </w:rPr>
        <w:t xml:space="preserve"> en zijn alleen bestemd voor evaluatiedoeleinden,</w:t>
      </w:r>
      <w:r w:rsidR="00A91836" w:rsidRPr="00A91836">
        <w:rPr>
          <w:rFonts w:ascii="Tahoma" w:hAnsi="Tahoma" w:cs="Tahoma"/>
          <w:color w:val="000000"/>
          <w:sz w:val="18"/>
          <w:szCs w:val="18"/>
          <w:lang w:val="nl-NL"/>
        </w:rPr>
        <w:t xml:space="preserve"> niet voor productieomgevingen.</w:t>
      </w:r>
    </w:p>
    <w:p w14:paraId="4A5EA2A1" w14:textId="77777777" w:rsidR="00B473CB" w:rsidRPr="00A91836" w:rsidRDefault="00B473CB" w:rsidP="00B473CB">
      <w:pPr>
        <w:pStyle w:val="AppendixFlushBulletedList"/>
        <w:tabs>
          <w:tab w:val="clear" w:pos="360"/>
          <w:tab w:val="num" w:pos="0"/>
        </w:tabs>
        <w:ind w:left="0" w:firstLine="0"/>
        <w:rPr>
          <w:rFonts w:ascii="Tahoma" w:hAnsi="Tahoma" w:cs="Tahoma"/>
          <w:sz w:val="18"/>
          <w:szCs w:val="18"/>
          <w:lang w:val="nl-NL"/>
        </w:rPr>
      </w:pPr>
    </w:p>
    <w:p w14:paraId="2B91E57D" w14:textId="77777777" w:rsidR="00B473CB" w:rsidRPr="00A91836" w:rsidRDefault="00B473CB" w:rsidP="00B473CB">
      <w:pPr>
        <w:pStyle w:val="AppendixFlushBulletedList"/>
        <w:tabs>
          <w:tab w:val="clear" w:pos="360"/>
          <w:tab w:val="num" w:pos="0"/>
        </w:tabs>
        <w:ind w:left="0" w:firstLine="0"/>
        <w:rPr>
          <w:rFonts w:ascii="Tahoma" w:hAnsi="Tahoma" w:cs="Tahoma"/>
          <w:sz w:val="18"/>
          <w:szCs w:val="18"/>
          <w:lang w:val="nl-NL"/>
        </w:rPr>
      </w:pPr>
      <w:r w:rsidRPr="00A91836">
        <w:rPr>
          <w:rFonts w:ascii="Tahoma" w:hAnsi="Tahoma" w:cs="Tahoma"/>
          <w:color w:val="000000"/>
          <w:sz w:val="18"/>
          <w:szCs w:val="18"/>
          <w:lang w:val="nl-NL"/>
        </w:rPr>
        <w:t>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w:t>
      </w:r>
      <w:r w:rsidR="00A91836" w:rsidRPr="00A91836">
        <w:rPr>
          <w:rFonts w:ascii="Tahoma" w:hAnsi="Tahoma" w:cs="Tahoma"/>
          <w:color w:val="000000"/>
          <w:sz w:val="18"/>
          <w:szCs w:val="18"/>
          <w:lang w:val="nl-NL"/>
        </w:rPr>
        <w:t>ite met diensten voor abonnees.</w:t>
      </w:r>
    </w:p>
    <w:p w14:paraId="171DAE93" w14:textId="77777777" w:rsidR="00B473CB" w:rsidRPr="00A91836" w:rsidRDefault="00B473CB" w:rsidP="00B473CB">
      <w:pPr>
        <w:pStyle w:val="AppendixFlushBulletedList"/>
        <w:tabs>
          <w:tab w:val="clear" w:pos="360"/>
          <w:tab w:val="num" w:pos="0"/>
        </w:tabs>
        <w:ind w:left="0" w:firstLine="0"/>
        <w:rPr>
          <w:rFonts w:ascii="Tahoma" w:hAnsi="Tahoma" w:cs="Tahoma"/>
          <w:sz w:val="18"/>
          <w:szCs w:val="18"/>
          <w:lang w:val="nl-NL"/>
        </w:rPr>
      </w:pPr>
    </w:p>
    <w:p w14:paraId="68BEFFC9" w14:textId="77777777" w:rsidR="00B473CB" w:rsidRPr="00A91836" w:rsidRDefault="00B473CB" w:rsidP="00B473CB">
      <w:pPr>
        <w:pStyle w:val="AppendixFlushBulletedList"/>
        <w:tabs>
          <w:tab w:val="clear" w:pos="360"/>
          <w:tab w:val="num" w:pos="0"/>
        </w:tabs>
        <w:ind w:left="0" w:firstLine="0"/>
        <w:rPr>
          <w:rFonts w:ascii="Tahoma" w:hAnsi="Tahoma" w:cs="Tahoma"/>
          <w:sz w:val="18"/>
          <w:szCs w:val="18"/>
          <w:lang w:val="nl-NL"/>
        </w:rPr>
      </w:pPr>
      <w:r w:rsidRPr="00A91836">
        <w:rPr>
          <w:rFonts w:ascii="Tahoma" w:hAnsi="Tahoma" w:cs="Tahoma"/>
          <w:color w:val="000000"/>
          <w:sz w:val="18"/>
          <w:szCs w:val="18"/>
          <w:lang w:val="nl-NL"/>
        </w:rPr>
        <w:t>Niet alle TechNet Plus Direct-diensten en voorzieningen zijn besc</w:t>
      </w:r>
      <w:r w:rsidR="00A91836" w:rsidRPr="00A91836">
        <w:rPr>
          <w:rFonts w:ascii="Tahoma" w:hAnsi="Tahoma" w:cs="Tahoma"/>
          <w:color w:val="000000"/>
          <w:sz w:val="18"/>
          <w:szCs w:val="18"/>
          <w:lang w:val="nl-NL"/>
        </w:rPr>
        <w:t>hikbaar in alle landen/regio's.</w:t>
      </w:r>
    </w:p>
    <w:p w14:paraId="0267BFAE" w14:textId="77777777" w:rsidR="00B473CB" w:rsidRPr="00A91836" w:rsidRDefault="00B473CB" w:rsidP="00B473CB">
      <w:pPr>
        <w:pStyle w:val="AppendixFlushBulletedList"/>
        <w:tabs>
          <w:tab w:val="clear" w:pos="360"/>
          <w:tab w:val="num" w:pos="0"/>
        </w:tabs>
        <w:ind w:left="0" w:firstLine="0"/>
        <w:rPr>
          <w:rFonts w:ascii="Tahoma" w:hAnsi="Tahoma" w:cs="Tahoma"/>
          <w:sz w:val="18"/>
          <w:szCs w:val="18"/>
          <w:lang w:val="nl-NL"/>
        </w:rPr>
      </w:pPr>
    </w:p>
    <w:p w14:paraId="61311AC6" w14:textId="77777777" w:rsidR="00B473CB" w:rsidRPr="006A63D4" w:rsidRDefault="00B473CB" w:rsidP="00B473CB">
      <w:pPr>
        <w:pStyle w:val="AppendixFlushBulletedList"/>
        <w:tabs>
          <w:tab w:val="clear" w:pos="360"/>
          <w:tab w:val="num" w:pos="0"/>
        </w:tabs>
        <w:ind w:left="0" w:firstLine="0"/>
        <w:rPr>
          <w:lang w:val="nl-NL"/>
        </w:rPr>
      </w:pPr>
      <w:r w:rsidRPr="006A63D4">
        <w:rPr>
          <w:rFonts w:ascii="Tahoma" w:hAnsi="Tahoma" w:cs="Tahoma"/>
          <w:color w:val="000000"/>
          <w:sz w:val="18"/>
          <w:szCs w:val="18"/>
          <w:lang w:val="nl-NL"/>
        </w:rPr>
        <w:lastRenderedPageBreak/>
        <w:t xml:space="preserve">Zie </w:t>
      </w:r>
      <w:hyperlink r:id="rId35" w:history="1">
        <w:r w:rsidRPr="002469A6">
          <w:rPr>
            <w:rStyle w:val="Hyperlink"/>
            <w:rFonts w:ascii="Tahoma" w:hAnsi="Tahoma" w:cs="Tahoma"/>
            <w:sz w:val="18"/>
            <w:szCs w:val="18"/>
            <w:lang w:val="nl-NL"/>
          </w:rPr>
          <w:t>www.microsoft.com/technet/subscription</w:t>
        </w:r>
      </w:hyperlink>
      <w:r w:rsidRPr="006A63D4">
        <w:rPr>
          <w:rFonts w:ascii="Tahoma" w:hAnsi="Tahoma" w:cs="Tahoma"/>
          <w:color w:val="000000"/>
          <w:sz w:val="18"/>
          <w:szCs w:val="18"/>
          <w:lang w:val="nl-NL"/>
        </w:rPr>
        <w:t xml:space="preserve"> voor meer informatie over de </w:t>
      </w:r>
      <w:r w:rsidR="00A91836">
        <w:rPr>
          <w:rFonts w:ascii="Tahoma" w:hAnsi="Tahoma" w:cs="Tahoma"/>
          <w:color w:val="000000"/>
          <w:sz w:val="18"/>
          <w:szCs w:val="18"/>
          <w:lang w:val="nl-NL"/>
        </w:rPr>
        <w:t>beschikbaarheid per land/regio.</w:t>
      </w:r>
    </w:p>
    <w:p w14:paraId="33DD1059" w14:textId="77777777" w:rsidR="00B473CB" w:rsidRPr="006A63D4" w:rsidRDefault="00B473CB" w:rsidP="00B473CB">
      <w:pPr>
        <w:pStyle w:val="AppendixFlushBulletedList"/>
        <w:tabs>
          <w:tab w:val="clear" w:pos="360"/>
          <w:tab w:val="num" w:pos="0"/>
        </w:tabs>
        <w:ind w:left="0" w:firstLine="0"/>
        <w:rPr>
          <w:lang w:val="nl-NL"/>
        </w:rPr>
      </w:pPr>
      <w:r w:rsidRPr="006A63D4">
        <w:rPr>
          <w:rFonts w:ascii="Tahoma" w:hAnsi="Tahoma" w:cs="Tahoma"/>
          <w:color w:val="000000"/>
          <w:sz w:val="18"/>
          <w:szCs w:val="18"/>
          <w:lang w:val="nl-NL"/>
        </w:rPr>
        <w:t>Het gebruiksrecht van de klant voor de TechNet Plus Direct-software, bètasoftware en evaluatiesoftware vervalt op</w:t>
      </w:r>
      <w:r>
        <w:rPr>
          <w:rFonts w:ascii="Tahoma" w:hAnsi="Tahoma" w:cs="Tahoma"/>
          <w:color w:val="000000"/>
          <w:sz w:val="18"/>
          <w:szCs w:val="18"/>
          <w:lang w:val="nl-NL"/>
        </w:rPr>
        <w:t> </w:t>
      </w:r>
      <w:r w:rsidRPr="006A63D4">
        <w:rPr>
          <w:rFonts w:ascii="Tahoma" w:hAnsi="Tahoma" w:cs="Tahoma"/>
          <w:color w:val="000000"/>
          <w:sz w:val="18"/>
          <w:szCs w:val="18"/>
          <w:lang w:val="nl-NL"/>
        </w:rPr>
        <w:t>het moment dat hun Software Assurance dekking vervalt.</w:t>
      </w:r>
    </w:p>
    <w:p w14:paraId="42C8FED3" w14:textId="77777777" w:rsidR="00B473CB" w:rsidRPr="00A91836" w:rsidRDefault="00B473CB" w:rsidP="00B473CB">
      <w:pPr>
        <w:pStyle w:val="Heading3"/>
        <w:tabs>
          <w:tab w:val="num" w:pos="0"/>
        </w:tabs>
        <w:rPr>
          <w:rFonts w:ascii="Tahoma" w:hAnsi="Tahoma" w:cs="Tahoma"/>
          <w:sz w:val="18"/>
          <w:szCs w:val="18"/>
          <w:lang w:val="nl-NL"/>
        </w:rPr>
      </w:pPr>
    </w:p>
    <w:p w14:paraId="33E4ABFC" w14:textId="77777777" w:rsidR="00B473CB" w:rsidRPr="00A91836" w:rsidRDefault="00B473CB" w:rsidP="00B473CB">
      <w:pPr>
        <w:pStyle w:val="Heading3"/>
        <w:tabs>
          <w:tab w:val="num" w:pos="0"/>
        </w:tabs>
        <w:rPr>
          <w:rFonts w:ascii="Tahoma" w:hAnsi="Tahoma" w:cs="Tahoma"/>
          <w:lang w:val="nl-NL"/>
        </w:rPr>
      </w:pPr>
      <w:bookmarkStart w:id="753" w:name="_Toc336338242"/>
      <w:bookmarkStart w:id="754" w:name="_Toc377175990"/>
      <w:r w:rsidRPr="00A91836">
        <w:rPr>
          <w:rFonts w:ascii="Tahoma" w:hAnsi="Tahoma" w:cs="Tahoma"/>
          <w:sz w:val="24"/>
          <w:lang w:val="nl-NL"/>
        </w:rPr>
        <w:t>License Mobility via Software Assurance</w:t>
      </w:r>
      <w:bookmarkEnd w:id="753"/>
      <w:bookmarkEnd w:id="754"/>
    </w:p>
    <w:p w14:paraId="66A6B963" w14:textId="77777777" w:rsidR="00B473CB" w:rsidRPr="00A91836" w:rsidRDefault="00B473CB" w:rsidP="00B473CB">
      <w:pPr>
        <w:pStyle w:val="Heading3"/>
        <w:tabs>
          <w:tab w:val="num" w:pos="0"/>
        </w:tabs>
        <w:rPr>
          <w:rFonts w:ascii="Tahoma" w:hAnsi="Tahoma" w:cs="Tahoma"/>
          <w:sz w:val="18"/>
          <w:szCs w:val="18"/>
          <w:lang w:val="nl-NL"/>
        </w:rPr>
      </w:pPr>
    </w:p>
    <w:p w14:paraId="2522F8D0" w14:textId="77777777" w:rsidR="00B473CB" w:rsidRPr="00A91836" w:rsidRDefault="00B473CB" w:rsidP="00B473CB">
      <w:pPr>
        <w:rPr>
          <w:rFonts w:cs="Tahoma"/>
          <w:lang w:val="nl-NL"/>
        </w:rPr>
      </w:pPr>
      <w:bookmarkStart w:id="755" w:name="_Toc294048012"/>
      <w:bookmarkStart w:id="756" w:name="_Toc294048569"/>
      <w:bookmarkStart w:id="757" w:name="_Toc294092640"/>
      <w:bookmarkStart w:id="758" w:name="_Toc295819320"/>
      <w:bookmarkStart w:id="759" w:name="_Toc298795971"/>
      <w:bookmarkStart w:id="760" w:name="_Toc299369847"/>
      <w:bookmarkStart w:id="761" w:name="_Toc300391558"/>
      <w:bookmarkStart w:id="762" w:name="_Toc301939835"/>
      <w:bookmarkStart w:id="763" w:name="_Toc304801232"/>
      <w:bookmarkStart w:id="764" w:name="_Toc312399280"/>
      <w:bookmarkStart w:id="765" w:name="_Toc315289087"/>
      <w:bookmarkStart w:id="766" w:name="_Toc317591243"/>
      <w:bookmarkStart w:id="767" w:name="_Toc325313196"/>
      <w:bookmarkStart w:id="768" w:name="_Toc325609219"/>
      <w:r w:rsidRPr="00A91836">
        <w:rPr>
          <w:rFonts w:cs="Tahoma"/>
          <w:lang w:val="nl-NL"/>
        </w:rPr>
        <w:t>License Mobility via Software Assurance stelt u in staat bepaalde locatiegebonden licenties met Software Assurance dekking te verplaatsen naar gedeelde servers van derden.</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14:paraId="49B001FA" w14:textId="77777777" w:rsidR="00B473CB" w:rsidRPr="00A91836" w:rsidRDefault="00B473CB" w:rsidP="00B473CB">
      <w:pPr>
        <w:rPr>
          <w:rFonts w:cs="Tahoma"/>
          <w:lang w:val="nl-NL"/>
        </w:rPr>
      </w:pPr>
    </w:p>
    <w:p w14:paraId="0048B96D" w14:textId="77777777" w:rsidR="00B473CB" w:rsidRPr="00A91836" w:rsidRDefault="00B473CB" w:rsidP="00B473CB">
      <w:pPr>
        <w:rPr>
          <w:rFonts w:cs="Tahoma"/>
          <w:lang w:val="nl-NL"/>
        </w:rPr>
      </w:pPr>
      <w:bookmarkStart w:id="769" w:name="_Toc294048013"/>
      <w:bookmarkStart w:id="770" w:name="_Toc294048570"/>
      <w:bookmarkStart w:id="771" w:name="_Toc294092641"/>
      <w:bookmarkStart w:id="772" w:name="_Toc295819321"/>
      <w:bookmarkStart w:id="773" w:name="_Toc298795972"/>
      <w:bookmarkStart w:id="774" w:name="_Toc299369848"/>
      <w:bookmarkStart w:id="775" w:name="_Toc300391559"/>
      <w:bookmarkStart w:id="776" w:name="_Toc301939836"/>
      <w:bookmarkStart w:id="777" w:name="_Toc304801233"/>
      <w:bookmarkStart w:id="778" w:name="_Toc307350402"/>
      <w:bookmarkStart w:id="779" w:name="_Toc308429813"/>
      <w:bookmarkStart w:id="780" w:name="_Toc312399281"/>
      <w:bookmarkStart w:id="781" w:name="_Toc315289088"/>
      <w:bookmarkStart w:id="782" w:name="_Toc317591244"/>
      <w:bookmarkStart w:id="783" w:name="_Toc323034197"/>
      <w:bookmarkStart w:id="784" w:name="_Toc325313197"/>
      <w:bookmarkStart w:id="785" w:name="_Toc325609220"/>
      <w:r w:rsidRPr="00A91836">
        <w:rPr>
          <w:rFonts w:cs="Tahoma"/>
          <w:lang w:val="nl-NL"/>
        </w:rPr>
        <w:t>Alle Producten die op dit moment in aanmerking komen voor “License Mobility binnen Serverfarms”, zoals gedefinieerd in de Product Use Rights (PUR) en die zijn gedekt door Software Assurance komen in aanmerking voor License Mobility via Software Assurance. Daarnaast komen de volgende Producten in aanmerking voor License Mobility via Software Assurance:</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00FE49C4" w14:textId="77777777" w:rsidR="00B473CB" w:rsidRPr="00A91836" w:rsidRDefault="00B473CB" w:rsidP="00B473CB">
      <w:pPr>
        <w:rPr>
          <w:rFonts w:cs="Tahoma"/>
          <w:lang w:val="nl-NL"/>
        </w:rPr>
      </w:pPr>
    </w:p>
    <w:p w14:paraId="36609C67" w14:textId="77777777" w:rsidR="00B473CB" w:rsidRPr="00A91836" w:rsidRDefault="00B473CB" w:rsidP="00B473CB">
      <w:pPr>
        <w:numPr>
          <w:ilvl w:val="0"/>
          <w:numId w:val="74"/>
        </w:numPr>
        <w:spacing w:after="60"/>
        <w:ind w:left="1440"/>
        <w:rPr>
          <w:rFonts w:cs="Tahoma"/>
        </w:rPr>
      </w:pPr>
      <w:bookmarkStart w:id="786" w:name="_Toc294048014"/>
      <w:bookmarkStart w:id="787" w:name="_Toc294048571"/>
      <w:bookmarkStart w:id="788" w:name="_Toc294092642"/>
      <w:bookmarkStart w:id="789" w:name="_Toc295819322"/>
      <w:bookmarkStart w:id="790" w:name="_Toc298795973"/>
      <w:bookmarkStart w:id="791" w:name="_Toc299369849"/>
      <w:bookmarkStart w:id="792" w:name="_Toc300391560"/>
      <w:bookmarkStart w:id="793" w:name="_Toc301939837"/>
      <w:bookmarkStart w:id="794" w:name="_Toc304801234"/>
      <w:bookmarkStart w:id="795" w:name="_Toc307350403"/>
      <w:bookmarkStart w:id="796" w:name="_Toc308429814"/>
      <w:bookmarkStart w:id="797" w:name="_Toc312399282"/>
      <w:bookmarkStart w:id="798" w:name="_Toc315289089"/>
      <w:bookmarkStart w:id="799" w:name="_Toc317591245"/>
      <w:bookmarkStart w:id="800" w:name="_Toc323034198"/>
      <w:bookmarkStart w:id="801" w:name="_Toc325313198"/>
      <w:bookmarkStart w:id="802" w:name="_Toc325609221"/>
      <w:r w:rsidRPr="00A91836">
        <w:rPr>
          <w:rFonts w:cs="Tahoma"/>
        </w:rPr>
        <w:t>SQL Server Standard -- Per Processor en Server/CAL (alleen processor- en serverlicenties) met Software Assurance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14:paraId="335CE61C" w14:textId="77777777" w:rsidR="00B473CB" w:rsidRPr="00A91836" w:rsidRDefault="00B473CB" w:rsidP="00B473CB">
      <w:pPr>
        <w:numPr>
          <w:ilvl w:val="0"/>
          <w:numId w:val="74"/>
        </w:numPr>
        <w:spacing w:after="60"/>
        <w:ind w:left="1440"/>
        <w:rPr>
          <w:rFonts w:cs="Tahoma"/>
        </w:rPr>
      </w:pPr>
      <w:bookmarkStart w:id="803" w:name="_Toc294048015"/>
      <w:bookmarkStart w:id="804" w:name="_Toc294048572"/>
      <w:bookmarkStart w:id="805" w:name="_Toc294092643"/>
      <w:bookmarkStart w:id="806" w:name="_Toc295819323"/>
      <w:bookmarkStart w:id="807" w:name="_Toc298795974"/>
      <w:bookmarkStart w:id="808" w:name="_Toc299369850"/>
      <w:bookmarkStart w:id="809" w:name="_Toc300391561"/>
      <w:bookmarkStart w:id="810" w:name="_Toc301939838"/>
      <w:bookmarkStart w:id="811" w:name="_Toc304801235"/>
      <w:bookmarkStart w:id="812" w:name="_Toc307350404"/>
      <w:bookmarkStart w:id="813" w:name="_Toc308429815"/>
      <w:bookmarkStart w:id="814" w:name="_Toc312399283"/>
      <w:bookmarkStart w:id="815" w:name="_Toc315289090"/>
      <w:bookmarkStart w:id="816" w:name="_Toc317591246"/>
      <w:bookmarkStart w:id="817" w:name="_Toc323034199"/>
      <w:bookmarkStart w:id="818" w:name="_Toc325313199"/>
      <w:bookmarkStart w:id="819" w:name="_Toc325609222"/>
      <w:r w:rsidRPr="00A91836">
        <w:rPr>
          <w:rFonts w:cs="Tahoma"/>
        </w:rPr>
        <w:t>System Center – alle Serverbeheerlicenties (Server-ML's), inclusief SMSE en SMSD met Software Assurance</w:t>
      </w:r>
      <w:bookmarkEnd w:id="803"/>
      <w:bookmarkEnd w:id="804"/>
      <w:bookmarkEnd w:id="805"/>
      <w:bookmarkEnd w:id="806"/>
      <w:bookmarkEnd w:id="807"/>
      <w:bookmarkEnd w:id="808"/>
      <w:bookmarkEnd w:id="809"/>
      <w:bookmarkEnd w:id="810"/>
      <w:bookmarkEnd w:id="811"/>
      <w:bookmarkEnd w:id="812"/>
      <w:bookmarkEnd w:id="813"/>
      <w:bookmarkEnd w:id="814"/>
      <w:bookmarkEnd w:id="815"/>
      <w:r w:rsidRPr="00A91836">
        <w:rPr>
          <w:rFonts w:cs="Tahoma"/>
        </w:rPr>
        <w:t>, en System Center 2012 Standard en Datacenter met Software Assurance</w:t>
      </w:r>
      <w:bookmarkEnd w:id="816"/>
      <w:bookmarkEnd w:id="817"/>
      <w:bookmarkEnd w:id="818"/>
      <w:bookmarkEnd w:id="819"/>
    </w:p>
    <w:p w14:paraId="0DF4924C" w14:textId="77777777" w:rsidR="00B473CB" w:rsidRPr="00A91836" w:rsidRDefault="00B473CB" w:rsidP="00B473CB">
      <w:pPr>
        <w:rPr>
          <w:rFonts w:cs="Tahoma"/>
        </w:rPr>
      </w:pPr>
      <w:bookmarkStart w:id="820" w:name="_Toc294048016"/>
      <w:bookmarkStart w:id="821" w:name="_Toc294048573"/>
      <w:bookmarkStart w:id="822" w:name="_Toc294092644"/>
      <w:bookmarkStart w:id="823" w:name="_Toc295819324"/>
      <w:bookmarkStart w:id="824" w:name="_Toc298795975"/>
      <w:bookmarkStart w:id="825" w:name="_Toc299369851"/>
      <w:bookmarkStart w:id="826" w:name="_Toc300391562"/>
      <w:bookmarkStart w:id="827" w:name="_Toc301939839"/>
      <w:bookmarkStart w:id="828" w:name="_Toc304801236"/>
      <w:bookmarkStart w:id="829" w:name="_Toc307350405"/>
      <w:bookmarkStart w:id="830" w:name="_Toc308429816"/>
      <w:bookmarkStart w:id="831" w:name="_Toc312399284"/>
      <w:bookmarkStart w:id="832" w:name="_Toc315289091"/>
      <w:bookmarkStart w:id="833" w:name="_Toc317591247"/>
      <w:bookmarkStart w:id="834" w:name="_Toc323034200"/>
      <w:bookmarkStart w:id="835" w:name="_Toc325313200"/>
      <w:bookmarkStart w:id="836" w:name="_Toc325609223"/>
    </w:p>
    <w:p w14:paraId="7A9D2414" w14:textId="77777777" w:rsidR="00B473CB" w:rsidRPr="00A91836" w:rsidRDefault="00B473CB" w:rsidP="00B473CB">
      <w:pPr>
        <w:rPr>
          <w:rFonts w:cs="Tahoma"/>
          <w:lang w:val="nl-NL"/>
        </w:rPr>
      </w:pPr>
      <w:r w:rsidRPr="00A91836">
        <w:rPr>
          <w:rFonts w:cs="Tahoma"/>
          <w:lang w:val="nl-NL"/>
        </w:rPr>
        <w:t>Voor gebruik van License Mobility via Software Assurance moet de klant:</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797E157D" w14:textId="77777777" w:rsidR="00B473CB" w:rsidRPr="00A91836" w:rsidRDefault="00B473CB" w:rsidP="00B473CB">
      <w:pPr>
        <w:rPr>
          <w:rFonts w:cs="Tahoma"/>
          <w:lang w:val="nl-NL"/>
        </w:rPr>
      </w:pPr>
    </w:p>
    <w:p w14:paraId="750B50EC" w14:textId="77777777" w:rsidR="00B473CB" w:rsidRPr="00A91836" w:rsidRDefault="00B473CB" w:rsidP="00B473CB">
      <w:pPr>
        <w:numPr>
          <w:ilvl w:val="0"/>
          <w:numId w:val="63"/>
        </w:numPr>
        <w:spacing w:after="60"/>
        <w:ind w:left="1440"/>
        <w:rPr>
          <w:rFonts w:cs="Tahoma"/>
          <w:lang w:val="nl-NL"/>
        </w:rPr>
      </w:pPr>
      <w:bookmarkStart w:id="837" w:name="_Toc294048017"/>
      <w:bookmarkStart w:id="838" w:name="_Toc294048574"/>
      <w:bookmarkStart w:id="839" w:name="_Toc294092645"/>
      <w:bookmarkStart w:id="840" w:name="_Toc295819325"/>
      <w:bookmarkStart w:id="841" w:name="_Toc298795976"/>
      <w:bookmarkStart w:id="842" w:name="_Toc299369852"/>
      <w:bookmarkStart w:id="843" w:name="_Toc300391563"/>
      <w:bookmarkStart w:id="844" w:name="_Toc301939840"/>
      <w:bookmarkStart w:id="845" w:name="_Toc304801237"/>
      <w:bookmarkStart w:id="846" w:name="_Toc307350406"/>
      <w:bookmarkStart w:id="847" w:name="_Toc308429817"/>
      <w:bookmarkStart w:id="848" w:name="_Toc312399285"/>
      <w:bookmarkStart w:id="849" w:name="_Toc315289092"/>
      <w:bookmarkStart w:id="850" w:name="_Toc317591248"/>
      <w:bookmarkStart w:id="851" w:name="_Toc323034201"/>
      <w:bookmarkStart w:id="852" w:name="_Toc325313201"/>
      <w:bookmarkStart w:id="853" w:name="_Toc325609224"/>
      <w:r w:rsidRPr="00A91836">
        <w:rPr>
          <w:rFonts w:cs="Tahoma"/>
          <w:lang w:val="nl-NL"/>
        </w:rPr>
        <w:t>Software Assurance dekking aanhouden voor de licenties op grond waarvan ze de software uitvoeren of besturingssysteemomgevingen beheren op gedeelde servers van derden, evenals alle corresponderende CAL’s, External Connector-licenties en beheerlicenties;</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4E2C58F5" w14:textId="77777777" w:rsidR="00B473CB" w:rsidRPr="00A91836" w:rsidRDefault="00B473CB" w:rsidP="00B473CB">
      <w:pPr>
        <w:numPr>
          <w:ilvl w:val="0"/>
          <w:numId w:val="63"/>
        </w:numPr>
        <w:spacing w:after="60"/>
        <w:ind w:left="1440"/>
        <w:rPr>
          <w:rFonts w:cs="Tahoma"/>
          <w:lang w:val="nl-NL"/>
        </w:rPr>
      </w:pPr>
      <w:bookmarkStart w:id="854" w:name="_Toc294048018"/>
      <w:bookmarkStart w:id="855" w:name="_Toc294048575"/>
      <w:bookmarkStart w:id="856" w:name="_Toc294092646"/>
      <w:bookmarkStart w:id="857" w:name="_Toc295819326"/>
      <w:bookmarkStart w:id="858" w:name="_Toc298795977"/>
      <w:bookmarkStart w:id="859" w:name="_Toc299369853"/>
      <w:bookmarkStart w:id="860" w:name="_Toc300391564"/>
      <w:bookmarkStart w:id="861" w:name="_Toc301939841"/>
      <w:bookmarkStart w:id="862" w:name="_Toc304801238"/>
      <w:bookmarkStart w:id="863" w:name="_Toc307350407"/>
      <w:bookmarkStart w:id="864" w:name="_Toc308429818"/>
      <w:bookmarkStart w:id="865" w:name="_Toc312399286"/>
      <w:bookmarkStart w:id="866" w:name="_Toc315289093"/>
      <w:bookmarkStart w:id="867" w:name="_Toc317591249"/>
      <w:bookmarkStart w:id="868" w:name="_Toc323034202"/>
      <w:bookmarkStart w:id="869" w:name="_Toc325313202"/>
      <w:bookmarkStart w:id="870" w:name="_Toc325609225"/>
      <w:r w:rsidRPr="00A91836">
        <w:rPr>
          <w:rFonts w:cs="Tahoma"/>
          <w:lang w:val="nl-NL"/>
        </w:rPr>
        <w:t xml:space="preserve">De licenties uitsluitend gebruiken bij gekwalificeerde License Mobility via Software Assurance-partners. Een lijst van gekwalificeerde License Mobility via Software Assurance-partners is te vinden op </w:t>
      </w:r>
      <w:hyperlink r:id="rId36" w:history="1">
        <w:r w:rsidRPr="00A91836">
          <w:rPr>
            <w:rStyle w:val="Hyperlink"/>
            <w:rFonts w:cs="Tahoma"/>
            <w:lang w:val="nl-NL"/>
          </w:rPr>
          <w:t>http://www.microsoft.com/licensing/software-assurance/license-mobility; en</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hyperlink>
    </w:p>
    <w:p w14:paraId="165D8626" w14:textId="77777777" w:rsidR="00B473CB" w:rsidRPr="00A91836" w:rsidRDefault="00B473CB" w:rsidP="00B473CB">
      <w:pPr>
        <w:numPr>
          <w:ilvl w:val="0"/>
          <w:numId w:val="63"/>
        </w:numPr>
        <w:spacing w:after="60"/>
        <w:ind w:left="1440"/>
        <w:rPr>
          <w:rFonts w:cs="Tahoma"/>
          <w:lang w:val="nl-NL"/>
        </w:rPr>
      </w:pPr>
      <w:bookmarkStart w:id="871" w:name="_Toc294048019"/>
      <w:bookmarkStart w:id="872" w:name="_Toc294048576"/>
      <w:bookmarkStart w:id="873" w:name="_Toc294092647"/>
      <w:bookmarkStart w:id="874" w:name="_Toc295819327"/>
      <w:bookmarkStart w:id="875" w:name="_Toc298795978"/>
      <w:bookmarkStart w:id="876" w:name="_Toc299369854"/>
      <w:bookmarkStart w:id="877" w:name="_Toc300391565"/>
      <w:bookmarkStart w:id="878" w:name="_Toc301939842"/>
      <w:bookmarkStart w:id="879" w:name="_Toc304801239"/>
      <w:bookmarkStart w:id="880" w:name="_Toc307350408"/>
      <w:bookmarkStart w:id="881" w:name="_Toc308429819"/>
      <w:bookmarkStart w:id="882" w:name="_Toc312399287"/>
      <w:bookmarkStart w:id="883" w:name="_Toc315289094"/>
      <w:bookmarkStart w:id="884" w:name="_Toc317591250"/>
      <w:bookmarkStart w:id="885" w:name="_Toc323034203"/>
      <w:bookmarkStart w:id="886" w:name="_Toc325313203"/>
      <w:bookmarkStart w:id="887" w:name="_Toc325609226"/>
      <w:r w:rsidRPr="00A91836">
        <w:rPr>
          <w:rFonts w:cs="Tahoma"/>
          <w:lang w:val="nl-NL"/>
        </w:rPr>
        <w:t>Het validatieformulier voor License Mobility invullen en inzenden voor elke License Mobility via Software Assurance-partner die de gelicentieerde software van de klant gaat uitvoeren op de gedeelde servers van de partner. Het validatieformulier voor License Mobility wordt aan de klant verstrekt door de gekwalificeerde License Mobility via Software Assurance-partner.</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1CF01CCC" w14:textId="77777777" w:rsidR="00B473CB" w:rsidRPr="00A91836" w:rsidRDefault="00B473CB" w:rsidP="00B473CB">
      <w:pPr>
        <w:rPr>
          <w:rFonts w:cs="Tahoma"/>
          <w:lang w:val="nl-NL"/>
        </w:rPr>
      </w:pPr>
    </w:p>
    <w:p w14:paraId="428D9267" w14:textId="77777777" w:rsidR="00B473CB" w:rsidRPr="00A91836" w:rsidRDefault="00B473CB" w:rsidP="00B473CB">
      <w:pPr>
        <w:rPr>
          <w:rFonts w:cs="Tahoma"/>
          <w:lang w:val="nl-NL"/>
        </w:rPr>
      </w:pPr>
      <w:bookmarkStart w:id="888" w:name="_Toc294048020"/>
      <w:bookmarkStart w:id="889" w:name="_Toc294048577"/>
      <w:bookmarkStart w:id="890" w:name="_Toc294092648"/>
      <w:bookmarkStart w:id="891" w:name="_Toc295819328"/>
      <w:bookmarkStart w:id="892" w:name="_Toc298795979"/>
      <w:bookmarkStart w:id="893" w:name="_Toc299369855"/>
      <w:bookmarkStart w:id="894" w:name="_Toc300391566"/>
      <w:bookmarkStart w:id="895" w:name="_Toc301939843"/>
      <w:bookmarkStart w:id="896" w:name="_Toc304801240"/>
      <w:bookmarkStart w:id="897" w:name="_Toc307350409"/>
      <w:bookmarkStart w:id="898" w:name="_Toc308429820"/>
      <w:bookmarkStart w:id="899" w:name="_Toc312399288"/>
      <w:bookmarkStart w:id="900" w:name="_Toc317591251"/>
      <w:bookmarkStart w:id="901" w:name="_Toc323034204"/>
      <w:bookmarkStart w:id="902" w:name="_Toc325313204"/>
      <w:bookmarkStart w:id="903" w:name="_Toc325609227"/>
      <w:r w:rsidRPr="00A91836">
        <w:rPr>
          <w:rFonts w:cs="Tahoma"/>
          <w:lang w:val="nl-NL"/>
        </w:rPr>
        <w:t>Het recht van de klant tot het uitvoeren van de gelicentieerde software en het beheren van OSE’s op gedeelde servers van derden loopt af op het moment dat de Software Assurance dekking voor deze licenties of de corresponderende toegangs- of beheerlicenties afloopt.</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p>
    <w:p w14:paraId="4C366085" w14:textId="77777777" w:rsidR="009E30F1" w:rsidRPr="006A63D4" w:rsidRDefault="009E30F1" w:rsidP="009E30F1">
      <w:pPr>
        <w:rPr>
          <w:lang w:val="nl-NL"/>
        </w:rPr>
      </w:pPr>
      <w:bookmarkStart w:id="904" w:name="_Toc336338243"/>
      <w:bookmarkStart w:id="905" w:name="_Toc377175991"/>
    </w:p>
    <w:p w14:paraId="5D21A5C2" w14:textId="77777777" w:rsidR="00B473CB" w:rsidRPr="006A63D4" w:rsidRDefault="00B473CB" w:rsidP="00B473CB">
      <w:pPr>
        <w:pStyle w:val="Heading3"/>
        <w:keepNext/>
        <w:tabs>
          <w:tab w:val="num" w:pos="0"/>
        </w:tabs>
        <w:rPr>
          <w:lang w:val="nl-NL"/>
        </w:rPr>
      </w:pPr>
      <w:r w:rsidRPr="006A63D4">
        <w:rPr>
          <w:rFonts w:ascii="Tahoma" w:hAnsi="Tahoma" w:cs="Tahoma"/>
          <w:sz w:val="24"/>
          <w:lang w:val="nl-NL"/>
        </w:rPr>
        <w:t>Windows Thin PC</w:t>
      </w:r>
      <w:bookmarkEnd w:id="904"/>
      <w:bookmarkEnd w:id="905"/>
    </w:p>
    <w:p w14:paraId="6EE0DC57" w14:textId="77777777" w:rsidR="00B473CB" w:rsidRPr="00A91836" w:rsidRDefault="00B473CB" w:rsidP="00B473CB">
      <w:pPr>
        <w:pStyle w:val="Heading3"/>
        <w:rPr>
          <w:rFonts w:ascii="Tahoma" w:hAnsi="Tahoma" w:cs="Tahoma"/>
          <w:b w:val="0"/>
          <w:bCs/>
          <w:sz w:val="18"/>
          <w:szCs w:val="18"/>
          <w:lang w:val="nl-NL"/>
        </w:rPr>
      </w:pPr>
    </w:p>
    <w:p w14:paraId="4371DFC7" w14:textId="77777777" w:rsidR="00B473CB" w:rsidRPr="00A91836" w:rsidRDefault="00B473CB" w:rsidP="00B473CB">
      <w:pPr>
        <w:rPr>
          <w:rFonts w:cs="Tahoma"/>
          <w:szCs w:val="18"/>
          <w:lang w:val="nl-NL"/>
        </w:rPr>
      </w:pPr>
      <w:r w:rsidRPr="00A91836">
        <w:rPr>
          <w:rFonts w:eastAsia="Calibri" w:cs="Tahoma"/>
          <w:szCs w:val="18"/>
          <w:lang w:val="nl-NL"/>
        </w:rPr>
        <w:t xml:space="preserve">Volume Licensing-klanten met actieve Software Assurance dekking voor het Windows desktop operating system, of actieve licenties voor VDA of Windows Intune </w:t>
      </w:r>
      <w:r w:rsidRPr="00A91836">
        <w:rPr>
          <w:rFonts w:cs="Tahoma"/>
          <w:szCs w:val="18"/>
          <w:lang w:val="nl-NL"/>
        </w:rPr>
        <w:t xml:space="preserve">(per Apparaat) </w:t>
      </w:r>
      <w:r w:rsidRPr="00A91836">
        <w:rPr>
          <w:rFonts w:eastAsia="Calibri" w:cs="Tahoma"/>
          <w:szCs w:val="18"/>
          <w:lang w:val="nl-NL"/>
        </w:rPr>
        <w:t xml:space="preserve">komen in aanmerking voor deze regeling. Klanten die gebruikmaken van deze regeling </w:t>
      </w:r>
      <w:r w:rsidRPr="00A91836">
        <w:rPr>
          <w:rFonts w:eastAsia="Calibri" w:cs="Tahoma"/>
          <w:color w:val="000000"/>
          <w:szCs w:val="18"/>
          <w:lang w:val="nl-NL"/>
        </w:rPr>
        <w:t xml:space="preserve">onder </w:t>
      </w:r>
      <w:r w:rsidRPr="00A91836">
        <w:rPr>
          <w:rFonts w:eastAsia="Calibri" w:cs="Tahoma"/>
          <w:szCs w:val="18"/>
          <w:lang w:val="nl-NL"/>
        </w:rPr>
        <w:t>VDA moeten beschikken over een kwalificerend operating system</w:t>
      </w:r>
      <w:r w:rsidRPr="00A91836">
        <w:rPr>
          <w:rFonts w:eastAsia="Calibri" w:cs="Tahoma"/>
          <w:color w:val="1F497D"/>
          <w:szCs w:val="18"/>
          <w:lang w:val="nl-NL"/>
        </w:rPr>
        <w:t xml:space="preserve"> </w:t>
      </w:r>
      <w:r w:rsidRPr="00A91836">
        <w:rPr>
          <w:rFonts w:eastAsia="Calibri" w:cs="Tahoma"/>
          <w:color w:val="000000"/>
          <w:szCs w:val="18"/>
          <w:lang w:val="nl-NL"/>
        </w:rPr>
        <w:t xml:space="preserve">op hun gelicentieerde apparaat </w:t>
      </w:r>
      <w:r w:rsidRPr="00A91836">
        <w:rPr>
          <w:rFonts w:eastAsia="Calibri" w:cs="Tahoma"/>
          <w:szCs w:val="18"/>
          <w:lang w:val="nl-NL"/>
        </w:rPr>
        <w:t xml:space="preserve">in overeenstemming met de tabel Kwalificerende Operating Systems in de sectie </w:t>
      </w:r>
      <w:r w:rsidRPr="00A91836">
        <w:rPr>
          <w:rFonts w:eastAsia="Calibri" w:cs="Tahoma"/>
          <w:color w:val="000000"/>
          <w:szCs w:val="18"/>
          <w:lang w:val="nl-NL"/>
        </w:rPr>
        <w:t xml:space="preserve">Productaantekeningen, </w:t>
      </w:r>
      <w:r w:rsidRPr="00A91836">
        <w:rPr>
          <w:rFonts w:eastAsia="Calibri" w:cs="Tahoma"/>
          <w:szCs w:val="18"/>
          <w:lang w:val="nl-NL"/>
        </w:rPr>
        <w:t>Productgroep systemen in dit document.</w:t>
      </w:r>
    </w:p>
    <w:p w14:paraId="02A2BDF9" w14:textId="77777777" w:rsidR="00B473CB" w:rsidRPr="00A91836" w:rsidRDefault="00B473CB" w:rsidP="00B473CB">
      <w:pPr>
        <w:rPr>
          <w:rFonts w:cs="Tahoma"/>
          <w:szCs w:val="18"/>
          <w:lang w:val="nl-NL"/>
        </w:rPr>
      </w:pPr>
    </w:p>
    <w:p w14:paraId="385EA36B" w14:textId="77777777" w:rsidR="00B473CB" w:rsidRPr="00A91836" w:rsidRDefault="00B473CB" w:rsidP="00B473CB">
      <w:pPr>
        <w:rPr>
          <w:rFonts w:cs="Tahoma"/>
          <w:szCs w:val="18"/>
          <w:lang w:val="nl-NL"/>
        </w:rPr>
      </w:pPr>
      <w:r w:rsidRPr="00A91836">
        <w:rPr>
          <w:rFonts w:eastAsia="Calibri" w:cs="Tahoma"/>
          <w:szCs w:val="18"/>
          <w:lang w:val="nl-NL"/>
        </w:rPr>
        <w:t>Windows Thin PC is een op Windows gebaseerde besturingssysteemoplossing met een kleinere voetafdruk die is ontworpen voor klanten die hun voor Windows 8.1 geschikte</w:t>
      </w:r>
      <w:r w:rsidRPr="00A91836">
        <w:rPr>
          <w:rFonts w:eastAsia="Calibri" w:cs="Tahoma"/>
          <w:color w:val="1F497D"/>
          <w:szCs w:val="18"/>
          <w:lang w:val="nl-NL"/>
        </w:rPr>
        <w:t xml:space="preserve"> </w:t>
      </w:r>
      <w:r w:rsidRPr="00A91836">
        <w:rPr>
          <w:rFonts w:eastAsia="Calibri" w:cs="Tahoma"/>
          <w:szCs w:val="18"/>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A91836">
        <w:rPr>
          <w:rFonts w:cs="Tahoma"/>
          <w:szCs w:val="18"/>
          <w:lang w:val="nl-NL"/>
        </w:rPr>
        <w:t>(per Apparaat)</w:t>
      </w:r>
      <w:r w:rsidRPr="00A91836">
        <w:rPr>
          <w:rFonts w:eastAsia="Calibri" w:cs="Tahoma"/>
          <w:color w:val="000000"/>
          <w:szCs w:val="18"/>
          <w:lang w:val="nl-NL"/>
        </w:rPr>
        <w:t xml:space="preserve"> of Windows </w:t>
      </w:r>
      <w:r w:rsidRPr="00A91836">
        <w:rPr>
          <w:rFonts w:eastAsia="Calibri" w:cs="Tahoma"/>
          <w:szCs w:val="18"/>
          <w:lang w:val="nl-NL"/>
        </w:rPr>
        <w:t>VDA. Het gebruik van Windows Thin PC door de klant is onderworpen aan de voorwaarden van diens licentieovereenkomst.</w:t>
      </w:r>
    </w:p>
    <w:p w14:paraId="21B00EED" w14:textId="77777777" w:rsidR="00B473CB" w:rsidRDefault="00B473CB" w:rsidP="00B473CB">
      <w:pPr>
        <w:rPr>
          <w:lang w:val="nl-NL"/>
        </w:rPr>
      </w:pPr>
    </w:p>
    <w:p w14:paraId="7A395669" w14:textId="77777777" w:rsidR="009E30F1" w:rsidRDefault="009E30F1" w:rsidP="00B473CB">
      <w:pPr>
        <w:rPr>
          <w:lang w:val="nl-NL"/>
        </w:rPr>
      </w:pPr>
    </w:p>
    <w:p w14:paraId="04B502D1" w14:textId="77777777" w:rsidR="009E30F1" w:rsidRPr="006A63D4" w:rsidRDefault="009E30F1" w:rsidP="00B473CB">
      <w:pPr>
        <w:rPr>
          <w:lang w:val="nl-NL"/>
        </w:rPr>
      </w:pPr>
    </w:p>
    <w:p w14:paraId="2F39CB64" w14:textId="77777777" w:rsidR="00B473CB" w:rsidRPr="006A63D4" w:rsidRDefault="00B473CB" w:rsidP="00B473CB">
      <w:pPr>
        <w:outlineLvl w:val="2"/>
        <w:rPr>
          <w:lang w:val="nl-NL"/>
        </w:rPr>
      </w:pPr>
      <w:bookmarkStart w:id="906" w:name="_Toc291204568"/>
      <w:r w:rsidRPr="006A63D4">
        <w:rPr>
          <w:rFonts w:cs="Tahoma"/>
          <w:b/>
          <w:sz w:val="24"/>
          <w:szCs w:val="20"/>
          <w:lang w:val="nl-NL"/>
        </w:rPr>
        <w:t>Extended Hotfix Support</w:t>
      </w:r>
      <w:bookmarkEnd w:id="906"/>
    </w:p>
    <w:p w14:paraId="573C8F66" w14:textId="77777777" w:rsidR="00B473CB" w:rsidRPr="006A63D4" w:rsidRDefault="00B473CB" w:rsidP="00B473CB">
      <w:pPr>
        <w:outlineLvl w:val="2"/>
        <w:rPr>
          <w:lang w:val="nl-NL"/>
        </w:rPr>
      </w:pPr>
    </w:p>
    <w:p w14:paraId="49560E40" w14:textId="77777777" w:rsidR="00B473CB" w:rsidRPr="006A63D4" w:rsidRDefault="00B473CB" w:rsidP="00B473CB">
      <w:pPr>
        <w:rPr>
          <w:lang w:val="nl-NL"/>
        </w:rPr>
      </w:pPr>
      <w:r w:rsidRPr="006A63D4">
        <w:rPr>
          <w:rFonts w:cs="Tahoma"/>
          <w:lang w:val="nl-NL"/>
        </w:rPr>
        <w:lastRenderedPageBreak/>
        <w:t>Extended Hotfix Support is beschikbaar voor de volgende klanten:</w:t>
      </w:r>
    </w:p>
    <w:p w14:paraId="056D910F" w14:textId="77777777" w:rsidR="00B473CB" w:rsidRPr="006A63D4" w:rsidRDefault="00B473CB" w:rsidP="00B473CB">
      <w:pPr>
        <w:rPr>
          <w:lang w:val="nl-NL"/>
        </w:rPr>
      </w:pPr>
    </w:p>
    <w:p w14:paraId="57629DD3" w14:textId="77777777" w:rsidR="00B473CB" w:rsidRPr="006A63D4" w:rsidRDefault="00B473CB" w:rsidP="00B473CB">
      <w:pPr>
        <w:numPr>
          <w:ilvl w:val="0"/>
          <w:numId w:val="48"/>
        </w:numPr>
        <w:spacing w:after="60"/>
        <w:ind w:left="1440"/>
        <w:contextualSpacing/>
        <w:jc w:val="both"/>
        <w:rPr>
          <w:lang w:val="nl-NL"/>
        </w:rPr>
      </w:pPr>
      <w:r w:rsidRPr="006A63D4">
        <w:rPr>
          <w:rFonts w:eastAsia="Calibri" w:cs="Tahoma"/>
          <w:szCs w:val="18"/>
          <w:lang w:val="nl-NL"/>
        </w:rPr>
        <w:t>Klanten (anders dan klanten met een Academic Select, Select Plus for Academic, Campus en School Overeenk</w:t>
      </w:r>
      <w:r w:rsidR="00667313">
        <w:rPr>
          <w:rFonts w:eastAsia="Calibri" w:cs="Tahoma"/>
          <w:szCs w:val="18"/>
          <w:lang w:val="nl-NL"/>
        </w:rPr>
        <w:t xml:space="preserve">omst en Open Value Subscription </w:t>
      </w:r>
      <w:r w:rsidRPr="006A63D4">
        <w:rPr>
          <w:rFonts w:eastAsia="Calibri" w:cs="Tahoma"/>
          <w:szCs w:val="18"/>
          <w:lang w:val="nl-NL"/>
        </w:rPr>
        <w:t xml:space="preserve">– Education Solutions) met Software Assurance Lidmaatschap dekking voor de productgroep Toepassingen kwalificeren voor Extended Hotfix Support voor producten uit de productgroep Toepassingen. </w:t>
      </w:r>
    </w:p>
    <w:p w14:paraId="7D4D9C63" w14:textId="77777777" w:rsidR="00B473CB" w:rsidRPr="006A63D4" w:rsidRDefault="00B473CB" w:rsidP="00B473CB">
      <w:pPr>
        <w:numPr>
          <w:ilvl w:val="0"/>
          <w:numId w:val="48"/>
        </w:numPr>
        <w:spacing w:after="60"/>
        <w:ind w:left="1440"/>
        <w:jc w:val="both"/>
        <w:rPr>
          <w:lang w:val="nl-NL"/>
        </w:rPr>
      </w:pPr>
      <w:r w:rsidRPr="006A63D4">
        <w:rPr>
          <w:rFonts w:cs="Tahoma"/>
          <w:szCs w:val="18"/>
          <w:lang w:val="nl-NL"/>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14:paraId="25758205" w14:textId="77777777" w:rsidR="00B473CB" w:rsidRPr="006A63D4" w:rsidRDefault="00B473CB" w:rsidP="00B473CB">
      <w:pPr>
        <w:numPr>
          <w:ilvl w:val="0"/>
          <w:numId w:val="48"/>
        </w:numPr>
        <w:spacing w:after="60"/>
        <w:ind w:left="1440"/>
        <w:jc w:val="both"/>
        <w:rPr>
          <w:lang w:val="nl-NL"/>
        </w:rPr>
      </w:pPr>
      <w:r w:rsidRPr="006A63D4">
        <w:rPr>
          <w:rFonts w:cs="Tahoma"/>
          <w:szCs w:val="18"/>
          <w:lang w:val="nl-NL"/>
        </w:rPr>
        <w:t>Klanten met actieve abonnementen voor Windows Intune (per Apparaat) komen in aanmerking voor Extended Hotfix Support voor Windows desktop operating system</w:t>
      </w:r>
    </w:p>
    <w:p w14:paraId="2809BDA1" w14:textId="77777777" w:rsidR="00B473CB" w:rsidRPr="004F549F" w:rsidRDefault="00B473CB" w:rsidP="00B473CB">
      <w:pPr>
        <w:numPr>
          <w:ilvl w:val="0"/>
          <w:numId w:val="48"/>
        </w:numPr>
        <w:spacing w:after="60"/>
        <w:ind w:left="1440"/>
        <w:contextualSpacing/>
      </w:pPr>
      <w:r w:rsidRPr="006A63D4">
        <w:rPr>
          <w:rFonts w:eastAsia="Calibri" w:cs="Tahoma"/>
          <w:szCs w:val="18"/>
          <w:lang w:val="nl-NL"/>
        </w:rPr>
        <w:t>Klanten (anders dan klanten met Academic) met Software Assurance voor ten minste één serverproduct kwalificeren voor de voorziening Extended Hotfix Support voor serverproducten.</w:t>
      </w:r>
      <w:r>
        <w:rPr>
          <w:rFonts w:eastAsia="Calibri" w:cs="Tahoma"/>
          <w:szCs w:val="18"/>
          <w:lang w:val="nl-NL"/>
        </w:rPr>
        <w:t xml:space="preserve"> </w:t>
      </w:r>
      <w:r>
        <w:rPr>
          <w:rFonts w:cs="Tahoma"/>
          <w:szCs w:val="18"/>
        </w:rPr>
        <w:t>Dekking geldt voor de volgende producten:</w:t>
      </w:r>
    </w:p>
    <w:p w14:paraId="18BC8BBA" w14:textId="77777777" w:rsidR="00B473CB" w:rsidRPr="004F549F" w:rsidRDefault="00B473CB" w:rsidP="00B473CB">
      <w:pPr>
        <w:numPr>
          <w:ilvl w:val="2"/>
          <w:numId w:val="48"/>
        </w:numPr>
        <w:spacing w:after="60"/>
        <w:ind w:left="1980"/>
        <w:contextualSpacing/>
      </w:pPr>
      <w:r>
        <w:rPr>
          <w:rFonts w:cs="Tahoma"/>
          <w:iCs/>
          <w:color w:val="000000"/>
          <w:szCs w:val="18"/>
        </w:rPr>
        <w:t>Microsoft Exchange Server, Microsoft SQL Server, System Center 2012 en Windows Server.</w:t>
      </w:r>
    </w:p>
    <w:p w14:paraId="144927EE" w14:textId="77777777" w:rsidR="00B473CB" w:rsidRPr="004F549F" w:rsidRDefault="00B473CB" w:rsidP="00B473CB">
      <w:pPr>
        <w:spacing w:after="200" w:line="276" w:lineRule="auto"/>
        <w:contextualSpacing/>
      </w:pPr>
    </w:p>
    <w:p w14:paraId="558D8244" w14:textId="77777777" w:rsidR="00B473CB" w:rsidRPr="006A63D4" w:rsidRDefault="00B473CB" w:rsidP="00B473CB">
      <w:pPr>
        <w:rPr>
          <w:lang w:val="nl-NL"/>
        </w:rPr>
      </w:pPr>
      <w:r w:rsidRPr="006A63D4">
        <w:rPr>
          <w:rFonts w:cs="Tahoma"/>
          <w:szCs w:val="18"/>
          <w:lang w:val="nl-NL"/>
        </w:rPr>
        <w:t>Extended Hotfix Support is een voorziening voor oudere softwareversies die zijn overgezet van Mainstream naar Extended Support.</w:t>
      </w:r>
      <w:r>
        <w:rPr>
          <w:rFonts w:cs="Tahoma"/>
          <w:szCs w:val="18"/>
          <w:lang w:val="nl-NL"/>
        </w:rPr>
        <w:t xml:space="preserve"> </w:t>
      </w:r>
      <w:r w:rsidRPr="006A63D4">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Pr>
          <w:rFonts w:cs="Tahoma"/>
          <w:szCs w:val="18"/>
          <w:lang w:val="nl-NL"/>
        </w:rPr>
        <w:t xml:space="preserve"> </w:t>
      </w:r>
    </w:p>
    <w:p w14:paraId="30CB5C5F" w14:textId="77777777" w:rsidR="00B473CB" w:rsidRPr="006A63D4" w:rsidRDefault="00B473CB" w:rsidP="00B473CB">
      <w:pPr>
        <w:rPr>
          <w:lang w:val="nl-NL"/>
        </w:rPr>
      </w:pPr>
    </w:p>
    <w:p w14:paraId="04A3710C" w14:textId="77777777" w:rsidR="00B473CB" w:rsidRPr="006A63D4" w:rsidRDefault="00B473CB" w:rsidP="00B473CB">
      <w:pPr>
        <w:rPr>
          <w:lang w:val="nl-NL"/>
        </w:rPr>
      </w:pPr>
      <w:r w:rsidRPr="006A63D4">
        <w:rPr>
          <w:rStyle w:val="PageNumber"/>
          <w:rFonts w:cs="Tahoma"/>
          <w:szCs w:val="18"/>
          <w:lang w:val="nl-NL"/>
        </w:rPr>
        <w:t>K</w:t>
      </w:r>
      <w:r w:rsidRPr="006A63D4">
        <w:rPr>
          <w:rFonts w:cs="Tahoma"/>
          <w:szCs w:val="18"/>
          <w:lang w:val="nl-NL"/>
        </w:rPr>
        <w:t>lanten zijn nog wel verantwoordelijk voor de kosten van afzonderlijke Hotfixes.</w:t>
      </w:r>
      <w:r>
        <w:rPr>
          <w:rFonts w:cs="Tahoma"/>
          <w:szCs w:val="18"/>
          <w:lang w:val="nl-NL"/>
        </w:rPr>
        <w:t xml:space="preserve"> </w:t>
      </w:r>
      <w:r w:rsidRPr="006A63D4">
        <w:rPr>
          <w:rFonts w:cs="Tahoma"/>
          <w:szCs w:val="18"/>
          <w:lang w:val="nl-NL"/>
        </w:rPr>
        <w:t>Om in aanmerking te komen voor deze regeling is een Premier of Essential Support-overeenkomst vereist.</w:t>
      </w:r>
    </w:p>
    <w:p w14:paraId="0D34863F" w14:textId="77777777" w:rsidR="00B473CB" w:rsidRPr="006A63D4" w:rsidRDefault="00B473CB" w:rsidP="00B473CB">
      <w:pPr>
        <w:pStyle w:val="Heading3"/>
        <w:rPr>
          <w:lang w:val="nl-NL"/>
        </w:rPr>
      </w:pPr>
    </w:p>
    <w:p w14:paraId="330ECACC" w14:textId="77777777" w:rsidR="00B473CB" w:rsidRPr="006A63D4" w:rsidRDefault="00B473CB" w:rsidP="00B473CB">
      <w:pPr>
        <w:pStyle w:val="Heading3"/>
        <w:rPr>
          <w:lang w:val="nl-NL"/>
        </w:rPr>
      </w:pPr>
      <w:bookmarkStart w:id="907" w:name="_Toc336338244"/>
      <w:bookmarkStart w:id="908" w:name="_Toc377175992"/>
      <w:r w:rsidRPr="006A63D4">
        <w:rPr>
          <w:rFonts w:ascii="Tahoma" w:hAnsi="Tahoma" w:cs="Tahoma"/>
          <w:sz w:val="24"/>
          <w:lang w:val="nl-NL"/>
        </w:rPr>
        <w:t>Microsoft Desktop Optimization Pack voor Software Assurance</w:t>
      </w:r>
      <w:bookmarkEnd w:id="907"/>
      <w:bookmarkEnd w:id="908"/>
    </w:p>
    <w:p w14:paraId="5986B885" w14:textId="77777777" w:rsidR="00B473CB" w:rsidRPr="006A63D4" w:rsidRDefault="00B473CB" w:rsidP="00B473CB">
      <w:pPr>
        <w:rPr>
          <w:lang w:val="nl-NL"/>
        </w:rPr>
      </w:pPr>
    </w:p>
    <w:p w14:paraId="206199F0" w14:textId="77777777" w:rsidR="00B473CB" w:rsidRPr="006A63D4" w:rsidRDefault="00B473CB" w:rsidP="00B473CB">
      <w:pPr>
        <w:rPr>
          <w:lang w:val="nl-NL"/>
        </w:rPr>
      </w:pPr>
      <w:r w:rsidRPr="006A63D4">
        <w:rPr>
          <w:rFonts w:eastAsia="MS PGothic" w:cs="Tahoma"/>
          <w:szCs w:val="18"/>
          <w:lang w:val="nl-NL"/>
        </w:rPr>
        <w:t>Het Microsoft Desktop Optimization Pack voor Software Assurance (MDOP) is een optionele aankoop, alleen beschikbaar voor klanten die beschikken over het volgende:</w:t>
      </w:r>
    </w:p>
    <w:p w14:paraId="5B5B5AF0" w14:textId="77777777" w:rsidR="00B473CB" w:rsidRPr="006A63D4" w:rsidRDefault="00B473CB" w:rsidP="00B473CB">
      <w:pPr>
        <w:rPr>
          <w:lang w:val="nl-NL"/>
        </w:rPr>
      </w:pPr>
    </w:p>
    <w:p w14:paraId="5ABC7F5B" w14:textId="77777777" w:rsidR="00B473CB" w:rsidRPr="004F549F" w:rsidRDefault="00B473CB" w:rsidP="00B473CB">
      <w:pPr>
        <w:numPr>
          <w:ilvl w:val="0"/>
          <w:numId w:val="47"/>
        </w:numPr>
        <w:spacing w:after="60" w:line="276" w:lineRule="auto"/>
        <w:ind w:left="1440" w:hanging="274"/>
      </w:pPr>
      <w:r>
        <w:rPr>
          <w:rFonts w:eastAsia="MS PGothic" w:cs="Tahoma"/>
          <w:szCs w:val="18"/>
        </w:rPr>
        <w:t>Actieve Software Assurance voor hun Windows desktop operating system-licenties</w:t>
      </w:r>
    </w:p>
    <w:p w14:paraId="0C6E9B8E" w14:textId="77777777" w:rsidR="00B473CB" w:rsidRPr="004F549F" w:rsidRDefault="00B473CB" w:rsidP="00B473CB">
      <w:pPr>
        <w:numPr>
          <w:ilvl w:val="0"/>
          <w:numId w:val="47"/>
        </w:numPr>
        <w:spacing w:after="60" w:line="276" w:lineRule="auto"/>
        <w:ind w:left="1440" w:hanging="274"/>
      </w:pPr>
      <w:r>
        <w:rPr>
          <w:rFonts w:eastAsia="MS PGothic" w:cs="Tahoma"/>
          <w:szCs w:val="18"/>
        </w:rPr>
        <w:t>Actieve abonnementen voor Windows Virtual Desktop Access, of</w:t>
      </w:r>
    </w:p>
    <w:p w14:paraId="0A5253BB" w14:textId="77777777" w:rsidR="00B473CB" w:rsidRPr="006A63D4" w:rsidRDefault="00B473CB" w:rsidP="00B473CB">
      <w:pPr>
        <w:numPr>
          <w:ilvl w:val="0"/>
          <w:numId w:val="47"/>
        </w:numPr>
        <w:spacing w:after="60" w:line="276" w:lineRule="auto"/>
        <w:ind w:left="1440" w:hanging="274"/>
        <w:rPr>
          <w:lang w:val="nl-NL"/>
        </w:rPr>
      </w:pPr>
      <w:r w:rsidRPr="006A63D4">
        <w:rPr>
          <w:rFonts w:eastAsia="MS PGothic" w:cs="Tahoma"/>
          <w:szCs w:val="18"/>
          <w:lang w:val="nl-NL"/>
        </w:rPr>
        <w:t xml:space="preserve">Actieve abonnementen voor Windows Intune </w:t>
      </w:r>
      <w:r w:rsidRPr="006A63D4">
        <w:rPr>
          <w:rFonts w:cs="Tahoma"/>
          <w:szCs w:val="18"/>
          <w:lang w:val="nl-NL"/>
        </w:rPr>
        <w:t>(per Apparaat), of</w:t>
      </w:r>
    </w:p>
    <w:p w14:paraId="1362E8CE" w14:textId="77777777" w:rsidR="00B473CB" w:rsidRPr="004F549F" w:rsidRDefault="00B473CB" w:rsidP="00B473CB">
      <w:pPr>
        <w:numPr>
          <w:ilvl w:val="0"/>
          <w:numId w:val="47"/>
        </w:numPr>
        <w:spacing w:after="200" w:line="276" w:lineRule="auto"/>
        <w:ind w:left="1440" w:hanging="270"/>
      </w:pPr>
      <w:r>
        <w:rPr>
          <w:rFonts w:eastAsia="MS PGothic" w:cs="Tahoma"/>
          <w:color w:val="000000"/>
          <w:szCs w:val="18"/>
        </w:rPr>
        <w:t xml:space="preserve">Actieve abonnementen voor </w:t>
      </w:r>
      <w:r>
        <w:rPr>
          <w:rFonts w:eastAsia="MS PGothic" w:cs="Tahoma"/>
          <w:szCs w:val="18"/>
        </w:rPr>
        <w:t>Windows Companion Abonnementslicentie</w:t>
      </w:r>
    </w:p>
    <w:p w14:paraId="5489DF55" w14:textId="77777777" w:rsidR="00B473CB" w:rsidRPr="006A63D4" w:rsidRDefault="00B473CB" w:rsidP="00B473CB">
      <w:pPr>
        <w:rPr>
          <w:lang w:val="nl-NL"/>
        </w:rPr>
      </w:pPr>
      <w:r w:rsidRPr="006A63D4">
        <w:rPr>
          <w:rFonts w:eastAsia="MS PGothic" w:cs="Tahoma"/>
          <w:color w:val="000000"/>
          <w:szCs w:val="18"/>
          <w:lang w:val="nl-NL"/>
        </w:rPr>
        <w:t>Zie de productaantekeningen in het gedeelte over de productgroep Systemen in dit document voor meer informatie over dit product. MDOP is niet beschikbaar voor Windows Embedded OS-licenties.</w:t>
      </w:r>
    </w:p>
    <w:p w14:paraId="48499812" w14:textId="77777777" w:rsidR="00B473CB" w:rsidRPr="006A63D4" w:rsidRDefault="00B473CB" w:rsidP="00B473CB">
      <w:pPr>
        <w:rPr>
          <w:lang w:val="nl-NL"/>
        </w:rPr>
      </w:pPr>
    </w:p>
    <w:p w14:paraId="4A5BBC5C" w14:textId="77777777" w:rsidR="00B473CB" w:rsidRPr="006A63D4" w:rsidRDefault="00B473CB" w:rsidP="00B473CB">
      <w:pPr>
        <w:keepNext/>
        <w:rPr>
          <w:lang w:val="nl-NL"/>
        </w:rPr>
      </w:pPr>
      <w:r w:rsidRPr="006A63D4">
        <w:rPr>
          <w:rFonts w:cs="Tahoma"/>
          <w:b/>
          <w:color w:val="000000"/>
          <w:sz w:val="24"/>
          <w:szCs w:val="18"/>
          <w:lang w:val="nl-NL"/>
        </w:rPr>
        <w:t>Virtualisatierechten voor desktopcomputers met Windows-licentie</w:t>
      </w:r>
    </w:p>
    <w:p w14:paraId="3C55FCC0" w14:textId="77777777" w:rsidR="00B473CB" w:rsidRPr="006A63D4" w:rsidRDefault="00B473CB" w:rsidP="00B473CB">
      <w:pPr>
        <w:rPr>
          <w:lang w:val="nl-NL"/>
        </w:rPr>
      </w:pPr>
    </w:p>
    <w:p w14:paraId="49CE17BC" w14:textId="77777777" w:rsidR="00B473CB" w:rsidRPr="006A63D4" w:rsidRDefault="00B473CB" w:rsidP="00B473CB">
      <w:pPr>
        <w:rPr>
          <w:lang w:val="nl-NL"/>
        </w:rPr>
      </w:pPr>
      <w:r w:rsidRPr="006A63D4">
        <w:rPr>
          <w:rFonts w:cs="Tahoma"/>
          <w:color w:val="000000"/>
          <w:szCs w:val="18"/>
          <w:lang w:val="nl-NL"/>
        </w:rPr>
        <w:t>Klanten met Volume Licensing beschikken over enige flexibiliteit met betrekking tot de manier waarop ze</w:t>
      </w:r>
      <w:r>
        <w:rPr>
          <w:rFonts w:cs="Tahoma"/>
          <w:color w:val="000000"/>
          <w:szCs w:val="18"/>
          <w:lang w:val="nl-NL"/>
        </w:rPr>
        <w:t> </w:t>
      </w:r>
      <w:r w:rsidRPr="006A63D4">
        <w:rPr>
          <w:rFonts w:cs="Tahoma"/>
          <w:color w:val="000000"/>
          <w:szCs w:val="18"/>
          <w:lang w:val="nl-NL"/>
        </w:rPr>
        <w:t>Windows</w:t>
      </w:r>
      <w:r>
        <w:rPr>
          <w:rFonts w:cs="Tahoma"/>
          <w:color w:val="000000"/>
          <w:szCs w:val="18"/>
          <w:lang w:val="nl-NL"/>
        </w:rPr>
        <w:t> </w:t>
      </w:r>
      <w:r w:rsidRPr="006A63D4">
        <w:rPr>
          <w:rFonts w:cs="Tahoma"/>
          <w:color w:val="000000"/>
          <w:szCs w:val="18"/>
          <w:lang w:val="nl-NL"/>
        </w:rPr>
        <w:t xml:space="preserve">8.1 in hun organisatie kunnen toepassen. </w:t>
      </w:r>
    </w:p>
    <w:p w14:paraId="027153CE" w14:textId="77777777" w:rsidR="00B473CB" w:rsidRPr="006A63D4" w:rsidRDefault="00B473CB" w:rsidP="00B473CB">
      <w:pPr>
        <w:jc w:val="both"/>
        <w:rPr>
          <w:lang w:val="nl-NL"/>
        </w:rPr>
      </w:pPr>
      <w:r w:rsidRPr="006A63D4">
        <w:rPr>
          <w:rFonts w:cs="Tahoma"/>
          <w:szCs w:val="18"/>
          <w:lang w:val="nl-NL"/>
        </w:rPr>
        <w:t>Klanten die een of beide van de volgende hebben kunnen profiteren van gebruiksrechten voor virtualisatie:</w:t>
      </w:r>
    </w:p>
    <w:p w14:paraId="50A8A468" w14:textId="77777777" w:rsidR="00B473CB" w:rsidRPr="006A63D4" w:rsidRDefault="00B473CB" w:rsidP="00B473CB">
      <w:pPr>
        <w:jc w:val="both"/>
        <w:rPr>
          <w:lang w:val="nl-NL"/>
        </w:rPr>
      </w:pPr>
    </w:p>
    <w:p w14:paraId="70B807D1" w14:textId="77777777" w:rsidR="00B473CB" w:rsidRPr="004F549F" w:rsidRDefault="00B473CB" w:rsidP="00B473CB">
      <w:pPr>
        <w:numPr>
          <w:ilvl w:val="0"/>
          <w:numId w:val="39"/>
        </w:numPr>
        <w:spacing w:after="60" w:line="276" w:lineRule="auto"/>
        <w:ind w:left="1440"/>
      </w:pPr>
      <w:r>
        <w:rPr>
          <w:rFonts w:eastAsia="MS PGothic" w:cs="Tahoma"/>
          <w:szCs w:val="18"/>
        </w:rPr>
        <w:t>Actieve Software Assurance voor hun Windows desktop operating system-licenties</w:t>
      </w:r>
    </w:p>
    <w:p w14:paraId="5F10CC31" w14:textId="77777777" w:rsidR="00B473CB" w:rsidRPr="006A63D4" w:rsidRDefault="00B473CB" w:rsidP="00B473CB">
      <w:pPr>
        <w:numPr>
          <w:ilvl w:val="0"/>
          <w:numId w:val="39"/>
        </w:numPr>
        <w:spacing w:after="60" w:line="276" w:lineRule="auto"/>
        <w:ind w:left="1440"/>
        <w:jc w:val="both"/>
        <w:rPr>
          <w:lang w:val="nl-NL"/>
        </w:rPr>
      </w:pPr>
      <w:r w:rsidRPr="006A63D4">
        <w:rPr>
          <w:rFonts w:cs="Tahoma"/>
          <w:szCs w:val="18"/>
          <w:lang w:val="nl-NL"/>
        </w:rPr>
        <w:t>Online Diensten Benefit bij aankopen van Windows Intune (per Apparaat)</w:t>
      </w:r>
    </w:p>
    <w:p w14:paraId="227669F7" w14:textId="77777777" w:rsidR="00B473CB" w:rsidRPr="006A63D4" w:rsidRDefault="00B473CB" w:rsidP="00B473CB">
      <w:pPr>
        <w:numPr>
          <w:ilvl w:val="0"/>
          <w:numId w:val="39"/>
        </w:numPr>
        <w:spacing w:after="60" w:line="276" w:lineRule="auto"/>
        <w:ind w:left="1440"/>
        <w:jc w:val="both"/>
        <w:rPr>
          <w:lang w:val="nl-NL"/>
        </w:rPr>
      </w:pPr>
      <w:r w:rsidRPr="006A63D4">
        <w:rPr>
          <w:rFonts w:cs="Tahoma"/>
          <w:szCs w:val="18"/>
          <w:lang w:val="nl-NL"/>
        </w:rPr>
        <w:t>Actieve abonnementen voor Windows Intune (per Apparaat)</w:t>
      </w:r>
    </w:p>
    <w:p w14:paraId="33CBED5E" w14:textId="77777777" w:rsidR="00B473CB" w:rsidRPr="006A63D4" w:rsidRDefault="00B473CB" w:rsidP="00B473CB">
      <w:pPr>
        <w:rPr>
          <w:lang w:val="nl-NL"/>
        </w:rPr>
      </w:pPr>
    </w:p>
    <w:p w14:paraId="315DF150" w14:textId="77777777" w:rsidR="00B473CB" w:rsidRPr="006A63D4" w:rsidRDefault="00B473CB" w:rsidP="00B473CB">
      <w:pPr>
        <w:rPr>
          <w:lang w:val="nl-NL"/>
        </w:rPr>
      </w:pPr>
      <w:r w:rsidRPr="006A63D4">
        <w:rPr>
          <w:rFonts w:cs="Tahoma"/>
          <w:color w:val="000000"/>
          <w:szCs w:val="18"/>
          <w:lang w:val="nl-NL"/>
        </w:rPr>
        <w:t>Met dit gebruiksrecht kunnen klanten de software uitvoeren op maximaal vier lokale virtuele apparaten.</w:t>
      </w:r>
      <w:r>
        <w:rPr>
          <w:rFonts w:cs="Tahoma"/>
          <w:color w:val="000000"/>
          <w:szCs w:val="18"/>
          <w:lang w:val="nl-NL"/>
        </w:rPr>
        <w:t xml:space="preserve"> </w:t>
      </w:r>
      <w:r w:rsidRPr="006A63D4">
        <w:rPr>
          <w:rFonts w:cs="Tahoma"/>
          <w:color w:val="000000"/>
          <w:szCs w:val="18"/>
          <w:lang w:val="nl-NL"/>
        </w:rPr>
        <w:t>Het gebruiksrecht van de klant voor Windows 8.1 Enterprise duurt mogelijk voort na het aflopen van de Software Assurance-dekking, maar het Virtualization Use-recht niet. Raadpleeg het document Product Use Rights voor meer</w:t>
      </w:r>
      <w:r>
        <w:rPr>
          <w:rFonts w:cs="Tahoma"/>
          <w:color w:val="000000"/>
          <w:szCs w:val="18"/>
          <w:lang w:val="nl-NL"/>
        </w:rPr>
        <w:t> </w:t>
      </w:r>
      <w:r w:rsidRPr="006A63D4">
        <w:rPr>
          <w:rFonts w:cs="Tahoma"/>
          <w:color w:val="000000"/>
          <w:szCs w:val="18"/>
          <w:lang w:val="nl-NL"/>
        </w:rPr>
        <w:t>informatie.</w:t>
      </w:r>
    </w:p>
    <w:p w14:paraId="7BFF4C72" w14:textId="77777777" w:rsidR="00B473CB" w:rsidRPr="006A63D4" w:rsidRDefault="00B473CB" w:rsidP="00B473CB">
      <w:pPr>
        <w:pStyle w:val="Heading3"/>
        <w:rPr>
          <w:lang w:val="nl-NL"/>
        </w:rPr>
      </w:pPr>
      <w:bookmarkStart w:id="909" w:name="_Toc257907651"/>
      <w:bookmarkStart w:id="910" w:name="_Toc233026785"/>
    </w:p>
    <w:p w14:paraId="0C24AF13" w14:textId="77777777" w:rsidR="00B473CB" w:rsidRPr="006A63D4" w:rsidRDefault="00B473CB" w:rsidP="00B473CB">
      <w:pPr>
        <w:pStyle w:val="Heading3"/>
        <w:rPr>
          <w:lang w:val="nl-NL"/>
        </w:rPr>
      </w:pPr>
      <w:bookmarkStart w:id="911" w:name="_Toc336338245"/>
      <w:bookmarkStart w:id="912" w:name="_Toc377175993"/>
      <w:r w:rsidRPr="006A63D4">
        <w:rPr>
          <w:rFonts w:ascii="Tahoma" w:hAnsi="Tahoma"/>
          <w:color w:val="000000"/>
          <w:sz w:val="24"/>
          <w:lang w:val="nl-NL"/>
        </w:rPr>
        <w:t>VDA-rechten voor Windows</w:t>
      </w:r>
      <w:bookmarkEnd w:id="909"/>
      <w:r w:rsidRPr="006A63D4">
        <w:rPr>
          <w:rFonts w:ascii="Tahoma" w:hAnsi="Tahoma"/>
          <w:color w:val="000000"/>
          <w:sz w:val="24"/>
          <w:lang w:val="nl-NL"/>
        </w:rPr>
        <w:t xml:space="preserve"> (Virtual Desktop Access)</w:t>
      </w:r>
      <w:bookmarkEnd w:id="911"/>
      <w:bookmarkEnd w:id="912"/>
    </w:p>
    <w:p w14:paraId="765D108A" w14:textId="77777777" w:rsidR="00B473CB" w:rsidRPr="006A63D4" w:rsidRDefault="00B473CB" w:rsidP="00B473CB">
      <w:pPr>
        <w:rPr>
          <w:lang w:val="nl-NL"/>
        </w:rPr>
      </w:pPr>
    </w:p>
    <w:p w14:paraId="6B507784" w14:textId="77777777" w:rsidR="00B473CB" w:rsidRPr="006A63D4" w:rsidRDefault="00B473CB" w:rsidP="00B473CB">
      <w:pPr>
        <w:rPr>
          <w:lang w:val="nl-NL"/>
        </w:rPr>
      </w:pPr>
      <w:r w:rsidRPr="006A63D4">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6A63D4">
        <w:rPr>
          <w:rFonts w:cs="Tahoma"/>
          <w:szCs w:val="18"/>
          <w:lang w:val="nl-NL"/>
        </w:rPr>
        <w:t>(per Apparaat)</w:t>
      </w:r>
      <w:r w:rsidRPr="006A63D4">
        <w:rPr>
          <w:rFonts w:eastAsia="Calibri" w:cs="Tahoma"/>
          <w:color w:val="000000"/>
          <w:szCs w:val="18"/>
          <w:lang w:val="nl-NL"/>
        </w:rPr>
        <w:t>.</w:t>
      </w:r>
      <w:r>
        <w:rPr>
          <w:rFonts w:eastAsia="Calibri" w:cs="Tahoma"/>
          <w:color w:val="000000"/>
          <w:szCs w:val="18"/>
          <w:lang w:val="nl-NL"/>
        </w:rPr>
        <w:t xml:space="preserve"> </w:t>
      </w:r>
      <w:r w:rsidRPr="006A63D4">
        <w:rPr>
          <w:rFonts w:eastAsia="Calibri" w:cs="Tahoma"/>
          <w:color w:val="000000"/>
          <w:szCs w:val="18"/>
          <w:lang w:val="nl-NL"/>
        </w:rPr>
        <w:t>Deze zijn ook beschikbaar als afzonderlijke abonnementslicentie voor apparaten die niet worden gedekt door Software Assurance voor Windows. De VDA-abonnementslicentie geeft klanten het recht de nieuwste versie van het Windows desktop operating system</w:t>
      </w:r>
      <w:r>
        <w:rPr>
          <w:rFonts w:eastAsia="Calibri" w:cs="Tahoma"/>
          <w:color w:val="000000"/>
          <w:szCs w:val="18"/>
          <w:lang w:val="nl-NL"/>
        </w:rPr>
        <w:t> </w:t>
      </w:r>
      <w:r w:rsidRPr="006A63D4">
        <w:rPr>
          <w:rFonts w:eastAsia="Calibri" w:cs="Tahoma"/>
          <w:color w:val="000000"/>
          <w:szCs w:val="18"/>
          <w:lang w:val="nl-NL"/>
        </w:rPr>
        <w:t>te gebruiken dat beschikbaar is gesteld gedurende de looptijd van hun abonnement.</w:t>
      </w:r>
    </w:p>
    <w:p w14:paraId="0905E6B0" w14:textId="77777777" w:rsidR="00B473CB" w:rsidRPr="006A63D4" w:rsidRDefault="00B473CB" w:rsidP="00B473CB">
      <w:pPr>
        <w:rPr>
          <w:lang w:val="nl-NL"/>
        </w:rPr>
      </w:pPr>
    </w:p>
    <w:p w14:paraId="426F986C" w14:textId="77777777" w:rsidR="00B473CB" w:rsidRPr="006A63D4" w:rsidRDefault="00B473CB" w:rsidP="00B473CB">
      <w:pPr>
        <w:rPr>
          <w:lang w:val="nl-NL"/>
        </w:rPr>
      </w:pPr>
      <w:r w:rsidRPr="006A63D4">
        <w:rPr>
          <w:rFonts w:eastAsia="Calibri" w:cs="Tahoma"/>
          <w:color w:val="000000"/>
          <w:szCs w:val="18"/>
          <w:lang w:val="nl-NL"/>
        </w:rPr>
        <w:t>Raadpleeg het document Product Use Rights voor meer informatie over VDA.</w:t>
      </w:r>
    </w:p>
    <w:bookmarkEnd w:id="910"/>
    <w:p w14:paraId="4E3740B3" w14:textId="77777777" w:rsidR="00B473CB" w:rsidRPr="006A63D4" w:rsidRDefault="00B473CB" w:rsidP="00B473CB">
      <w:pPr>
        <w:rPr>
          <w:lang w:val="nl-NL"/>
        </w:rPr>
      </w:pPr>
    </w:p>
    <w:p w14:paraId="38B9E839" w14:textId="77777777" w:rsidR="00B473CB" w:rsidRPr="006A63D4" w:rsidRDefault="00B473CB" w:rsidP="00B473CB">
      <w:pPr>
        <w:rPr>
          <w:lang w:val="nl-NL"/>
        </w:rPr>
      </w:pPr>
      <w:bookmarkStart w:id="913" w:name="_Toc336338246"/>
      <w:bookmarkStart w:id="914" w:name="_Toc377175994"/>
      <w:r w:rsidRPr="006A63D4">
        <w:rPr>
          <w:rStyle w:val="Heading3Char"/>
          <w:rFonts w:ascii="Tahoma" w:hAnsi="Tahoma"/>
          <w:sz w:val="24"/>
          <w:lang w:val="nl-NL"/>
        </w:rPr>
        <w:t>Verkrijgbaarheid van Opwaarderingslicenties</w:t>
      </w:r>
      <w:bookmarkEnd w:id="913"/>
      <w:bookmarkEnd w:id="914"/>
      <w:r w:rsidRPr="006A63D4">
        <w:rPr>
          <w:rFonts w:cs="Tahoma"/>
          <w:b/>
          <w:sz w:val="24"/>
          <w:szCs w:val="20"/>
          <w:lang w:val="nl-NL"/>
        </w:rPr>
        <w:t>*</w:t>
      </w:r>
    </w:p>
    <w:p w14:paraId="4F0E9A56" w14:textId="77777777" w:rsidR="00B473CB" w:rsidRPr="006A63D4" w:rsidRDefault="00B473CB" w:rsidP="00B473CB">
      <w:pPr>
        <w:rPr>
          <w:lang w:val="nl-NL"/>
        </w:rPr>
      </w:pPr>
    </w:p>
    <w:p w14:paraId="7E43C7F4" w14:textId="77777777" w:rsidR="00B473CB" w:rsidRPr="006A63D4" w:rsidRDefault="00B473CB" w:rsidP="00B473CB">
      <w:pPr>
        <w:rPr>
          <w:lang w:val="nl-NL"/>
        </w:rPr>
      </w:pPr>
      <w:r w:rsidRPr="006A63D4">
        <w:rPr>
          <w:rFonts w:cs="Tahoma"/>
          <w:szCs w:val="18"/>
          <w:lang w:val="nl-NL"/>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6A63D4">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6A63D4">
        <w:rPr>
          <w:rFonts w:cs="Tahoma"/>
          <w:szCs w:val="18"/>
          <w:lang w:val="nl-NL"/>
        </w:rPr>
        <w:t xml:space="preserve"> product is verkregen.</w:t>
      </w:r>
      <w:r>
        <w:rPr>
          <w:rFonts w:cs="Tahoma"/>
          <w:szCs w:val="18"/>
          <w:lang w:val="nl-NL"/>
        </w:rPr>
        <w:t xml:space="preserve"> </w:t>
      </w:r>
      <w:r w:rsidRPr="006A63D4">
        <w:rPr>
          <w:rFonts w:cs="Tahoma"/>
          <w:szCs w:val="18"/>
          <w:lang w:val="nl-NL"/>
        </w:rPr>
        <w:t>Het recht van de klant op het gebruik van de software onder een Opwaarderingslicentie is op voorwaarde dat de klant beschikt en blijft beschikken over een Licentie voor het in aanmerking komende product. De</w:t>
      </w:r>
      <w:r>
        <w:rPr>
          <w:rFonts w:cs="Tahoma"/>
          <w:szCs w:val="18"/>
          <w:lang w:val="nl-NL"/>
        </w:rPr>
        <w:t> </w:t>
      </w:r>
      <w:r w:rsidRPr="006A63D4">
        <w:rPr>
          <w:rFonts w:cs="Tahoma"/>
          <w:szCs w:val="18"/>
          <w:lang w:val="nl-NL"/>
        </w:rPr>
        <w:t>klant kan de Licentie voor het in aanmerking komende product niet afzonderlijk van de Opwaarderingslicentie overdragen.</w:t>
      </w:r>
      <w:r>
        <w:rPr>
          <w:rFonts w:cs="Tahoma"/>
          <w:szCs w:val="18"/>
          <w:lang w:val="nl-NL"/>
        </w:rPr>
        <w:t xml:space="preserve"> </w:t>
      </w:r>
      <w:r w:rsidRPr="006A63D4">
        <w:rPr>
          <w:rFonts w:cs="Tahoma"/>
          <w:szCs w:val="18"/>
          <w:lang w:val="nl-NL"/>
        </w:rPr>
        <w:t xml:space="preserve">De eeuwigdurende rechten van de klant in het kader van de Opwaarderingslicentie hebben voorrang op en vervangen de ten grondslag liggende licentie voor het in aanmerking komende product. Raadpleeg voor meer informatie en details over de beschikbaarheid van deze licenties de Enterprise Edition Step-up License Volume Licensing Brief: </w:t>
      </w:r>
      <w:r w:rsidRPr="002469A6">
        <w:rPr>
          <w:rStyle w:val="Hyperlink"/>
          <w:rFonts w:cs="Tahoma"/>
          <w:lang w:val="nl-NL"/>
        </w:rPr>
        <w:t>http://</w:t>
      </w:r>
      <w:hyperlink r:id="rId37" w:history="1">
        <w:r w:rsidRPr="006A63D4">
          <w:rPr>
            <w:rStyle w:val="Hyperlink"/>
            <w:rFonts w:cs="Tahoma"/>
            <w:szCs w:val="18"/>
            <w:lang w:val="nl-NL"/>
          </w:rPr>
          <w:t>www.microsoft.com/licensing</w:t>
        </w:r>
      </w:hyperlink>
    </w:p>
    <w:p w14:paraId="095ADF5E" w14:textId="77777777" w:rsidR="00B473CB" w:rsidRPr="006A63D4" w:rsidRDefault="00B473CB" w:rsidP="00B473CB">
      <w:pPr>
        <w:rPr>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320"/>
      </w:tblGrid>
      <w:tr w:rsidR="00B473CB" w:rsidRPr="002202CA" w14:paraId="4B4BD448" w14:textId="77777777" w:rsidTr="00922A26">
        <w:trPr>
          <w:tblHeader/>
        </w:trPr>
        <w:tc>
          <w:tcPr>
            <w:tcW w:w="4140" w:type="dxa"/>
            <w:shd w:val="clear" w:color="auto" w:fill="FABF8F"/>
            <w:tcMar>
              <w:top w:w="0" w:type="dxa"/>
              <w:left w:w="108" w:type="dxa"/>
              <w:bottom w:w="0" w:type="dxa"/>
              <w:right w:w="108" w:type="dxa"/>
            </w:tcMar>
            <w:hideMark/>
          </w:tcPr>
          <w:p w14:paraId="7E37D935" w14:textId="77777777" w:rsidR="00B473CB" w:rsidRPr="002202CA" w:rsidRDefault="00B473CB" w:rsidP="00406549">
            <w:pPr>
              <w:spacing w:after="40"/>
              <w:jc w:val="center"/>
              <w:rPr>
                <w:rFonts w:eastAsia="Calibri" w:cs="Tahoma"/>
                <w:b/>
                <w:sz w:val="20"/>
                <w:szCs w:val="20"/>
              </w:rPr>
            </w:pPr>
            <w:r>
              <w:rPr>
                <w:rFonts w:cs="Tahoma"/>
                <w:b/>
                <w:sz w:val="20"/>
                <w:szCs w:val="20"/>
              </w:rPr>
              <w:t>Opwaarderen van</w:t>
            </w:r>
          </w:p>
        </w:tc>
        <w:tc>
          <w:tcPr>
            <w:tcW w:w="4320" w:type="dxa"/>
            <w:shd w:val="clear" w:color="auto" w:fill="FABF8F"/>
            <w:tcMar>
              <w:top w:w="0" w:type="dxa"/>
              <w:left w:w="108" w:type="dxa"/>
              <w:bottom w:w="0" w:type="dxa"/>
              <w:right w:w="108" w:type="dxa"/>
            </w:tcMar>
            <w:hideMark/>
          </w:tcPr>
          <w:p w14:paraId="3F94D212" w14:textId="77777777" w:rsidR="00B473CB" w:rsidRPr="002202CA" w:rsidRDefault="00B473CB" w:rsidP="00406549">
            <w:pPr>
              <w:spacing w:after="40"/>
              <w:jc w:val="center"/>
              <w:rPr>
                <w:rFonts w:eastAsia="Calibri" w:cs="Tahoma"/>
                <w:b/>
                <w:sz w:val="20"/>
                <w:szCs w:val="20"/>
              </w:rPr>
            </w:pPr>
            <w:r>
              <w:rPr>
                <w:rFonts w:cs="Tahoma"/>
                <w:b/>
                <w:sz w:val="20"/>
                <w:szCs w:val="20"/>
              </w:rPr>
              <w:t>Opwaarderen naar</w:t>
            </w:r>
          </w:p>
        </w:tc>
      </w:tr>
      <w:tr w:rsidR="00B473CB" w:rsidRPr="002202CA" w14:paraId="6FBE6DD1" w14:textId="77777777" w:rsidTr="00922A26">
        <w:tc>
          <w:tcPr>
            <w:tcW w:w="4140" w:type="dxa"/>
            <w:tcMar>
              <w:top w:w="0" w:type="dxa"/>
              <w:left w:w="108" w:type="dxa"/>
              <w:bottom w:w="0" w:type="dxa"/>
              <w:right w:w="108" w:type="dxa"/>
            </w:tcMar>
            <w:hideMark/>
          </w:tcPr>
          <w:p w14:paraId="371B9C88" w14:textId="77777777" w:rsidR="00B473CB" w:rsidRPr="002202CA" w:rsidRDefault="00B473CB" w:rsidP="00922A26">
            <w:pPr>
              <w:rPr>
                <w:rFonts w:eastAsia="Calibri" w:cs="Tahoma"/>
                <w:szCs w:val="18"/>
              </w:rPr>
            </w:pPr>
            <w:r>
              <w:rPr>
                <w:rFonts w:cs="Tahoma"/>
                <w:szCs w:val="18"/>
              </w:rPr>
              <w:t>BizTalk</w:t>
            </w:r>
            <w:r w:rsidRPr="00831667">
              <w:rPr>
                <w:rFonts w:cs="Tahoma"/>
                <w:szCs w:val="18"/>
                <w:vertAlign w:val="superscript"/>
              </w:rPr>
              <w:t>®</w:t>
            </w:r>
            <w:r>
              <w:rPr>
                <w:rFonts w:cs="Tahoma"/>
                <w:szCs w:val="18"/>
              </w:rPr>
              <w:t xml:space="preserve"> Server Branch</w:t>
            </w:r>
          </w:p>
        </w:tc>
        <w:tc>
          <w:tcPr>
            <w:tcW w:w="4320" w:type="dxa"/>
            <w:tcMar>
              <w:top w:w="0" w:type="dxa"/>
              <w:left w:w="108" w:type="dxa"/>
              <w:bottom w:w="0" w:type="dxa"/>
              <w:right w:w="108" w:type="dxa"/>
            </w:tcMar>
            <w:hideMark/>
          </w:tcPr>
          <w:p w14:paraId="3950E719" w14:textId="77777777" w:rsidR="00B473CB" w:rsidRPr="002202CA" w:rsidRDefault="00B473CB" w:rsidP="00922A26">
            <w:pPr>
              <w:rPr>
                <w:rFonts w:eastAsia="Calibri" w:cs="Tahoma"/>
                <w:szCs w:val="18"/>
              </w:rPr>
            </w:pPr>
            <w:r>
              <w:rPr>
                <w:rFonts w:cs="Tahoma"/>
                <w:szCs w:val="18"/>
              </w:rPr>
              <w:t>BizTalk</w:t>
            </w:r>
            <w:r w:rsidRPr="00831667">
              <w:rPr>
                <w:rFonts w:cs="Tahoma"/>
                <w:szCs w:val="18"/>
                <w:vertAlign w:val="superscript"/>
              </w:rPr>
              <w:t>®</w:t>
            </w:r>
            <w:r>
              <w:rPr>
                <w:rFonts w:cs="Tahoma"/>
                <w:szCs w:val="18"/>
              </w:rPr>
              <w:t xml:space="preserve"> Server Standard</w:t>
            </w:r>
          </w:p>
        </w:tc>
      </w:tr>
      <w:tr w:rsidR="00B473CB" w:rsidRPr="002202CA" w14:paraId="5A8CA356" w14:textId="77777777" w:rsidTr="00922A26">
        <w:tc>
          <w:tcPr>
            <w:tcW w:w="4140" w:type="dxa"/>
            <w:tcMar>
              <w:top w:w="0" w:type="dxa"/>
              <w:left w:w="108" w:type="dxa"/>
              <w:bottom w:w="0" w:type="dxa"/>
              <w:right w:w="108" w:type="dxa"/>
            </w:tcMar>
            <w:hideMark/>
          </w:tcPr>
          <w:p w14:paraId="7787CC8E" w14:textId="77777777" w:rsidR="00B473CB" w:rsidRPr="002202CA" w:rsidRDefault="00B473CB" w:rsidP="00922A26">
            <w:pPr>
              <w:rPr>
                <w:rFonts w:eastAsia="Calibri" w:cs="Tahoma"/>
                <w:szCs w:val="18"/>
              </w:rPr>
            </w:pPr>
            <w:r>
              <w:rPr>
                <w:rFonts w:cs="Tahoma"/>
                <w:szCs w:val="18"/>
              </w:rPr>
              <w:t>BizTalk</w:t>
            </w:r>
            <w:r w:rsidRPr="00831667">
              <w:rPr>
                <w:rFonts w:cs="Tahoma"/>
                <w:szCs w:val="18"/>
                <w:vertAlign w:val="superscript"/>
              </w:rPr>
              <w:t>®</w:t>
            </w:r>
            <w:r>
              <w:rPr>
                <w:rFonts w:cs="Tahoma"/>
                <w:szCs w:val="18"/>
              </w:rPr>
              <w:t xml:space="preserve"> Server Branch</w:t>
            </w:r>
          </w:p>
        </w:tc>
        <w:tc>
          <w:tcPr>
            <w:tcW w:w="4320" w:type="dxa"/>
            <w:tcMar>
              <w:top w:w="0" w:type="dxa"/>
              <w:left w:w="108" w:type="dxa"/>
              <w:bottom w:w="0" w:type="dxa"/>
              <w:right w:w="108" w:type="dxa"/>
            </w:tcMar>
            <w:hideMark/>
          </w:tcPr>
          <w:p w14:paraId="2FBF5780" w14:textId="77777777" w:rsidR="00B473CB" w:rsidRPr="002202CA" w:rsidRDefault="00B473CB" w:rsidP="00922A26">
            <w:pPr>
              <w:rPr>
                <w:rFonts w:eastAsia="Calibri" w:cs="Tahoma"/>
                <w:szCs w:val="18"/>
              </w:rPr>
            </w:pPr>
            <w:r>
              <w:rPr>
                <w:rFonts w:cs="Tahoma"/>
                <w:szCs w:val="18"/>
              </w:rPr>
              <w:t>BizTalk</w:t>
            </w:r>
            <w:r w:rsidRPr="00831667">
              <w:rPr>
                <w:rFonts w:cs="Tahoma"/>
                <w:szCs w:val="18"/>
                <w:vertAlign w:val="superscript"/>
              </w:rPr>
              <w:t>®</w:t>
            </w:r>
            <w:r>
              <w:rPr>
                <w:rFonts w:cs="Tahoma"/>
                <w:szCs w:val="18"/>
              </w:rPr>
              <w:t xml:space="preserve"> Server Enterprise</w:t>
            </w:r>
          </w:p>
        </w:tc>
      </w:tr>
      <w:tr w:rsidR="00B473CB" w:rsidRPr="002202CA" w14:paraId="2F3D644D" w14:textId="77777777" w:rsidTr="00922A26">
        <w:tc>
          <w:tcPr>
            <w:tcW w:w="4140" w:type="dxa"/>
            <w:tcMar>
              <w:top w:w="0" w:type="dxa"/>
              <w:left w:w="108" w:type="dxa"/>
              <w:bottom w:w="0" w:type="dxa"/>
              <w:right w:w="108" w:type="dxa"/>
            </w:tcMar>
            <w:hideMark/>
          </w:tcPr>
          <w:p w14:paraId="60631247" w14:textId="77777777" w:rsidR="00B473CB" w:rsidRPr="002202CA" w:rsidRDefault="00B473CB" w:rsidP="00922A26">
            <w:pPr>
              <w:rPr>
                <w:rFonts w:eastAsia="Calibri" w:cs="Tahoma"/>
                <w:szCs w:val="18"/>
              </w:rPr>
            </w:pPr>
            <w:r>
              <w:rPr>
                <w:rFonts w:cs="Tahoma"/>
                <w:szCs w:val="18"/>
              </w:rPr>
              <w:t>BizTalk</w:t>
            </w:r>
            <w:r w:rsidRPr="00831667">
              <w:rPr>
                <w:rFonts w:cs="Tahoma"/>
                <w:szCs w:val="18"/>
                <w:vertAlign w:val="superscript"/>
              </w:rPr>
              <w:t>®</w:t>
            </w:r>
            <w:r>
              <w:rPr>
                <w:rFonts w:cs="Tahoma"/>
                <w:szCs w:val="18"/>
              </w:rPr>
              <w:t xml:space="preserve"> Server Standard</w:t>
            </w:r>
          </w:p>
        </w:tc>
        <w:tc>
          <w:tcPr>
            <w:tcW w:w="4320" w:type="dxa"/>
            <w:tcMar>
              <w:top w:w="0" w:type="dxa"/>
              <w:left w:w="108" w:type="dxa"/>
              <w:bottom w:w="0" w:type="dxa"/>
              <w:right w:w="108" w:type="dxa"/>
            </w:tcMar>
            <w:hideMark/>
          </w:tcPr>
          <w:p w14:paraId="53C1072E" w14:textId="77777777" w:rsidR="00B473CB" w:rsidRPr="002202CA" w:rsidRDefault="00B473CB" w:rsidP="00922A26">
            <w:pPr>
              <w:rPr>
                <w:rFonts w:eastAsia="Calibri" w:cs="Tahoma"/>
                <w:szCs w:val="18"/>
              </w:rPr>
            </w:pPr>
            <w:r>
              <w:rPr>
                <w:rFonts w:cs="Tahoma"/>
                <w:szCs w:val="18"/>
              </w:rPr>
              <w:t>BizTalk</w:t>
            </w:r>
            <w:r w:rsidRPr="00831667">
              <w:rPr>
                <w:rFonts w:cs="Tahoma"/>
                <w:szCs w:val="18"/>
                <w:vertAlign w:val="superscript"/>
              </w:rPr>
              <w:t>®</w:t>
            </w:r>
            <w:r>
              <w:rPr>
                <w:rFonts w:cs="Tahoma"/>
                <w:szCs w:val="18"/>
              </w:rPr>
              <w:t xml:space="preserve"> Server Enterprise</w:t>
            </w:r>
          </w:p>
        </w:tc>
      </w:tr>
      <w:tr w:rsidR="00B473CB" w:rsidRPr="002202CA" w14:paraId="7878ABBD" w14:textId="77777777" w:rsidTr="00922A26">
        <w:tc>
          <w:tcPr>
            <w:tcW w:w="4140" w:type="dxa"/>
            <w:tcMar>
              <w:top w:w="0" w:type="dxa"/>
              <w:left w:w="108" w:type="dxa"/>
              <w:bottom w:w="0" w:type="dxa"/>
              <w:right w:w="108" w:type="dxa"/>
            </w:tcMar>
            <w:hideMark/>
          </w:tcPr>
          <w:p w14:paraId="613DA9B9" w14:textId="77777777" w:rsidR="00B473CB" w:rsidRPr="002202CA" w:rsidRDefault="00B473CB" w:rsidP="00922A26">
            <w:pPr>
              <w:rPr>
                <w:rFonts w:eastAsia="Calibri" w:cs="Tahoma"/>
                <w:szCs w:val="18"/>
              </w:rPr>
            </w:pPr>
            <w:r>
              <w:rPr>
                <w:rFonts w:cs="Tahoma"/>
                <w:szCs w:val="18"/>
              </w:rPr>
              <w:t>Commerce Server Standard</w:t>
            </w:r>
          </w:p>
        </w:tc>
        <w:tc>
          <w:tcPr>
            <w:tcW w:w="4320" w:type="dxa"/>
            <w:tcMar>
              <w:top w:w="0" w:type="dxa"/>
              <w:left w:w="108" w:type="dxa"/>
              <w:bottom w:w="0" w:type="dxa"/>
              <w:right w:w="108" w:type="dxa"/>
            </w:tcMar>
            <w:hideMark/>
          </w:tcPr>
          <w:p w14:paraId="15A5108D" w14:textId="77777777" w:rsidR="00B473CB" w:rsidRPr="002202CA" w:rsidRDefault="00B473CB" w:rsidP="00922A26">
            <w:pPr>
              <w:rPr>
                <w:rFonts w:eastAsia="Calibri" w:cs="Tahoma"/>
                <w:szCs w:val="18"/>
              </w:rPr>
            </w:pPr>
            <w:r>
              <w:rPr>
                <w:rFonts w:cs="Tahoma"/>
                <w:szCs w:val="18"/>
              </w:rPr>
              <w:t>Commerce Server Enterprise</w:t>
            </w:r>
          </w:p>
        </w:tc>
      </w:tr>
      <w:tr w:rsidR="00B473CB" w:rsidRPr="002202CA" w14:paraId="4AC2BE28" w14:textId="77777777" w:rsidTr="00922A26">
        <w:trPr>
          <w:trHeight w:val="238"/>
        </w:trPr>
        <w:tc>
          <w:tcPr>
            <w:tcW w:w="4140" w:type="dxa"/>
            <w:tcMar>
              <w:top w:w="0" w:type="dxa"/>
              <w:left w:w="108" w:type="dxa"/>
              <w:bottom w:w="0" w:type="dxa"/>
              <w:right w:w="108" w:type="dxa"/>
            </w:tcMar>
            <w:hideMark/>
          </w:tcPr>
          <w:p w14:paraId="48616C8B" w14:textId="77777777" w:rsidR="00B473CB" w:rsidRPr="002202CA" w:rsidRDefault="00B473CB" w:rsidP="00922A26">
            <w:pPr>
              <w:rPr>
                <w:rFonts w:eastAsia="Calibri" w:cs="Tahoma"/>
                <w:szCs w:val="18"/>
              </w:rPr>
            </w:pPr>
            <w:r>
              <w:rPr>
                <w:rFonts w:cs="Tahoma"/>
                <w:szCs w:val="18"/>
              </w:rPr>
              <w:t>Core CAL Suite</w:t>
            </w:r>
          </w:p>
        </w:tc>
        <w:tc>
          <w:tcPr>
            <w:tcW w:w="4320" w:type="dxa"/>
            <w:tcMar>
              <w:top w:w="0" w:type="dxa"/>
              <w:left w:w="108" w:type="dxa"/>
              <w:bottom w:w="0" w:type="dxa"/>
              <w:right w:w="108" w:type="dxa"/>
            </w:tcMar>
            <w:hideMark/>
          </w:tcPr>
          <w:p w14:paraId="5C8DE623" w14:textId="77777777" w:rsidR="00B473CB" w:rsidRPr="002202CA" w:rsidRDefault="00B473CB" w:rsidP="00922A26">
            <w:pPr>
              <w:rPr>
                <w:rFonts w:eastAsia="Calibri" w:cs="Tahoma"/>
                <w:szCs w:val="18"/>
              </w:rPr>
            </w:pPr>
            <w:r>
              <w:rPr>
                <w:rFonts w:cs="Tahoma"/>
                <w:szCs w:val="18"/>
              </w:rPr>
              <w:t>Enterprise CAL Suite</w:t>
            </w:r>
          </w:p>
        </w:tc>
      </w:tr>
      <w:tr w:rsidR="00B473CB" w:rsidRPr="004B50C5" w14:paraId="5C0A1C3E" w14:textId="77777777" w:rsidTr="00922A26">
        <w:trPr>
          <w:trHeight w:val="247"/>
        </w:trPr>
        <w:tc>
          <w:tcPr>
            <w:tcW w:w="4140" w:type="dxa"/>
            <w:tcMar>
              <w:top w:w="0" w:type="dxa"/>
              <w:left w:w="108" w:type="dxa"/>
              <w:bottom w:w="0" w:type="dxa"/>
              <w:right w:w="108" w:type="dxa"/>
            </w:tcMar>
          </w:tcPr>
          <w:p w14:paraId="2C05DE86" w14:textId="77777777" w:rsidR="00B473CB" w:rsidRPr="00C3058D" w:rsidRDefault="00B473CB" w:rsidP="00922A26">
            <w:pPr>
              <w:rPr>
                <w:rFonts w:cs="Tahoma"/>
                <w:color w:val="000000"/>
                <w:szCs w:val="18"/>
              </w:rPr>
            </w:pPr>
            <w:r>
              <w:rPr>
                <w:rFonts w:cs="Tahoma"/>
                <w:color w:val="000000"/>
                <w:szCs w:val="18"/>
              </w:rPr>
              <w:t>Core CAL Suite Bridge voor Office 365</w:t>
            </w:r>
          </w:p>
        </w:tc>
        <w:tc>
          <w:tcPr>
            <w:tcW w:w="4320" w:type="dxa"/>
            <w:tcMar>
              <w:top w:w="0" w:type="dxa"/>
              <w:left w:w="108" w:type="dxa"/>
              <w:bottom w:w="0" w:type="dxa"/>
              <w:right w:w="108" w:type="dxa"/>
            </w:tcMar>
          </w:tcPr>
          <w:p w14:paraId="783673EC" w14:textId="77777777" w:rsidR="00B473CB" w:rsidRPr="008D2C42" w:rsidRDefault="00B473CB" w:rsidP="00922A26">
            <w:pPr>
              <w:rPr>
                <w:rFonts w:cs="Tahoma"/>
                <w:color w:val="000000"/>
                <w:szCs w:val="18"/>
              </w:rPr>
            </w:pPr>
            <w:r>
              <w:rPr>
                <w:rFonts w:cs="Tahoma"/>
                <w:color w:val="000000"/>
                <w:szCs w:val="18"/>
              </w:rPr>
              <w:t>Enterprise CAL Suite Bridge voor Office 365</w:t>
            </w:r>
          </w:p>
        </w:tc>
      </w:tr>
      <w:tr w:rsidR="00B473CB" w:rsidRPr="004B50C5" w14:paraId="30BD86A9" w14:textId="77777777" w:rsidTr="00922A26">
        <w:trPr>
          <w:trHeight w:val="247"/>
        </w:trPr>
        <w:tc>
          <w:tcPr>
            <w:tcW w:w="4140" w:type="dxa"/>
            <w:tcMar>
              <w:top w:w="0" w:type="dxa"/>
              <w:left w:w="108" w:type="dxa"/>
              <w:bottom w:w="0" w:type="dxa"/>
              <w:right w:w="108" w:type="dxa"/>
            </w:tcMar>
          </w:tcPr>
          <w:p w14:paraId="0AEA6BF1" w14:textId="77777777" w:rsidR="00B473CB" w:rsidRPr="00856696" w:rsidRDefault="00B473CB" w:rsidP="00922A26">
            <w:pPr>
              <w:rPr>
                <w:rFonts w:cs="Tahoma"/>
                <w:color w:val="000000"/>
                <w:szCs w:val="18"/>
              </w:rPr>
            </w:pPr>
            <w:r>
              <w:rPr>
                <w:rFonts w:cs="Tahoma"/>
                <w:color w:val="000000"/>
                <w:szCs w:val="18"/>
              </w:rPr>
              <w:t>Core CAL Suite Bridge voor Windows</w:t>
            </w:r>
            <w:r>
              <w:rPr>
                <w:rFonts w:cs="Tahoma"/>
                <w:color w:val="000000"/>
                <w:szCs w:val="18"/>
                <w:vertAlign w:val="superscript"/>
              </w:rPr>
              <w:t>®</w:t>
            </w:r>
            <w:r>
              <w:rPr>
                <w:rFonts w:cs="Tahoma"/>
                <w:color w:val="000000"/>
                <w:szCs w:val="18"/>
              </w:rPr>
              <w:t xml:space="preserve"> Intune</w:t>
            </w:r>
          </w:p>
        </w:tc>
        <w:tc>
          <w:tcPr>
            <w:tcW w:w="4320" w:type="dxa"/>
            <w:tcMar>
              <w:top w:w="0" w:type="dxa"/>
              <w:left w:w="108" w:type="dxa"/>
              <w:bottom w:w="0" w:type="dxa"/>
              <w:right w:w="108" w:type="dxa"/>
            </w:tcMar>
          </w:tcPr>
          <w:p w14:paraId="5E3BA1DD" w14:textId="77777777" w:rsidR="00B473CB" w:rsidRPr="00B2182D" w:rsidRDefault="00B473CB" w:rsidP="00922A26">
            <w:pPr>
              <w:rPr>
                <w:rFonts w:cs="Tahoma"/>
                <w:color w:val="000000"/>
                <w:szCs w:val="18"/>
              </w:rPr>
            </w:pPr>
            <w:r>
              <w:rPr>
                <w:rFonts w:cs="Tahoma"/>
                <w:color w:val="000000"/>
                <w:szCs w:val="18"/>
              </w:rPr>
              <w:t>Enterprise CAL Suite Bridge voor Windows</w:t>
            </w:r>
            <w:r>
              <w:rPr>
                <w:rFonts w:cs="Tahoma"/>
                <w:color w:val="000000"/>
                <w:szCs w:val="18"/>
                <w:vertAlign w:val="superscript"/>
              </w:rPr>
              <w:t>®</w:t>
            </w:r>
            <w:r>
              <w:rPr>
                <w:rFonts w:cs="Tahoma"/>
                <w:color w:val="000000"/>
                <w:szCs w:val="18"/>
              </w:rPr>
              <w:t xml:space="preserve"> Intune</w:t>
            </w:r>
          </w:p>
        </w:tc>
      </w:tr>
      <w:tr w:rsidR="00B473CB" w:rsidRPr="002202CA" w14:paraId="5A82D4BF" w14:textId="77777777" w:rsidTr="00922A26">
        <w:trPr>
          <w:trHeight w:val="247"/>
        </w:trPr>
        <w:tc>
          <w:tcPr>
            <w:tcW w:w="4140" w:type="dxa"/>
            <w:tcMar>
              <w:top w:w="0" w:type="dxa"/>
              <w:left w:w="108" w:type="dxa"/>
              <w:bottom w:w="0" w:type="dxa"/>
              <w:right w:w="108" w:type="dxa"/>
            </w:tcMar>
          </w:tcPr>
          <w:p w14:paraId="71E3C008" w14:textId="77777777" w:rsidR="00B473CB" w:rsidRPr="00C3058D" w:rsidRDefault="00B473CB" w:rsidP="00922A26">
            <w:pPr>
              <w:rPr>
                <w:rFonts w:cs="Tahoma"/>
                <w:color w:val="000000"/>
                <w:szCs w:val="18"/>
              </w:rPr>
            </w:pPr>
            <w:r>
              <w:rPr>
                <w:rFonts w:cs="Tahoma"/>
                <w:color w:val="000000"/>
                <w:szCs w:val="18"/>
              </w:rPr>
              <w:t>Core CAL Suite Bridge voor Office 365 en Windows</w:t>
            </w:r>
            <w:r>
              <w:rPr>
                <w:rFonts w:cs="Tahoma"/>
                <w:color w:val="000000"/>
                <w:szCs w:val="18"/>
                <w:vertAlign w:val="superscript"/>
              </w:rPr>
              <w:t>®</w:t>
            </w:r>
            <w:r>
              <w:rPr>
                <w:rFonts w:cs="Tahoma"/>
                <w:color w:val="000000"/>
                <w:szCs w:val="18"/>
              </w:rPr>
              <w:t xml:space="preserve"> Intune</w:t>
            </w:r>
          </w:p>
        </w:tc>
        <w:tc>
          <w:tcPr>
            <w:tcW w:w="4320" w:type="dxa"/>
            <w:tcMar>
              <w:top w:w="0" w:type="dxa"/>
              <w:left w:w="108" w:type="dxa"/>
              <w:bottom w:w="0" w:type="dxa"/>
              <w:right w:w="108" w:type="dxa"/>
            </w:tcMar>
          </w:tcPr>
          <w:p w14:paraId="494AED6A" w14:textId="77777777" w:rsidR="00B473CB" w:rsidRPr="00C3058D" w:rsidRDefault="00B473CB" w:rsidP="00922A26">
            <w:pPr>
              <w:rPr>
                <w:rFonts w:cs="Tahoma"/>
                <w:color w:val="000000"/>
                <w:szCs w:val="18"/>
              </w:rPr>
            </w:pPr>
            <w:r>
              <w:rPr>
                <w:rFonts w:eastAsia="Calibri" w:cs="Tahoma"/>
                <w:szCs w:val="18"/>
              </w:rPr>
              <w:t>Enterprise CAL Suite Bridge voor Office 365 en Windows</w:t>
            </w:r>
            <w:r>
              <w:rPr>
                <w:rFonts w:cs="Tahoma"/>
                <w:color w:val="000000"/>
                <w:szCs w:val="18"/>
                <w:vertAlign w:val="superscript"/>
              </w:rPr>
              <w:t>®</w:t>
            </w:r>
            <w:r w:rsidR="00E0340E" w:rsidRPr="00E0340E">
              <w:rPr>
                <w:rFonts w:cs="Tahoma"/>
                <w:color w:val="000000"/>
                <w:szCs w:val="18"/>
              </w:rPr>
              <w:t xml:space="preserve"> </w:t>
            </w:r>
            <w:r>
              <w:rPr>
                <w:rFonts w:eastAsia="Calibri" w:cs="Tahoma"/>
                <w:szCs w:val="18"/>
              </w:rPr>
              <w:t>Intune</w:t>
            </w:r>
          </w:p>
        </w:tc>
      </w:tr>
      <w:tr w:rsidR="00B473CB" w:rsidRPr="00AA4569" w14:paraId="3B616CB8" w14:textId="77777777" w:rsidTr="00922A26">
        <w:trPr>
          <w:trHeight w:val="247"/>
        </w:trPr>
        <w:tc>
          <w:tcPr>
            <w:tcW w:w="4140" w:type="dxa"/>
            <w:tcMar>
              <w:top w:w="0" w:type="dxa"/>
              <w:left w:w="108" w:type="dxa"/>
              <w:bottom w:w="0" w:type="dxa"/>
              <w:right w:w="108" w:type="dxa"/>
            </w:tcMar>
            <w:hideMark/>
          </w:tcPr>
          <w:p w14:paraId="68288A09" w14:textId="77777777" w:rsidR="00B473CB" w:rsidRPr="006A63D4" w:rsidRDefault="00B473CB" w:rsidP="00922A26">
            <w:pPr>
              <w:rPr>
                <w:rFonts w:cs="Tahoma"/>
                <w:szCs w:val="18"/>
                <w:lang w:val="fr-FR"/>
              </w:rPr>
            </w:pPr>
            <w:r w:rsidRPr="006A63D4">
              <w:rPr>
                <w:rFonts w:cs="Tahoma"/>
                <w:color w:val="000000"/>
                <w:szCs w:val="18"/>
                <w:lang w:val="fr-FR"/>
              </w:rPr>
              <w:t>Core Infrastructure Server Suite Standard</w:t>
            </w:r>
          </w:p>
        </w:tc>
        <w:tc>
          <w:tcPr>
            <w:tcW w:w="4320" w:type="dxa"/>
            <w:tcMar>
              <w:top w:w="0" w:type="dxa"/>
              <w:left w:w="108" w:type="dxa"/>
              <w:bottom w:w="0" w:type="dxa"/>
              <w:right w:w="108" w:type="dxa"/>
            </w:tcMar>
            <w:hideMark/>
          </w:tcPr>
          <w:p w14:paraId="764475A0" w14:textId="77777777" w:rsidR="00B473CB" w:rsidRPr="006A63D4" w:rsidRDefault="00B473CB" w:rsidP="00922A26">
            <w:pPr>
              <w:rPr>
                <w:rFonts w:cs="Tahoma"/>
                <w:szCs w:val="18"/>
                <w:lang w:val="fr-FR"/>
              </w:rPr>
            </w:pPr>
            <w:r w:rsidRPr="006A63D4">
              <w:rPr>
                <w:rFonts w:cs="Tahoma"/>
                <w:color w:val="000000"/>
                <w:szCs w:val="18"/>
                <w:lang w:val="fr-FR"/>
              </w:rPr>
              <w:t>Core Infrastructure Server Suite Datacenter</w:t>
            </w:r>
          </w:p>
        </w:tc>
      </w:tr>
      <w:tr w:rsidR="00B473CB" w:rsidRPr="00AA4569" w14:paraId="3A892CB4" w14:textId="77777777" w:rsidTr="00922A26">
        <w:tc>
          <w:tcPr>
            <w:tcW w:w="4140" w:type="dxa"/>
            <w:tcMar>
              <w:top w:w="0" w:type="dxa"/>
              <w:left w:w="108" w:type="dxa"/>
              <w:bottom w:w="0" w:type="dxa"/>
              <w:right w:w="108" w:type="dxa"/>
            </w:tcMar>
            <w:hideMark/>
          </w:tcPr>
          <w:p w14:paraId="23949068" w14:textId="77777777" w:rsidR="00B473CB" w:rsidRPr="002202CA" w:rsidRDefault="00B473CB" w:rsidP="00922A26">
            <w:pPr>
              <w:rPr>
                <w:rFonts w:eastAsia="Calibri" w:cs="Tahoma"/>
                <w:szCs w:val="18"/>
              </w:rPr>
            </w:pPr>
            <w:r>
              <w:rPr>
                <w:rFonts w:cs="Tahoma"/>
                <w:szCs w:val="18"/>
              </w:rPr>
              <w:t>Desktop Education met Core CAL</w:t>
            </w:r>
          </w:p>
        </w:tc>
        <w:tc>
          <w:tcPr>
            <w:tcW w:w="4320" w:type="dxa"/>
            <w:tcMar>
              <w:top w:w="0" w:type="dxa"/>
              <w:left w:w="108" w:type="dxa"/>
              <w:bottom w:w="0" w:type="dxa"/>
              <w:right w:w="108" w:type="dxa"/>
            </w:tcMar>
            <w:hideMark/>
          </w:tcPr>
          <w:p w14:paraId="1574BD27" w14:textId="77777777" w:rsidR="00B473CB" w:rsidRPr="006A63D4" w:rsidRDefault="00B473CB" w:rsidP="00922A26">
            <w:pPr>
              <w:rPr>
                <w:rFonts w:eastAsia="Calibri" w:cs="Tahoma"/>
                <w:szCs w:val="18"/>
                <w:lang w:val="fr-FR"/>
              </w:rPr>
            </w:pPr>
            <w:r w:rsidRPr="006A63D4">
              <w:rPr>
                <w:rFonts w:cs="Tahoma"/>
                <w:szCs w:val="18"/>
                <w:lang w:val="fr-FR"/>
              </w:rPr>
              <w:t>Desktop Education met Enterprise CAL Suite</w:t>
            </w:r>
          </w:p>
        </w:tc>
      </w:tr>
      <w:tr w:rsidR="00B473CB" w:rsidRPr="002202CA" w14:paraId="6E61F554" w14:textId="77777777" w:rsidTr="00922A26">
        <w:tc>
          <w:tcPr>
            <w:tcW w:w="4140" w:type="dxa"/>
            <w:tcMar>
              <w:top w:w="0" w:type="dxa"/>
              <w:left w:w="108" w:type="dxa"/>
              <w:bottom w:w="0" w:type="dxa"/>
              <w:right w:w="108" w:type="dxa"/>
            </w:tcMar>
            <w:hideMark/>
          </w:tcPr>
          <w:p w14:paraId="3B84BD53" w14:textId="77777777" w:rsidR="00B473CB" w:rsidRPr="002202CA" w:rsidRDefault="00B473CB" w:rsidP="00922A26">
            <w:pPr>
              <w:rPr>
                <w:rFonts w:eastAsia="Calibri" w:cs="Tahoma"/>
                <w:szCs w:val="18"/>
              </w:rPr>
            </w:pPr>
            <w:r>
              <w:rPr>
                <w:rFonts w:cs="Tahoma"/>
                <w:szCs w:val="18"/>
              </w:rPr>
              <w:t>Desktop School met Core CAL</w:t>
            </w:r>
          </w:p>
        </w:tc>
        <w:tc>
          <w:tcPr>
            <w:tcW w:w="4320" w:type="dxa"/>
            <w:tcMar>
              <w:top w:w="0" w:type="dxa"/>
              <w:left w:w="108" w:type="dxa"/>
              <w:bottom w:w="0" w:type="dxa"/>
              <w:right w:w="108" w:type="dxa"/>
            </w:tcMar>
            <w:hideMark/>
          </w:tcPr>
          <w:p w14:paraId="6E5FDB03" w14:textId="77777777" w:rsidR="00B473CB" w:rsidRPr="002202CA" w:rsidRDefault="00B473CB" w:rsidP="00922A26">
            <w:pPr>
              <w:rPr>
                <w:rFonts w:eastAsia="Calibri" w:cs="Tahoma"/>
                <w:szCs w:val="18"/>
              </w:rPr>
            </w:pPr>
            <w:r>
              <w:rPr>
                <w:rFonts w:cs="Tahoma"/>
                <w:szCs w:val="18"/>
              </w:rPr>
              <w:t>Desktop School met Enterprise CAL Suite</w:t>
            </w:r>
          </w:p>
        </w:tc>
      </w:tr>
      <w:tr w:rsidR="00B473CB" w:rsidRPr="002202CA" w14:paraId="19B05FA4" w14:textId="77777777" w:rsidTr="00922A26">
        <w:tc>
          <w:tcPr>
            <w:tcW w:w="4140" w:type="dxa"/>
            <w:tcMar>
              <w:top w:w="0" w:type="dxa"/>
              <w:left w:w="108" w:type="dxa"/>
              <w:bottom w:w="0" w:type="dxa"/>
              <w:right w:w="108" w:type="dxa"/>
            </w:tcMar>
            <w:hideMark/>
          </w:tcPr>
          <w:p w14:paraId="3F0D7F71" w14:textId="77777777" w:rsidR="00B473CB" w:rsidRPr="002202CA" w:rsidRDefault="00B473CB" w:rsidP="00922A26">
            <w:pPr>
              <w:rPr>
                <w:rFonts w:eastAsia="Calibri" w:cs="Tahoma"/>
                <w:szCs w:val="18"/>
                <w:lang w:val="fr-FR"/>
              </w:rPr>
            </w:pPr>
            <w:r>
              <w:rPr>
                <w:rFonts w:cs="Tahoma"/>
                <w:szCs w:val="18"/>
              </w:rPr>
              <w:t>Exchange Server Standard</w:t>
            </w:r>
          </w:p>
        </w:tc>
        <w:tc>
          <w:tcPr>
            <w:tcW w:w="4320" w:type="dxa"/>
            <w:tcMar>
              <w:top w:w="0" w:type="dxa"/>
              <w:left w:w="108" w:type="dxa"/>
              <w:bottom w:w="0" w:type="dxa"/>
              <w:right w:w="108" w:type="dxa"/>
            </w:tcMar>
            <w:hideMark/>
          </w:tcPr>
          <w:p w14:paraId="03DEE97F" w14:textId="77777777" w:rsidR="00B473CB" w:rsidRPr="002202CA" w:rsidRDefault="00B473CB" w:rsidP="00922A26">
            <w:pPr>
              <w:rPr>
                <w:rFonts w:eastAsia="Calibri" w:cs="Tahoma"/>
                <w:szCs w:val="18"/>
              </w:rPr>
            </w:pPr>
            <w:r>
              <w:rPr>
                <w:rFonts w:cs="Tahoma"/>
                <w:szCs w:val="18"/>
              </w:rPr>
              <w:t>Exchange Server Enterprise</w:t>
            </w:r>
          </w:p>
        </w:tc>
      </w:tr>
      <w:tr w:rsidR="00B473CB" w:rsidRPr="002202CA" w14:paraId="74A0B407" w14:textId="77777777" w:rsidTr="00922A26">
        <w:tc>
          <w:tcPr>
            <w:tcW w:w="4140" w:type="dxa"/>
            <w:tcMar>
              <w:top w:w="0" w:type="dxa"/>
              <w:left w:w="108" w:type="dxa"/>
              <w:bottom w:w="0" w:type="dxa"/>
              <w:right w:w="108" w:type="dxa"/>
            </w:tcMar>
          </w:tcPr>
          <w:p w14:paraId="1E51DA64" w14:textId="77777777" w:rsidR="00B473CB" w:rsidRPr="002202CA" w:rsidRDefault="00B473CB" w:rsidP="00922A26">
            <w:pPr>
              <w:rPr>
                <w:rFonts w:cs="Tahoma"/>
                <w:szCs w:val="18"/>
              </w:rPr>
            </w:pPr>
            <w:r>
              <w:rPr>
                <w:rFonts w:cs="Tahoma"/>
                <w:szCs w:val="18"/>
              </w:rPr>
              <w:t>Forefront TMG Standard</w:t>
            </w:r>
          </w:p>
        </w:tc>
        <w:tc>
          <w:tcPr>
            <w:tcW w:w="4320" w:type="dxa"/>
            <w:tcMar>
              <w:top w:w="0" w:type="dxa"/>
              <w:left w:w="108" w:type="dxa"/>
              <w:bottom w:w="0" w:type="dxa"/>
              <w:right w:w="108" w:type="dxa"/>
            </w:tcMar>
          </w:tcPr>
          <w:p w14:paraId="4533F091" w14:textId="77777777" w:rsidR="00B473CB" w:rsidRPr="002202CA" w:rsidRDefault="00B473CB" w:rsidP="00922A26">
            <w:pPr>
              <w:rPr>
                <w:rFonts w:cs="Tahoma"/>
                <w:szCs w:val="18"/>
              </w:rPr>
            </w:pPr>
            <w:r>
              <w:rPr>
                <w:rFonts w:cs="Tahoma"/>
                <w:szCs w:val="18"/>
              </w:rPr>
              <w:t>Forefront TMG Enterprise</w:t>
            </w:r>
          </w:p>
        </w:tc>
      </w:tr>
      <w:tr w:rsidR="00B473CB" w:rsidRPr="002202CA" w14:paraId="0A150551" w14:textId="77777777" w:rsidTr="00922A26">
        <w:tc>
          <w:tcPr>
            <w:tcW w:w="4140" w:type="dxa"/>
            <w:tcMar>
              <w:top w:w="0" w:type="dxa"/>
              <w:left w:w="108" w:type="dxa"/>
              <w:bottom w:w="0" w:type="dxa"/>
              <w:right w:w="108" w:type="dxa"/>
            </w:tcMar>
            <w:hideMark/>
          </w:tcPr>
          <w:p w14:paraId="54276A13" w14:textId="77777777" w:rsidR="00B473CB" w:rsidRPr="002202CA" w:rsidRDefault="00B473CB" w:rsidP="00922A26">
            <w:pPr>
              <w:rPr>
                <w:rFonts w:eastAsia="Calibri" w:cs="Tahoma"/>
                <w:szCs w:val="18"/>
              </w:rPr>
            </w:pPr>
            <w:r>
              <w:rPr>
                <w:rFonts w:cs="Tahoma"/>
                <w:szCs w:val="18"/>
              </w:rPr>
              <w:t>Internet Security and Acceleration (ISA) Standard Server</w:t>
            </w:r>
          </w:p>
        </w:tc>
        <w:tc>
          <w:tcPr>
            <w:tcW w:w="4320" w:type="dxa"/>
            <w:tcMar>
              <w:top w:w="0" w:type="dxa"/>
              <w:left w:w="108" w:type="dxa"/>
              <w:bottom w:w="0" w:type="dxa"/>
              <w:right w:w="108" w:type="dxa"/>
            </w:tcMar>
            <w:hideMark/>
          </w:tcPr>
          <w:p w14:paraId="071D4CB9" w14:textId="77777777" w:rsidR="00B473CB" w:rsidRPr="002202CA" w:rsidRDefault="00B473CB" w:rsidP="00922A26">
            <w:pPr>
              <w:rPr>
                <w:rFonts w:eastAsia="Calibri" w:cs="Tahoma"/>
                <w:szCs w:val="18"/>
              </w:rPr>
            </w:pPr>
            <w:r>
              <w:rPr>
                <w:rFonts w:cs="Tahoma"/>
                <w:szCs w:val="18"/>
              </w:rPr>
              <w:t>Internet Security and Acceleration (ISA) Enterprise Server</w:t>
            </w:r>
          </w:p>
        </w:tc>
      </w:tr>
      <w:tr w:rsidR="00B473CB" w:rsidRPr="002202CA" w14:paraId="3F3205E5" w14:textId="77777777" w:rsidTr="00922A26">
        <w:tc>
          <w:tcPr>
            <w:tcW w:w="4140" w:type="dxa"/>
            <w:tcMar>
              <w:top w:w="0" w:type="dxa"/>
              <w:left w:w="108" w:type="dxa"/>
              <w:bottom w:w="0" w:type="dxa"/>
              <w:right w:w="108" w:type="dxa"/>
            </w:tcMar>
          </w:tcPr>
          <w:p w14:paraId="63799910" w14:textId="77777777" w:rsidR="00B473CB" w:rsidRPr="002202CA" w:rsidRDefault="00B473CB" w:rsidP="00922A26">
            <w:pPr>
              <w:rPr>
                <w:rFonts w:cs="Tahoma"/>
                <w:szCs w:val="18"/>
              </w:rPr>
            </w:pPr>
            <w:r>
              <w:rPr>
                <w:rFonts w:cs="Tahoma"/>
                <w:szCs w:val="18"/>
              </w:rPr>
              <w:t>Microsoft Dynamics CRM Workgroup Server 2011</w:t>
            </w:r>
          </w:p>
        </w:tc>
        <w:tc>
          <w:tcPr>
            <w:tcW w:w="4320" w:type="dxa"/>
            <w:tcMar>
              <w:top w:w="0" w:type="dxa"/>
              <w:left w:w="108" w:type="dxa"/>
              <w:bottom w:w="0" w:type="dxa"/>
              <w:right w:w="108" w:type="dxa"/>
            </w:tcMar>
          </w:tcPr>
          <w:p w14:paraId="4AF1F432" w14:textId="77777777" w:rsidR="00B473CB" w:rsidRPr="002202CA" w:rsidRDefault="00B473CB" w:rsidP="00922A26">
            <w:pPr>
              <w:rPr>
                <w:rFonts w:cs="Tahoma"/>
                <w:szCs w:val="18"/>
              </w:rPr>
            </w:pPr>
            <w:r>
              <w:rPr>
                <w:rFonts w:cs="Tahoma"/>
                <w:szCs w:val="18"/>
              </w:rPr>
              <w:t>Microsoft Dynamics CRM Server 2011</w:t>
            </w:r>
          </w:p>
        </w:tc>
      </w:tr>
      <w:tr w:rsidR="00B473CB" w:rsidRPr="002202CA" w14:paraId="13344A76" w14:textId="77777777" w:rsidTr="00922A26">
        <w:tc>
          <w:tcPr>
            <w:tcW w:w="4140" w:type="dxa"/>
            <w:tcMar>
              <w:top w:w="0" w:type="dxa"/>
              <w:left w:w="108" w:type="dxa"/>
              <w:bottom w:w="0" w:type="dxa"/>
              <w:right w:w="108" w:type="dxa"/>
            </w:tcMar>
            <w:hideMark/>
          </w:tcPr>
          <w:p w14:paraId="7D18F2F6" w14:textId="77777777" w:rsidR="00B473CB" w:rsidRPr="002202CA" w:rsidRDefault="00B473CB" w:rsidP="00922A26">
            <w:pPr>
              <w:rPr>
                <w:rFonts w:eastAsia="Calibri" w:cs="Tahoma"/>
                <w:szCs w:val="18"/>
              </w:rPr>
            </w:pPr>
            <w:r>
              <w:rPr>
                <w:rFonts w:cs="Tahoma"/>
                <w:szCs w:val="18"/>
              </w:rPr>
              <w:t xml:space="preserve">Office Standard </w:t>
            </w:r>
          </w:p>
        </w:tc>
        <w:tc>
          <w:tcPr>
            <w:tcW w:w="4320" w:type="dxa"/>
            <w:tcMar>
              <w:top w:w="0" w:type="dxa"/>
              <w:left w:w="108" w:type="dxa"/>
              <w:bottom w:w="0" w:type="dxa"/>
              <w:right w:w="108" w:type="dxa"/>
            </w:tcMar>
            <w:hideMark/>
          </w:tcPr>
          <w:p w14:paraId="412DC03A" w14:textId="77777777" w:rsidR="00B473CB" w:rsidRPr="002202CA" w:rsidRDefault="00B473CB" w:rsidP="00922A26">
            <w:pPr>
              <w:rPr>
                <w:rFonts w:eastAsia="Calibri" w:cs="Tahoma"/>
                <w:szCs w:val="18"/>
                <w:lang w:val="fr-FR"/>
              </w:rPr>
            </w:pPr>
            <w:r>
              <w:rPr>
                <w:rFonts w:cs="Tahoma"/>
                <w:szCs w:val="18"/>
              </w:rPr>
              <w:t xml:space="preserve">Office Professional Plus </w:t>
            </w:r>
          </w:p>
        </w:tc>
      </w:tr>
      <w:tr w:rsidR="00B473CB" w:rsidRPr="002202CA" w14:paraId="26F9D8F0" w14:textId="77777777" w:rsidTr="00922A26">
        <w:tc>
          <w:tcPr>
            <w:tcW w:w="4140" w:type="dxa"/>
            <w:tcMar>
              <w:top w:w="0" w:type="dxa"/>
              <w:left w:w="108" w:type="dxa"/>
              <w:bottom w:w="0" w:type="dxa"/>
              <w:right w:w="108" w:type="dxa"/>
            </w:tcMar>
            <w:hideMark/>
          </w:tcPr>
          <w:p w14:paraId="58195F17" w14:textId="77777777" w:rsidR="00B473CB" w:rsidRPr="002202CA" w:rsidRDefault="00B473CB" w:rsidP="00922A26">
            <w:pPr>
              <w:rPr>
                <w:rFonts w:eastAsia="Calibri" w:cs="Tahoma"/>
                <w:szCs w:val="18"/>
              </w:rPr>
            </w:pPr>
            <w:r>
              <w:rPr>
                <w:rFonts w:cs="Tahoma"/>
                <w:szCs w:val="18"/>
              </w:rPr>
              <w:t>Professional Desktop</w:t>
            </w:r>
          </w:p>
        </w:tc>
        <w:tc>
          <w:tcPr>
            <w:tcW w:w="4320" w:type="dxa"/>
            <w:tcMar>
              <w:top w:w="0" w:type="dxa"/>
              <w:left w:w="108" w:type="dxa"/>
              <w:bottom w:w="0" w:type="dxa"/>
              <w:right w:w="108" w:type="dxa"/>
            </w:tcMar>
            <w:hideMark/>
          </w:tcPr>
          <w:p w14:paraId="6061E778" w14:textId="77777777" w:rsidR="00B473CB" w:rsidRPr="002202CA" w:rsidRDefault="00B473CB" w:rsidP="00922A26">
            <w:pPr>
              <w:rPr>
                <w:rFonts w:eastAsia="Calibri" w:cs="Tahoma"/>
                <w:szCs w:val="18"/>
              </w:rPr>
            </w:pPr>
            <w:r>
              <w:rPr>
                <w:rFonts w:cs="Tahoma"/>
                <w:szCs w:val="18"/>
              </w:rPr>
              <w:t>Enterprise Desktop</w:t>
            </w:r>
          </w:p>
        </w:tc>
      </w:tr>
      <w:tr w:rsidR="00B473CB" w:rsidRPr="002202CA" w14:paraId="3D5C2813" w14:textId="77777777" w:rsidTr="00922A26">
        <w:tc>
          <w:tcPr>
            <w:tcW w:w="4140" w:type="dxa"/>
            <w:tcMar>
              <w:top w:w="0" w:type="dxa"/>
              <w:left w:w="108" w:type="dxa"/>
              <w:bottom w:w="0" w:type="dxa"/>
              <w:right w:w="108" w:type="dxa"/>
            </w:tcMar>
            <w:hideMark/>
          </w:tcPr>
          <w:p w14:paraId="5A0429B5" w14:textId="77777777" w:rsidR="00B473CB" w:rsidRPr="009C3A55" w:rsidRDefault="00B473CB" w:rsidP="00922A26">
            <w:pPr>
              <w:rPr>
                <w:rFonts w:cs="Tahoma"/>
                <w:color w:val="000000"/>
                <w:szCs w:val="18"/>
              </w:rPr>
            </w:pPr>
            <w:r>
              <w:rPr>
                <w:rFonts w:cs="Tahoma"/>
                <w:color w:val="000000"/>
                <w:szCs w:val="18"/>
              </w:rPr>
              <w:t>Professional Desktop met Microsoft</w:t>
            </w:r>
            <w:bookmarkStart w:id="915" w:name="_Toc236810936"/>
            <w:r>
              <w:rPr>
                <w:rFonts w:cs="Tahoma"/>
                <w:color w:val="000000"/>
                <w:szCs w:val="18"/>
              </w:rPr>
              <w:t xml:space="preserve"> Desktop Optimization Pack </w:t>
            </w:r>
            <w:bookmarkEnd w:id="915"/>
          </w:p>
        </w:tc>
        <w:tc>
          <w:tcPr>
            <w:tcW w:w="4320" w:type="dxa"/>
            <w:tcMar>
              <w:top w:w="0" w:type="dxa"/>
              <w:left w:w="108" w:type="dxa"/>
              <w:bottom w:w="0" w:type="dxa"/>
              <w:right w:w="108" w:type="dxa"/>
            </w:tcMar>
            <w:hideMark/>
          </w:tcPr>
          <w:p w14:paraId="6CC0D945" w14:textId="77777777" w:rsidR="00B473CB" w:rsidRPr="009C3A55" w:rsidRDefault="00B473CB" w:rsidP="00922A26">
            <w:pPr>
              <w:rPr>
                <w:rFonts w:cs="Tahoma"/>
                <w:color w:val="000000"/>
                <w:szCs w:val="18"/>
              </w:rPr>
            </w:pPr>
            <w:r>
              <w:rPr>
                <w:rFonts w:cs="Tahoma"/>
                <w:color w:val="000000"/>
                <w:szCs w:val="18"/>
              </w:rPr>
              <w:t>Enterprise Desktop met Microsoft Desktop Optimization Pack</w:t>
            </w:r>
          </w:p>
        </w:tc>
      </w:tr>
      <w:tr w:rsidR="00B473CB" w:rsidRPr="002202CA" w14:paraId="7A03DF7B" w14:textId="77777777" w:rsidTr="00922A26">
        <w:tc>
          <w:tcPr>
            <w:tcW w:w="4140" w:type="dxa"/>
            <w:tcMar>
              <w:top w:w="0" w:type="dxa"/>
              <w:left w:w="108" w:type="dxa"/>
              <w:bottom w:w="0" w:type="dxa"/>
              <w:right w:w="108" w:type="dxa"/>
            </w:tcMar>
            <w:hideMark/>
          </w:tcPr>
          <w:p w14:paraId="137A2C0F" w14:textId="77777777" w:rsidR="00B473CB" w:rsidRPr="009C3A55" w:rsidRDefault="00B473CB" w:rsidP="00922A26">
            <w:pPr>
              <w:rPr>
                <w:rFonts w:eastAsia="Calibri" w:cs="Tahoma"/>
                <w:color w:val="000000"/>
                <w:szCs w:val="18"/>
              </w:rPr>
            </w:pPr>
            <w:r>
              <w:rPr>
                <w:rFonts w:cs="Tahoma"/>
                <w:color w:val="000000"/>
                <w:szCs w:val="18"/>
              </w:rPr>
              <w:t xml:space="preserve">Project Standard </w:t>
            </w:r>
          </w:p>
        </w:tc>
        <w:tc>
          <w:tcPr>
            <w:tcW w:w="4320" w:type="dxa"/>
            <w:tcMar>
              <w:top w:w="0" w:type="dxa"/>
              <w:left w:w="108" w:type="dxa"/>
              <w:bottom w:w="0" w:type="dxa"/>
              <w:right w:w="108" w:type="dxa"/>
            </w:tcMar>
            <w:hideMark/>
          </w:tcPr>
          <w:p w14:paraId="50F8F60B" w14:textId="77777777" w:rsidR="00B473CB" w:rsidRPr="009C3A55" w:rsidRDefault="00B473CB" w:rsidP="00922A26">
            <w:pPr>
              <w:rPr>
                <w:rFonts w:eastAsia="Calibri" w:cs="Tahoma"/>
                <w:color w:val="000000"/>
                <w:szCs w:val="18"/>
              </w:rPr>
            </w:pPr>
            <w:r>
              <w:rPr>
                <w:rFonts w:cs="Tahoma"/>
                <w:color w:val="000000"/>
                <w:szCs w:val="18"/>
              </w:rPr>
              <w:t xml:space="preserve">Project Professional </w:t>
            </w:r>
          </w:p>
        </w:tc>
      </w:tr>
      <w:tr w:rsidR="00B473CB" w:rsidRPr="002202CA" w14:paraId="6580A53D" w14:textId="77777777" w:rsidTr="00922A26">
        <w:tc>
          <w:tcPr>
            <w:tcW w:w="4140" w:type="dxa"/>
            <w:tcMar>
              <w:top w:w="0" w:type="dxa"/>
              <w:left w:w="108" w:type="dxa"/>
              <w:bottom w:w="0" w:type="dxa"/>
              <w:right w:w="108" w:type="dxa"/>
            </w:tcMar>
            <w:hideMark/>
          </w:tcPr>
          <w:p w14:paraId="01A16993" w14:textId="77777777" w:rsidR="00B473CB" w:rsidRPr="009C3A55" w:rsidRDefault="00B473CB" w:rsidP="00922A26">
            <w:pPr>
              <w:rPr>
                <w:rFonts w:eastAsia="Calibri" w:cs="Tahoma"/>
                <w:color w:val="000000"/>
                <w:szCs w:val="18"/>
              </w:rPr>
            </w:pPr>
            <w:r>
              <w:rPr>
                <w:rFonts w:cs="Tahoma"/>
                <w:color w:val="000000"/>
                <w:szCs w:val="18"/>
              </w:rPr>
              <w:t>SQL Server ™ Standard Core</w:t>
            </w:r>
          </w:p>
        </w:tc>
        <w:tc>
          <w:tcPr>
            <w:tcW w:w="4320" w:type="dxa"/>
            <w:tcMar>
              <w:top w:w="0" w:type="dxa"/>
              <w:left w:w="108" w:type="dxa"/>
              <w:bottom w:w="0" w:type="dxa"/>
              <w:right w:w="108" w:type="dxa"/>
            </w:tcMar>
            <w:hideMark/>
          </w:tcPr>
          <w:p w14:paraId="285BD17E" w14:textId="77777777" w:rsidR="00B473CB" w:rsidRPr="009C3A55" w:rsidRDefault="00B473CB" w:rsidP="00922A26">
            <w:pPr>
              <w:rPr>
                <w:rFonts w:eastAsia="Calibri" w:cs="Tahoma"/>
                <w:color w:val="000000"/>
                <w:szCs w:val="18"/>
              </w:rPr>
            </w:pPr>
            <w:r>
              <w:rPr>
                <w:rFonts w:cs="Tahoma"/>
                <w:color w:val="000000"/>
                <w:szCs w:val="18"/>
              </w:rPr>
              <w:t>SQL Server ™ Enterprise Core</w:t>
            </w:r>
          </w:p>
        </w:tc>
      </w:tr>
      <w:tr w:rsidR="00B473CB" w:rsidRPr="002202CA" w14:paraId="35A203B2" w14:textId="77777777" w:rsidTr="00922A26">
        <w:tc>
          <w:tcPr>
            <w:tcW w:w="4140" w:type="dxa"/>
            <w:tcMar>
              <w:top w:w="0" w:type="dxa"/>
              <w:left w:w="108" w:type="dxa"/>
              <w:bottom w:w="0" w:type="dxa"/>
              <w:right w:w="108" w:type="dxa"/>
            </w:tcMar>
            <w:hideMark/>
          </w:tcPr>
          <w:p w14:paraId="13501208" w14:textId="77777777" w:rsidR="00B473CB" w:rsidRPr="002202CA" w:rsidRDefault="00B473CB" w:rsidP="00922A26">
            <w:pPr>
              <w:rPr>
                <w:rFonts w:eastAsia="Calibri" w:cs="Tahoma"/>
                <w:szCs w:val="18"/>
              </w:rPr>
            </w:pPr>
            <w:r>
              <w:rPr>
                <w:rFonts w:cs="Tahoma"/>
                <w:szCs w:val="18"/>
              </w:rPr>
              <w:t xml:space="preserve">SQL Server ™ </w:t>
            </w:r>
            <w:r>
              <w:rPr>
                <w:rFonts w:cs="Tahoma"/>
                <w:color w:val="000000"/>
                <w:szCs w:val="18"/>
              </w:rPr>
              <w:t>Standard</w:t>
            </w:r>
          </w:p>
        </w:tc>
        <w:tc>
          <w:tcPr>
            <w:tcW w:w="4320" w:type="dxa"/>
            <w:tcMar>
              <w:top w:w="0" w:type="dxa"/>
              <w:left w:w="108" w:type="dxa"/>
              <w:bottom w:w="0" w:type="dxa"/>
              <w:right w:w="108" w:type="dxa"/>
            </w:tcMar>
            <w:hideMark/>
          </w:tcPr>
          <w:p w14:paraId="01D07841" w14:textId="77777777" w:rsidR="00B473CB" w:rsidRPr="002202CA" w:rsidRDefault="00B473CB" w:rsidP="00922A26">
            <w:pPr>
              <w:rPr>
                <w:rFonts w:eastAsia="Calibri" w:cs="Tahoma"/>
                <w:szCs w:val="18"/>
              </w:rPr>
            </w:pPr>
            <w:r>
              <w:rPr>
                <w:rFonts w:cs="Tahoma"/>
                <w:szCs w:val="18"/>
              </w:rPr>
              <w:t>SQL Server ™ Business Intelligence</w:t>
            </w:r>
          </w:p>
        </w:tc>
      </w:tr>
      <w:tr w:rsidR="00B473CB" w:rsidRPr="002202CA" w14:paraId="21624AC0" w14:textId="77777777" w:rsidTr="00922A26">
        <w:tc>
          <w:tcPr>
            <w:tcW w:w="4140" w:type="dxa"/>
            <w:tcMar>
              <w:top w:w="0" w:type="dxa"/>
              <w:left w:w="108" w:type="dxa"/>
              <w:bottom w:w="0" w:type="dxa"/>
              <w:right w:w="108" w:type="dxa"/>
            </w:tcMar>
            <w:hideMark/>
          </w:tcPr>
          <w:p w14:paraId="23749258" w14:textId="77777777" w:rsidR="00B473CB" w:rsidRPr="002202CA" w:rsidRDefault="00B473CB" w:rsidP="00922A26">
            <w:pPr>
              <w:rPr>
                <w:rFonts w:eastAsia="Calibri" w:cs="Tahoma"/>
                <w:szCs w:val="18"/>
              </w:rPr>
            </w:pPr>
            <w:r>
              <w:rPr>
                <w:rFonts w:cs="Tahoma"/>
                <w:szCs w:val="18"/>
              </w:rPr>
              <w:t>System Center 2012 Standard</w:t>
            </w:r>
          </w:p>
        </w:tc>
        <w:tc>
          <w:tcPr>
            <w:tcW w:w="4320" w:type="dxa"/>
            <w:tcMar>
              <w:top w:w="0" w:type="dxa"/>
              <w:left w:w="108" w:type="dxa"/>
              <w:bottom w:w="0" w:type="dxa"/>
              <w:right w:w="108" w:type="dxa"/>
            </w:tcMar>
            <w:hideMark/>
          </w:tcPr>
          <w:p w14:paraId="4A1EF9CF" w14:textId="77777777" w:rsidR="00B473CB" w:rsidRPr="002202CA" w:rsidRDefault="00B473CB" w:rsidP="00922A26">
            <w:pPr>
              <w:rPr>
                <w:rFonts w:eastAsia="Calibri" w:cs="Tahoma"/>
                <w:szCs w:val="18"/>
              </w:rPr>
            </w:pPr>
            <w:r>
              <w:rPr>
                <w:rFonts w:cs="Tahoma"/>
                <w:szCs w:val="18"/>
              </w:rPr>
              <w:t>System Center 2012 Datacenter</w:t>
            </w:r>
          </w:p>
        </w:tc>
      </w:tr>
      <w:tr w:rsidR="00B473CB" w:rsidRPr="002202CA" w14:paraId="7207D6A6" w14:textId="77777777" w:rsidTr="00922A26">
        <w:tc>
          <w:tcPr>
            <w:tcW w:w="4140" w:type="dxa"/>
            <w:tcMar>
              <w:top w:w="0" w:type="dxa"/>
              <w:left w:w="108" w:type="dxa"/>
              <w:bottom w:w="0" w:type="dxa"/>
              <w:right w:w="108" w:type="dxa"/>
            </w:tcMar>
            <w:hideMark/>
          </w:tcPr>
          <w:p w14:paraId="52DA6557" w14:textId="77777777" w:rsidR="00B473CB" w:rsidRPr="0086142A" w:rsidRDefault="00B473CB" w:rsidP="00922A26">
            <w:pPr>
              <w:rPr>
                <w:rFonts w:eastAsia="Calibri" w:cs="Tahoma"/>
                <w:color w:val="000000"/>
                <w:szCs w:val="18"/>
              </w:rPr>
            </w:pPr>
            <w:r>
              <w:rPr>
                <w:rFonts w:cs="Tahoma"/>
                <w:color w:val="000000"/>
                <w:szCs w:val="18"/>
              </w:rPr>
              <w:t>Visio</w:t>
            </w:r>
            <w:r w:rsidRPr="00831667">
              <w:rPr>
                <w:rFonts w:cs="Tahoma"/>
                <w:color w:val="000000"/>
                <w:szCs w:val="18"/>
                <w:vertAlign w:val="superscript"/>
              </w:rPr>
              <w:t>®</w:t>
            </w:r>
            <w:r>
              <w:rPr>
                <w:rFonts w:cs="Tahoma"/>
                <w:color w:val="000000"/>
                <w:szCs w:val="18"/>
              </w:rPr>
              <w:t xml:space="preserve"> Standard</w:t>
            </w:r>
          </w:p>
        </w:tc>
        <w:tc>
          <w:tcPr>
            <w:tcW w:w="4320" w:type="dxa"/>
            <w:tcMar>
              <w:top w:w="0" w:type="dxa"/>
              <w:left w:w="108" w:type="dxa"/>
              <w:bottom w:w="0" w:type="dxa"/>
              <w:right w:w="108" w:type="dxa"/>
            </w:tcMar>
            <w:hideMark/>
          </w:tcPr>
          <w:p w14:paraId="1F6EA049" w14:textId="77777777" w:rsidR="00B473CB" w:rsidRPr="0086142A" w:rsidRDefault="00B473CB" w:rsidP="00922A26">
            <w:pPr>
              <w:rPr>
                <w:rFonts w:eastAsia="Calibri" w:cs="Tahoma"/>
                <w:color w:val="000000"/>
                <w:szCs w:val="18"/>
              </w:rPr>
            </w:pPr>
            <w:r>
              <w:rPr>
                <w:rFonts w:cs="Tahoma"/>
                <w:color w:val="000000"/>
                <w:szCs w:val="18"/>
              </w:rPr>
              <w:t>Visio</w:t>
            </w:r>
            <w:r w:rsidRPr="00831667">
              <w:rPr>
                <w:rFonts w:cs="Tahoma"/>
                <w:color w:val="000000"/>
                <w:szCs w:val="18"/>
                <w:vertAlign w:val="superscript"/>
              </w:rPr>
              <w:t>®</w:t>
            </w:r>
            <w:r>
              <w:rPr>
                <w:rFonts w:cs="Tahoma"/>
                <w:color w:val="000000"/>
                <w:szCs w:val="18"/>
              </w:rPr>
              <w:t xml:space="preserve"> Professional</w:t>
            </w:r>
          </w:p>
        </w:tc>
      </w:tr>
      <w:tr w:rsidR="00B473CB" w:rsidRPr="002202CA" w14:paraId="55DD29F0" w14:textId="77777777" w:rsidTr="00922A26">
        <w:tc>
          <w:tcPr>
            <w:tcW w:w="4140" w:type="dxa"/>
            <w:tcMar>
              <w:top w:w="0" w:type="dxa"/>
              <w:left w:w="108" w:type="dxa"/>
              <w:bottom w:w="0" w:type="dxa"/>
              <w:right w:w="108" w:type="dxa"/>
            </w:tcMar>
            <w:hideMark/>
          </w:tcPr>
          <w:p w14:paraId="31C29F1C" w14:textId="77777777" w:rsidR="00B473CB" w:rsidRPr="0086142A" w:rsidRDefault="00B473CB" w:rsidP="00922A26">
            <w:pPr>
              <w:rPr>
                <w:rFonts w:eastAsia="Calibri" w:cs="Tahoma"/>
                <w:color w:val="000000"/>
                <w:szCs w:val="18"/>
              </w:rPr>
            </w:pPr>
            <w:r>
              <w:rPr>
                <w:rFonts w:cs="Tahoma"/>
                <w:color w:val="000000"/>
                <w:szCs w:val="18"/>
              </w:rPr>
              <w:t>Visual Studio Professional met MSDN</w:t>
            </w:r>
          </w:p>
        </w:tc>
        <w:tc>
          <w:tcPr>
            <w:tcW w:w="4320" w:type="dxa"/>
            <w:tcMar>
              <w:top w:w="0" w:type="dxa"/>
              <w:left w:w="108" w:type="dxa"/>
              <w:bottom w:w="0" w:type="dxa"/>
              <w:right w:w="108" w:type="dxa"/>
            </w:tcMar>
            <w:hideMark/>
          </w:tcPr>
          <w:p w14:paraId="125EB1F1" w14:textId="77777777" w:rsidR="00B473CB" w:rsidRPr="0086142A" w:rsidRDefault="00B473CB" w:rsidP="00922A26">
            <w:pPr>
              <w:rPr>
                <w:rFonts w:eastAsia="Calibri" w:cs="Tahoma"/>
                <w:color w:val="000000"/>
                <w:szCs w:val="18"/>
              </w:rPr>
            </w:pPr>
            <w:r>
              <w:rPr>
                <w:rFonts w:cs="Tahoma"/>
                <w:color w:val="000000"/>
                <w:szCs w:val="18"/>
              </w:rPr>
              <w:t>Visual Studio Premium met MSDN</w:t>
            </w:r>
          </w:p>
        </w:tc>
      </w:tr>
      <w:tr w:rsidR="00B473CB" w:rsidRPr="002202CA" w14:paraId="631F19FA" w14:textId="77777777" w:rsidTr="00922A26">
        <w:tc>
          <w:tcPr>
            <w:tcW w:w="4140" w:type="dxa"/>
            <w:tcMar>
              <w:top w:w="0" w:type="dxa"/>
              <w:left w:w="108" w:type="dxa"/>
              <w:bottom w:w="0" w:type="dxa"/>
              <w:right w:w="108" w:type="dxa"/>
            </w:tcMar>
            <w:hideMark/>
          </w:tcPr>
          <w:p w14:paraId="209ECFA7" w14:textId="77777777" w:rsidR="00B473CB" w:rsidRPr="002202CA" w:rsidRDefault="00B473CB" w:rsidP="00922A26">
            <w:pPr>
              <w:rPr>
                <w:rFonts w:eastAsia="Calibri" w:cs="Tahoma"/>
                <w:szCs w:val="18"/>
              </w:rPr>
            </w:pPr>
            <w:r>
              <w:rPr>
                <w:rFonts w:cs="Tahoma"/>
                <w:szCs w:val="18"/>
              </w:rPr>
              <w:t>Visual Studio Premium met MSDN</w:t>
            </w:r>
          </w:p>
        </w:tc>
        <w:tc>
          <w:tcPr>
            <w:tcW w:w="4320" w:type="dxa"/>
            <w:tcMar>
              <w:top w:w="0" w:type="dxa"/>
              <w:left w:w="108" w:type="dxa"/>
              <w:bottom w:w="0" w:type="dxa"/>
              <w:right w:w="108" w:type="dxa"/>
            </w:tcMar>
            <w:hideMark/>
          </w:tcPr>
          <w:p w14:paraId="07910FFD" w14:textId="77777777" w:rsidR="00B473CB" w:rsidRPr="002202CA" w:rsidRDefault="00B473CB" w:rsidP="00922A26">
            <w:pPr>
              <w:rPr>
                <w:rFonts w:eastAsia="Calibri" w:cs="Tahoma"/>
                <w:szCs w:val="18"/>
              </w:rPr>
            </w:pPr>
            <w:r>
              <w:rPr>
                <w:rFonts w:cs="Tahoma"/>
                <w:szCs w:val="18"/>
              </w:rPr>
              <w:t>Visual Studio Ultimate met MSDN</w:t>
            </w:r>
          </w:p>
        </w:tc>
      </w:tr>
      <w:tr w:rsidR="00B473CB" w:rsidRPr="002202CA" w14:paraId="5656FF7D" w14:textId="77777777" w:rsidTr="00922A26">
        <w:tc>
          <w:tcPr>
            <w:tcW w:w="4140" w:type="dxa"/>
            <w:tcMar>
              <w:top w:w="0" w:type="dxa"/>
              <w:left w:w="108" w:type="dxa"/>
              <w:bottom w:w="0" w:type="dxa"/>
              <w:right w:w="108" w:type="dxa"/>
            </w:tcMar>
            <w:hideMark/>
          </w:tcPr>
          <w:p w14:paraId="3B346715" w14:textId="77777777" w:rsidR="00B473CB" w:rsidRPr="002202CA" w:rsidRDefault="00B473CB" w:rsidP="00922A26">
            <w:pPr>
              <w:rPr>
                <w:rFonts w:eastAsia="Calibri" w:cs="Tahoma"/>
                <w:szCs w:val="18"/>
              </w:rPr>
            </w:pPr>
            <w:r>
              <w:rPr>
                <w:rFonts w:cs="Tahoma"/>
                <w:szCs w:val="18"/>
              </w:rPr>
              <w:t>Visual Studio Test Professional met MSDN</w:t>
            </w:r>
          </w:p>
        </w:tc>
        <w:tc>
          <w:tcPr>
            <w:tcW w:w="4320" w:type="dxa"/>
            <w:tcMar>
              <w:top w:w="0" w:type="dxa"/>
              <w:left w:w="108" w:type="dxa"/>
              <w:bottom w:w="0" w:type="dxa"/>
              <w:right w:w="108" w:type="dxa"/>
            </w:tcMar>
            <w:hideMark/>
          </w:tcPr>
          <w:p w14:paraId="6463739B" w14:textId="77777777" w:rsidR="00B473CB" w:rsidRPr="002202CA" w:rsidRDefault="00B473CB" w:rsidP="00922A26">
            <w:pPr>
              <w:rPr>
                <w:rFonts w:eastAsia="Calibri" w:cs="Tahoma"/>
                <w:szCs w:val="18"/>
              </w:rPr>
            </w:pPr>
            <w:r>
              <w:rPr>
                <w:rFonts w:cs="Tahoma"/>
                <w:szCs w:val="18"/>
              </w:rPr>
              <w:t>Visual Studio Premium met MSDN</w:t>
            </w:r>
          </w:p>
        </w:tc>
      </w:tr>
      <w:tr w:rsidR="00B473CB" w:rsidRPr="002202CA" w14:paraId="08FB25B0" w14:textId="77777777" w:rsidTr="00922A26">
        <w:tc>
          <w:tcPr>
            <w:tcW w:w="4140" w:type="dxa"/>
            <w:tcMar>
              <w:top w:w="0" w:type="dxa"/>
              <w:left w:w="108" w:type="dxa"/>
              <w:bottom w:w="0" w:type="dxa"/>
              <w:right w:w="108" w:type="dxa"/>
            </w:tcMar>
            <w:hideMark/>
          </w:tcPr>
          <w:p w14:paraId="629433C0" w14:textId="77777777" w:rsidR="00B473CB" w:rsidRPr="002202CA" w:rsidRDefault="00B473CB" w:rsidP="00922A26">
            <w:pPr>
              <w:rPr>
                <w:rFonts w:eastAsia="Calibri" w:cs="Tahoma"/>
                <w:szCs w:val="18"/>
              </w:rPr>
            </w:pPr>
            <w:r>
              <w:rPr>
                <w:rFonts w:cs="Tahoma"/>
                <w:szCs w:val="18"/>
              </w:rPr>
              <w:t>Windows</w:t>
            </w:r>
            <w:r w:rsidRPr="00831667">
              <w:rPr>
                <w:rFonts w:cs="Tahoma"/>
                <w:szCs w:val="18"/>
                <w:vertAlign w:val="superscript"/>
              </w:rPr>
              <w:t>®</w:t>
            </w:r>
            <w:r>
              <w:rPr>
                <w:rFonts w:cs="Tahoma"/>
                <w:szCs w:val="18"/>
              </w:rPr>
              <w:t xml:space="preserve"> Server™ Standard</w:t>
            </w:r>
          </w:p>
        </w:tc>
        <w:tc>
          <w:tcPr>
            <w:tcW w:w="4320" w:type="dxa"/>
            <w:tcMar>
              <w:top w:w="0" w:type="dxa"/>
              <w:left w:w="108" w:type="dxa"/>
              <w:bottom w:w="0" w:type="dxa"/>
              <w:right w:w="108" w:type="dxa"/>
            </w:tcMar>
            <w:hideMark/>
          </w:tcPr>
          <w:p w14:paraId="6A9248AE" w14:textId="77777777" w:rsidR="00B473CB" w:rsidRPr="002202CA" w:rsidRDefault="00B473CB" w:rsidP="00922A26">
            <w:pPr>
              <w:rPr>
                <w:rFonts w:eastAsia="Calibri" w:cs="Tahoma"/>
                <w:szCs w:val="18"/>
              </w:rPr>
            </w:pPr>
            <w:r>
              <w:rPr>
                <w:rFonts w:cs="Tahoma"/>
                <w:szCs w:val="18"/>
              </w:rPr>
              <w:t>Windows</w:t>
            </w:r>
            <w:r w:rsidRPr="00831667">
              <w:rPr>
                <w:rFonts w:cs="Tahoma"/>
                <w:szCs w:val="18"/>
                <w:vertAlign w:val="superscript"/>
              </w:rPr>
              <w:t>®</w:t>
            </w:r>
            <w:r>
              <w:rPr>
                <w:rFonts w:cs="Tahoma"/>
                <w:szCs w:val="18"/>
              </w:rPr>
              <w:t xml:space="preserve"> Server™ Datacenter</w:t>
            </w:r>
          </w:p>
        </w:tc>
      </w:tr>
    </w:tbl>
    <w:p w14:paraId="25E188B0" w14:textId="77777777" w:rsidR="00B473CB" w:rsidRPr="006A63D4" w:rsidRDefault="00B473CB" w:rsidP="00B473CB">
      <w:pPr>
        <w:pStyle w:val="AppendixBodyText"/>
        <w:rPr>
          <w:lang w:val="nl-NL"/>
        </w:rPr>
      </w:pPr>
      <w:r w:rsidRPr="006A63D4">
        <w:rPr>
          <w:rFonts w:ascii="Tahoma" w:hAnsi="Tahoma" w:cs="Tahoma"/>
          <w:b/>
          <w:i/>
          <w:sz w:val="16"/>
          <w:szCs w:val="16"/>
          <w:lang w:val="nl-NL"/>
        </w:rPr>
        <w:lastRenderedPageBreak/>
        <w:t>*Opmerking:</w:t>
      </w:r>
      <w:r w:rsidRPr="006A63D4">
        <w:rPr>
          <w:rFonts w:ascii="Tahoma" w:hAnsi="Tahoma" w:cs="Tahoma"/>
          <w:i/>
          <w:sz w:val="16"/>
          <w:szCs w:val="16"/>
          <w:lang w:val="nl-NL"/>
        </w:rPr>
        <w:t xml:space="preserve"> de lijst met producten waarvoor Opwaarderingslicenties beschikbaar zijn, is aan wijzigingen onderhevig.</w:t>
      </w:r>
    </w:p>
    <w:p w14:paraId="584580CF" w14:textId="77777777" w:rsidR="00B473CB" w:rsidRPr="006A63D4" w:rsidRDefault="00B473CB" w:rsidP="00B473CB">
      <w:pPr>
        <w:rPr>
          <w:lang w:val="nl-NL"/>
        </w:rPr>
      </w:pPr>
    </w:p>
    <w:p w14:paraId="7D6B59DD" w14:textId="77777777" w:rsidR="00B473CB" w:rsidRPr="006A63D4" w:rsidRDefault="00B473CB" w:rsidP="00B473CB">
      <w:pPr>
        <w:pStyle w:val="AppendixBodyText"/>
        <w:ind w:left="1710" w:hanging="1260"/>
        <w:rPr>
          <w:lang w:val="nl-NL"/>
        </w:rPr>
      </w:pPr>
      <w:r w:rsidRPr="006A63D4">
        <w:rPr>
          <w:rFonts w:ascii="Tahoma" w:hAnsi="Tahoma" w:cs="Tahoma"/>
          <w:b/>
          <w:i/>
          <w:lang w:val="nl-NL"/>
        </w:rPr>
        <w:t xml:space="preserve"> </w:t>
      </w:r>
    </w:p>
    <w:p w14:paraId="1A637D3B" w14:textId="77777777" w:rsidR="00B473CB" w:rsidRPr="006A63D4" w:rsidRDefault="00B473CB" w:rsidP="00921661">
      <w:pPr>
        <w:pStyle w:val="Heading1"/>
      </w:pPr>
      <w:r w:rsidRPr="006A63D4">
        <w:br w:type="page"/>
      </w:r>
      <w:bookmarkStart w:id="916" w:name="_Toc317591256"/>
      <w:bookmarkStart w:id="917" w:name="_Toc336338247"/>
      <w:bookmarkStart w:id="918" w:name="_Toc377175995"/>
      <w:r w:rsidRPr="006A63D4">
        <w:lastRenderedPageBreak/>
        <w:t xml:space="preserve">SECTIE 8 </w:t>
      </w:r>
      <w:r w:rsidR="00A91836" w:rsidRPr="00A91836">
        <w:t>–</w:t>
      </w:r>
      <w:r w:rsidRPr="006A63D4">
        <w:t xml:space="preserve"> services</w:t>
      </w:r>
      <w:bookmarkEnd w:id="916"/>
      <w:bookmarkEnd w:id="917"/>
      <w:bookmarkEnd w:id="918"/>
    </w:p>
    <w:p w14:paraId="75C80357" w14:textId="77777777" w:rsidR="00B473CB" w:rsidRPr="006A63D4" w:rsidRDefault="00B473CB" w:rsidP="00B473CB">
      <w:pPr>
        <w:rPr>
          <w:lang w:val="nl-NL"/>
        </w:rPr>
      </w:pPr>
    </w:p>
    <w:p w14:paraId="153528AE" w14:textId="77777777" w:rsidR="00B473CB" w:rsidRPr="006A63D4" w:rsidRDefault="00B473CB" w:rsidP="00B473CB">
      <w:pPr>
        <w:jc w:val="both"/>
        <w:rPr>
          <w:lang w:val="nl-NL"/>
        </w:rPr>
      </w:pPr>
      <w:r w:rsidRPr="006A63D4">
        <w:rPr>
          <w:rFonts w:eastAsia="Times New Roman" w:cs="Tahoma"/>
          <w:szCs w:val="20"/>
          <w:lang w:val="nl-NL"/>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w:t>
      </w:r>
      <w:r>
        <w:rPr>
          <w:rFonts w:eastAsia="Times New Roman" w:cs="Tahoma"/>
          <w:szCs w:val="20"/>
          <w:lang w:val="nl-NL"/>
        </w:rPr>
        <w:t xml:space="preserve"> </w:t>
      </w:r>
      <w:r w:rsidRPr="006A63D4">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Pr>
          <w:rFonts w:cs="Tahoma"/>
          <w:color w:val="000000"/>
          <w:szCs w:val="18"/>
          <w:lang w:val="nl-NL"/>
        </w:rPr>
        <w:t xml:space="preserve"> </w:t>
      </w:r>
      <w:r w:rsidRPr="006A63D4">
        <w:rPr>
          <w:rFonts w:eastAsia="Times New Roman" w:cs="Tahoma"/>
          <w:szCs w:val="20"/>
          <w:lang w:val="nl-NL"/>
        </w:rPr>
        <w:t>Indien de klant niet beschikt over een geldige Dienstovereenkomst op masterniveau met Microsoft, zijn alle onderstaande Aanvullende Dienstvoorwaarden van toepassing.</w:t>
      </w:r>
    </w:p>
    <w:p w14:paraId="3366494B" w14:textId="77777777" w:rsidR="00B473CB" w:rsidRPr="006A63D4" w:rsidRDefault="00B473CB" w:rsidP="00B473CB">
      <w:pPr>
        <w:jc w:val="both"/>
        <w:rPr>
          <w:lang w:val="nl-NL"/>
        </w:rPr>
      </w:pPr>
    </w:p>
    <w:p w14:paraId="761690EB" w14:textId="77777777" w:rsidR="00B473CB" w:rsidRPr="006A63D4" w:rsidRDefault="00B473CB" w:rsidP="00B473CB">
      <w:pPr>
        <w:spacing w:after="75"/>
        <w:rPr>
          <w:lang w:val="nl-NL"/>
        </w:rPr>
      </w:pPr>
      <w:r w:rsidRPr="006A63D4">
        <w:rPr>
          <w:rFonts w:eastAsia="Times New Roman" w:cs="Tahoma"/>
          <w:szCs w:val="20"/>
          <w:lang w:val="nl-NL"/>
        </w:rPr>
        <w:t>In de onderstaande secties wordt een gedetailleerde beschrijving gegeven van de Diensten waarvoor klanten</w:t>
      </w:r>
      <w:r w:rsidR="00A91836">
        <w:rPr>
          <w:rFonts w:eastAsia="Times New Roman" w:cs="Tahoma"/>
          <w:szCs w:val="20"/>
          <w:lang w:val="nl-NL"/>
        </w:rPr>
        <w:t xml:space="preserve"> de rechten kunnen aanschaffen.</w:t>
      </w:r>
    </w:p>
    <w:p w14:paraId="5AC27CEF" w14:textId="77777777" w:rsidR="00B473CB" w:rsidRPr="006A63D4" w:rsidRDefault="00B473CB" w:rsidP="00B473CB">
      <w:pPr>
        <w:spacing w:after="75"/>
        <w:rPr>
          <w:lang w:val="nl-NL"/>
        </w:rPr>
      </w:pPr>
      <w:r w:rsidRPr="006A63D4">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723FB683" w14:textId="77777777" w:rsidR="00B473CB" w:rsidRPr="006A63D4" w:rsidRDefault="00B473CB" w:rsidP="00B473CB">
      <w:pPr>
        <w:rPr>
          <w:lang w:val="nl-NL"/>
        </w:rPr>
      </w:pPr>
    </w:p>
    <w:p w14:paraId="1149A9B1" w14:textId="77777777" w:rsidR="00B473CB" w:rsidRPr="004F549F" w:rsidRDefault="00B473CB" w:rsidP="00B473CB">
      <w:r>
        <w:rPr>
          <w:b/>
          <w:sz w:val="24"/>
          <w:szCs w:val="24"/>
        </w:rPr>
        <w:t>Microsoft Premier Support-producten</w:t>
      </w:r>
    </w:p>
    <w:p w14:paraId="51FFA691" w14:textId="77777777" w:rsidR="00B473CB" w:rsidRPr="004F549F" w:rsidRDefault="00B473CB" w:rsidP="00B473CB"/>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732"/>
        <w:gridCol w:w="1399"/>
        <w:gridCol w:w="1589"/>
      </w:tblGrid>
      <w:tr w:rsidR="00B473CB" w:rsidRPr="004F3ACA" w14:paraId="709C49BE" w14:textId="77777777" w:rsidTr="00922A26">
        <w:tc>
          <w:tcPr>
            <w:tcW w:w="3168" w:type="dxa"/>
            <w:shd w:val="clear" w:color="auto" w:fill="FABF8F"/>
            <w:vAlign w:val="center"/>
          </w:tcPr>
          <w:p w14:paraId="57A5FC84" w14:textId="77777777" w:rsidR="00B473CB" w:rsidRPr="004F3ACA" w:rsidRDefault="00B473CB" w:rsidP="00922A26">
            <w:pPr>
              <w:jc w:val="center"/>
              <w:rPr>
                <w:rFonts w:cs="Tahoma"/>
                <w:color w:val="000000"/>
                <w:szCs w:val="18"/>
              </w:rPr>
            </w:pPr>
            <w:r>
              <w:rPr>
                <w:rFonts w:cs="Tahoma"/>
                <w:b/>
                <w:bCs/>
                <w:color w:val="000000"/>
                <w:sz w:val="20"/>
                <w:szCs w:val="18"/>
              </w:rPr>
              <w:t xml:space="preserve">Gebied </w:t>
            </w:r>
            <w:r>
              <w:rPr>
                <w:rFonts w:cs="Tahoma"/>
                <w:b/>
                <w:bCs/>
                <w:color w:val="000000"/>
                <w:sz w:val="20"/>
                <w:szCs w:val="18"/>
                <w:vertAlign w:val="superscript"/>
              </w:rPr>
              <w:t>1</w:t>
            </w:r>
          </w:p>
        </w:tc>
        <w:tc>
          <w:tcPr>
            <w:tcW w:w="1580" w:type="dxa"/>
            <w:shd w:val="clear" w:color="auto" w:fill="FABF8F"/>
            <w:vAlign w:val="center"/>
          </w:tcPr>
          <w:p w14:paraId="15D526C0" w14:textId="77777777" w:rsidR="00B473CB" w:rsidRPr="00AB7AC2" w:rsidRDefault="00B473CB" w:rsidP="00922A26">
            <w:pPr>
              <w:jc w:val="center"/>
              <w:rPr>
                <w:rFonts w:cs="Tahoma"/>
                <w:color w:val="000000"/>
                <w:sz w:val="20"/>
                <w:szCs w:val="20"/>
              </w:rPr>
            </w:pPr>
            <w:r>
              <w:rPr>
                <w:rFonts w:cs="Tahoma"/>
                <w:b/>
                <w:bCs/>
                <w:color w:val="000000"/>
                <w:sz w:val="20"/>
                <w:szCs w:val="20"/>
              </w:rPr>
              <w:t>Premier Core</w:t>
            </w:r>
          </w:p>
        </w:tc>
        <w:tc>
          <w:tcPr>
            <w:tcW w:w="1732" w:type="dxa"/>
            <w:shd w:val="clear" w:color="auto" w:fill="FABF8F"/>
          </w:tcPr>
          <w:p w14:paraId="2D3C6293" w14:textId="77777777" w:rsidR="00B473CB" w:rsidRPr="00AB7AC2" w:rsidRDefault="00B473CB" w:rsidP="00922A26">
            <w:pPr>
              <w:jc w:val="center"/>
              <w:rPr>
                <w:rFonts w:cs="Tahoma"/>
                <w:b/>
                <w:bCs/>
                <w:color w:val="000000"/>
                <w:sz w:val="20"/>
                <w:szCs w:val="18"/>
              </w:rPr>
            </w:pPr>
            <w:r>
              <w:rPr>
                <w:rFonts w:cs="Tahoma"/>
                <w:b/>
                <w:bCs/>
                <w:color w:val="000000"/>
                <w:sz w:val="20"/>
                <w:szCs w:val="18"/>
              </w:rPr>
              <w:t>Premier Foundation</w:t>
            </w:r>
          </w:p>
        </w:tc>
        <w:tc>
          <w:tcPr>
            <w:tcW w:w="1399" w:type="dxa"/>
            <w:shd w:val="clear" w:color="auto" w:fill="FABF8F"/>
            <w:vAlign w:val="center"/>
          </w:tcPr>
          <w:p w14:paraId="009E7E8B" w14:textId="77777777" w:rsidR="00B473CB" w:rsidRPr="004F3ACA" w:rsidRDefault="00B473CB" w:rsidP="00922A26">
            <w:pPr>
              <w:jc w:val="center"/>
              <w:rPr>
                <w:rFonts w:cs="Tahoma"/>
                <w:color w:val="000000"/>
                <w:szCs w:val="18"/>
              </w:rPr>
            </w:pPr>
            <w:r>
              <w:rPr>
                <w:rFonts w:cs="Tahoma"/>
                <w:b/>
                <w:bCs/>
                <w:color w:val="000000"/>
                <w:sz w:val="20"/>
                <w:szCs w:val="18"/>
              </w:rPr>
              <w:t>Premier Standard</w:t>
            </w:r>
          </w:p>
        </w:tc>
        <w:tc>
          <w:tcPr>
            <w:tcW w:w="1589" w:type="dxa"/>
            <w:shd w:val="clear" w:color="auto" w:fill="FABF8F"/>
            <w:vAlign w:val="center"/>
          </w:tcPr>
          <w:p w14:paraId="5B694581" w14:textId="77777777" w:rsidR="00B473CB" w:rsidRPr="004F3ACA" w:rsidRDefault="00B473CB" w:rsidP="00922A26">
            <w:pPr>
              <w:jc w:val="center"/>
              <w:rPr>
                <w:rFonts w:cs="Tahoma"/>
                <w:color w:val="000000"/>
                <w:szCs w:val="18"/>
              </w:rPr>
            </w:pPr>
            <w:r>
              <w:rPr>
                <w:rFonts w:cs="Tahoma"/>
                <w:b/>
                <w:bCs/>
                <w:color w:val="000000"/>
                <w:sz w:val="20"/>
                <w:szCs w:val="18"/>
              </w:rPr>
              <w:t>Premier Plus</w:t>
            </w:r>
          </w:p>
        </w:tc>
      </w:tr>
      <w:tr w:rsidR="00B473CB" w:rsidRPr="004F3ACA" w14:paraId="5FF6E9B9" w14:textId="77777777" w:rsidTr="00922A26">
        <w:tc>
          <w:tcPr>
            <w:tcW w:w="3168" w:type="dxa"/>
            <w:vAlign w:val="center"/>
          </w:tcPr>
          <w:p w14:paraId="36C5E833" w14:textId="77777777" w:rsidR="00B473CB" w:rsidRPr="004F3ACA" w:rsidRDefault="00B473CB" w:rsidP="00922A26">
            <w:pPr>
              <w:rPr>
                <w:rFonts w:cs="Tahoma"/>
                <w:color w:val="000000"/>
                <w:szCs w:val="18"/>
              </w:rPr>
            </w:pPr>
            <w:r>
              <w:rPr>
                <w:rFonts w:cs="Tahoma"/>
                <w:color w:val="000000"/>
                <w:szCs w:val="18"/>
              </w:rPr>
              <w:t xml:space="preserve">Support Account Management </w:t>
            </w:r>
          </w:p>
        </w:tc>
        <w:tc>
          <w:tcPr>
            <w:tcW w:w="1580" w:type="dxa"/>
            <w:vAlign w:val="center"/>
          </w:tcPr>
          <w:p w14:paraId="6169AED6"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732" w:type="dxa"/>
            <w:vAlign w:val="center"/>
          </w:tcPr>
          <w:p w14:paraId="2E653E6E"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399" w:type="dxa"/>
            <w:vAlign w:val="center"/>
          </w:tcPr>
          <w:p w14:paraId="7D18D102" w14:textId="77777777" w:rsidR="00B473CB" w:rsidRPr="00C96BAE" w:rsidRDefault="00B473CB" w:rsidP="00922A26">
            <w:pPr>
              <w:jc w:val="center"/>
              <w:rPr>
                <w:rFonts w:cs="Tahoma"/>
                <w:color w:val="000000"/>
                <w:szCs w:val="18"/>
              </w:rPr>
            </w:pPr>
            <w:r>
              <w:rPr>
                <w:rFonts w:cs="Tahoma"/>
                <w:color w:val="000000"/>
                <w:szCs w:val="18"/>
              </w:rPr>
              <w:t>√</w:t>
            </w:r>
          </w:p>
        </w:tc>
        <w:tc>
          <w:tcPr>
            <w:tcW w:w="1589" w:type="dxa"/>
            <w:vAlign w:val="center"/>
          </w:tcPr>
          <w:p w14:paraId="3C172BC5" w14:textId="77777777" w:rsidR="00B473CB" w:rsidRPr="00C96BAE" w:rsidRDefault="00B473CB" w:rsidP="00922A26">
            <w:pPr>
              <w:jc w:val="center"/>
              <w:rPr>
                <w:rFonts w:cs="Tahoma"/>
                <w:color w:val="000000"/>
                <w:szCs w:val="18"/>
              </w:rPr>
            </w:pPr>
            <w:r>
              <w:rPr>
                <w:rFonts w:cs="Tahoma"/>
                <w:color w:val="000000"/>
                <w:szCs w:val="18"/>
              </w:rPr>
              <w:t>√</w:t>
            </w:r>
          </w:p>
        </w:tc>
      </w:tr>
      <w:tr w:rsidR="00B473CB" w:rsidRPr="004F3ACA" w14:paraId="134F35ED" w14:textId="77777777" w:rsidTr="00922A26">
        <w:tc>
          <w:tcPr>
            <w:tcW w:w="3168" w:type="dxa"/>
            <w:vAlign w:val="center"/>
          </w:tcPr>
          <w:p w14:paraId="1E715126" w14:textId="77777777" w:rsidR="00B473CB" w:rsidRPr="004F3ACA" w:rsidRDefault="00B473CB" w:rsidP="00922A26">
            <w:pPr>
              <w:rPr>
                <w:rFonts w:cs="Tahoma"/>
                <w:color w:val="000000"/>
                <w:szCs w:val="18"/>
              </w:rPr>
            </w:pPr>
            <w:r>
              <w:rPr>
                <w:rFonts w:cs="Tahoma"/>
                <w:color w:val="000000"/>
                <w:szCs w:val="18"/>
              </w:rPr>
              <w:t>Account Profiling &amp; Reporting</w:t>
            </w:r>
          </w:p>
        </w:tc>
        <w:tc>
          <w:tcPr>
            <w:tcW w:w="1580" w:type="dxa"/>
            <w:vAlign w:val="center"/>
          </w:tcPr>
          <w:p w14:paraId="7C42EAB4" w14:textId="77777777" w:rsidR="00B473CB" w:rsidRPr="00AB7AC2" w:rsidRDefault="00B473CB" w:rsidP="00922A26">
            <w:pPr>
              <w:jc w:val="center"/>
              <w:rPr>
                <w:rFonts w:cs="Tahoma"/>
                <w:color w:val="000000"/>
                <w:szCs w:val="18"/>
              </w:rPr>
            </w:pPr>
            <w:r>
              <w:rPr>
                <w:rFonts w:cs="Tahoma"/>
                <w:color w:val="000000"/>
                <w:szCs w:val="18"/>
              </w:rPr>
              <w:t>Maandelijks</w:t>
            </w:r>
          </w:p>
        </w:tc>
        <w:tc>
          <w:tcPr>
            <w:tcW w:w="1732" w:type="dxa"/>
            <w:vAlign w:val="center"/>
          </w:tcPr>
          <w:p w14:paraId="2E32FBAB" w14:textId="77777777" w:rsidR="00B473CB" w:rsidRPr="00AB7AC2" w:rsidRDefault="00B473CB" w:rsidP="00922A26">
            <w:pPr>
              <w:jc w:val="center"/>
              <w:rPr>
                <w:rFonts w:cs="Tahoma"/>
                <w:color w:val="000000"/>
                <w:szCs w:val="18"/>
              </w:rPr>
            </w:pPr>
            <w:r>
              <w:rPr>
                <w:rFonts w:cs="Tahoma"/>
                <w:color w:val="000000"/>
                <w:szCs w:val="18"/>
              </w:rPr>
              <w:t>Maandelijks</w:t>
            </w:r>
          </w:p>
        </w:tc>
        <w:tc>
          <w:tcPr>
            <w:tcW w:w="1399" w:type="dxa"/>
            <w:vAlign w:val="center"/>
          </w:tcPr>
          <w:p w14:paraId="74EDA7C2" w14:textId="77777777" w:rsidR="00B473CB" w:rsidRPr="00C96BAE" w:rsidRDefault="00B473CB" w:rsidP="00922A26">
            <w:pPr>
              <w:jc w:val="center"/>
              <w:rPr>
                <w:rFonts w:cs="Tahoma"/>
                <w:color w:val="000000"/>
                <w:szCs w:val="18"/>
              </w:rPr>
            </w:pPr>
            <w:r>
              <w:rPr>
                <w:rFonts w:cs="Tahoma"/>
                <w:color w:val="000000"/>
                <w:szCs w:val="18"/>
              </w:rPr>
              <w:t>Maandelijks</w:t>
            </w:r>
          </w:p>
        </w:tc>
        <w:tc>
          <w:tcPr>
            <w:tcW w:w="1589" w:type="dxa"/>
            <w:vAlign w:val="center"/>
          </w:tcPr>
          <w:p w14:paraId="5C49B91B" w14:textId="77777777" w:rsidR="00B473CB" w:rsidRPr="00C96BAE" w:rsidRDefault="00B473CB" w:rsidP="00922A26">
            <w:pPr>
              <w:jc w:val="center"/>
              <w:rPr>
                <w:rFonts w:cs="Tahoma"/>
                <w:color w:val="000000"/>
                <w:szCs w:val="18"/>
              </w:rPr>
            </w:pPr>
            <w:r>
              <w:rPr>
                <w:rFonts w:cs="Tahoma"/>
                <w:color w:val="000000"/>
                <w:szCs w:val="18"/>
              </w:rPr>
              <w:t>Maandelijks</w:t>
            </w:r>
          </w:p>
        </w:tc>
      </w:tr>
      <w:tr w:rsidR="00B473CB" w:rsidRPr="004F3ACA" w14:paraId="75F59A8C" w14:textId="77777777" w:rsidTr="00922A26">
        <w:tc>
          <w:tcPr>
            <w:tcW w:w="3168" w:type="dxa"/>
            <w:vAlign w:val="center"/>
          </w:tcPr>
          <w:p w14:paraId="60D474E6" w14:textId="77777777" w:rsidR="00B473CB" w:rsidRPr="006A63D4" w:rsidRDefault="00B473CB" w:rsidP="00922A26">
            <w:pPr>
              <w:rPr>
                <w:rFonts w:cs="Tahoma"/>
                <w:color w:val="000000"/>
                <w:szCs w:val="18"/>
                <w:lang w:val="nl-NL"/>
              </w:rPr>
            </w:pPr>
            <w:r w:rsidRPr="006A63D4">
              <w:rPr>
                <w:rFonts w:cs="Tahoma"/>
                <w:color w:val="000000"/>
                <w:szCs w:val="18"/>
                <w:lang w:val="nl-NL"/>
              </w:rPr>
              <w:t>Support Assistance (Jaarlijks toegewezen uren)</w:t>
            </w:r>
          </w:p>
        </w:tc>
        <w:tc>
          <w:tcPr>
            <w:tcW w:w="1580" w:type="dxa"/>
            <w:vAlign w:val="center"/>
          </w:tcPr>
          <w:p w14:paraId="51959769" w14:textId="77777777" w:rsidR="00B473CB" w:rsidRPr="00AB7AC2" w:rsidRDefault="00B473CB" w:rsidP="00922A26">
            <w:pPr>
              <w:jc w:val="center"/>
              <w:rPr>
                <w:rFonts w:cs="Tahoma"/>
                <w:color w:val="000000"/>
                <w:szCs w:val="18"/>
              </w:rPr>
            </w:pPr>
            <w:r>
              <w:rPr>
                <w:rFonts w:cs="Tahoma"/>
                <w:color w:val="000000"/>
                <w:szCs w:val="18"/>
              </w:rPr>
              <w:t>Tot 10 uur</w:t>
            </w:r>
          </w:p>
        </w:tc>
        <w:tc>
          <w:tcPr>
            <w:tcW w:w="1732" w:type="dxa"/>
          </w:tcPr>
          <w:p w14:paraId="72DE7AA6" w14:textId="77777777" w:rsidR="00B473CB" w:rsidRPr="00AB7AC2" w:rsidRDefault="00B473CB" w:rsidP="00922A26">
            <w:pPr>
              <w:jc w:val="center"/>
              <w:rPr>
                <w:rFonts w:cs="Tahoma"/>
                <w:color w:val="000000"/>
                <w:szCs w:val="18"/>
              </w:rPr>
            </w:pPr>
            <w:r>
              <w:rPr>
                <w:rFonts w:cs="Tahoma"/>
                <w:color w:val="000000"/>
                <w:szCs w:val="18"/>
              </w:rPr>
              <w:t>Tot 10 uur</w:t>
            </w:r>
            <w:r>
              <w:rPr>
                <w:rFonts w:cs="Tahoma"/>
                <w:color w:val="000000"/>
                <w:szCs w:val="18"/>
              </w:rPr>
              <w:br/>
              <w:t>+ 1 Statuscontrole</w:t>
            </w:r>
            <w:r>
              <w:rPr>
                <w:rFonts w:cs="Tahoma"/>
                <w:color w:val="000000"/>
                <w:szCs w:val="18"/>
              </w:rPr>
              <w:br/>
              <w:t>+ 1 Workshop</w:t>
            </w:r>
          </w:p>
        </w:tc>
        <w:tc>
          <w:tcPr>
            <w:tcW w:w="1399" w:type="dxa"/>
            <w:vAlign w:val="center"/>
          </w:tcPr>
          <w:p w14:paraId="5C141489" w14:textId="77777777" w:rsidR="00B473CB" w:rsidRPr="00C96BAE" w:rsidRDefault="00B473CB" w:rsidP="00922A26">
            <w:pPr>
              <w:jc w:val="center"/>
              <w:rPr>
                <w:rFonts w:cs="Tahoma"/>
                <w:color w:val="000000"/>
                <w:szCs w:val="18"/>
              </w:rPr>
            </w:pPr>
            <w:r>
              <w:rPr>
                <w:rFonts w:cs="Tahoma"/>
                <w:color w:val="000000"/>
                <w:szCs w:val="18"/>
              </w:rPr>
              <w:t>Tot 120 uur</w:t>
            </w:r>
          </w:p>
        </w:tc>
        <w:tc>
          <w:tcPr>
            <w:tcW w:w="1589" w:type="dxa"/>
            <w:vAlign w:val="center"/>
          </w:tcPr>
          <w:p w14:paraId="0964AAB5" w14:textId="77777777" w:rsidR="00B473CB" w:rsidRPr="00C96BAE" w:rsidRDefault="00B473CB" w:rsidP="00922A26">
            <w:pPr>
              <w:jc w:val="center"/>
              <w:rPr>
                <w:rFonts w:cs="Tahoma"/>
                <w:color w:val="000000"/>
                <w:szCs w:val="18"/>
              </w:rPr>
            </w:pPr>
            <w:r>
              <w:rPr>
                <w:rFonts w:cs="Tahoma"/>
                <w:color w:val="000000"/>
                <w:szCs w:val="18"/>
              </w:rPr>
              <w:t>Tot 160 uur</w:t>
            </w:r>
          </w:p>
        </w:tc>
      </w:tr>
      <w:tr w:rsidR="00B473CB" w:rsidRPr="004F3ACA" w14:paraId="6F17AD57" w14:textId="77777777" w:rsidTr="00922A26">
        <w:tc>
          <w:tcPr>
            <w:tcW w:w="3168" w:type="dxa"/>
            <w:vAlign w:val="center"/>
          </w:tcPr>
          <w:p w14:paraId="6A36E0EC" w14:textId="77777777" w:rsidR="00B473CB" w:rsidRPr="006A63D4" w:rsidRDefault="00B473CB" w:rsidP="00922A26">
            <w:pPr>
              <w:rPr>
                <w:rFonts w:cs="Tahoma"/>
                <w:color w:val="000000"/>
                <w:szCs w:val="18"/>
                <w:lang w:val="nl-NL"/>
              </w:rPr>
            </w:pPr>
            <w:r w:rsidRPr="006A63D4">
              <w:rPr>
                <w:rFonts w:cs="Tahoma"/>
                <w:color w:val="000000"/>
                <w:szCs w:val="18"/>
                <w:lang w:val="nl-NL"/>
              </w:rPr>
              <w:t>Problem Resolution Support (PRS) (jaarlijks toegewezen)</w:t>
            </w:r>
          </w:p>
        </w:tc>
        <w:tc>
          <w:tcPr>
            <w:tcW w:w="1580" w:type="dxa"/>
            <w:vAlign w:val="center"/>
          </w:tcPr>
          <w:p w14:paraId="565FA582" w14:textId="77777777" w:rsidR="00B473CB" w:rsidRPr="00AB7AC2" w:rsidRDefault="00B473CB" w:rsidP="00922A26">
            <w:pPr>
              <w:jc w:val="center"/>
              <w:rPr>
                <w:rFonts w:cs="Tahoma"/>
                <w:color w:val="000000"/>
                <w:szCs w:val="18"/>
              </w:rPr>
            </w:pPr>
            <w:r>
              <w:rPr>
                <w:rFonts w:cs="Tahoma"/>
                <w:color w:val="000000"/>
                <w:szCs w:val="18"/>
              </w:rPr>
              <w:t>Tot 40 uur</w:t>
            </w:r>
          </w:p>
        </w:tc>
        <w:tc>
          <w:tcPr>
            <w:tcW w:w="1732" w:type="dxa"/>
          </w:tcPr>
          <w:p w14:paraId="2E5D5C05" w14:textId="77777777" w:rsidR="00B473CB" w:rsidRPr="00AB7AC2" w:rsidRDefault="00B473CB" w:rsidP="00922A26">
            <w:pPr>
              <w:spacing w:before="120"/>
              <w:jc w:val="center"/>
              <w:rPr>
                <w:rFonts w:cs="Tahoma"/>
                <w:color w:val="000000"/>
                <w:szCs w:val="18"/>
              </w:rPr>
            </w:pPr>
            <w:r>
              <w:rPr>
                <w:rFonts w:cs="Tahoma"/>
                <w:color w:val="000000"/>
                <w:szCs w:val="18"/>
              </w:rPr>
              <w:t>Tot 30 uur</w:t>
            </w:r>
          </w:p>
        </w:tc>
        <w:tc>
          <w:tcPr>
            <w:tcW w:w="1399" w:type="dxa"/>
            <w:vAlign w:val="center"/>
          </w:tcPr>
          <w:p w14:paraId="4EA005F4" w14:textId="77777777" w:rsidR="00B473CB" w:rsidRPr="00C96BAE" w:rsidRDefault="00B473CB" w:rsidP="00922A26">
            <w:pPr>
              <w:jc w:val="center"/>
              <w:rPr>
                <w:rFonts w:cs="Tahoma"/>
                <w:color w:val="000000"/>
                <w:szCs w:val="18"/>
              </w:rPr>
            </w:pPr>
            <w:r>
              <w:rPr>
                <w:rFonts w:cs="Tahoma"/>
                <w:color w:val="000000"/>
                <w:szCs w:val="18"/>
              </w:rPr>
              <w:t>Tot 80 uur</w:t>
            </w:r>
          </w:p>
        </w:tc>
        <w:tc>
          <w:tcPr>
            <w:tcW w:w="1589" w:type="dxa"/>
            <w:vAlign w:val="center"/>
          </w:tcPr>
          <w:p w14:paraId="6C114F2F" w14:textId="77777777" w:rsidR="00B473CB" w:rsidRPr="00C96BAE" w:rsidRDefault="00B473CB" w:rsidP="00922A26">
            <w:pPr>
              <w:jc w:val="center"/>
              <w:rPr>
                <w:rFonts w:cs="Tahoma"/>
                <w:color w:val="000000"/>
                <w:szCs w:val="18"/>
              </w:rPr>
            </w:pPr>
            <w:r>
              <w:rPr>
                <w:rFonts w:cs="Tahoma"/>
                <w:color w:val="000000"/>
                <w:szCs w:val="18"/>
              </w:rPr>
              <w:t>Tot 140 uur</w:t>
            </w:r>
          </w:p>
        </w:tc>
      </w:tr>
      <w:tr w:rsidR="00B473CB" w:rsidRPr="004F3ACA" w14:paraId="68A314BF" w14:textId="77777777" w:rsidTr="00922A26">
        <w:tc>
          <w:tcPr>
            <w:tcW w:w="3168" w:type="dxa"/>
            <w:vAlign w:val="center"/>
          </w:tcPr>
          <w:p w14:paraId="7A61D8C4" w14:textId="77777777" w:rsidR="00B473CB" w:rsidRPr="006A63D4" w:rsidRDefault="00B473CB" w:rsidP="00922A26">
            <w:pPr>
              <w:rPr>
                <w:rFonts w:cs="Tahoma"/>
                <w:color w:val="000000"/>
                <w:szCs w:val="18"/>
                <w:lang w:val="fr-FR"/>
              </w:rPr>
            </w:pPr>
            <w:r w:rsidRPr="006A63D4">
              <w:rPr>
                <w:rFonts w:cs="Tahoma"/>
                <w:color w:val="000000"/>
                <w:szCs w:val="18"/>
                <w:lang w:val="fr-FR"/>
              </w:rPr>
              <w:t>24x7 Critical Situation Escalation Management (Probleemniveau 1)</w:t>
            </w:r>
          </w:p>
        </w:tc>
        <w:tc>
          <w:tcPr>
            <w:tcW w:w="1580" w:type="dxa"/>
            <w:vAlign w:val="center"/>
          </w:tcPr>
          <w:p w14:paraId="16C5C247"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732" w:type="dxa"/>
            <w:vAlign w:val="center"/>
          </w:tcPr>
          <w:p w14:paraId="3BBAE700"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399" w:type="dxa"/>
            <w:vAlign w:val="center"/>
          </w:tcPr>
          <w:p w14:paraId="0C3CB03D" w14:textId="77777777" w:rsidR="00B473CB" w:rsidRPr="00C96BAE" w:rsidRDefault="00B473CB" w:rsidP="00922A26">
            <w:pPr>
              <w:jc w:val="center"/>
              <w:rPr>
                <w:rFonts w:cs="Tahoma"/>
                <w:color w:val="000000"/>
                <w:szCs w:val="18"/>
              </w:rPr>
            </w:pPr>
            <w:r>
              <w:rPr>
                <w:rFonts w:cs="Tahoma"/>
                <w:color w:val="000000"/>
                <w:szCs w:val="18"/>
              </w:rPr>
              <w:t>√</w:t>
            </w:r>
          </w:p>
        </w:tc>
        <w:tc>
          <w:tcPr>
            <w:tcW w:w="1589" w:type="dxa"/>
            <w:vAlign w:val="center"/>
          </w:tcPr>
          <w:p w14:paraId="0F41C158" w14:textId="77777777" w:rsidR="00B473CB" w:rsidRPr="00BB7D5F" w:rsidRDefault="00B473CB" w:rsidP="00922A26">
            <w:pPr>
              <w:jc w:val="center"/>
              <w:rPr>
                <w:rFonts w:cs="Tahoma"/>
                <w:color w:val="000000"/>
                <w:szCs w:val="18"/>
              </w:rPr>
            </w:pPr>
            <w:r>
              <w:rPr>
                <w:rFonts w:cs="Tahoma"/>
                <w:color w:val="000000"/>
                <w:szCs w:val="18"/>
              </w:rPr>
              <w:t>√</w:t>
            </w:r>
          </w:p>
        </w:tc>
      </w:tr>
      <w:tr w:rsidR="00B473CB" w:rsidRPr="004F3ACA" w14:paraId="3251DCFB" w14:textId="77777777" w:rsidTr="00922A26">
        <w:tc>
          <w:tcPr>
            <w:tcW w:w="3168" w:type="dxa"/>
            <w:vAlign w:val="center"/>
          </w:tcPr>
          <w:p w14:paraId="535FE40A" w14:textId="77777777" w:rsidR="00B473CB" w:rsidRPr="004F3ACA" w:rsidRDefault="00B473CB" w:rsidP="00922A26">
            <w:pPr>
              <w:rPr>
                <w:rFonts w:cs="Tahoma"/>
                <w:color w:val="000000"/>
                <w:szCs w:val="18"/>
              </w:rPr>
            </w:pPr>
            <w:r>
              <w:rPr>
                <w:rFonts w:cs="Tahoma"/>
                <w:color w:val="000000"/>
                <w:szCs w:val="18"/>
              </w:rPr>
              <w:t>Rapid Onsite Support</w:t>
            </w:r>
          </w:p>
        </w:tc>
        <w:tc>
          <w:tcPr>
            <w:tcW w:w="1580" w:type="dxa"/>
            <w:vAlign w:val="center"/>
          </w:tcPr>
          <w:p w14:paraId="20BC28C1"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732" w:type="dxa"/>
            <w:vAlign w:val="center"/>
          </w:tcPr>
          <w:p w14:paraId="6D7434C6"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399" w:type="dxa"/>
            <w:vAlign w:val="center"/>
          </w:tcPr>
          <w:p w14:paraId="1E1986C5" w14:textId="77777777" w:rsidR="00B473CB" w:rsidRPr="00C96BAE" w:rsidRDefault="00B473CB" w:rsidP="00922A26">
            <w:pPr>
              <w:jc w:val="center"/>
              <w:rPr>
                <w:rFonts w:cs="Tahoma"/>
                <w:color w:val="000000"/>
                <w:szCs w:val="18"/>
              </w:rPr>
            </w:pPr>
            <w:r>
              <w:rPr>
                <w:rFonts w:cs="Tahoma"/>
                <w:color w:val="000000"/>
                <w:szCs w:val="18"/>
              </w:rPr>
              <w:t>√</w:t>
            </w:r>
          </w:p>
        </w:tc>
        <w:tc>
          <w:tcPr>
            <w:tcW w:w="1589" w:type="dxa"/>
            <w:vAlign w:val="center"/>
          </w:tcPr>
          <w:p w14:paraId="5453EA57" w14:textId="77777777" w:rsidR="00B473CB" w:rsidRPr="00BB7D5F" w:rsidRDefault="00B473CB" w:rsidP="00922A26">
            <w:pPr>
              <w:jc w:val="center"/>
              <w:rPr>
                <w:rFonts w:cs="Tahoma"/>
                <w:color w:val="000000"/>
                <w:szCs w:val="18"/>
              </w:rPr>
            </w:pPr>
            <w:r>
              <w:rPr>
                <w:rFonts w:cs="Tahoma"/>
                <w:color w:val="000000"/>
                <w:szCs w:val="18"/>
              </w:rPr>
              <w:t>√</w:t>
            </w:r>
          </w:p>
        </w:tc>
      </w:tr>
      <w:tr w:rsidR="00B473CB" w:rsidRPr="004F3ACA" w14:paraId="58503EEC" w14:textId="77777777" w:rsidTr="00922A26">
        <w:tc>
          <w:tcPr>
            <w:tcW w:w="3168" w:type="dxa"/>
            <w:vAlign w:val="center"/>
          </w:tcPr>
          <w:p w14:paraId="099746B4" w14:textId="77777777" w:rsidR="00B473CB" w:rsidRPr="004F3ACA" w:rsidRDefault="00B473CB" w:rsidP="00922A26">
            <w:pPr>
              <w:rPr>
                <w:rFonts w:cs="Tahoma"/>
                <w:color w:val="000000"/>
                <w:szCs w:val="18"/>
              </w:rPr>
            </w:pPr>
            <w:r>
              <w:rPr>
                <w:rFonts w:cs="Tahoma"/>
                <w:color w:val="000000"/>
                <w:szCs w:val="18"/>
              </w:rPr>
              <w:t>Proactive Information Services</w:t>
            </w:r>
          </w:p>
        </w:tc>
        <w:tc>
          <w:tcPr>
            <w:tcW w:w="1580" w:type="dxa"/>
            <w:vAlign w:val="center"/>
          </w:tcPr>
          <w:p w14:paraId="0B801FBD"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732" w:type="dxa"/>
            <w:vAlign w:val="center"/>
          </w:tcPr>
          <w:p w14:paraId="4D4E5FEA"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399" w:type="dxa"/>
            <w:vAlign w:val="center"/>
          </w:tcPr>
          <w:p w14:paraId="52C26E12" w14:textId="77777777" w:rsidR="00B473CB" w:rsidRPr="00C96BAE" w:rsidRDefault="00B473CB" w:rsidP="00922A26">
            <w:pPr>
              <w:jc w:val="center"/>
              <w:rPr>
                <w:rFonts w:cs="Tahoma"/>
                <w:color w:val="000000"/>
                <w:szCs w:val="18"/>
              </w:rPr>
            </w:pPr>
            <w:r>
              <w:rPr>
                <w:rFonts w:cs="Tahoma"/>
                <w:color w:val="000000"/>
                <w:szCs w:val="18"/>
              </w:rPr>
              <w:t>√</w:t>
            </w:r>
          </w:p>
        </w:tc>
        <w:tc>
          <w:tcPr>
            <w:tcW w:w="1589" w:type="dxa"/>
            <w:vAlign w:val="center"/>
          </w:tcPr>
          <w:p w14:paraId="08058F1F" w14:textId="77777777" w:rsidR="00B473CB" w:rsidRPr="00BB7D5F" w:rsidRDefault="00B473CB" w:rsidP="00922A26">
            <w:pPr>
              <w:jc w:val="center"/>
              <w:rPr>
                <w:rFonts w:cs="Tahoma"/>
                <w:color w:val="000000"/>
                <w:szCs w:val="18"/>
              </w:rPr>
            </w:pPr>
            <w:r>
              <w:rPr>
                <w:rFonts w:cs="Tahoma"/>
                <w:color w:val="000000"/>
                <w:szCs w:val="18"/>
              </w:rPr>
              <w:t>√</w:t>
            </w:r>
          </w:p>
        </w:tc>
      </w:tr>
      <w:tr w:rsidR="00B473CB" w:rsidRPr="004F3ACA" w14:paraId="35CF0D2F" w14:textId="77777777" w:rsidTr="00922A26">
        <w:tc>
          <w:tcPr>
            <w:tcW w:w="3168" w:type="dxa"/>
            <w:vAlign w:val="center"/>
          </w:tcPr>
          <w:p w14:paraId="198AD973" w14:textId="77777777" w:rsidR="00B473CB" w:rsidRPr="004F3ACA" w:rsidRDefault="00B473CB" w:rsidP="00922A26">
            <w:pPr>
              <w:rPr>
                <w:rFonts w:cs="Tahoma"/>
                <w:color w:val="000000"/>
                <w:szCs w:val="18"/>
              </w:rPr>
            </w:pPr>
            <w:r>
              <w:rPr>
                <w:rFonts w:cs="Tahoma"/>
                <w:color w:val="000000"/>
                <w:szCs w:val="18"/>
              </w:rPr>
              <w:t>Microsoft Premier Online</w:t>
            </w:r>
          </w:p>
        </w:tc>
        <w:tc>
          <w:tcPr>
            <w:tcW w:w="1580" w:type="dxa"/>
            <w:vAlign w:val="center"/>
          </w:tcPr>
          <w:p w14:paraId="7EC4D1F6"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732" w:type="dxa"/>
            <w:vAlign w:val="center"/>
          </w:tcPr>
          <w:p w14:paraId="5FB7CB9E" w14:textId="77777777" w:rsidR="00B473CB" w:rsidRPr="00AB7AC2" w:rsidRDefault="00B473CB" w:rsidP="00922A26">
            <w:pPr>
              <w:jc w:val="center"/>
              <w:rPr>
                <w:rFonts w:cs="Tahoma"/>
                <w:color w:val="000000"/>
                <w:szCs w:val="18"/>
              </w:rPr>
            </w:pPr>
            <w:r>
              <w:rPr>
                <w:rFonts w:ascii="MS UI Gothic" w:eastAsia="MS UI Gothic" w:hAnsi="MS UI Gothic" w:cs="MS UI Gothic"/>
                <w:color w:val="000000"/>
                <w:szCs w:val="18"/>
              </w:rPr>
              <w:t>✓</w:t>
            </w:r>
          </w:p>
        </w:tc>
        <w:tc>
          <w:tcPr>
            <w:tcW w:w="1399" w:type="dxa"/>
            <w:vAlign w:val="center"/>
          </w:tcPr>
          <w:p w14:paraId="290B52FA" w14:textId="77777777" w:rsidR="00B473CB" w:rsidRPr="00C96BAE" w:rsidRDefault="00B473CB" w:rsidP="00922A26">
            <w:pPr>
              <w:jc w:val="center"/>
              <w:rPr>
                <w:rFonts w:cs="Tahoma"/>
                <w:color w:val="000000"/>
                <w:szCs w:val="18"/>
              </w:rPr>
            </w:pPr>
            <w:r>
              <w:rPr>
                <w:rFonts w:cs="Tahoma"/>
                <w:color w:val="000000"/>
                <w:szCs w:val="18"/>
              </w:rPr>
              <w:t>√</w:t>
            </w:r>
          </w:p>
        </w:tc>
        <w:tc>
          <w:tcPr>
            <w:tcW w:w="1589" w:type="dxa"/>
            <w:vAlign w:val="center"/>
          </w:tcPr>
          <w:p w14:paraId="327B0DD9" w14:textId="77777777" w:rsidR="00B473CB" w:rsidRPr="00BB7D5F" w:rsidRDefault="00B473CB" w:rsidP="00922A26">
            <w:pPr>
              <w:jc w:val="center"/>
              <w:rPr>
                <w:rFonts w:cs="Tahoma"/>
                <w:color w:val="000000"/>
                <w:szCs w:val="18"/>
              </w:rPr>
            </w:pPr>
            <w:r>
              <w:rPr>
                <w:rFonts w:cs="Tahoma"/>
                <w:color w:val="000000"/>
                <w:szCs w:val="18"/>
              </w:rPr>
              <w:t>√</w:t>
            </w:r>
          </w:p>
        </w:tc>
      </w:tr>
      <w:tr w:rsidR="00B473CB" w:rsidRPr="004F3ACA" w14:paraId="3D4DE24A" w14:textId="77777777" w:rsidTr="00922A26">
        <w:tc>
          <w:tcPr>
            <w:tcW w:w="3168" w:type="dxa"/>
            <w:vAlign w:val="center"/>
          </w:tcPr>
          <w:p w14:paraId="63398543" w14:textId="77777777" w:rsidR="00B473CB" w:rsidRPr="004F3ACA" w:rsidRDefault="00B473CB" w:rsidP="00922A26">
            <w:pPr>
              <w:rPr>
                <w:rFonts w:cs="Tahoma"/>
                <w:color w:val="000000"/>
                <w:szCs w:val="18"/>
              </w:rPr>
            </w:pPr>
            <w:r>
              <w:rPr>
                <w:rFonts w:cs="Tahoma"/>
                <w:color w:val="000000"/>
                <w:szCs w:val="18"/>
              </w:rPr>
              <w:t xml:space="preserve">Extra uren </w:t>
            </w:r>
          </w:p>
        </w:tc>
        <w:tc>
          <w:tcPr>
            <w:tcW w:w="1580" w:type="dxa"/>
            <w:vAlign w:val="center"/>
          </w:tcPr>
          <w:p w14:paraId="30BA363B" w14:textId="77777777" w:rsidR="00B473CB" w:rsidRPr="00AB7AC2" w:rsidRDefault="00B473CB" w:rsidP="00922A26">
            <w:pPr>
              <w:jc w:val="center"/>
              <w:rPr>
                <w:rFonts w:cs="Tahoma"/>
                <w:color w:val="000000"/>
                <w:szCs w:val="18"/>
              </w:rPr>
            </w:pPr>
            <w:r>
              <w:rPr>
                <w:rFonts w:cs="Tahoma"/>
                <w:color w:val="000000"/>
                <w:szCs w:val="18"/>
              </w:rPr>
              <w:t>Pakket van 20</w:t>
            </w:r>
          </w:p>
        </w:tc>
        <w:tc>
          <w:tcPr>
            <w:tcW w:w="1732" w:type="dxa"/>
            <w:vAlign w:val="center"/>
          </w:tcPr>
          <w:p w14:paraId="72BF3592" w14:textId="77777777" w:rsidR="00B473CB" w:rsidRPr="00AB7AC2" w:rsidRDefault="00B473CB" w:rsidP="00922A26">
            <w:pPr>
              <w:jc w:val="center"/>
              <w:rPr>
                <w:rFonts w:cs="Tahoma"/>
                <w:color w:val="000000"/>
                <w:szCs w:val="18"/>
              </w:rPr>
            </w:pPr>
            <w:r>
              <w:rPr>
                <w:rFonts w:cs="Tahoma"/>
                <w:color w:val="000000"/>
                <w:szCs w:val="18"/>
              </w:rPr>
              <w:t>Pakket van 20</w:t>
            </w:r>
          </w:p>
        </w:tc>
        <w:tc>
          <w:tcPr>
            <w:tcW w:w="1399" w:type="dxa"/>
            <w:vAlign w:val="center"/>
          </w:tcPr>
          <w:p w14:paraId="2C770E76" w14:textId="77777777" w:rsidR="00B473CB" w:rsidRPr="00C96BAE" w:rsidRDefault="00B473CB" w:rsidP="00922A26">
            <w:pPr>
              <w:jc w:val="center"/>
              <w:rPr>
                <w:rFonts w:cs="Tahoma"/>
                <w:color w:val="000000"/>
                <w:szCs w:val="18"/>
              </w:rPr>
            </w:pPr>
            <w:r>
              <w:rPr>
                <w:rFonts w:cs="Tahoma"/>
                <w:color w:val="000000"/>
                <w:szCs w:val="18"/>
              </w:rPr>
              <w:t>Pakket van 20</w:t>
            </w:r>
          </w:p>
        </w:tc>
        <w:tc>
          <w:tcPr>
            <w:tcW w:w="1589" w:type="dxa"/>
            <w:vAlign w:val="center"/>
          </w:tcPr>
          <w:p w14:paraId="6E729869" w14:textId="77777777" w:rsidR="00B473CB" w:rsidRPr="00BB7D5F" w:rsidRDefault="00B473CB" w:rsidP="00922A26">
            <w:pPr>
              <w:jc w:val="center"/>
              <w:rPr>
                <w:rFonts w:cs="Tahoma"/>
                <w:color w:val="000000"/>
                <w:szCs w:val="18"/>
              </w:rPr>
            </w:pPr>
            <w:r>
              <w:rPr>
                <w:rFonts w:cs="Tahoma"/>
                <w:color w:val="000000"/>
                <w:szCs w:val="18"/>
              </w:rPr>
              <w:t>Pakket van 20</w:t>
            </w:r>
          </w:p>
        </w:tc>
      </w:tr>
    </w:tbl>
    <w:p w14:paraId="6FEF0B52" w14:textId="77777777" w:rsidR="00B473CB" w:rsidRPr="004F549F" w:rsidRDefault="00B473CB" w:rsidP="00B473CB">
      <w:pPr>
        <w:pStyle w:val="tableclose"/>
        <w:tabs>
          <w:tab w:val="left" w:pos="810"/>
        </w:tabs>
        <w:spacing w:before="40"/>
        <w:ind w:left="806" w:hanging="720"/>
      </w:pPr>
      <w:r>
        <w:rPr>
          <w:rFonts w:ascii="Tahoma" w:hAnsi="Tahoma" w:cs="Tahoma"/>
          <w:i/>
          <w:color w:val="000000"/>
          <w:sz w:val="16"/>
          <w:szCs w:val="16"/>
          <w:vertAlign w:val="superscript"/>
        </w:rPr>
        <w:t>1</w:t>
      </w:r>
      <w:r>
        <w:rPr>
          <w:rFonts w:ascii="Tahoma" w:hAnsi="Tahoma" w:cs="Tahoma"/>
          <w:i/>
          <w:color w:val="000000"/>
          <w:sz w:val="16"/>
          <w:szCs w:val="16"/>
        </w:rPr>
        <w:t xml:space="preserve"> Kantooruren worden plaatselijk bepaald.</w:t>
      </w:r>
    </w:p>
    <w:p w14:paraId="40922BD8" w14:textId="77777777" w:rsidR="00B473CB" w:rsidRPr="00A91836" w:rsidRDefault="00B473CB" w:rsidP="00B473CB">
      <w:pPr>
        <w:pStyle w:val="BodyText2"/>
        <w:spacing w:after="0" w:line="240" w:lineRule="auto"/>
        <w:rPr>
          <w:sz w:val="18"/>
          <w:szCs w:val="18"/>
        </w:rPr>
      </w:pPr>
    </w:p>
    <w:p w14:paraId="42A8DC67" w14:textId="77777777" w:rsidR="00B473CB" w:rsidRPr="00A91836" w:rsidRDefault="00B473CB" w:rsidP="00B473CB">
      <w:pPr>
        <w:pStyle w:val="BodyText2"/>
        <w:spacing w:after="0" w:line="240" w:lineRule="auto"/>
        <w:rPr>
          <w:sz w:val="18"/>
          <w:szCs w:val="18"/>
          <w:lang w:val="nl-NL"/>
        </w:rPr>
      </w:pPr>
      <w:r w:rsidRPr="00A91836">
        <w:rPr>
          <w:rFonts w:ascii="Tahoma" w:hAnsi="Tahoma" w:cs="Tahoma"/>
          <w:b/>
          <w:bCs/>
          <w:color w:val="000000"/>
          <w:sz w:val="18"/>
          <w:szCs w:val="18"/>
          <w:lang w:val="nl-NL"/>
        </w:rPr>
        <w:t>Support Account Management</w:t>
      </w:r>
      <w:r w:rsidRPr="00A91836">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w:t>
      </w:r>
      <w:r w:rsidR="00A91836" w:rsidRPr="00A91836">
        <w:rPr>
          <w:rFonts w:ascii="Tahoma" w:hAnsi="Tahoma" w:cs="Tahoma"/>
          <w:color w:val="000000"/>
          <w:sz w:val="18"/>
          <w:szCs w:val="18"/>
          <w:lang w:val="nl-NL"/>
        </w:rPr>
        <w:t>mmen op de zakelijke behoeften.</w:t>
      </w:r>
    </w:p>
    <w:p w14:paraId="631C3A93" w14:textId="77777777" w:rsidR="00B473CB" w:rsidRPr="00A91836" w:rsidRDefault="00B473CB" w:rsidP="00B473CB">
      <w:pPr>
        <w:pStyle w:val="BodyText2"/>
        <w:spacing w:after="0" w:line="240" w:lineRule="auto"/>
        <w:rPr>
          <w:sz w:val="18"/>
          <w:szCs w:val="18"/>
          <w:lang w:val="nl-NL"/>
        </w:rPr>
      </w:pPr>
    </w:p>
    <w:p w14:paraId="4D000D77" w14:textId="77777777" w:rsidR="00B473CB" w:rsidRPr="00A91836" w:rsidRDefault="00B473CB" w:rsidP="00667313">
      <w:pPr>
        <w:ind w:right="90"/>
        <w:jc w:val="both"/>
        <w:rPr>
          <w:szCs w:val="18"/>
          <w:lang w:val="nl-NL"/>
        </w:rPr>
      </w:pPr>
      <w:r w:rsidRPr="00A91836">
        <w:rPr>
          <w:rFonts w:cs="Tahoma"/>
          <w:b/>
          <w:bCs/>
          <w:color w:val="000000"/>
          <w:szCs w:val="18"/>
          <w:lang w:val="nl-NL"/>
        </w:rPr>
        <w:t xml:space="preserve">Support Assistance </w:t>
      </w:r>
      <w:r w:rsidRPr="00A91836">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14:paraId="161175EF" w14:textId="77777777" w:rsidR="00B473CB" w:rsidRPr="00A91836" w:rsidRDefault="00B473CB" w:rsidP="00667313">
      <w:pPr>
        <w:ind w:right="90"/>
        <w:jc w:val="both"/>
        <w:rPr>
          <w:szCs w:val="18"/>
          <w:lang w:val="nl-NL"/>
        </w:rPr>
      </w:pPr>
    </w:p>
    <w:p w14:paraId="36E61449" w14:textId="77777777" w:rsidR="00B473CB" w:rsidRPr="00A91836" w:rsidRDefault="00B473CB" w:rsidP="00667313">
      <w:pPr>
        <w:ind w:right="90"/>
        <w:rPr>
          <w:szCs w:val="18"/>
          <w:lang w:val="nl-NL"/>
        </w:rPr>
      </w:pPr>
      <w:r w:rsidRPr="00A91836">
        <w:rPr>
          <w:rFonts w:cs="Tahoma"/>
          <w:b/>
          <w:bCs/>
          <w:color w:val="000000"/>
          <w:szCs w:val="18"/>
          <w:lang w:val="nl-NL"/>
        </w:rPr>
        <w:t xml:space="preserve">Problem Resolution Support </w:t>
      </w:r>
      <w:r w:rsidRPr="00A91836">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14:paraId="33A512C8" w14:textId="77777777" w:rsidR="00B473CB" w:rsidRPr="006A63D4" w:rsidRDefault="00B473CB" w:rsidP="00B473CB">
      <w:pPr>
        <w:rPr>
          <w:lang w:val="nl-NL"/>
        </w:rPr>
      </w:pPr>
      <w:r w:rsidRPr="006A63D4">
        <w:rPr>
          <w:rFonts w:cs="Tahoma"/>
          <w:color w:val="000000"/>
          <w:szCs w:val="18"/>
          <w:lang w:val="nl-NL"/>
        </w:rPr>
        <w:br w:type="page"/>
      </w:r>
    </w:p>
    <w:p w14:paraId="5ECE4976" w14:textId="77777777" w:rsidR="00B473CB" w:rsidRPr="006A63D4" w:rsidRDefault="00B473CB" w:rsidP="00B473CB">
      <w:pPr>
        <w:rPr>
          <w:lang w:val="nl-NL"/>
        </w:rPr>
      </w:pPr>
    </w:p>
    <w:tbl>
      <w:tblPr>
        <w:tblW w:w="9360" w:type="dxa"/>
        <w:tblInd w:w="108" w:type="dxa"/>
        <w:tblCellMar>
          <w:left w:w="0" w:type="dxa"/>
          <w:right w:w="0" w:type="dxa"/>
        </w:tblCellMar>
        <w:tblLook w:val="04A0" w:firstRow="1" w:lastRow="0" w:firstColumn="1" w:lastColumn="0" w:noHBand="0" w:noVBand="1"/>
      </w:tblPr>
      <w:tblGrid>
        <w:gridCol w:w="1844"/>
        <w:gridCol w:w="2442"/>
        <w:gridCol w:w="2733"/>
        <w:gridCol w:w="2341"/>
      </w:tblGrid>
      <w:tr w:rsidR="00B473CB" w:rsidRPr="00AA4569" w14:paraId="76307857" w14:textId="77777777" w:rsidTr="00922A2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AE526A9" w14:textId="77777777" w:rsidR="00B473CB" w:rsidRDefault="00B473CB" w:rsidP="00922A26">
            <w:pPr>
              <w:pStyle w:val="tableclose"/>
              <w:spacing w:line="276" w:lineRule="auto"/>
              <w:rPr>
                <w:rFonts w:ascii="Tahoma" w:hAnsi="Tahoma" w:cs="Tahoma"/>
                <w:b/>
                <w:color w:val="000000"/>
              </w:rPr>
            </w:pPr>
            <w:r w:rsidRPr="006A63D4">
              <w:rPr>
                <w:rFonts w:cs="Tahoma"/>
                <w:color w:val="000000"/>
                <w:sz w:val="6"/>
                <w:lang w:val="nl-NL"/>
              </w:rPr>
              <w:br w:type="page"/>
            </w:r>
            <w:r>
              <w:rPr>
                <w:rFonts w:ascii="Tahoma" w:hAnsi="Tahoma" w:cs="Tahoma"/>
                <w:b/>
                <w:color w:val="000000"/>
              </w:rPr>
              <w:t>Probleemniveau</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408DF5C" w14:textId="77777777" w:rsidR="00B473CB" w:rsidRDefault="00B473CB" w:rsidP="00922A26">
            <w:pPr>
              <w:pStyle w:val="tableclose"/>
              <w:spacing w:line="276" w:lineRule="auto"/>
              <w:rPr>
                <w:rFonts w:ascii="Tahoma" w:hAnsi="Tahoma" w:cs="Tahoma"/>
                <w:b/>
                <w:color w:val="000000"/>
              </w:rPr>
            </w:pPr>
            <w:r>
              <w:rPr>
                <w:rFonts w:ascii="Tahoma" w:hAnsi="Tahoma" w:cs="Tahoma"/>
                <w:b/>
                <w:color w:val="000000"/>
              </w:rPr>
              <w:t>Situatie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36DAE94" w14:textId="77777777" w:rsidR="00B473CB" w:rsidRDefault="00B473CB" w:rsidP="00922A26">
            <w:pPr>
              <w:pStyle w:val="tableclose"/>
              <w:spacing w:line="276" w:lineRule="auto"/>
              <w:rPr>
                <w:rFonts w:ascii="Tahoma" w:hAnsi="Tahoma" w:cs="Tahoma"/>
                <w:b/>
                <w:color w:val="000000"/>
              </w:rPr>
            </w:pPr>
            <w:r>
              <w:rPr>
                <w:rFonts w:ascii="Tahoma" w:hAnsi="Tahoma" w:cs="Tahoma"/>
                <w:b/>
                <w:color w:val="000000"/>
              </w:rPr>
              <w:t>Verwachte reactie van ons</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1CF3BA8" w14:textId="77777777" w:rsidR="00B473CB" w:rsidRPr="006A63D4" w:rsidRDefault="00B473CB" w:rsidP="00922A26">
            <w:pPr>
              <w:pStyle w:val="tableclose"/>
              <w:spacing w:line="276" w:lineRule="auto"/>
              <w:rPr>
                <w:rFonts w:ascii="Tahoma" w:hAnsi="Tahoma" w:cs="Tahoma"/>
                <w:b/>
                <w:color w:val="000000"/>
                <w:lang w:val="nl-NL"/>
              </w:rPr>
            </w:pPr>
            <w:r w:rsidRPr="006A63D4">
              <w:rPr>
                <w:rFonts w:ascii="Tahoma" w:hAnsi="Tahoma" w:cs="Tahoma"/>
                <w:b/>
                <w:color w:val="000000"/>
                <w:lang w:val="nl-NL"/>
              </w:rPr>
              <w:t>Verwachte reactie van de klant</w:t>
            </w:r>
          </w:p>
        </w:tc>
      </w:tr>
      <w:tr w:rsidR="00B473CB" w:rsidRPr="00AA4569" w14:paraId="4EC4BF81" w14:textId="77777777" w:rsidTr="00922A2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C85996B" w14:textId="77777777" w:rsidR="00B473CB" w:rsidRPr="00054F89" w:rsidRDefault="00B473CB" w:rsidP="00922A26">
            <w:pPr>
              <w:pStyle w:val="tableclose"/>
              <w:spacing w:line="276" w:lineRule="auto"/>
              <w:rPr>
                <w:rFonts w:ascii="Tahoma" w:hAnsi="Tahoma" w:cs="Tahoma"/>
                <w:color w:val="000000"/>
                <w:sz w:val="18"/>
                <w:szCs w:val="18"/>
              </w:rPr>
            </w:pPr>
            <w:r w:rsidRPr="00054F89">
              <w:rPr>
                <w:rFonts w:ascii="Tahoma" w:hAnsi="Tahoma" w:cs="Tahoma"/>
                <w:color w:val="000000"/>
                <w:sz w:val="18"/>
                <w:szCs w:val="18"/>
              </w:rPr>
              <w:t>1.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C5B626E" w14:textId="77777777" w:rsidR="00B473CB" w:rsidRPr="00054F89" w:rsidRDefault="00B473CB" w:rsidP="00922A26">
            <w:pPr>
              <w:pStyle w:val="ListBullet3"/>
              <w:numPr>
                <w:ilvl w:val="0"/>
                <w:numId w:val="60"/>
              </w:numPr>
              <w:spacing w:line="276" w:lineRule="auto"/>
              <w:rPr>
                <w:sz w:val="18"/>
                <w:szCs w:val="18"/>
              </w:rPr>
            </w:pPr>
            <w:r w:rsidRPr="00054F89">
              <w:rPr>
                <w:rFonts w:ascii="Tahoma" w:hAnsi="Tahoma" w:cs="Tahoma"/>
                <w:color w:val="000000"/>
                <w:sz w:val="18"/>
                <w:szCs w:val="18"/>
              </w:rPr>
              <w:t xml:space="preserve">Catastrofale invloed op bedrijf </w:t>
            </w:r>
          </w:p>
          <w:p w14:paraId="08DBF785" w14:textId="77777777" w:rsidR="00B473CB" w:rsidRPr="00054F89" w:rsidRDefault="00B473CB" w:rsidP="00922A26">
            <w:pPr>
              <w:pStyle w:val="ListBullet3"/>
              <w:numPr>
                <w:ilvl w:val="0"/>
                <w:numId w:val="60"/>
              </w:numPr>
              <w:spacing w:line="276" w:lineRule="auto"/>
              <w:rPr>
                <w:sz w:val="18"/>
                <w:szCs w:val="18"/>
                <w:lang w:val="nl-NL"/>
              </w:rPr>
            </w:pPr>
            <w:r w:rsidRPr="00054F89">
              <w:rPr>
                <w:rFonts w:ascii="Tahoma" w:hAnsi="Tahoma" w:cs="Tahoma"/>
                <w:color w:val="000000"/>
                <w:sz w:val="18"/>
                <w:szCs w:val="18"/>
                <w:lang w:val="nl-NL"/>
              </w:rPr>
              <w:t>Volledig verlies van een kernbedrijfsproces (mission critical) en het werk kan redelijkerwijs niet worden voortgezet</w:t>
            </w:r>
          </w:p>
          <w:p w14:paraId="79B36FF8" w14:textId="77777777" w:rsidR="00B473CB" w:rsidRPr="00054F89" w:rsidRDefault="00B473CB" w:rsidP="00922A26">
            <w:pPr>
              <w:pStyle w:val="ListBullet3"/>
              <w:numPr>
                <w:ilvl w:val="0"/>
                <w:numId w:val="60"/>
              </w:numPr>
              <w:spacing w:line="276" w:lineRule="auto"/>
              <w:rPr>
                <w:rFonts w:ascii="Tahoma" w:hAnsi="Tahoma" w:cs="Tahoma"/>
                <w:color w:val="000000"/>
                <w:sz w:val="18"/>
                <w:szCs w:val="18"/>
              </w:rPr>
            </w:pPr>
            <w:r w:rsidRPr="00054F89">
              <w:rPr>
                <w:rFonts w:ascii="Tahoma" w:hAnsi="Tahoma" w:cs="Tahoma"/>
                <w:color w:val="000000"/>
                <w:sz w:val="18"/>
                <w:szCs w:val="18"/>
              </w:rPr>
              <w:t>Vereist onmiddellijke aandacht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3DB884F"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1</w:t>
            </w:r>
            <w:r w:rsidRPr="00054F89">
              <w:rPr>
                <w:rFonts w:ascii="Tahoma" w:hAnsi="Tahoma" w:cs="Tahoma"/>
                <w:color w:val="000000"/>
                <w:sz w:val="18"/>
                <w:szCs w:val="18"/>
                <w:vertAlign w:val="superscript"/>
                <w:lang w:val="nl-NL"/>
              </w:rPr>
              <w:t>e</w:t>
            </w:r>
            <w:r w:rsidRPr="00054F89">
              <w:rPr>
                <w:rFonts w:ascii="Tahoma" w:hAnsi="Tahoma" w:cs="Tahoma"/>
                <w:color w:val="000000"/>
                <w:sz w:val="18"/>
                <w:szCs w:val="18"/>
                <w:lang w:val="nl-NL"/>
              </w:rPr>
              <w:t xml:space="preserve"> reactie op oproep binnen 1 uur</w:t>
            </w:r>
          </w:p>
          <w:p w14:paraId="48092B6C"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Onze mensen zo spoedig mogelijk bij klant op uw locatie</w:t>
            </w:r>
          </w:p>
          <w:p w14:paraId="22D3974B"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Continue inspanning, 24 uur per dag, 7 dagen per week</w:t>
            </w:r>
          </w:p>
          <w:p w14:paraId="2A5FCF8B"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Snelle doorverwijzing binnen Microsoft naar Productteams</w:t>
            </w:r>
          </w:p>
          <w:p w14:paraId="38A9E349" w14:textId="77777777" w:rsidR="00B473CB" w:rsidRPr="00054F89" w:rsidRDefault="00B473CB" w:rsidP="00922A26">
            <w:pPr>
              <w:pStyle w:val="ListBullet3"/>
              <w:numPr>
                <w:ilvl w:val="0"/>
                <w:numId w:val="61"/>
              </w:numPr>
              <w:spacing w:line="276" w:lineRule="auto"/>
              <w:rPr>
                <w:rFonts w:ascii="Tahoma" w:hAnsi="Tahoma" w:cs="Tahoma"/>
                <w:color w:val="000000"/>
                <w:sz w:val="18"/>
                <w:szCs w:val="18"/>
                <w:lang w:val="nl-NL"/>
              </w:rPr>
            </w:pPr>
            <w:r w:rsidRPr="00054F89">
              <w:rPr>
                <w:rFonts w:ascii="Tahoma" w:hAnsi="Tahoma" w:cs="Tahoma"/>
                <w:color w:val="000000"/>
                <w:sz w:val="18"/>
                <w:szCs w:val="18"/>
                <w:lang w:val="nl-NL"/>
              </w:rPr>
              <w:t xml:space="preserve">Kennisgeving aan Senior Executives van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8812E8D" w14:textId="77777777" w:rsidR="00B473CB" w:rsidRPr="00054F89" w:rsidRDefault="00B473CB" w:rsidP="00922A26">
            <w:pPr>
              <w:pStyle w:val="ListBullet3"/>
              <w:numPr>
                <w:ilvl w:val="0"/>
                <w:numId w:val="62"/>
              </w:numPr>
              <w:spacing w:line="276" w:lineRule="auto"/>
              <w:rPr>
                <w:sz w:val="18"/>
                <w:szCs w:val="18"/>
                <w:lang w:val="nl-NL"/>
              </w:rPr>
            </w:pPr>
            <w:r w:rsidRPr="00054F89">
              <w:rPr>
                <w:rFonts w:ascii="Tahoma" w:hAnsi="Tahoma" w:cs="Tahoma"/>
                <w:color w:val="000000"/>
                <w:sz w:val="18"/>
                <w:szCs w:val="18"/>
                <w:lang w:val="nl-NL"/>
              </w:rPr>
              <w:t xml:space="preserve">Kennisgeving aan Senior Executives van klant </w:t>
            </w:r>
          </w:p>
          <w:p w14:paraId="3EE3B88E" w14:textId="77777777" w:rsidR="00B473CB" w:rsidRPr="00054F89" w:rsidRDefault="00B473CB" w:rsidP="00922A26">
            <w:pPr>
              <w:pStyle w:val="ListBullet3"/>
              <w:numPr>
                <w:ilvl w:val="0"/>
                <w:numId w:val="62"/>
              </w:numPr>
              <w:tabs>
                <w:tab w:val="left" w:pos="746"/>
              </w:tabs>
              <w:spacing w:line="276" w:lineRule="auto"/>
              <w:rPr>
                <w:sz w:val="18"/>
                <w:szCs w:val="18"/>
                <w:lang w:val="nl-NL"/>
              </w:rPr>
            </w:pPr>
            <w:r w:rsidRPr="00054F89">
              <w:rPr>
                <w:rFonts w:ascii="Tahoma" w:hAnsi="Tahoma" w:cs="Tahoma"/>
                <w:color w:val="000000"/>
                <w:sz w:val="18"/>
                <w:szCs w:val="18"/>
                <w:lang w:val="nl-NL"/>
              </w:rPr>
              <w:t>Toewijzing van voldoende personeel voor doorlopende inspanning, 24 uur per dag, 7 dagen per week</w:t>
            </w:r>
            <w:r w:rsidRPr="00054F89">
              <w:rPr>
                <w:rFonts w:ascii="Tahoma" w:hAnsi="Tahoma" w:cs="Tahoma"/>
                <w:color w:val="000000"/>
                <w:sz w:val="18"/>
                <w:szCs w:val="18"/>
                <w:vertAlign w:val="superscript"/>
                <w:lang w:val="nl-NL"/>
              </w:rPr>
              <w:t>2</w:t>
            </w:r>
          </w:p>
          <w:p w14:paraId="412BF78D" w14:textId="77777777" w:rsidR="00B473CB" w:rsidRPr="00054F89" w:rsidRDefault="00B473CB" w:rsidP="00922A26">
            <w:pPr>
              <w:pStyle w:val="ListBullet3"/>
              <w:numPr>
                <w:ilvl w:val="0"/>
                <w:numId w:val="62"/>
              </w:numPr>
              <w:spacing w:line="276" w:lineRule="auto"/>
              <w:rPr>
                <w:rFonts w:ascii="Tahoma" w:hAnsi="Tahoma" w:cs="Tahoma"/>
                <w:color w:val="000000"/>
                <w:sz w:val="18"/>
                <w:szCs w:val="18"/>
                <w:lang w:val="nl-NL"/>
              </w:rPr>
            </w:pPr>
            <w:r w:rsidRPr="00054F89">
              <w:rPr>
                <w:rFonts w:ascii="Tahoma" w:hAnsi="Tahoma" w:cs="Tahoma"/>
                <w:color w:val="000000"/>
                <w:sz w:val="18"/>
                <w:szCs w:val="18"/>
                <w:lang w:val="nl-NL"/>
              </w:rPr>
              <w:t>Snelle toegang en reactie van change control authority</w:t>
            </w:r>
          </w:p>
        </w:tc>
      </w:tr>
      <w:tr w:rsidR="00B473CB" w14:paraId="3443C299" w14:textId="77777777" w:rsidTr="00922A2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CF38530" w14:textId="77777777" w:rsidR="00B473CB" w:rsidRPr="00054F89" w:rsidRDefault="00B473CB" w:rsidP="00922A26">
            <w:pPr>
              <w:pStyle w:val="tableclose"/>
              <w:spacing w:line="276" w:lineRule="auto"/>
              <w:rPr>
                <w:rFonts w:ascii="Tahoma" w:hAnsi="Tahoma" w:cs="Tahoma"/>
                <w:color w:val="000000"/>
                <w:sz w:val="18"/>
                <w:szCs w:val="18"/>
              </w:rPr>
            </w:pPr>
            <w:r w:rsidRPr="00054F89">
              <w:rPr>
                <w:rFonts w:ascii="Tahoma" w:hAnsi="Tahoma" w:cs="Tahoma"/>
                <w:color w:val="000000"/>
                <w:sz w:val="18"/>
                <w:szCs w:val="18"/>
              </w:rPr>
              <w:t>A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5496DA9" w14:textId="77777777" w:rsidR="00B473CB" w:rsidRPr="00054F89" w:rsidRDefault="00B473CB" w:rsidP="00922A26">
            <w:pPr>
              <w:pStyle w:val="ListBullet3"/>
              <w:numPr>
                <w:ilvl w:val="0"/>
                <w:numId w:val="60"/>
              </w:numPr>
              <w:spacing w:line="276" w:lineRule="auto"/>
              <w:rPr>
                <w:sz w:val="18"/>
                <w:szCs w:val="18"/>
                <w:lang w:val="nl-NL"/>
              </w:rPr>
            </w:pPr>
            <w:r w:rsidRPr="00054F89">
              <w:rPr>
                <w:rFonts w:ascii="Tahoma" w:hAnsi="Tahoma" w:cs="Tahoma"/>
                <w:color w:val="000000"/>
                <w:sz w:val="18"/>
                <w:szCs w:val="18"/>
                <w:lang w:val="nl-NL"/>
              </w:rPr>
              <w:t xml:space="preserve">Kritieke invloed op het bedrijf </w:t>
            </w:r>
          </w:p>
          <w:p w14:paraId="7D00C388" w14:textId="77777777" w:rsidR="00B473CB" w:rsidRPr="00054F89" w:rsidRDefault="00B473CB" w:rsidP="00922A26">
            <w:pPr>
              <w:pStyle w:val="ListBullet3"/>
              <w:numPr>
                <w:ilvl w:val="0"/>
                <w:numId w:val="60"/>
              </w:numPr>
              <w:spacing w:line="276" w:lineRule="auto"/>
              <w:rPr>
                <w:sz w:val="18"/>
                <w:szCs w:val="18"/>
                <w:lang w:val="nl-NL"/>
              </w:rPr>
            </w:pPr>
            <w:r w:rsidRPr="00054F89">
              <w:rPr>
                <w:rFonts w:ascii="Tahoma" w:hAnsi="Tahoma" w:cs="Tahoma"/>
                <w:color w:val="000000"/>
                <w:sz w:val="18"/>
                <w:szCs w:val="18"/>
                <w:lang w:val="nl-NL"/>
              </w:rPr>
              <w:t>Aanzienlijk verlies of belemmering van diensten</w:t>
            </w:r>
          </w:p>
          <w:p w14:paraId="215A4220" w14:textId="77777777" w:rsidR="00B473CB" w:rsidRPr="00054F89" w:rsidRDefault="00B473CB" w:rsidP="00922A26">
            <w:pPr>
              <w:pStyle w:val="ListBullet3"/>
              <w:numPr>
                <w:ilvl w:val="0"/>
                <w:numId w:val="60"/>
              </w:numPr>
              <w:spacing w:line="276" w:lineRule="auto"/>
              <w:rPr>
                <w:rFonts w:ascii="Tahoma" w:hAnsi="Tahoma" w:cs="Tahoma"/>
                <w:color w:val="000000"/>
                <w:sz w:val="18"/>
                <w:szCs w:val="18"/>
              </w:rPr>
            </w:pPr>
            <w:r w:rsidRPr="00054F89">
              <w:rPr>
                <w:rFonts w:ascii="Tahoma" w:hAnsi="Tahoma" w:cs="Tahoma"/>
                <w:color w:val="000000"/>
                <w:sz w:val="18"/>
                <w:szCs w:val="18"/>
              </w:rPr>
              <w:t>Vereist aandacht binnen 1 uur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EA79A12"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1</w:t>
            </w:r>
            <w:r w:rsidRPr="00054F89">
              <w:rPr>
                <w:rFonts w:ascii="Tahoma" w:hAnsi="Tahoma" w:cs="Tahoma"/>
                <w:color w:val="000000"/>
                <w:sz w:val="18"/>
                <w:szCs w:val="18"/>
                <w:vertAlign w:val="superscript"/>
                <w:lang w:val="nl-NL"/>
              </w:rPr>
              <w:t>e</w:t>
            </w:r>
            <w:r w:rsidRPr="00054F89">
              <w:rPr>
                <w:rFonts w:ascii="Tahoma" w:hAnsi="Tahoma" w:cs="Tahoma"/>
                <w:color w:val="000000"/>
                <w:sz w:val="18"/>
                <w:szCs w:val="18"/>
                <w:lang w:val="nl-NL"/>
              </w:rPr>
              <w:t xml:space="preserve"> reactie op oproep binnen 1 uur</w:t>
            </w:r>
          </w:p>
          <w:p w14:paraId="1ECE7337"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Onze mensen naar locatie van klant, waar nodig.</w:t>
            </w:r>
          </w:p>
          <w:p w14:paraId="7126D42D"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Continue inspanning, 24 uur per dag, 7 dagen per week</w:t>
            </w:r>
          </w:p>
          <w:p w14:paraId="79A6C252" w14:textId="77777777" w:rsidR="00B473CB" w:rsidRPr="00054F89" w:rsidRDefault="00B473CB" w:rsidP="00922A26">
            <w:pPr>
              <w:pStyle w:val="ListBullet3"/>
              <w:numPr>
                <w:ilvl w:val="0"/>
                <w:numId w:val="61"/>
              </w:numPr>
              <w:spacing w:line="276" w:lineRule="auto"/>
              <w:rPr>
                <w:rFonts w:ascii="Tahoma" w:hAnsi="Tahoma" w:cs="Tahoma"/>
                <w:color w:val="000000"/>
                <w:sz w:val="18"/>
                <w:szCs w:val="18"/>
                <w:lang w:val="nl-NL"/>
              </w:rPr>
            </w:pPr>
            <w:r w:rsidRPr="00054F89">
              <w:rPr>
                <w:rFonts w:ascii="Tahoma" w:hAnsi="Tahoma" w:cs="Tahoma"/>
                <w:color w:val="000000"/>
                <w:sz w:val="18"/>
                <w:szCs w:val="18"/>
                <w:lang w:val="nl-NL"/>
              </w:rPr>
              <w:t>Kennisgeving aan Senior Managers van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D79CD49" w14:textId="77777777" w:rsidR="00B473CB" w:rsidRPr="00054F89" w:rsidRDefault="00B473CB" w:rsidP="00922A26">
            <w:pPr>
              <w:pStyle w:val="ListBullet3"/>
              <w:numPr>
                <w:ilvl w:val="0"/>
                <w:numId w:val="62"/>
              </w:numPr>
              <w:spacing w:line="276" w:lineRule="auto"/>
              <w:rPr>
                <w:sz w:val="18"/>
                <w:szCs w:val="18"/>
                <w:lang w:val="nl-NL"/>
              </w:rPr>
            </w:pPr>
            <w:r w:rsidRPr="00054F89">
              <w:rPr>
                <w:rFonts w:ascii="Tahoma" w:hAnsi="Tahoma" w:cs="Tahoma"/>
                <w:color w:val="000000"/>
                <w:sz w:val="18"/>
                <w:szCs w:val="18"/>
                <w:lang w:val="nl-NL"/>
              </w:rPr>
              <w:t>Toewijzing van voldoende personeel voor doorlopende inspanning, 24 uur per dag, 7 dagen per week</w:t>
            </w:r>
            <w:r w:rsidRPr="00054F89">
              <w:rPr>
                <w:rFonts w:ascii="Tahoma" w:hAnsi="Tahoma" w:cs="Tahoma"/>
                <w:color w:val="000000"/>
                <w:sz w:val="18"/>
                <w:szCs w:val="18"/>
                <w:vertAlign w:val="superscript"/>
                <w:lang w:val="nl-NL"/>
              </w:rPr>
              <w:t>2</w:t>
            </w:r>
          </w:p>
          <w:p w14:paraId="14C528FD" w14:textId="77777777" w:rsidR="00B473CB" w:rsidRPr="00054F89" w:rsidRDefault="00B473CB" w:rsidP="00922A26">
            <w:pPr>
              <w:pStyle w:val="ListBullet3"/>
              <w:numPr>
                <w:ilvl w:val="0"/>
                <w:numId w:val="62"/>
              </w:numPr>
              <w:spacing w:line="276" w:lineRule="auto"/>
              <w:rPr>
                <w:sz w:val="18"/>
                <w:szCs w:val="18"/>
                <w:lang w:val="nl-NL"/>
              </w:rPr>
            </w:pPr>
            <w:r w:rsidRPr="00054F89">
              <w:rPr>
                <w:rFonts w:ascii="Tahoma" w:hAnsi="Tahoma" w:cs="Tahoma"/>
                <w:color w:val="000000"/>
                <w:sz w:val="18"/>
                <w:szCs w:val="18"/>
                <w:lang w:val="nl-NL"/>
              </w:rPr>
              <w:t>Snelle toegang en reactie van change control authority</w:t>
            </w:r>
          </w:p>
          <w:p w14:paraId="6AC21F9D" w14:textId="77777777" w:rsidR="00B473CB" w:rsidRPr="00054F89" w:rsidRDefault="00B473CB" w:rsidP="00922A26">
            <w:pPr>
              <w:pStyle w:val="ListBullet3"/>
              <w:numPr>
                <w:ilvl w:val="0"/>
                <w:numId w:val="62"/>
              </w:numPr>
              <w:spacing w:line="276" w:lineRule="auto"/>
              <w:rPr>
                <w:rFonts w:ascii="Tahoma" w:hAnsi="Tahoma" w:cs="Tahoma"/>
                <w:color w:val="000000"/>
                <w:sz w:val="18"/>
                <w:szCs w:val="18"/>
              </w:rPr>
            </w:pPr>
            <w:r w:rsidRPr="00054F89">
              <w:rPr>
                <w:rFonts w:ascii="Tahoma" w:hAnsi="Tahoma" w:cs="Tahoma"/>
                <w:color w:val="000000"/>
                <w:sz w:val="18"/>
                <w:szCs w:val="18"/>
              </w:rPr>
              <w:t>Kennisgeving aan management</w:t>
            </w:r>
          </w:p>
        </w:tc>
      </w:tr>
      <w:tr w:rsidR="00B473CB" w:rsidRPr="00AA4569" w14:paraId="12B8822A" w14:textId="77777777" w:rsidTr="00922A2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68D2506" w14:textId="77777777" w:rsidR="00B473CB" w:rsidRPr="00054F89" w:rsidRDefault="00B473CB" w:rsidP="00922A26">
            <w:pPr>
              <w:pStyle w:val="tableclose"/>
              <w:spacing w:line="276" w:lineRule="auto"/>
              <w:rPr>
                <w:rFonts w:ascii="Tahoma" w:hAnsi="Tahoma" w:cs="Tahoma"/>
                <w:color w:val="000000"/>
                <w:sz w:val="18"/>
                <w:szCs w:val="18"/>
                <w:lang w:val="nl-NL"/>
              </w:rPr>
            </w:pPr>
            <w:r w:rsidRPr="00054F89">
              <w:rPr>
                <w:rFonts w:ascii="Tahoma" w:hAnsi="Tahoma" w:cs="Tahoma"/>
                <w:color w:val="000000"/>
                <w:sz w:val="18"/>
                <w:szCs w:val="18"/>
                <w:lang w:val="nl-NL"/>
              </w:rPr>
              <w:t>B Melding telefonisch of via de website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FD22EED" w14:textId="77777777" w:rsidR="00B473CB" w:rsidRPr="00054F89" w:rsidRDefault="00B473CB" w:rsidP="00922A26">
            <w:pPr>
              <w:pStyle w:val="ListBullet3"/>
              <w:numPr>
                <w:ilvl w:val="0"/>
                <w:numId w:val="60"/>
              </w:numPr>
              <w:spacing w:line="276" w:lineRule="auto"/>
              <w:rPr>
                <w:sz w:val="18"/>
                <w:szCs w:val="18"/>
              </w:rPr>
            </w:pPr>
            <w:r w:rsidRPr="00054F89">
              <w:rPr>
                <w:rFonts w:ascii="Tahoma" w:hAnsi="Tahoma" w:cs="Tahoma"/>
                <w:color w:val="000000"/>
                <w:sz w:val="18"/>
                <w:szCs w:val="18"/>
              </w:rPr>
              <w:t xml:space="preserve">Gematigde invloed op bedrijf: </w:t>
            </w:r>
          </w:p>
          <w:p w14:paraId="0D5EE21D" w14:textId="77777777" w:rsidR="00B473CB" w:rsidRPr="00054F89" w:rsidRDefault="00B473CB" w:rsidP="00922A26">
            <w:pPr>
              <w:pStyle w:val="ListBullet3"/>
              <w:numPr>
                <w:ilvl w:val="0"/>
                <w:numId w:val="60"/>
              </w:numPr>
              <w:spacing w:line="276" w:lineRule="auto"/>
              <w:rPr>
                <w:sz w:val="18"/>
                <w:szCs w:val="18"/>
                <w:lang w:val="nl-NL"/>
              </w:rPr>
            </w:pPr>
            <w:r w:rsidRPr="00054F89">
              <w:rPr>
                <w:rFonts w:ascii="Tahoma" w:hAnsi="Tahoma" w:cs="Tahoma"/>
                <w:color w:val="000000"/>
                <w:sz w:val="18"/>
                <w:szCs w:val="18"/>
                <w:lang w:val="nl-NL"/>
              </w:rPr>
              <w:t>Enig verlies of belemmering van services, maar het werk kan redelijkerwijs worden voortgezet, al is het belemmerd.</w:t>
            </w:r>
          </w:p>
          <w:p w14:paraId="0C1525DD" w14:textId="77777777" w:rsidR="00B473CB" w:rsidRPr="00054F89" w:rsidRDefault="00B473CB" w:rsidP="00922A26">
            <w:pPr>
              <w:pStyle w:val="ListBullet3"/>
              <w:numPr>
                <w:ilvl w:val="0"/>
                <w:numId w:val="60"/>
              </w:numPr>
              <w:spacing w:line="276" w:lineRule="auto"/>
              <w:rPr>
                <w:rFonts w:ascii="Tahoma" w:hAnsi="Tahoma" w:cs="Tahoma"/>
                <w:color w:val="000000"/>
                <w:sz w:val="18"/>
                <w:szCs w:val="18"/>
              </w:rPr>
            </w:pPr>
            <w:r w:rsidRPr="00054F89">
              <w:rPr>
                <w:rFonts w:ascii="Tahoma" w:hAnsi="Tahoma" w:cs="Tahoma"/>
                <w:color w:val="000000"/>
                <w:sz w:val="18"/>
                <w:szCs w:val="18"/>
              </w:rPr>
              <w:t>Vereist aandacht binnen 2 kantooruren</w:t>
            </w:r>
            <w:r w:rsidRPr="00054F89">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5A5306"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1</w:t>
            </w:r>
            <w:r w:rsidRPr="00054F89">
              <w:rPr>
                <w:rFonts w:ascii="Tahoma" w:hAnsi="Tahoma" w:cs="Tahoma"/>
                <w:color w:val="000000"/>
                <w:sz w:val="18"/>
                <w:szCs w:val="18"/>
                <w:vertAlign w:val="superscript"/>
                <w:lang w:val="nl-NL"/>
              </w:rPr>
              <w:t>e</w:t>
            </w:r>
            <w:r w:rsidRPr="00054F89">
              <w:rPr>
                <w:rFonts w:ascii="Tahoma" w:hAnsi="Tahoma" w:cs="Tahoma"/>
                <w:color w:val="000000"/>
                <w:sz w:val="18"/>
                <w:szCs w:val="18"/>
                <w:lang w:val="nl-NL"/>
              </w:rPr>
              <w:t xml:space="preserve"> reactie op oproep binnen 2 uur</w:t>
            </w:r>
          </w:p>
          <w:p w14:paraId="7E2FC872" w14:textId="77777777" w:rsidR="00B473CB" w:rsidRPr="00054F89" w:rsidRDefault="00B473CB" w:rsidP="00922A26">
            <w:pPr>
              <w:pStyle w:val="ListBullet3"/>
              <w:numPr>
                <w:ilvl w:val="0"/>
                <w:numId w:val="61"/>
              </w:numPr>
              <w:spacing w:line="276" w:lineRule="auto"/>
              <w:rPr>
                <w:sz w:val="18"/>
                <w:szCs w:val="18"/>
              </w:rPr>
            </w:pPr>
            <w:r w:rsidRPr="00054F89">
              <w:rPr>
                <w:rFonts w:ascii="Tahoma" w:hAnsi="Tahoma" w:cs="Tahoma"/>
                <w:color w:val="000000"/>
                <w:sz w:val="18"/>
                <w:szCs w:val="18"/>
              </w:rPr>
              <w:t>Inspanning alleen tijdens kantooruren</w:t>
            </w:r>
            <w:r w:rsidRPr="00054F89">
              <w:rPr>
                <w:rFonts w:ascii="Tahoma" w:hAnsi="Tahoma" w:cs="Tahoma"/>
                <w:color w:val="000000"/>
                <w:sz w:val="18"/>
                <w:szCs w:val="18"/>
                <w:vertAlign w:val="superscript"/>
              </w:rPr>
              <w:t>1</w:t>
            </w:r>
          </w:p>
          <w:p w14:paraId="0A29B142" w14:textId="77777777" w:rsidR="00B473CB" w:rsidRPr="00054F89" w:rsidRDefault="00B473CB" w:rsidP="00922A26">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C81DD8E" w14:textId="77777777" w:rsidR="00B473CB" w:rsidRPr="00054F89" w:rsidRDefault="00B473CB" w:rsidP="00922A26">
            <w:pPr>
              <w:pStyle w:val="ListBullet3"/>
              <w:numPr>
                <w:ilvl w:val="0"/>
                <w:numId w:val="62"/>
              </w:numPr>
              <w:spacing w:line="276" w:lineRule="auto"/>
              <w:rPr>
                <w:sz w:val="18"/>
                <w:szCs w:val="18"/>
                <w:lang w:val="nl-NL"/>
              </w:rPr>
            </w:pPr>
            <w:r w:rsidRPr="00054F89">
              <w:rPr>
                <w:rFonts w:ascii="Tahoma" w:hAnsi="Tahoma" w:cs="Tahoma"/>
                <w:color w:val="000000"/>
                <w:sz w:val="18"/>
                <w:szCs w:val="18"/>
                <w:lang w:val="nl-NL"/>
              </w:rPr>
              <w:t>Toewijzing van voldoende personeel voor doorlopende inspanningen tijdens kantooruren</w:t>
            </w:r>
            <w:r w:rsidRPr="00054F89">
              <w:rPr>
                <w:rFonts w:ascii="Tahoma" w:hAnsi="Tahoma" w:cs="Tahoma"/>
                <w:color w:val="000000"/>
                <w:sz w:val="18"/>
                <w:szCs w:val="18"/>
                <w:vertAlign w:val="superscript"/>
                <w:lang w:val="nl-NL"/>
              </w:rPr>
              <w:t>1</w:t>
            </w:r>
          </w:p>
          <w:p w14:paraId="1D1D93B7" w14:textId="77777777" w:rsidR="00B473CB" w:rsidRPr="00054F89" w:rsidRDefault="00B473CB" w:rsidP="00922A26">
            <w:pPr>
              <w:pStyle w:val="ListBullet3"/>
              <w:numPr>
                <w:ilvl w:val="0"/>
                <w:numId w:val="62"/>
              </w:numPr>
              <w:spacing w:line="276" w:lineRule="auto"/>
              <w:rPr>
                <w:rFonts w:ascii="Tahoma" w:hAnsi="Tahoma" w:cs="Tahoma"/>
                <w:color w:val="000000"/>
                <w:sz w:val="18"/>
                <w:szCs w:val="18"/>
                <w:lang w:val="nl-NL"/>
              </w:rPr>
            </w:pPr>
            <w:r w:rsidRPr="00054F89">
              <w:rPr>
                <w:rFonts w:ascii="Tahoma" w:hAnsi="Tahoma" w:cs="Tahoma"/>
                <w:color w:val="000000"/>
                <w:sz w:val="18"/>
                <w:szCs w:val="18"/>
                <w:lang w:val="nl-NL"/>
              </w:rPr>
              <w:t>Toegang en reactie van change control authority binnen 4 kantooruren</w:t>
            </w:r>
            <w:r w:rsidRPr="00054F89">
              <w:rPr>
                <w:rFonts w:ascii="Tahoma" w:hAnsi="Tahoma" w:cs="Tahoma"/>
                <w:color w:val="000000"/>
                <w:sz w:val="18"/>
                <w:szCs w:val="18"/>
                <w:vertAlign w:val="superscript"/>
                <w:lang w:val="nl-NL"/>
              </w:rPr>
              <w:t>1</w:t>
            </w:r>
          </w:p>
        </w:tc>
      </w:tr>
      <w:tr w:rsidR="00B473CB" w14:paraId="2BC6C025" w14:textId="77777777" w:rsidTr="00922A2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B663EF4" w14:textId="77777777" w:rsidR="00B473CB" w:rsidRPr="00054F89" w:rsidRDefault="00B473CB" w:rsidP="00922A26">
            <w:pPr>
              <w:pStyle w:val="tableclose"/>
              <w:spacing w:line="276" w:lineRule="auto"/>
              <w:rPr>
                <w:rFonts w:ascii="Tahoma" w:hAnsi="Tahoma" w:cs="Tahoma"/>
                <w:color w:val="000000"/>
                <w:sz w:val="18"/>
                <w:szCs w:val="18"/>
                <w:lang w:val="nl-NL"/>
              </w:rPr>
            </w:pPr>
            <w:r w:rsidRPr="00054F89">
              <w:rPr>
                <w:rFonts w:ascii="Tahoma" w:hAnsi="Tahoma" w:cs="Tahoma"/>
                <w:color w:val="000000"/>
                <w:sz w:val="18"/>
                <w:szCs w:val="18"/>
                <w:lang w:val="nl-NL"/>
              </w:rPr>
              <w:t>C Melding via telefoon of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C89EB3C" w14:textId="77777777" w:rsidR="00B473CB" w:rsidRPr="00054F89" w:rsidRDefault="00B473CB" w:rsidP="00922A26">
            <w:pPr>
              <w:pStyle w:val="ListBullet3"/>
              <w:numPr>
                <w:ilvl w:val="0"/>
                <w:numId w:val="60"/>
              </w:numPr>
              <w:spacing w:line="276" w:lineRule="auto"/>
              <w:rPr>
                <w:sz w:val="18"/>
                <w:szCs w:val="18"/>
              </w:rPr>
            </w:pPr>
            <w:r w:rsidRPr="00054F89">
              <w:rPr>
                <w:rFonts w:ascii="Tahoma" w:hAnsi="Tahoma" w:cs="Tahoma"/>
                <w:color w:val="000000"/>
                <w:sz w:val="18"/>
                <w:szCs w:val="18"/>
              </w:rPr>
              <w:t xml:space="preserve">Minimale invloed op bedrijf </w:t>
            </w:r>
          </w:p>
          <w:p w14:paraId="42123969" w14:textId="77777777" w:rsidR="00B473CB" w:rsidRPr="00054F89" w:rsidRDefault="00B473CB" w:rsidP="00922A26">
            <w:pPr>
              <w:pStyle w:val="ListBullet3"/>
              <w:numPr>
                <w:ilvl w:val="0"/>
                <w:numId w:val="60"/>
              </w:numPr>
              <w:spacing w:line="276" w:lineRule="auto"/>
              <w:rPr>
                <w:sz w:val="18"/>
                <w:szCs w:val="18"/>
                <w:lang w:val="nl-NL"/>
              </w:rPr>
            </w:pPr>
            <w:r w:rsidRPr="00054F89">
              <w:rPr>
                <w:rFonts w:ascii="Tahoma" w:hAnsi="Tahoma" w:cs="Tahoma"/>
                <w:color w:val="000000"/>
                <w:sz w:val="18"/>
                <w:szCs w:val="18"/>
                <w:lang w:val="nl-NL"/>
              </w:rPr>
              <w:t>Het bedrijf functioneert vrijwel normaal, met kleine of geen belemmering van diensten.</w:t>
            </w:r>
          </w:p>
          <w:p w14:paraId="5031381A" w14:textId="77777777" w:rsidR="00B473CB" w:rsidRPr="00054F89" w:rsidRDefault="00B473CB" w:rsidP="00922A26">
            <w:pPr>
              <w:pStyle w:val="ListBullet3"/>
              <w:numPr>
                <w:ilvl w:val="0"/>
                <w:numId w:val="60"/>
              </w:numPr>
              <w:spacing w:line="276" w:lineRule="auto"/>
              <w:rPr>
                <w:rFonts w:ascii="Tahoma" w:hAnsi="Tahoma" w:cs="Tahoma"/>
                <w:color w:val="000000"/>
                <w:sz w:val="18"/>
                <w:szCs w:val="18"/>
              </w:rPr>
            </w:pPr>
            <w:r w:rsidRPr="00054F89">
              <w:rPr>
                <w:rFonts w:ascii="Tahoma" w:hAnsi="Tahoma" w:cs="Tahoma"/>
                <w:color w:val="000000"/>
                <w:sz w:val="18"/>
                <w:szCs w:val="18"/>
              </w:rPr>
              <w:t>Vereist aandacht binnen 4 kantooruren</w:t>
            </w:r>
            <w:r w:rsidRPr="00054F89">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B4217D0" w14:textId="77777777" w:rsidR="00B473CB" w:rsidRPr="00054F89" w:rsidRDefault="00B473CB" w:rsidP="00922A26">
            <w:pPr>
              <w:pStyle w:val="ListBullet3"/>
              <w:numPr>
                <w:ilvl w:val="0"/>
                <w:numId w:val="61"/>
              </w:numPr>
              <w:spacing w:line="276" w:lineRule="auto"/>
              <w:rPr>
                <w:sz w:val="18"/>
                <w:szCs w:val="18"/>
                <w:lang w:val="nl-NL"/>
              </w:rPr>
            </w:pPr>
            <w:r w:rsidRPr="00054F89">
              <w:rPr>
                <w:rFonts w:ascii="Tahoma" w:hAnsi="Tahoma" w:cs="Tahoma"/>
                <w:color w:val="000000"/>
                <w:sz w:val="18"/>
                <w:szCs w:val="18"/>
                <w:lang w:val="nl-NL"/>
              </w:rPr>
              <w:t>1</w:t>
            </w:r>
            <w:r w:rsidRPr="00054F89">
              <w:rPr>
                <w:rFonts w:ascii="Tahoma" w:hAnsi="Tahoma" w:cs="Tahoma"/>
                <w:color w:val="000000"/>
                <w:sz w:val="18"/>
                <w:szCs w:val="18"/>
                <w:vertAlign w:val="superscript"/>
                <w:lang w:val="nl-NL"/>
              </w:rPr>
              <w:t>e</w:t>
            </w:r>
            <w:r w:rsidRPr="00054F89">
              <w:rPr>
                <w:rFonts w:ascii="Tahoma" w:hAnsi="Tahoma" w:cs="Tahoma"/>
                <w:color w:val="000000"/>
                <w:sz w:val="18"/>
                <w:szCs w:val="18"/>
                <w:lang w:val="nl-NL"/>
              </w:rPr>
              <w:t xml:space="preserve"> reactie op oproep binnen 4 uur</w:t>
            </w:r>
          </w:p>
          <w:p w14:paraId="01983C4A" w14:textId="77777777" w:rsidR="00B473CB" w:rsidRPr="00054F89" w:rsidRDefault="00B473CB" w:rsidP="00922A26">
            <w:pPr>
              <w:pStyle w:val="ListBullet3"/>
              <w:numPr>
                <w:ilvl w:val="0"/>
                <w:numId w:val="61"/>
              </w:numPr>
              <w:spacing w:line="276" w:lineRule="auto"/>
              <w:rPr>
                <w:sz w:val="18"/>
                <w:szCs w:val="18"/>
              </w:rPr>
            </w:pPr>
            <w:r w:rsidRPr="00054F89">
              <w:rPr>
                <w:rFonts w:ascii="Tahoma" w:hAnsi="Tahoma" w:cs="Tahoma"/>
                <w:color w:val="000000"/>
                <w:sz w:val="18"/>
                <w:szCs w:val="18"/>
              </w:rPr>
              <w:t>Inspanning alleen tijdens kantooruren</w:t>
            </w:r>
            <w:r w:rsidRPr="00054F89">
              <w:rPr>
                <w:rFonts w:ascii="Tahoma" w:hAnsi="Tahoma" w:cs="Tahoma"/>
                <w:color w:val="000000"/>
                <w:sz w:val="18"/>
                <w:szCs w:val="18"/>
                <w:vertAlign w:val="superscript"/>
              </w:rPr>
              <w:t>1</w:t>
            </w:r>
          </w:p>
          <w:p w14:paraId="484D9F6D" w14:textId="77777777" w:rsidR="00B473CB" w:rsidRPr="00054F89" w:rsidRDefault="00B473CB" w:rsidP="00922A26">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4E9E972" w14:textId="77777777" w:rsidR="00B473CB" w:rsidRPr="00054F89" w:rsidRDefault="00B473CB" w:rsidP="00922A26">
            <w:pPr>
              <w:pStyle w:val="ListBullet3"/>
              <w:numPr>
                <w:ilvl w:val="0"/>
                <w:numId w:val="62"/>
              </w:numPr>
              <w:spacing w:line="276" w:lineRule="auto"/>
              <w:rPr>
                <w:sz w:val="18"/>
                <w:szCs w:val="18"/>
              </w:rPr>
            </w:pPr>
            <w:r w:rsidRPr="00054F89">
              <w:rPr>
                <w:rFonts w:ascii="Tahoma" w:hAnsi="Tahoma" w:cs="Tahoma"/>
                <w:color w:val="000000"/>
                <w:sz w:val="18"/>
                <w:szCs w:val="18"/>
              </w:rPr>
              <w:t>Accurate gegevens contactpersoon inzake case owner</w:t>
            </w:r>
          </w:p>
          <w:p w14:paraId="7CAD9F57" w14:textId="77777777" w:rsidR="00B473CB" w:rsidRPr="00054F89" w:rsidRDefault="00B473CB" w:rsidP="00922A26">
            <w:pPr>
              <w:pStyle w:val="ListBullet3"/>
              <w:numPr>
                <w:ilvl w:val="0"/>
                <w:numId w:val="62"/>
              </w:numPr>
              <w:spacing w:line="276" w:lineRule="auto"/>
              <w:rPr>
                <w:rFonts w:ascii="Tahoma" w:hAnsi="Tahoma" w:cs="Tahoma"/>
                <w:color w:val="000000"/>
                <w:sz w:val="18"/>
                <w:szCs w:val="18"/>
              </w:rPr>
            </w:pPr>
            <w:r w:rsidRPr="00054F89">
              <w:rPr>
                <w:rFonts w:ascii="Tahoma" w:hAnsi="Tahoma" w:cs="Tahoma"/>
                <w:color w:val="000000"/>
                <w:sz w:val="18"/>
                <w:szCs w:val="18"/>
              </w:rPr>
              <w:t>Reactie binnen 24 uur</w:t>
            </w:r>
          </w:p>
        </w:tc>
      </w:tr>
    </w:tbl>
    <w:p w14:paraId="02C628E2" w14:textId="77777777" w:rsidR="00B473CB" w:rsidRPr="004F549F" w:rsidRDefault="00B473CB" w:rsidP="00B473CB">
      <w:pPr>
        <w:pStyle w:val="tableclose"/>
      </w:pPr>
      <w:r>
        <w:rPr>
          <w:rFonts w:ascii="Tahoma" w:hAnsi="Tahoma" w:cs="Tahoma"/>
          <w:i/>
          <w:color w:val="000000"/>
          <w:sz w:val="16"/>
          <w:szCs w:val="16"/>
          <w:vertAlign w:val="superscript"/>
        </w:rPr>
        <w:t>1</w:t>
      </w:r>
      <w:r>
        <w:rPr>
          <w:rFonts w:ascii="Tahoma" w:hAnsi="Tahoma" w:cs="Tahoma"/>
          <w:i/>
          <w:color w:val="000000"/>
          <w:sz w:val="16"/>
          <w:szCs w:val="16"/>
        </w:rPr>
        <w:t xml:space="preserve"> Kantooruren worden plaatselijk bepaald.</w:t>
      </w:r>
    </w:p>
    <w:p w14:paraId="071B06A0" w14:textId="77777777" w:rsidR="00B473CB" w:rsidRPr="006A63D4" w:rsidRDefault="00B473CB" w:rsidP="00B473CB">
      <w:pPr>
        <w:pStyle w:val="tableclose"/>
        <w:rPr>
          <w:lang w:val="nl-NL"/>
        </w:rPr>
      </w:pPr>
      <w:r w:rsidRPr="006A63D4">
        <w:rPr>
          <w:rFonts w:ascii="Tahoma" w:hAnsi="Tahoma" w:cs="Tahoma"/>
          <w:i/>
          <w:color w:val="000000"/>
          <w:sz w:val="16"/>
          <w:szCs w:val="16"/>
          <w:vertAlign w:val="superscript"/>
          <w:lang w:val="nl-NL"/>
        </w:rPr>
        <w:t>2</w:t>
      </w:r>
      <w:r w:rsidRPr="006A63D4">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32D9D529" w14:textId="77777777" w:rsidR="00B473CB" w:rsidRPr="006A63D4" w:rsidRDefault="00B473CB" w:rsidP="00B473CB">
      <w:pPr>
        <w:rPr>
          <w:lang w:val="nl-NL"/>
        </w:rPr>
      </w:pPr>
    </w:p>
    <w:p w14:paraId="69D356BB" w14:textId="77777777" w:rsidR="00B473CB" w:rsidRPr="006A63D4" w:rsidRDefault="00B473CB" w:rsidP="00B473CB">
      <w:pPr>
        <w:spacing w:after="120"/>
        <w:rPr>
          <w:lang w:val="nl-NL"/>
        </w:rPr>
      </w:pPr>
      <w:r w:rsidRPr="006A63D4">
        <w:rPr>
          <w:rFonts w:cs="Tahoma"/>
          <w:b/>
          <w:bCs/>
          <w:color w:val="000000"/>
          <w:szCs w:val="18"/>
          <w:lang w:val="nl-NL"/>
        </w:rPr>
        <w:lastRenderedPageBreak/>
        <w:t>Information Services</w:t>
      </w:r>
      <w:r w:rsidRPr="006A63D4">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14:paraId="6BB33483" w14:textId="77777777" w:rsidR="00B473CB" w:rsidRPr="006A63D4" w:rsidRDefault="00B473CB" w:rsidP="00B473CB">
      <w:pPr>
        <w:rPr>
          <w:lang w:val="nl-NL"/>
        </w:rPr>
      </w:pPr>
      <w:r w:rsidRPr="006A63D4">
        <w:rPr>
          <w:rFonts w:cs="Tahoma"/>
          <w:b/>
          <w:bCs/>
          <w:color w:val="000000"/>
          <w:szCs w:val="18"/>
          <w:lang w:val="nl-NL"/>
        </w:rPr>
        <w:t xml:space="preserve">Extra uren </w:t>
      </w:r>
      <w:r w:rsidRPr="006A63D4">
        <w:rPr>
          <w:rFonts w:cs="Tahoma"/>
          <w:color w:val="000000"/>
          <w:szCs w:val="18"/>
          <w:lang w:val="nl-NL"/>
        </w:rPr>
        <w:t xml:space="preserve">kunnen worden gebruikt voor Support Assistance of Problem Resolution Support. </w:t>
      </w:r>
    </w:p>
    <w:p w14:paraId="54F26F63" w14:textId="77777777" w:rsidR="00B473CB" w:rsidRPr="006A63D4" w:rsidRDefault="00B473CB" w:rsidP="00B473CB">
      <w:pPr>
        <w:jc w:val="both"/>
        <w:rPr>
          <w:lang w:val="nl-NL"/>
        </w:rPr>
      </w:pPr>
    </w:p>
    <w:p w14:paraId="73A81515" w14:textId="77777777" w:rsidR="00B473CB" w:rsidRPr="006A63D4" w:rsidRDefault="00B473CB" w:rsidP="00B473CB">
      <w:pPr>
        <w:spacing w:after="60"/>
        <w:rPr>
          <w:lang w:val="nl-NL"/>
        </w:rPr>
      </w:pPr>
      <w:r w:rsidRPr="006A63D4">
        <w:rPr>
          <w:rFonts w:cs="Tahoma"/>
          <w:b/>
          <w:bCs/>
          <w:color w:val="000000"/>
          <w:szCs w:val="18"/>
          <w:lang w:val="nl-NL"/>
        </w:rPr>
        <w:t>Toepasselijke uitvoeringsvoorwaarden</w:t>
      </w:r>
    </w:p>
    <w:p w14:paraId="123DCAF5" w14:textId="77777777" w:rsidR="00B473CB" w:rsidRPr="006A63D4" w:rsidRDefault="00B473CB" w:rsidP="00B473CB">
      <w:pPr>
        <w:rPr>
          <w:lang w:val="nl-NL"/>
        </w:rPr>
      </w:pPr>
      <w:r w:rsidRPr="006A63D4">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14:paraId="679FC416" w14:textId="77777777" w:rsidR="00B473CB" w:rsidRPr="006A63D4" w:rsidRDefault="00B473CB" w:rsidP="00B473CB">
      <w:pPr>
        <w:jc w:val="both"/>
        <w:rPr>
          <w:lang w:val="nl-NL"/>
        </w:rPr>
      </w:pPr>
    </w:p>
    <w:p w14:paraId="77326AD6" w14:textId="77777777" w:rsidR="00B473CB" w:rsidRPr="006A63D4" w:rsidRDefault="00B473CB" w:rsidP="00B473CB">
      <w:pPr>
        <w:rPr>
          <w:lang w:val="nl-NL"/>
        </w:rPr>
      </w:pPr>
      <w:r w:rsidRPr="006A63D4">
        <w:rPr>
          <w:b/>
          <w:sz w:val="24"/>
          <w:szCs w:val="24"/>
          <w:lang w:val="nl-NL"/>
        </w:rPr>
        <w:t>Microsoft Windows Azure-ondersteuningsproducten</w:t>
      </w:r>
    </w:p>
    <w:p w14:paraId="643994B1" w14:textId="77777777" w:rsidR="00B473CB" w:rsidRPr="006A63D4" w:rsidRDefault="00B473CB" w:rsidP="00B473CB">
      <w:pPr>
        <w:rPr>
          <w:lang w:val="nl-NL"/>
        </w:rPr>
      </w:pPr>
    </w:p>
    <w:p w14:paraId="100A3B5F" w14:textId="77777777" w:rsidR="00B473CB" w:rsidRPr="006A63D4" w:rsidRDefault="00B473CB" w:rsidP="00B473CB">
      <w:pPr>
        <w:jc w:val="both"/>
        <w:rPr>
          <w:lang w:val="nl-NL"/>
        </w:rPr>
      </w:pPr>
      <w:r w:rsidRPr="006A63D4">
        <w:rPr>
          <w:rFonts w:cs="Arial"/>
          <w:color w:val="000000"/>
          <w:szCs w:val="18"/>
          <w:lang w:val="nl-NL"/>
        </w:rPr>
        <w:t>Tenzij hieronder anders wordt vermeld, zijn ondersteunende Diensten voor Windows Azure beschikbaar voor</w:t>
      </w:r>
      <w:r>
        <w:rPr>
          <w:rFonts w:cs="Arial"/>
          <w:color w:val="000000"/>
          <w:szCs w:val="18"/>
          <w:lang w:val="nl-NL"/>
        </w:rPr>
        <w:t> </w:t>
      </w:r>
      <w:r w:rsidR="00A91836">
        <w:rPr>
          <w:rFonts w:cs="Arial"/>
          <w:color w:val="000000"/>
          <w:szCs w:val="18"/>
          <w:lang w:val="nl-NL"/>
        </w:rPr>
        <w:t>Windows Azure.</w:t>
      </w:r>
    </w:p>
    <w:p w14:paraId="739462A8" w14:textId="77777777" w:rsidR="00B473CB" w:rsidRPr="006A63D4" w:rsidRDefault="00B473CB" w:rsidP="00B473CB">
      <w:pPr>
        <w:tabs>
          <w:tab w:val="left" w:pos="360"/>
        </w:tabs>
        <w:jc w:val="both"/>
        <w:rPr>
          <w:lang w:val="nl-NL"/>
        </w:rPr>
      </w:pPr>
    </w:p>
    <w:p w14:paraId="1E99BB3F" w14:textId="77777777" w:rsidR="00B473CB" w:rsidRPr="006A63D4" w:rsidRDefault="00B473CB" w:rsidP="00B473CB">
      <w:pPr>
        <w:tabs>
          <w:tab w:val="left" w:pos="360"/>
        </w:tabs>
        <w:jc w:val="both"/>
        <w:rPr>
          <w:lang w:val="nl-NL"/>
        </w:rPr>
      </w:pPr>
      <w:r w:rsidRPr="006A63D4">
        <w:rPr>
          <w:rFonts w:cs="Arial"/>
          <w:szCs w:val="18"/>
          <w:lang w:val="nl-NL"/>
        </w:rPr>
        <w:t>De Diensten worden geleverd door het Windows Azure-ondersteuningsteam, dat bestaat uit Windows Azure-specialisten die reageren op de ondersteuningsverzoeken van de klant voor Windows Azure</w:t>
      </w:r>
      <w:r w:rsidRPr="006A63D4">
        <w:rPr>
          <w:rFonts w:cs="Arial"/>
          <w:snapToGrid w:val="0"/>
          <w:szCs w:val="18"/>
          <w:lang w:val="nl-NL"/>
        </w:rPr>
        <w:t xml:space="preserve">. Klanten ontvangen een uitgebreide ondersteuningservaring met </w:t>
      </w:r>
      <w:r w:rsidRPr="006A63D4">
        <w:rPr>
          <w:rFonts w:cs="Arial"/>
          <w:szCs w:val="18"/>
          <w:lang w:val="nl-NL"/>
        </w:rPr>
        <w:t>ondersteuning die 24 uur/dag, 7 dagen/week uitsluitend in het Engels beschikbaar is.</w:t>
      </w:r>
      <w:r>
        <w:rPr>
          <w:rFonts w:cs="Arial"/>
          <w:szCs w:val="18"/>
          <w:lang w:val="nl-NL"/>
        </w:rPr>
        <w:t xml:space="preserve"> </w:t>
      </w:r>
      <w:r w:rsidRPr="006A63D4">
        <w:rPr>
          <w:rFonts w:cs="Arial"/>
          <w:szCs w:val="18"/>
          <w:lang w:val="nl-NL"/>
        </w:rPr>
        <w:t>Ondersteuning in overige talen (</w:t>
      </w:r>
      <w:hyperlink r:id="rId38" w:history="1">
        <w:r w:rsidRPr="006A63D4">
          <w:rPr>
            <w:rStyle w:val="Hyperlink"/>
            <w:szCs w:val="18"/>
            <w:lang w:val="nl-NL"/>
          </w:rPr>
          <w:t>www.windowsazure.com/en-us/support/plans/</w:t>
        </w:r>
      </w:hyperlink>
      <w:r w:rsidRPr="006A63D4">
        <w:rPr>
          <w:rFonts w:cs="Arial"/>
          <w:szCs w:val="18"/>
          <w:lang w:val="nl-NL"/>
        </w:rPr>
        <w:t xml:space="preserve">) is uitsluitend </w:t>
      </w:r>
      <w:r>
        <w:rPr>
          <w:rFonts w:cs="Arial"/>
          <w:szCs w:val="18"/>
          <w:lang w:val="nl-NL"/>
        </w:rPr>
        <w:t>tijdens kantooruren beschikbaar</w:t>
      </w:r>
      <w:r w:rsidRPr="006A63D4">
        <w:rPr>
          <w:rFonts w:cs="Arial"/>
          <w:szCs w:val="18"/>
          <w:lang w:val="nl-NL"/>
        </w:rPr>
        <w:t>.</w:t>
      </w:r>
    </w:p>
    <w:p w14:paraId="0AB12F3D" w14:textId="77777777" w:rsidR="00B473CB" w:rsidRPr="006A63D4" w:rsidRDefault="00B473CB" w:rsidP="00B473CB">
      <w:pPr>
        <w:tabs>
          <w:tab w:val="left" w:pos="360"/>
        </w:tabs>
        <w:jc w:val="both"/>
        <w:rPr>
          <w:lang w:val="nl-NL"/>
        </w:rPr>
      </w:pPr>
    </w:p>
    <w:p w14:paraId="4A6DF859" w14:textId="77777777" w:rsidR="00B473CB" w:rsidRPr="006A63D4" w:rsidRDefault="00B473CB" w:rsidP="00B473CB">
      <w:pPr>
        <w:tabs>
          <w:tab w:val="left" w:pos="360"/>
        </w:tabs>
        <w:jc w:val="both"/>
        <w:rPr>
          <w:lang w:val="nl-NL"/>
        </w:rPr>
      </w:pPr>
      <w:r w:rsidRPr="006A63D4">
        <w:rPr>
          <w:rFonts w:cs="Arial"/>
          <w:szCs w:val="18"/>
          <w:lang w:val="nl-NL"/>
        </w:rPr>
        <w:t>“Voorval” betekent een geassisteerd break-fix ondersteuningsverzoek voor één Ondersteuningsvraagstuk.</w:t>
      </w:r>
      <w:r>
        <w:rPr>
          <w:rFonts w:cs="Arial"/>
          <w:szCs w:val="18"/>
          <w:lang w:val="nl-NL"/>
        </w:rPr>
        <w:t xml:space="preserve"> </w:t>
      </w:r>
      <w:r w:rsidRPr="006A63D4">
        <w:rPr>
          <w:rFonts w:cs="Arial"/>
          <w:szCs w:val="18"/>
          <w:lang w:val="nl-NL"/>
        </w:rPr>
        <w:t>“Ondersteuningsvraagstuk” betekent een probleem dat niet in deelproblemen kan worden onderverdeeld.</w:t>
      </w:r>
      <w:r>
        <w:rPr>
          <w:rFonts w:cs="Arial"/>
          <w:szCs w:val="18"/>
          <w:lang w:val="nl-NL"/>
        </w:rPr>
        <w:t xml:space="preserve"> </w:t>
      </w:r>
      <w:r w:rsidRPr="006A63D4">
        <w:rPr>
          <w:rFonts w:cs="Arial"/>
          <w:szCs w:val="18"/>
          <w:lang w:val="nl-NL"/>
        </w:rPr>
        <w:t>Indien een probleem bestaat uit deelproblemen, wordt elk hiervan beschouwd als een afzonderlijk Voorval.</w:t>
      </w:r>
      <w:r>
        <w:rPr>
          <w:rFonts w:cs="Arial"/>
          <w:szCs w:val="18"/>
          <w:lang w:val="nl-NL"/>
        </w:rPr>
        <w:t xml:space="preserve"> </w:t>
      </w:r>
      <w:r w:rsidRPr="006A63D4">
        <w:rPr>
          <w:rFonts w:cs="Arial"/>
          <w:szCs w:val="18"/>
          <w:lang w:val="nl-NL"/>
        </w:rPr>
        <w:t>Voorvallen omvatten de commercieel redelijke hoeveelheid diensten die nodig zijn om het ondersteuningsvraagstuk te onderzoeken en op te lossen.</w:t>
      </w:r>
      <w:r>
        <w:rPr>
          <w:rFonts w:cs="Arial"/>
          <w:szCs w:val="18"/>
          <w:lang w:val="nl-NL"/>
        </w:rPr>
        <w:t xml:space="preserve"> </w:t>
      </w:r>
      <w:r w:rsidRPr="006A63D4">
        <w:rPr>
          <w:rFonts w:cs="Arial"/>
          <w:szCs w:val="18"/>
          <w:lang w:val="nl-NL"/>
        </w:rPr>
        <w:t xml:space="preserve">Voorvallen kunnen online worden ingediend op de online geassisteerde ondersteuningswebsite op </w:t>
      </w:r>
      <w:hyperlink r:id="rId39" w:history="1">
        <w:r w:rsidRPr="006A63D4">
          <w:rPr>
            <w:rStyle w:val="Hyperlink"/>
            <w:rFonts w:cs="Arial"/>
            <w:szCs w:val="18"/>
            <w:lang w:val="nl-NL"/>
          </w:rPr>
          <w:t>www.windowsazure.com</w:t>
        </w:r>
      </w:hyperlink>
      <w:r w:rsidRPr="006A63D4">
        <w:rPr>
          <w:rFonts w:cs="Arial"/>
          <w:szCs w:val="18"/>
          <w:lang w:val="nl-NL"/>
        </w:rPr>
        <w:t>.</w:t>
      </w:r>
    </w:p>
    <w:p w14:paraId="77DD4938" w14:textId="77777777" w:rsidR="00B473CB" w:rsidRPr="006A63D4" w:rsidRDefault="00B473CB" w:rsidP="00B473CB">
      <w:pPr>
        <w:tabs>
          <w:tab w:val="left" w:pos="360"/>
        </w:tabs>
        <w:jc w:val="both"/>
        <w:rPr>
          <w:lang w:val="nl-NL"/>
        </w:rPr>
      </w:pPr>
    </w:p>
    <w:p w14:paraId="7F4ECFD8" w14:textId="77777777" w:rsidR="00B473CB" w:rsidRPr="006A63D4" w:rsidRDefault="00B473CB" w:rsidP="00B473CB">
      <w:pPr>
        <w:tabs>
          <w:tab w:val="left" w:pos="360"/>
        </w:tabs>
        <w:jc w:val="both"/>
        <w:rPr>
          <w:lang w:val="nl-NL"/>
        </w:rPr>
      </w:pPr>
      <w:r w:rsidRPr="006A63D4">
        <w:rPr>
          <w:rFonts w:cs="Arial"/>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Pr>
          <w:rFonts w:cs="Arial"/>
          <w:szCs w:val="18"/>
          <w:lang w:val="nl-NL"/>
        </w:rPr>
        <w:t xml:space="preserve"> </w:t>
      </w:r>
      <w:r w:rsidRPr="006A63D4">
        <w:rPr>
          <w:rFonts w:cs="Arial"/>
          <w:szCs w:val="18"/>
          <w:lang w:val="nl-NL"/>
        </w:rPr>
        <w:t>Op deze aanvullende diensten zijn de voorwaarden van die afzonderlijke overeenkomst van toepassing.</w:t>
      </w:r>
    </w:p>
    <w:p w14:paraId="0D887DE5" w14:textId="77777777" w:rsidR="00B473CB" w:rsidRPr="006A63D4" w:rsidRDefault="00B473CB" w:rsidP="00B473CB">
      <w:pPr>
        <w:pStyle w:val="normal1"/>
        <w:jc w:val="both"/>
        <w:rPr>
          <w:lang w:val="nl-NL"/>
        </w:rPr>
      </w:pPr>
    </w:p>
    <w:p w14:paraId="4852675F" w14:textId="77777777" w:rsidR="00B473CB" w:rsidRPr="006A63D4" w:rsidRDefault="00B473CB" w:rsidP="00B473CB">
      <w:pPr>
        <w:widowControl w:val="0"/>
        <w:tabs>
          <w:tab w:val="left" w:pos="720"/>
          <w:tab w:val="left" w:pos="1170"/>
        </w:tabs>
        <w:rPr>
          <w:lang w:val="nl-NL"/>
        </w:rPr>
      </w:pPr>
      <w:r w:rsidRPr="006A63D4">
        <w:rPr>
          <w:rFonts w:cs="Arial"/>
          <w:b/>
          <w:bCs/>
          <w:sz w:val="24"/>
          <w:szCs w:val="18"/>
          <w:lang w:val="nl-NL"/>
        </w:rPr>
        <w:t>Professionele Directe Ondersteuning voor Windows Azure</w:t>
      </w:r>
    </w:p>
    <w:p w14:paraId="1C5495A9" w14:textId="77777777" w:rsidR="00B473CB" w:rsidRPr="006A63D4" w:rsidRDefault="00B473CB" w:rsidP="00B473CB">
      <w:pPr>
        <w:tabs>
          <w:tab w:val="left" w:pos="360"/>
        </w:tabs>
        <w:jc w:val="both"/>
        <w:rPr>
          <w:lang w:val="nl-NL"/>
        </w:rPr>
      </w:pPr>
    </w:p>
    <w:p w14:paraId="73FE2851" w14:textId="77777777" w:rsidR="00B473CB" w:rsidRPr="006A63D4" w:rsidRDefault="00B473CB" w:rsidP="00B473CB">
      <w:pPr>
        <w:tabs>
          <w:tab w:val="left" w:pos="360"/>
        </w:tabs>
        <w:jc w:val="both"/>
        <w:rPr>
          <w:lang w:val="nl-NL"/>
        </w:rPr>
      </w:pPr>
      <w:r w:rsidRPr="006A63D4">
        <w:rPr>
          <w:rFonts w:cs="Arial"/>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Pr>
          <w:rFonts w:cs="Arial"/>
          <w:color w:val="000000"/>
          <w:szCs w:val="18"/>
          <w:lang w:val="nl-NL"/>
        </w:rPr>
        <w:t xml:space="preserve"> </w:t>
      </w:r>
      <w:r w:rsidRPr="006A63D4">
        <w:rPr>
          <w:rFonts w:cs="Arial"/>
          <w:color w:val="000000"/>
          <w:szCs w:val="18"/>
          <w:lang w:val="nl-NL"/>
        </w:rPr>
        <w:t>Het probleemniveau bepaalt het reactieniveau binnen Microsoft en de geschatte reactietijden worden in de onderstaande tabel beschreven.</w:t>
      </w:r>
      <w:r>
        <w:rPr>
          <w:rFonts w:cs="Arial"/>
          <w:color w:val="000000"/>
          <w:szCs w:val="18"/>
          <w:lang w:val="nl-NL"/>
        </w:rPr>
        <w:t xml:space="preserve"> </w:t>
      </w:r>
      <w:r w:rsidRPr="006A63D4">
        <w:rPr>
          <w:rFonts w:cs="Arial"/>
          <w:color w:val="000000"/>
          <w:szCs w:val="18"/>
          <w:lang w:val="nl-NL"/>
        </w:rPr>
        <w:t>Onze mogelijkheid de diensten te leveren is afhankelijk van de volledige en tijdige medewerking van de klant, alsmede de nauwkeurigheid en volledigheid van de informatie die de klant verschaft.</w:t>
      </w:r>
    </w:p>
    <w:p w14:paraId="785DA6E8" w14:textId="77777777" w:rsidR="00B473CB" w:rsidRPr="006A63D4" w:rsidRDefault="00B473CB" w:rsidP="00B473CB">
      <w:pPr>
        <w:tabs>
          <w:tab w:val="left" w:pos="360"/>
        </w:tabs>
        <w:jc w:val="both"/>
        <w:rPr>
          <w:lang w:val="nl-NL"/>
        </w:rPr>
      </w:pPr>
    </w:p>
    <w:p w14:paraId="3BD8F94F" w14:textId="77777777" w:rsidR="00B473CB" w:rsidRPr="006A63D4" w:rsidRDefault="00B473CB" w:rsidP="00B473CB">
      <w:pPr>
        <w:keepNext/>
        <w:keepLines/>
        <w:rPr>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5"/>
        <w:gridCol w:w="3097"/>
      </w:tblGrid>
      <w:tr w:rsidR="00B473CB" w:rsidRPr="009E0647" w14:paraId="3B96289B" w14:textId="77777777" w:rsidTr="00922A26">
        <w:tc>
          <w:tcPr>
            <w:tcW w:w="1347" w:type="dxa"/>
            <w:shd w:val="clear" w:color="auto" w:fill="FABF8F"/>
          </w:tcPr>
          <w:p w14:paraId="0DE11C40" w14:textId="77777777" w:rsidR="00B473CB" w:rsidRPr="0037031E" w:rsidRDefault="00B473CB" w:rsidP="00922A26">
            <w:pPr>
              <w:keepNext/>
              <w:keepLines/>
              <w:jc w:val="center"/>
              <w:rPr>
                <w:rFonts w:cs="Tahoma"/>
                <w:b/>
                <w:bCs/>
                <w:color w:val="000000"/>
                <w:sz w:val="20"/>
                <w:szCs w:val="18"/>
              </w:rPr>
            </w:pPr>
            <w:r>
              <w:rPr>
                <w:rFonts w:cs="Tahoma"/>
                <w:b/>
                <w:bCs/>
                <w:color w:val="000000"/>
                <w:sz w:val="20"/>
                <w:szCs w:val="18"/>
              </w:rPr>
              <w:t>Probleemniveau</w:t>
            </w:r>
          </w:p>
        </w:tc>
        <w:tc>
          <w:tcPr>
            <w:tcW w:w="1800" w:type="dxa"/>
            <w:shd w:val="clear" w:color="auto" w:fill="FABF8F"/>
          </w:tcPr>
          <w:p w14:paraId="100580D8" w14:textId="77777777" w:rsidR="00B473CB" w:rsidRPr="0037031E" w:rsidRDefault="00B473CB" w:rsidP="00922A26">
            <w:pPr>
              <w:keepNext/>
              <w:keepLines/>
              <w:jc w:val="center"/>
              <w:rPr>
                <w:rFonts w:cs="Tahoma"/>
                <w:b/>
                <w:bCs/>
                <w:color w:val="000000"/>
                <w:sz w:val="20"/>
                <w:szCs w:val="18"/>
              </w:rPr>
            </w:pPr>
            <w:r>
              <w:rPr>
                <w:rFonts w:cs="Tahoma"/>
                <w:b/>
                <w:bCs/>
                <w:color w:val="000000"/>
                <w:sz w:val="20"/>
                <w:szCs w:val="18"/>
              </w:rPr>
              <w:t>Contact</w:t>
            </w:r>
          </w:p>
        </w:tc>
        <w:tc>
          <w:tcPr>
            <w:tcW w:w="3079" w:type="dxa"/>
            <w:shd w:val="clear" w:color="auto" w:fill="FABF8F"/>
          </w:tcPr>
          <w:p w14:paraId="3E2C9DC9" w14:textId="77777777" w:rsidR="00B473CB" w:rsidRPr="0037031E" w:rsidRDefault="00B473CB" w:rsidP="00922A26">
            <w:pPr>
              <w:keepNext/>
              <w:keepLines/>
              <w:jc w:val="center"/>
              <w:rPr>
                <w:rFonts w:cs="Tahoma"/>
                <w:b/>
                <w:bCs/>
                <w:color w:val="000000"/>
                <w:sz w:val="20"/>
                <w:szCs w:val="18"/>
              </w:rPr>
            </w:pPr>
            <w:r>
              <w:rPr>
                <w:rFonts w:cs="Tahoma"/>
                <w:b/>
                <w:bCs/>
                <w:color w:val="000000"/>
                <w:sz w:val="20"/>
                <w:szCs w:val="18"/>
              </w:rPr>
              <w:t>Situatie van de klant</w:t>
            </w:r>
          </w:p>
        </w:tc>
        <w:tc>
          <w:tcPr>
            <w:tcW w:w="3314" w:type="dxa"/>
            <w:shd w:val="clear" w:color="auto" w:fill="FABF8F"/>
          </w:tcPr>
          <w:p w14:paraId="50ADEE27" w14:textId="77777777" w:rsidR="00B473CB" w:rsidRPr="0037031E" w:rsidRDefault="00B473CB" w:rsidP="00922A26">
            <w:pPr>
              <w:keepNext/>
              <w:keepLines/>
              <w:jc w:val="center"/>
              <w:rPr>
                <w:rFonts w:cs="Tahoma"/>
                <w:b/>
                <w:bCs/>
                <w:color w:val="000000"/>
                <w:sz w:val="20"/>
                <w:szCs w:val="18"/>
              </w:rPr>
            </w:pPr>
            <w:r>
              <w:rPr>
                <w:rFonts w:cs="Tahoma"/>
                <w:b/>
                <w:bCs/>
                <w:color w:val="000000"/>
                <w:sz w:val="20"/>
                <w:szCs w:val="18"/>
              </w:rPr>
              <w:t>Verwachte reactie van Microsoft</w:t>
            </w:r>
          </w:p>
        </w:tc>
      </w:tr>
      <w:tr w:rsidR="00B473CB" w:rsidRPr="009E0647" w14:paraId="06211C45" w14:textId="77777777" w:rsidTr="00922A26">
        <w:tc>
          <w:tcPr>
            <w:tcW w:w="1347" w:type="dxa"/>
          </w:tcPr>
          <w:p w14:paraId="0AA0A55E" w14:textId="77777777" w:rsidR="00B473CB" w:rsidRPr="00054F89" w:rsidRDefault="00B473CB" w:rsidP="00922A26">
            <w:pPr>
              <w:keepNext/>
              <w:keepLines/>
              <w:spacing w:after="60" w:line="240" w:lineRule="atLeast"/>
              <w:jc w:val="center"/>
              <w:rPr>
                <w:rFonts w:cs="Tahoma"/>
                <w:szCs w:val="18"/>
              </w:rPr>
            </w:pPr>
            <w:r w:rsidRPr="00054F89">
              <w:rPr>
                <w:rFonts w:cs="Tahoma"/>
                <w:szCs w:val="18"/>
              </w:rPr>
              <w:t>A</w:t>
            </w:r>
          </w:p>
        </w:tc>
        <w:tc>
          <w:tcPr>
            <w:tcW w:w="1800" w:type="dxa"/>
          </w:tcPr>
          <w:p w14:paraId="4FF4BF92" w14:textId="77777777" w:rsidR="00B473CB" w:rsidRPr="00054F89" w:rsidRDefault="00B473CB" w:rsidP="00922A26">
            <w:pPr>
              <w:keepNext/>
              <w:keepLines/>
              <w:spacing w:after="60" w:line="240" w:lineRule="atLeast"/>
              <w:jc w:val="center"/>
              <w:rPr>
                <w:rFonts w:cs="Tahoma"/>
                <w:szCs w:val="18"/>
              </w:rPr>
            </w:pPr>
            <w:r w:rsidRPr="00054F89">
              <w:rPr>
                <w:rFonts w:cs="Tahoma"/>
                <w:szCs w:val="18"/>
              </w:rPr>
              <w:t>Melding via web</w:t>
            </w:r>
          </w:p>
        </w:tc>
        <w:tc>
          <w:tcPr>
            <w:tcW w:w="3079" w:type="dxa"/>
          </w:tcPr>
          <w:p w14:paraId="7B661542" w14:textId="77777777" w:rsidR="00B473CB" w:rsidRPr="00054F89" w:rsidRDefault="00B473CB" w:rsidP="00922A26">
            <w:pPr>
              <w:keepNext/>
              <w:keepLines/>
              <w:spacing w:after="60" w:line="240" w:lineRule="atLeast"/>
              <w:rPr>
                <w:rFonts w:cs="Tahoma"/>
                <w:lang w:val="nl-NL"/>
              </w:rPr>
            </w:pPr>
            <w:r w:rsidRPr="00054F89">
              <w:rPr>
                <w:rFonts w:cs="Tahoma"/>
                <w:szCs w:val="18"/>
                <w:lang w:val="nl-NL"/>
              </w:rPr>
              <w:t>Kritieke invloed op het bedrijf</w:t>
            </w:r>
          </w:p>
          <w:p w14:paraId="164A8149" w14:textId="77777777" w:rsidR="00B473CB" w:rsidRPr="00054F89" w:rsidRDefault="00B473CB" w:rsidP="00922A26">
            <w:pPr>
              <w:keepNext/>
              <w:keepLines/>
              <w:spacing w:after="60" w:line="240" w:lineRule="atLeast"/>
              <w:rPr>
                <w:rFonts w:cs="Tahoma"/>
                <w:lang w:val="nl-NL"/>
              </w:rPr>
            </w:pPr>
            <w:r w:rsidRPr="00054F89">
              <w:rPr>
                <w:rFonts w:cs="Tahoma"/>
                <w:szCs w:val="18"/>
                <w:lang w:val="nl-NL"/>
              </w:rPr>
              <w:t>Aanzienlijk verlies of belemmering van diensten (</w:t>
            </w:r>
            <w:r w:rsidRPr="00054F89">
              <w:rPr>
                <w:rFonts w:cs="Tahoma"/>
                <w:b/>
                <w:bCs/>
                <w:szCs w:val="18"/>
                <w:lang w:val="nl-NL"/>
              </w:rPr>
              <w:t>toepassing</w:t>
            </w:r>
            <w:r w:rsidRPr="00054F89">
              <w:rPr>
                <w:rFonts w:cs="Tahoma"/>
                <w:szCs w:val="18"/>
                <w:lang w:val="nl-NL"/>
              </w:rPr>
              <w:t xml:space="preserve"> buiten werking)</w:t>
            </w:r>
          </w:p>
          <w:p w14:paraId="434E8E2F" w14:textId="77777777" w:rsidR="00B473CB" w:rsidRPr="00054F89" w:rsidRDefault="00B473CB" w:rsidP="00922A26">
            <w:pPr>
              <w:keepNext/>
              <w:keepLines/>
              <w:spacing w:after="60" w:line="240" w:lineRule="atLeast"/>
              <w:rPr>
                <w:rFonts w:cs="Tahoma"/>
                <w:szCs w:val="18"/>
              </w:rPr>
            </w:pPr>
            <w:r w:rsidRPr="00054F89">
              <w:rPr>
                <w:rFonts w:cs="Tahoma"/>
                <w:szCs w:val="18"/>
              </w:rPr>
              <w:t>Vereist aandacht binnen 1 uur</w:t>
            </w:r>
          </w:p>
        </w:tc>
        <w:tc>
          <w:tcPr>
            <w:tcW w:w="3314" w:type="dxa"/>
          </w:tcPr>
          <w:p w14:paraId="37B1718C" w14:textId="77777777" w:rsidR="00B473CB" w:rsidRPr="00054F89" w:rsidRDefault="00B473CB" w:rsidP="00922A26">
            <w:pPr>
              <w:keepNext/>
              <w:keepLines/>
              <w:spacing w:after="60" w:line="240" w:lineRule="atLeast"/>
              <w:rPr>
                <w:rFonts w:cs="Tahoma"/>
              </w:rPr>
            </w:pPr>
            <w:r w:rsidRPr="00054F89">
              <w:rPr>
                <w:rFonts w:cs="Tahoma"/>
                <w:szCs w:val="18"/>
              </w:rPr>
              <w:t>1</w:t>
            </w:r>
            <w:r w:rsidRPr="00054F89">
              <w:rPr>
                <w:rFonts w:cs="Tahoma"/>
                <w:szCs w:val="18"/>
                <w:vertAlign w:val="superscript"/>
              </w:rPr>
              <w:t>e</w:t>
            </w:r>
            <w:r w:rsidRPr="00054F89">
              <w:rPr>
                <w:rFonts w:cs="Tahoma"/>
                <w:szCs w:val="18"/>
              </w:rPr>
              <w:t xml:space="preserve"> reactie binnen 1 uur</w:t>
            </w:r>
          </w:p>
          <w:p w14:paraId="2D5DE4D9" w14:textId="77777777" w:rsidR="00B473CB" w:rsidRPr="00054F89" w:rsidRDefault="00B473CB" w:rsidP="00922A26">
            <w:pPr>
              <w:keepNext/>
              <w:keepLines/>
              <w:spacing w:after="60" w:line="240" w:lineRule="atLeast"/>
              <w:rPr>
                <w:rFonts w:cs="Tahoma"/>
                <w:szCs w:val="18"/>
              </w:rPr>
            </w:pPr>
          </w:p>
        </w:tc>
      </w:tr>
      <w:tr w:rsidR="00B473CB" w:rsidRPr="009E0647" w14:paraId="48FE1CC9" w14:textId="77777777" w:rsidTr="00922A26">
        <w:tc>
          <w:tcPr>
            <w:tcW w:w="1347" w:type="dxa"/>
          </w:tcPr>
          <w:p w14:paraId="3F4648D3" w14:textId="77777777" w:rsidR="00B473CB" w:rsidRPr="00054F89" w:rsidRDefault="00B473CB" w:rsidP="00922A26">
            <w:pPr>
              <w:keepNext/>
              <w:keepLines/>
              <w:spacing w:after="60" w:line="240" w:lineRule="atLeast"/>
              <w:jc w:val="center"/>
              <w:rPr>
                <w:rFonts w:cs="Tahoma"/>
                <w:szCs w:val="18"/>
              </w:rPr>
            </w:pPr>
            <w:r w:rsidRPr="00054F89">
              <w:rPr>
                <w:rFonts w:cs="Tahoma"/>
                <w:szCs w:val="18"/>
              </w:rPr>
              <w:t>B</w:t>
            </w:r>
          </w:p>
        </w:tc>
        <w:tc>
          <w:tcPr>
            <w:tcW w:w="1800" w:type="dxa"/>
          </w:tcPr>
          <w:p w14:paraId="0664A49E" w14:textId="77777777" w:rsidR="00B473CB" w:rsidRPr="00054F89" w:rsidRDefault="00B473CB" w:rsidP="00922A26">
            <w:pPr>
              <w:keepNext/>
              <w:keepLines/>
              <w:spacing w:after="60" w:line="240" w:lineRule="atLeast"/>
              <w:jc w:val="center"/>
              <w:rPr>
                <w:rFonts w:cs="Tahoma"/>
                <w:szCs w:val="18"/>
              </w:rPr>
            </w:pPr>
            <w:r w:rsidRPr="00054F89">
              <w:rPr>
                <w:rFonts w:cs="Tahoma"/>
                <w:szCs w:val="18"/>
              </w:rPr>
              <w:t>Melding via web</w:t>
            </w:r>
          </w:p>
        </w:tc>
        <w:tc>
          <w:tcPr>
            <w:tcW w:w="3079" w:type="dxa"/>
          </w:tcPr>
          <w:p w14:paraId="5E0BEC55" w14:textId="77777777" w:rsidR="00B473CB" w:rsidRPr="00054F89" w:rsidRDefault="00B473CB" w:rsidP="00922A26">
            <w:pPr>
              <w:keepNext/>
              <w:keepLines/>
              <w:spacing w:after="60" w:line="240" w:lineRule="atLeast"/>
              <w:rPr>
                <w:rFonts w:cs="Tahoma"/>
                <w:lang w:val="nl-NL"/>
              </w:rPr>
            </w:pPr>
            <w:r w:rsidRPr="00054F89">
              <w:rPr>
                <w:rFonts w:cs="Tahoma"/>
                <w:szCs w:val="18"/>
                <w:lang w:val="nl-NL"/>
              </w:rPr>
              <w:t xml:space="preserve">Gematigde invloed op bedrijf: </w:t>
            </w:r>
          </w:p>
          <w:p w14:paraId="0A7655CB" w14:textId="77777777" w:rsidR="00B473CB" w:rsidRPr="00054F89" w:rsidRDefault="00B473CB" w:rsidP="00922A26">
            <w:pPr>
              <w:keepNext/>
              <w:keepLines/>
              <w:spacing w:line="240" w:lineRule="atLeast"/>
              <w:rPr>
                <w:rFonts w:cs="Tahoma"/>
                <w:lang w:val="nl-NL"/>
              </w:rPr>
            </w:pPr>
            <w:r w:rsidRPr="00054F89">
              <w:rPr>
                <w:rFonts w:cs="Tahoma"/>
                <w:szCs w:val="18"/>
                <w:lang w:val="nl-NL"/>
              </w:rPr>
              <w:t>Enig verlies of belemmering van services, maar het werk kan redelijkerwijs worden voortgezet, al is het belemmerd.</w:t>
            </w:r>
          </w:p>
          <w:p w14:paraId="78C60936" w14:textId="77777777" w:rsidR="00B473CB" w:rsidRPr="00054F89" w:rsidRDefault="00B473CB" w:rsidP="00922A26">
            <w:pPr>
              <w:keepNext/>
              <w:keepLines/>
              <w:spacing w:after="60" w:line="240" w:lineRule="atLeast"/>
              <w:rPr>
                <w:rFonts w:cs="Tahoma"/>
                <w:szCs w:val="18"/>
              </w:rPr>
            </w:pPr>
            <w:r w:rsidRPr="00054F89">
              <w:rPr>
                <w:rFonts w:cs="Tahoma"/>
                <w:szCs w:val="18"/>
              </w:rPr>
              <w:t>Vereist aandacht binnen 2 uur</w:t>
            </w:r>
          </w:p>
        </w:tc>
        <w:tc>
          <w:tcPr>
            <w:tcW w:w="3314" w:type="dxa"/>
          </w:tcPr>
          <w:p w14:paraId="605C4CDC" w14:textId="77777777" w:rsidR="00B473CB" w:rsidRPr="00054F89" w:rsidRDefault="00B473CB" w:rsidP="00922A26">
            <w:pPr>
              <w:keepNext/>
              <w:keepLines/>
              <w:spacing w:line="240" w:lineRule="atLeast"/>
              <w:rPr>
                <w:rFonts w:cs="Tahoma"/>
              </w:rPr>
            </w:pPr>
            <w:r w:rsidRPr="00054F89">
              <w:rPr>
                <w:rFonts w:cs="Tahoma"/>
                <w:szCs w:val="18"/>
              </w:rPr>
              <w:t>1</w:t>
            </w:r>
            <w:r w:rsidRPr="00054F89">
              <w:rPr>
                <w:rFonts w:cs="Tahoma"/>
                <w:szCs w:val="18"/>
                <w:vertAlign w:val="superscript"/>
              </w:rPr>
              <w:t>e</w:t>
            </w:r>
            <w:r w:rsidRPr="00054F89">
              <w:rPr>
                <w:rFonts w:cs="Tahoma"/>
                <w:szCs w:val="18"/>
              </w:rPr>
              <w:t xml:space="preserve"> reactie binnen 2 uur</w:t>
            </w:r>
          </w:p>
          <w:p w14:paraId="4FFD71A8" w14:textId="77777777" w:rsidR="00B473CB" w:rsidRPr="00054F89" w:rsidRDefault="00B473CB" w:rsidP="00922A26">
            <w:pPr>
              <w:keepNext/>
              <w:keepLines/>
              <w:spacing w:after="60" w:line="240" w:lineRule="atLeast"/>
              <w:rPr>
                <w:rFonts w:cs="Tahoma"/>
                <w:szCs w:val="18"/>
              </w:rPr>
            </w:pPr>
          </w:p>
        </w:tc>
      </w:tr>
      <w:tr w:rsidR="00B473CB" w:rsidRPr="009E0647" w14:paraId="734F3DAF" w14:textId="77777777" w:rsidTr="00922A26">
        <w:tc>
          <w:tcPr>
            <w:tcW w:w="1347" w:type="dxa"/>
          </w:tcPr>
          <w:p w14:paraId="57A3344B" w14:textId="77777777" w:rsidR="00B473CB" w:rsidRPr="00054F89" w:rsidRDefault="00B473CB" w:rsidP="00922A26">
            <w:pPr>
              <w:spacing w:after="60" w:line="240" w:lineRule="atLeast"/>
              <w:jc w:val="center"/>
              <w:rPr>
                <w:rFonts w:cs="Tahoma"/>
                <w:szCs w:val="18"/>
              </w:rPr>
            </w:pPr>
            <w:r w:rsidRPr="00054F89">
              <w:rPr>
                <w:rFonts w:cs="Tahoma"/>
                <w:szCs w:val="18"/>
              </w:rPr>
              <w:t>C</w:t>
            </w:r>
          </w:p>
        </w:tc>
        <w:tc>
          <w:tcPr>
            <w:tcW w:w="1800" w:type="dxa"/>
          </w:tcPr>
          <w:p w14:paraId="2B1A02F4" w14:textId="77777777" w:rsidR="00B473CB" w:rsidRPr="00054F89" w:rsidRDefault="00B473CB" w:rsidP="00922A26">
            <w:pPr>
              <w:spacing w:after="60" w:line="240" w:lineRule="atLeast"/>
              <w:jc w:val="center"/>
              <w:rPr>
                <w:rFonts w:cs="Tahoma"/>
                <w:szCs w:val="18"/>
              </w:rPr>
            </w:pPr>
            <w:r w:rsidRPr="00054F89">
              <w:rPr>
                <w:rFonts w:cs="Tahoma"/>
                <w:szCs w:val="18"/>
              </w:rPr>
              <w:t>Melding via web</w:t>
            </w:r>
          </w:p>
        </w:tc>
        <w:tc>
          <w:tcPr>
            <w:tcW w:w="3079" w:type="dxa"/>
          </w:tcPr>
          <w:p w14:paraId="1FF01F16" w14:textId="77777777" w:rsidR="00B473CB" w:rsidRPr="00054F89" w:rsidRDefault="00B473CB" w:rsidP="00922A26">
            <w:pPr>
              <w:rPr>
                <w:rFonts w:cs="Tahoma"/>
                <w:lang w:val="nl-NL"/>
              </w:rPr>
            </w:pPr>
            <w:r w:rsidRPr="00054F89">
              <w:rPr>
                <w:rFonts w:cs="Tahoma"/>
                <w:szCs w:val="18"/>
                <w:lang w:val="nl-NL"/>
              </w:rPr>
              <w:t>Minimale invloed op bedrijf</w:t>
            </w:r>
          </w:p>
          <w:p w14:paraId="59E55DAA" w14:textId="77777777" w:rsidR="00B473CB" w:rsidRPr="00054F89" w:rsidRDefault="00B473CB" w:rsidP="00922A26">
            <w:pPr>
              <w:rPr>
                <w:rFonts w:cs="Tahoma"/>
                <w:lang w:val="nl-NL"/>
              </w:rPr>
            </w:pPr>
            <w:r w:rsidRPr="00054F89">
              <w:rPr>
                <w:rFonts w:cs="Tahoma"/>
                <w:szCs w:val="18"/>
                <w:lang w:val="nl-NL"/>
              </w:rPr>
              <w:t>Het bedrijf functioneert vrijwel normaal, met kleine of geen belemmering van diensten.</w:t>
            </w:r>
          </w:p>
          <w:p w14:paraId="4F473852" w14:textId="77777777" w:rsidR="00B473CB" w:rsidRPr="00054F89" w:rsidRDefault="00B473CB" w:rsidP="00922A26">
            <w:pPr>
              <w:spacing w:after="60" w:line="240" w:lineRule="atLeast"/>
              <w:rPr>
                <w:rFonts w:cs="Tahoma"/>
                <w:szCs w:val="18"/>
              </w:rPr>
            </w:pPr>
            <w:r w:rsidRPr="00054F89">
              <w:rPr>
                <w:rFonts w:cs="Tahoma"/>
                <w:szCs w:val="18"/>
              </w:rPr>
              <w:t>Vereist aandacht binnen 4 uur</w:t>
            </w:r>
          </w:p>
        </w:tc>
        <w:tc>
          <w:tcPr>
            <w:tcW w:w="3314" w:type="dxa"/>
          </w:tcPr>
          <w:p w14:paraId="7A487B66" w14:textId="77777777" w:rsidR="00B473CB" w:rsidRPr="00054F89" w:rsidRDefault="00B473CB" w:rsidP="00922A26">
            <w:pPr>
              <w:rPr>
                <w:rFonts w:cs="Tahoma"/>
              </w:rPr>
            </w:pPr>
            <w:r w:rsidRPr="00054F89">
              <w:rPr>
                <w:rFonts w:cs="Tahoma"/>
                <w:szCs w:val="18"/>
              </w:rPr>
              <w:t>1</w:t>
            </w:r>
            <w:r w:rsidRPr="00054F89">
              <w:rPr>
                <w:rFonts w:cs="Tahoma"/>
                <w:szCs w:val="18"/>
                <w:vertAlign w:val="superscript"/>
              </w:rPr>
              <w:t>e</w:t>
            </w:r>
            <w:r w:rsidRPr="00054F89">
              <w:rPr>
                <w:rFonts w:cs="Tahoma"/>
                <w:szCs w:val="18"/>
              </w:rPr>
              <w:t xml:space="preserve"> reactie binnen 4 uur</w:t>
            </w:r>
          </w:p>
          <w:p w14:paraId="49B3018C" w14:textId="77777777" w:rsidR="00B473CB" w:rsidRPr="00054F89" w:rsidRDefault="00B473CB" w:rsidP="00922A26">
            <w:pPr>
              <w:spacing w:line="240" w:lineRule="atLeast"/>
              <w:rPr>
                <w:rFonts w:cs="Tahoma"/>
                <w:szCs w:val="18"/>
              </w:rPr>
            </w:pPr>
          </w:p>
        </w:tc>
      </w:tr>
    </w:tbl>
    <w:p w14:paraId="41FE5D02" w14:textId="77777777" w:rsidR="00B473CB" w:rsidRPr="004F549F" w:rsidRDefault="00B473CB" w:rsidP="00B473CB"/>
    <w:p w14:paraId="5642E812" w14:textId="77777777" w:rsidR="00B473CB" w:rsidRPr="006A63D4" w:rsidRDefault="00B473CB" w:rsidP="00B473CB">
      <w:pPr>
        <w:rPr>
          <w:lang w:val="nl-NL"/>
        </w:rPr>
      </w:pPr>
      <w:r w:rsidRPr="006A63D4">
        <w:rPr>
          <w:rFonts w:cs="Arial"/>
          <w:snapToGrid w:val="0"/>
          <w:color w:val="000000"/>
          <w:szCs w:val="18"/>
          <w:lang w:val="nl-NL"/>
        </w:rPr>
        <w:t>Klanten kunnen ervoor kiezen om door Microsoft te worden teruggebeld.</w:t>
      </w:r>
      <w:r>
        <w:rPr>
          <w:rFonts w:cs="Arial"/>
          <w:snapToGrid w:val="0"/>
          <w:color w:val="000000"/>
          <w:szCs w:val="18"/>
          <w:lang w:val="nl-NL"/>
        </w:rPr>
        <w:t xml:space="preserve"> </w:t>
      </w:r>
      <w:r w:rsidRPr="006A63D4">
        <w:rPr>
          <w:rFonts w:cs="Arial"/>
          <w:snapToGrid w:val="0"/>
          <w:color w:val="000000"/>
          <w:szCs w:val="18"/>
          <w:lang w:val="nl-NL"/>
        </w:rPr>
        <w:t>Anders wordt het voorval door het Windows</w:t>
      </w:r>
      <w:r>
        <w:rPr>
          <w:rFonts w:cs="Arial"/>
          <w:snapToGrid w:val="0"/>
          <w:color w:val="000000"/>
          <w:szCs w:val="18"/>
          <w:lang w:val="nl-NL"/>
        </w:rPr>
        <w:t> </w:t>
      </w:r>
      <w:r w:rsidRPr="006A63D4">
        <w:rPr>
          <w:rFonts w:cs="Arial"/>
          <w:snapToGrid w:val="0"/>
          <w:color w:val="000000"/>
          <w:szCs w:val="18"/>
          <w:lang w:val="nl-NL"/>
        </w:rPr>
        <w:t>Azure-ondersteuningsteam onderzocht en opgelost via online kanalen (bijvoorbeeld e-mail of de Windows</w:t>
      </w:r>
      <w:r>
        <w:rPr>
          <w:rFonts w:cs="Arial"/>
          <w:snapToGrid w:val="0"/>
          <w:color w:val="000000"/>
          <w:szCs w:val="18"/>
          <w:lang w:val="nl-NL"/>
        </w:rPr>
        <w:t> </w:t>
      </w:r>
      <w:r w:rsidRPr="006A63D4">
        <w:rPr>
          <w:rFonts w:cs="Arial"/>
          <w:snapToGrid w:val="0"/>
          <w:color w:val="000000"/>
          <w:szCs w:val="18"/>
          <w:lang w:val="nl-NL"/>
        </w:rPr>
        <w:t>Azure-portal).</w:t>
      </w:r>
    </w:p>
    <w:p w14:paraId="5FCDEC47" w14:textId="77777777" w:rsidR="00B473CB" w:rsidRPr="006A63D4" w:rsidRDefault="00B473CB" w:rsidP="00B473CB">
      <w:pPr>
        <w:rPr>
          <w:lang w:val="nl-NL"/>
        </w:rPr>
      </w:pPr>
    </w:p>
    <w:p w14:paraId="79EE55A7" w14:textId="77777777" w:rsidR="00B473CB" w:rsidRPr="006A63D4" w:rsidRDefault="00B473CB" w:rsidP="00B473CB">
      <w:pPr>
        <w:keepNext/>
        <w:tabs>
          <w:tab w:val="left" w:pos="360"/>
        </w:tabs>
        <w:spacing w:after="60"/>
        <w:jc w:val="both"/>
        <w:rPr>
          <w:lang w:val="nl-NL"/>
        </w:rPr>
      </w:pPr>
      <w:r w:rsidRPr="006A63D4">
        <w:rPr>
          <w:rFonts w:cs="Arial"/>
          <w:b/>
          <w:color w:val="000000"/>
          <w:szCs w:val="18"/>
          <w:lang w:val="nl-NL"/>
        </w:rPr>
        <w:t>Service Delivery Management</w:t>
      </w:r>
    </w:p>
    <w:p w14:paraId="4758DD28" w14:textId="77777777" w:rsidR="00B473CB" w:rsidRPr="006A63D4" w:rsidRDefault="00B473CB" w:rsidP="00054F89">
      <w:pPr>
        <w:tabs>
          <w:tab w:val="left" w:pos="360"/>
        </w:tabs>
        <w:jc w:val="both"/>
        <w:rPr>
          <w:lang w:val="nl-NL"/>
        </w:rPr>
      </w:pPr>
      <w:r w:rsidRPr="006A63D4">
        <w:rPr>
          <w:rFonts w:cs="Arial"/>
          <w:color w:val="000000"/>
          <w:szCs w:val="18"/>
          <w:lang w:val="nl-NL"/>
        </w:rPr>
        <w:t>Naast</w:t>
      </w:r>
      <w:r w:rsidRPr="006A63D4">
        <w:rPr>
          <w:rFonts w:cs="Arial"/>
          <w:snapToGrid w:val="0"/>
          <w:szCs w:val="18"/>
          <w:lang w:val="nl-NL"/>
        </w:rPr>
        <w:t xml:space="preserve"> de Diensten die hierboven worden beschreven, krijgen klanten met Professionele Directe Ondersteuning voor Windows Azure </w:t>
      </w:r>
      <w:r w:rsidRPr="006A63D4">
        <w:rPr>
          <w:rFonts w:cs="Arial"/>
          <w:snapToGrid w:val="0"/>
          <w:color w:val="000000"/>
          <w:szCs w:val="18"/>
          <w:lang w:val="nl-NL"/>
        </w:rPr>
        <w:t>hulp bij het coördineren van de ondersteunings- en dienstrelatie voor Windows Azure.</w:t>
      </w:r>
      <w:r>
        <w:rPr>
          <w:rFonts w:cs="Arial"/>
          <w:snapToGrid w:val="0"/>
          <w:color w:val="000000"/>
          <w:szCs w:val="18"/>
          <w:lang w:val="nl-NL"/>
        </w:rPr>
        <w:t xml:space="preserve"> </w:t>
      </w:r>
      <w:r w:rsidRPr="006A63D4">
        <w:rPr>
          <w:rFonts w:cs="Arial"/>
          <w:snapToGrid w:val="0"/>
          <w:color w:val="000000"/>
          <w:szCs w:val="18"/>
          <w:lang w:val="nl-NL"/>
        </w:rPr>
        <w:t>Deze diensten worden geleverd door een groep ondersteuningsmedewerkers (“Professionele Beheerders voor Directe Levering”).</w:t>
      </w:r>
      <w:r>
        <w:rPr>
          <w:rFonts w:cs="Arial"/>
          <w:snapToGrid w:val="0"/>
          <w:color w:val="000000"/>
          <w:szCs w:val="18"/>
          <w:lang w:val="nl-NL"/>
        </w:rPr>
        <w:t xml:space="preserve"> </w:t>
      </w:r>
      <w:r w:rsidRPr="006A63D4">
        <w:rPr>
          <w:rFonts w:cs="Arial"/>
          <w:snapToGrid w:val="0"/>
          <w:color w:val="000000"/>
          <w:szCs w:val="18"/>
          <w:lang w:val="nl-NL"/>
        </w:rPr>
        <w:t>De</w:t>
      </w:r>
      <w:r w:rsidR="00054F89">
        <w:rPr>
          <w:rFonts w:cs="Arial"/>
          <w:snapToGrid w:val="0"/>
          <w:color w:val="000000"/>
          <w:szCs w:val="18"/>
          <w:lang w:val="nl-NL"/>
        </w:rPr>
        <w:t> </w:t>
      </w:r>
      <w:r w:rsidRPr="006A63D4">
        <w:rPr>
          <w:rFonts w:cs="Arial"/>
          <w:snapToGrid w:val="0"/>
          <w:color w:val="000000"/>
          <w:szCs w:val="18"/>
          <w:lang w:val="nl-NL"/>
        </w:rPr>
        <w:t xml:space="preserve">Professionele Beheerders voor Directe Levering zijn het aanspreekpunt van </w:t>
      </w:r>
      <w:r w:rsidRPr="006A63D4">
        <w:rPr>
          <w:rFonts w:cs="Arial"/>
          <w:szCs w:val="18"/>
          <w:lang w:val="nl-NL"/>
        </w:rPr>
        <w:t xml:space="preserve">de klant </w:t>
      </w:r>
      <w:r w:rsidRPr="006A63D4">
        <w:rPr>
          <w:rFonts w:cs="Arial"/>
          <w:snapToGrid w:val="0"/>
          <w:color w:val="000000"/>
          <w:szCs w:val="18"/>
          <w:lang w:val="nl-NL"/>
        </w:rPr>
        <w:t>binnen Microsoft en helpen bij de coördinatie met teams die de technische ondersteuning kunnen bieden die beschikbaar is voor de Online Diensten.</w:t>
      </w:r>
      <w:r>
        <w:rPr>
          <w:rFonts w:cs="Arial"/>
          <w:snapToGrid w:val="0"/>
          <w:color w:val="000000"/>
          <w:szCs w:val="18"/>
          <w:lang w:val="nl-NL"/>
        </w:rPr>
        <w:t xml:space="preserve"> </w:t>
      </w:r>
      <w:r w:rsidRPr="006A63D4">
        <w:rPr>
          <w:rFonts w:cs="Arial"/>
          <w:snapToGrid w:val="0"/>
          <w:color w:val="000000"/>
          <w:szCs w:val="18"/>
          <w:lang w:val="nl-NL"/>
        </w:rPr>
        <w:t xml:space="preserve">De Professionele Beheerders voor Directe Levering fungeren tevens als punt van informatievoorziening en geven feedback van </w:t>
      </w:r>
      <w:r w:rsidRPr="006A63D4">
        <w:rPr>
          <w:rFonts w:cs="Arial"/>
          <w:szCs w:val="18"/>
          <w:lang w:val="nl-NL"/>
        </w:rPr>
        <w:t xml:space="preserve">klanten </w:t>
      </w:r>
      <w:r w:rsidRPr="006A63D4">
        <w:rPr>
          <w:rFonts w:cs="Arial"/>
          <w:snapToGrid w:val="0"/>
          <w:color w:val="000000"/>
          <w:szCs w:val="18"/>
          <w:lang w:val="nl-NL"/>
        </w:rPr>
        <w:t>met betrekking tot de Diensten aan andere Microsoft-groepen.</w:t>
      </w:r>
      <w:r>
        <w:rPr>
          <w:rFonts w:cs="Arial"/>
          <w:snapToGrid w:val="0"/>
          <w:color w:val="000000"/>
          <w:szCs w:val="18"/>
          <w:lang w:val="nl-NL"/>
        </w:rPr>
        <w:t xml:space="preserve"> </w:t>
      </w:r>
      <w:r w:rsidRPr="006A63D4">
        <w:rPr>
          <w:rFonts w:cs="Arial"/>
          <w:snapToGrid w:val="0"/>
          <w:color w:val="000000"/>
          <w:szCs w:val="18"/>
          <w:lang w:val="nl-NL"/>
        </w:rPr>
        <w:t>De Professionele Beheerders voor Directe Levering bieden mogelijk ook de volgende aanvullende Diensten:</w:t>
      </w:r>
    </w:p>
    <w:p w14:paraId="37291A2E" w14:textId="77777777" w:rsidR="00B473CB" w:rsidRPr="006A63D4" w:rsidRDefault="00B473CB" w:rsidP="00B473CB">
      <w:pPr>
        <w:tabs>
          <w:tab w:val="left" w:pos="360"/>
        </w:tabs>
        <w:jc w:val="both"/>
        <w:rPr>
          <w:lang w:val="nl-NL"/>
        </w:rPr>
      </w:pPr>
    </w:p>
    <w:p w14:paraId="3EDE1799" w14:textId="77777777" w:rsidR="00B473CB" w:rsidRPr="006A63D4" w:rsidRDefault="00B473CB" w:rsidP="00B473CB">
      <w:pPr>
        <w:numPr>
          <w:ilvl w:val="0"/>
          <w:numId w:val="112"/>
        </w:numPr>
        <w:tabs>
          <w:tab w:val="clear" w:pos="720"/>
        </w:tabs>
        <w:spacing w:after="60"/>
        <w:ind w:left="1440"/>
        <w:jc w:val="both"/>
        <w:rPr>
          <w:lang w:val="nl-NL"/>
        </w:rPr>
      </w:pPr>
      <w:r w:rsidRPr="006A63D4">
        <w:rPr>
          <w:rFonts w:cs="Tahoma"/>
          <w:b/>
          <w:color w:val="000000"/>
          <w:szCs w:val="18"/>
          <w:lang w:val="nl-NL"/>
        </w:rPr>
        <w:t>Faciliteren van planning en middelen.</w:t>
      </w:r>
      <w:r w:rsidRPr="006A63D4">
        <w:rPr>
          <w:rFonts w:cs="Arial"/>
          <w:szCs w:val="18"/>
          <w:lang w:val="nl-NL"/>
        </w:rPr>
        <w:t xml:space="preserve"> Bij aanvang van deze Overeenkomst biedt Microsoft een oriëntatiesessie aan voor klantenbeheer en personeel via teleconferencing.</w:t>
      </w:r>
      <w:r>
        <w:rPr>
          <w:rFonts w:cs="Arial"/>
          <w:szCs w:val="18"/>
          <w:lang w:val="nl-NL"/>
        </w:rPr>
        <w:t xml:space="preserve"> </w:t>
      </w:r>
      <w:r w:rsidRPr="006A63D4">
        <w:rPr>
          <w:rFonts w:cs="Arial"/>
          <w:szCs w:val="18"/>
          <w:lang w:val="nl-NL"/>
        </w:rPr>
        <w:t>Het doel van deze sessie is het bespreken van de beschikbare ondersteunende Diensten en het beantwoorden van vragen zodat de klant zijn of haar gebruik van de Diensten kan plannen.</w:t>
      </w:r>
    </w:p>
    <w:p w14:paraId="693C2DF5" w14:textId="77777777" w:rsidR="00B473CB" w:rsidRPr="006A63D4" w:rsidRDefault="00B473CB" w:rsidP="00B473CB">
      <w:pPr>
        <w:numPr>
          <w:ilvl w:val="0"/>
          <w:numId w:val="112"/>
        </w:numPr>
        <w:tabs>
          <w:tab w:val="clear" w:pos="720"/>
        </w:tabs>
        <w:spacing w:after="60"/>
        <w:ind w:left="1440"/>
        <w:jc w:val="both"/>
        <w:rPr>
          <w:lang w:val="nl-NL"/>
        </w:rPr>
      </w:pPr>
      <w:r w:rsidRPr="006A63D4">
        <w:rPr>
          <w:rFonts w:cs="Tahoma"/>
          <w:b/>
          <w:color w:val="000000"/>
          <w:szCs w:val="18"/>
          <w:lang w:val="nl-NL"/>
        </w:rPr>
        <w:t>Escalatiemanagement.</w:t>
      </w:r>
      <w:r w:rsidRPr="006A63D4">
        <w:rPr>
          <w:rFonts w:cs="Arial"/>
          <w:szCs w:val="18"/>
          <w:lang w:val="nl-NL"/>
        </w:rPr>
        <w:t xml:space="preserve"> Een Professionele Beheerder voor Directe Levering </w:t>
      </w:r>
      <w:r w:rsidRPr="006A63D4">
        <w:rPr>
          <w:rFonts w:cs="Arial"/>
          <w:snapToGrid w:val="0"/>
          <w:szCs w:val="18"/>
          <w:lang w:val="nl-NL"/>
        </w:rPr>
        <w:t>biedt de klant escalatiebeheerdiensten voor technische ondersteuning voor Windows Azure.</w:t>
      </w:r>
    </w:p>
    <w:p w14:paraId="44BC06FD" w14:textId="77777777" w:rsidR="00B473CB" w:rsidRPr="006A63D4" w:rsidRDefault="00B473CB" w:rsidP="00B473CB">
      <w:pPr>
        <w:tabs>
          <w:tab w:val="left" w:pos="360"/>
        </w:tabs>
        <w:jc w:val="both"/>
        <w:rPr>
          <w:lang w:val="nl-NL"/>
        </w:rPr>
      </w:pPr>
    </w:p>
    <w:p w14:paraId="7C6502D4" w14:textId="77777777" w:rsidR="00B473CB" w:rsidRPr="00054F89" w:rsidRDefault="00B473CB" w:rsidP="00B473CB">
      <w:pPr>
        <w:pStyle w:val="normal1"/>
        <w:jc w:val="both"/>
        <w:rPr>
          <w:sz w:val="18"/>
          <w:szCs w:val="18"/>
          <w:lang w:val="nl-NL"/>
        </w:rPr>
      </w:pPr>
      <w:r w:rsidRPr="00054F89">
        <w:rPr>
          <w:color w:val="000000"/>
          <w:sz w:val="18"/>
          <w:szCs w:val="18"/>
          <w:lang w:val="nl-NL"/>
        </w:rPr>
        <w:t>Service Delivery Management-diensten worden uitsluitend aangeboden in het Engels tussen 9.00 uur en 17.00 uur plaatselijke tijd,</w:t>
      </w:r>
      <w:r w:rsidRPr="00054F89">
        <w:rPr>
          <w:color w:val="FF3399"/>
          <w:sz w:val="18"/>
          <w:szCs w:val="18"/>
          <w:lang w:val="nl-NL"/>
        </w:rPr>
        <w:t xml:space="preserve"> </w:t>
      </w:r>
      <w:r w:rsidRPr="00054F89">
        <w:rPr>
          <w:sz w:val="18"/>
          <w:szCs w:val="18"/>
          <w:lang w:val="nl-NL"/>
        </w:rPr>
        <w:t>van maandag tot en met vrijdag, met uitzondering van weekenden en feestdagen.</w:t>
      </w:r>
    </w:p>
    <w:p w14:paraId="4A2A86EF" w14:textId="77777777" w:rsidR="00B473CB" w:rsidRPr="006A63D4" w:rsidRDefault="00B473CB" w:rsidP="00B473CB">
      <w:pPr>
        <w:pStyle w:val="normal1"/>
        <w:jc w:val="both"/>
        <w:rPr>
          <w:lang w:val="nl-NL"/>
        </w:rPr>
      </w:pPr>
    </w:p>
    <w:p w14:paraId="5C876BD8" w14:textId="77777777" w:rsidR="00B473CB" w:rsidRPr="006A63D4" w:rsidRDefault="00B473CB" w:rsidP="00B473CB">
      <w:pPr>
        <w:tabs>
          <w:tab w:val="left" w:pos="360"/>
        </w:tabs>
        <w:spacing w:after="60"/>
        <w:jc w:val="both"/>
        <w:rPr>
          <w:lang w:val="nl-NL"/>
        </w:rPr>
      </w:pPr>
      <w:r w:rsidRPr="006A63D4">
        <w:rPr>
          <w:rFonts w:cs="Arial"/>
          <w:b/>
          <w:szCs w:val="18"/>
          <w:lang w:val="nl-NL"/>
        </w:rPr>
        <w:t>Andere Information Services en Voorzieningen</w:t>
      </w:r>
    </w:p>
    <w:p w14:paraId="52412252" w14:textId="77777777" w:rsidR="00B473CB" w:rsidRPr="006A63D4" w:rsidRDefault="00B473CB" w:rsidP="00B473CB">
      <w:pPr>
        <w:tabs>
          <w:tab w:val="left" w:pos="360"/>
        </w:tabs>
        <w:jc w:val="both"/>
        <w:rPr>
          <w:lang w:val="nl-NL"/>
        </w:rPr>
      </w:pPr>
      <w:r w:rsidRPr="006A63D4">
        <w:rPr>
          <w:rFonts w:cs="Arial"/>
          <w:szCs w:val="18"/>
          <w:lang w:val="nl-NL"/>
        </w:rPr>
        <w:t>Information Services geven technische informatie over Windows Azure en ondersteuningstools waarmee klanten Windows Azure op een efficiëntere en effectievere wijze kunnen implementeren en bedienen.</w:t>
      </w:r>
      <w:r>
        <w:rPr>
          <w:rFonts w:cs="Arial"/>
          <w:szCs w:val="18"/>
          <w:lang w:val="nl-NL"/>
        </w:rPr>
        <w:t xml:space="preserve"> </w:t>
      </w:r>
      <w:r w:rsidRPr="006A63D4">
        <w:rPr>
          <w:rFonts w:cs="Arial"/>
          <w:szCs w:val="18"/>
          <w:lang w:val="nl-NL"/>
        </w:rPr>
        <w:t>Information Services worden uitsluitend aangeboden in het Engels en bestaan uit het volgende:</w:t>
      </w:r>
    </w:p>
    <w:p w14:paraId="27CE905D" w14:textId="77777777" w:rsidR="00B473CB" w:rsidRPr="006A63D4" w:rsidRDefault="00B473CB" w:rsidP="00B473CB">
      <w:pPr>
        <w:tabs>
          <w:tab w:val="left" w:pos="360"/>
        </w:tabs>
        <w:jc w:val="both"/>
        <w:rPr>
          <w:lang w:val="nl-NL"/>
        </w:rPr>
      </w:pPr>
    </w:p>
    <w:p w14:paraId="3A84FAD4" w14:textId="77777777" w:rsidR="00B473CB" w:rsidRPr="00054F89" w:rsidRDefault="00B473CB" w:rsidP="00B473CB">
      <w:pPr>
        <w:pStyle w:val="ListParagraph"/>
        <w:numPr>
          <w:ilvl w:val="0"/>
          <w:numId w:val="113"/>
        </w:numPr>
        <w:tabs>
          <w:tab w:val="left" w:pos="360"/>
        </w:tabs>
        <w:spacing w:after="60"/>
        <w:ind w:left="1440"/>
        <w:contextualSpacing w:val="0"/>
        <w:jc w:val="both"/>
        <w:rPr>
          <w:rFonts w:ascii="Tahoma" w:hAnsi="Tahoma" w:cs="Tahoma"/>
          <w:sz w:val="18"/>
          <w:szCs w:val="18"/>
          <w:lang w:val="nl-NL"/>
        </w:rPr>
      </w:pPr>
      <w:r w:rsidRPr="00054F89">
        <w:rPr>
          <w:rFonts w:ascii="Tahoma" w:hAnsi="Tahoma" w:cs="Tahoma"/>
          <w:b/>
          <w:color w:val="000000"/>
          <w:sz w:val="18"/>
          <w:szCs w:val="18"/>
          <w:lang w:val="nl-NL"/>
        </w:rPr>
        <w:t xml:space="preserve">Professionele Directe Ondersteuning voor exclusieve inhoud van Windows Azure. </w:t>
      </w:r>
      <w:r w:rsidRPr="00054F89">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1A9775F4" w14:textId="77777777" w:rsidR="00B473CB" w:rsidRPr="00054F89" w:rsidRDefault="00B473CB" w:rsidP="00B473CB">
      <w:pPr>
        <w:numPr>
          <w:ilvl w:val="0"/>
          <w:numId w:val="113"/>
        </w:numPr>
        <w:tabs>
          <w:tab w:val="left" w:pos="360"/>
        </w:tabs>
        <w:spacing w:after="60"/>
        <w:ind w:left="1440"/>
        <w:jc w:val="both"/>
        <w:rPr>
          <w:rFonts w:cs="Tahoma"/>
          <w:szCs w:val="18"/>
          <w:lang w:val="nl-NL"/>
        </w:rPr>
      </w:pPr>
      <w:r w:rsidRPr="00054F89">
        <w:rPr>
          <w:rFonts w:cs="Tahoma"/>
          <w:b/>
          <w:color w:val="000000"/>
          <w:szCs w:val="18"/>
          <w:lang w:val="nl-NL"/>
        </w:rPr>
        <w:lastRenderedPageBreak/>
        <w:t>Webinars.</w:t>
      </w:r>
      <w:r w:rsidRPr="00054F89">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“Aan de slag” met Windows Azure, Briefings over Nieuwe Functies en een vrag</w:t>
      </w:r>
      <w:r w:rsidR="00A91836">
        <w:rPr>
          <w:rFonts w:cs="Tahoma"/>
          <w:szCs w:val="18"/>
          <w:lang w:val="nl-NL"/>
        </w:rPr>
        <w:t>enronde “Vraag het de Experts”.</w:t>
      </w:r>
    </w:p>
    <w:p w14:paraId="3F94CA70" w14:textId="77777777" w:rsidR="00B473CB" w:rsidRPr="006A63D4" w:rsidRDefault="00B473CB" w:rsidP="00B473CB">
      <w:pPr>
        <w:numPr>
          <w:ilvl w:val="0"/>
          <w:numId w:val="113"/>
        </w:numPr>
        <w:tabs>
          <w:tab w:val="left" w:pos="360"/>
        </w:tabs>
        <w:spacing w:after="60"/>
        <w:ind w:left="1440"/>
        <w:jc w:val="both"/>
        <w:rPr>
          <w:lang w:val="nl-NL"/>
        </w:rPr>
      </w:pPr>
      <w:r w:rsidRPr="006A63D4">
        <w:rPr>
          <w:rFonts w:cs="Tahoma"/>
          <w:b/>
          <w:color w:val="000000"/>
          <w:szCs w:val="18"/>
          <w:lang w:val="nl-NL"/>
        </w:rPr>
        <w:t>Aanvullende Adviesdiensten aangeboden door Professionele Beheerders voor Directe</w:t>
      </w:r>
      <w:r>
        <w:rPr>
          <w:rFonts w:cs="Tahoma"/>
          <w:b/>
          <w:color w:val="000000"/>
          <w:szCs w:val="18"/>
          <w:lang w:val="nl-NL"/>
        </w:rPr>
        <w:t> </w:t>
      </w:r>
      <w:r w:rsidRPr="006A63D4">
        <w:rPr>
          <w:rFonts w:cs="Tahoma"/>
          <w:b/>
          <w:color w:val="000000"/>
          <w:szCs w:val="18"/>
          <w:lang w:val="nl-NL"/>
        </w:rPr>
        <w:t>Levering.</w:t>
      </w:r>
    </w:p>
    <w:p w14:paraId="4A26F863" w14:textId="77777777" w:rsidR="00B473CB" w:rsidRPr="006A63D4" w:rsidRDefault="00B473CB" w:rsidP="00B473CB">
      <w:pPr>
        <w:numPr>
          <w:ilvl w:val="1"/>
          <w:numId w:val="99"/>
        </w:numPr>
        <w:tabs>
          <w:tab w:val="left" w:pos="360"/>
        </w:tabs>
        <w:spacing w:after="60"/>
        <w:ind w:left="1980"/>
        <w:jc w:val="both"/>
        <w:rPr>
          <w:lang w:val="nl-NL"/>
        </w:rPr>
      </w:pPr>
      <w:r w:rsidRPr="006A63D4">
        <w:rPr>
          <w:rFonts w:cs="Arial"/>
          <w:snapToGrid w:val="0"/>
          <w:szCs w:val="18"/>
          <w:lang w:val="nl-NL"/>
        </w:rPr>
        <w:t>Verwijzingen naar belangrijkste online middelen.</w:t>
      </w:r>
      <w:r>
        <w:rPr>
          <w:rFonts w:cs="Arial"/>
          <w:snapToGrid w:val="0"/>
          <w:szCs w:val="18"/>
          <w:lang w:val="nl-NL"/>
        </w:rPr>
        <w:t xml:space="preserve"> </w:t>
      </w:r>
      <w:r w:rsidRPr="006A63D4">
        <w:rPr>
          <w:rFonts w:cs="Arial"/>
          <w:snapToGrid w:val="0"/>
          <w:szCs w:val="18"/>
          <w:lang w:val="nl-NL"/>
        </w:rPr>
        <w:t>Een Professionele Beheerder voor Directe Levering biedt klanten aanbevelingen, inclusief aanwijzingen over toegang tot selfservice middelen die momenteel beschikbaar zijn voor het beantwoorden van ‘hoe kan ik‘-vragen over veelgebruikte Windows Azure-diensten en -functies.</w:t>
      </w:r>
    </w:p>
    <w:p w14:paraId="5413D5AA" w14:textId="77777777" w:rsidR="00B473CB" w:rsidRPr="006A63D4" w:rsidRDefault="00B473CB" w:rsidP="00B473CB">
      <w:pPr>
        <w:numPr>
          <w:ilvl w:val="1"/>
          <w:numId w:val="99"/>
        </w:numPr>
        <w:spacing w:after="60"/>
        <w:ind w:left="1980"/>
        <w:jc w:val="both"/>
        <w:rPr>
          <w:lang w:val="nl-NL"/>
        </w:rPr>
      </w:pPr>
      <w:r w:rsidRPr="006A63D4">
        <w:rPr>
          <w:rFonts w:cs="Arial"/>
          <w:snapToGrid w:val="0"/>
          <w:szCs w:val="18"/>
          <w:lang w:val="nl-NL"/>
        </w:rPr>
        <w:t>Algemene voorvaltrends.</w:t>
      </w:r>
      <w:r>
        <w:rPr>
          <w:rFonts w:cs="Arial"/>
          <w:snapToGrid w:val="0"/>
          <w:szCs w:val="18"/>
          <w:lang w:val="nl-NL"/>
        </w:rPr>
        <w:t xml:space="preserve"> </w:t>
      </w:r>
      <w:r w:rsidRPr="006A63D4">
        <w:rPr>
          <w:rFonts w:cs="Arial"/>
          <w:snapToGrid w:val="0"/>
          <w:szCs w:val="18"/>
          <w:lang w:val="nl-NL"/>
        </w:rPr>
        <w:t>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14:paraId="17F8C396" w14:textId="77777777" w:rsidR="00B473CB" w:rsidRPr="006A63D4" w:rsidRDefault="00B473CB" w:rsidP="00B473CB">
      <w:pPr>
        <w:numPr>
          <w:ilvl w:val="0"/>
          <w:numId w:val="113"/>
        </w:numPr>
        <w:tabs>
          <w:tab w:val="left" w:pos="360"/>
        </w:tabs>
        <w:spacing w:after="60"/>
        <w:ind w:left="1440"/>
        <w:jc w:val="both"/>
        <w:rPr>
          <w:lang w:val="nl-NL"/>
        </w:rPr>
      </w:pPr>
      <w:r w:rsidRPr="006A63D4">
        <w:rPr>
          <w:rFonts w:cs="Tahoma"/>
          <w:b/>
          <w:color w:val="000000"/>
          <w:szCs w:val="18"/>
          <w:lang w:val="nl-NL"/>
        </w:rPr>
        <w:t>Windows Azure-optimalisatierapporten.</w:t>
      </w:r>
      <w:r w:rsidRPr="00057463">
        <w:rPr>
          <w:rFonts w:cs="Tahoma"/>
          <w:bCs/>
          <w:color w:val="000000"/>
          <w:szCs w:val="18"/>
          <w:lang w:val="nl-NL"/>
        </w:rPr>
        <w:t xml:space="preserve"> </w:t>
      </w:r>
      <w:r w:rsidRPr="006A63D4">
        <w:rPr>
          <w:rFonts w:cs="Arial"/>
          <w:szCs w:val="18"/>
          <w:lang w:val="nl-NL"/>
        </w:rPr>
        <w:t>Een Professionele Beheerder voor Directe Levering verstrekt regelmatig rapporten voor het identificeren van potentiële kostenbesparingen, het maximaliseren van uptime en het verbeteren van de ervaringen van gebruikers.</w:t>
      </w:r>
      <w:r>
        <w:rPr>
          <w:lang w:val="nl-NL"/>
        </w:rPr>
        <w:t xml:space="preserve"> </w:t>
      </w:r>
    </w:p>
    <w:p w14:paraId="3D740964" w14:textId="77777777" w:rsidR="00B473CB" w:rsidRPr="00A91836" w:rsidRDefault="00B473CB" w:rsidP="00B473CB">
      <w:pPr>
        <w:pStyle w:val="normal1"/>
        <w:jc w:val="both"/>
        <w:rPr>
          <w:sz w:val="18"/>
          <w:szCs w:val="18"/>
          <w:lang w:val="nl-NL"/>
        </w:rPr>
      </w:pPr>
    </w:p>
    <w:p w14:paraId="27990823" w14:textId="77777777" w:rsidR="00B473CB" w:rsidRPr="006A63D4" w:rsidRDefault="00B473CB" w:rsidP="00B473CB">
      <w:pPr>
        <w:tabs>
          <w:tab w:val="left" w:pos="360"/>
        </w:tabs>
        <w:jc w:val="both"/>
        <w:rPr>
          <w:lang w:val="nl-NL"/>
        </w:rPr>
      </w:pPr>
      <w:r w:rsidRPr="006A63D4">
        <w:rPr>
          <w:rFonts w:cs="Arial"/>
          <w:b/>
          <w:sz w:val="24"/>
          <w:szCs w:val="18"/>
          <w:lang w:val="nl-NL"/>
        </w:rPr>
        <w:t>Standaardondersteuning voor Windows Azure</w:t>
      </w:r>
    </w:p>
    <w:p w14:paraId="34D9F325" w14:textId="77777777" w:rsidR="00B473CB" w:rsidRPr="006A63D4" w:rsidRDefault="00B473CB" w:rsidP="00B473CB">
      <w:pPr>
        <w:tabs>
          <w:tab w:val="left" w:pos="360"/>
        </w:tabs>
        <w:jc w:val="both"/>
        <w:rPr>
          <w:lang w:val="nl-NL"/>
        </w:rPr>
      </w:pPr>
    </w:p>
    <w:p w14:paraId="28519069" w14:textId="77777777" w:rsidR="00B473CB" w:rsidRPr="006A63D4" w:rsidRDefault="00B473CB" w:rsidP="00B473CB">
      <w:pPr>
        <w:rPr>
          <w:lang w:val="nl-NL"/>
        </w:rPr>
      </w:pPr>
      <w:r w:rsidRPr="006A63D4">
        <w:rPr>
          <w:rFonts w:cs="Arial"/>
          <w:color w:val="000000"/>
          <w:szCs w:val="18"/>
          <w:lang w:val="nl-NL"/>
        </w:rPr>
        <w:t>De klant is ervoor verantwoordelijk het aanvankelijke beveiligingsniveau te bepalen tijdens het webindieningsproces, overeenkomstig de geleverde richtlijnen.</w:t>
      </w:r>
      <w:r>
        <w:rPr>
          <w:rFonts w:cs="Arial"/>
          <w:color w:val="000000"/>
          <w:szCs w:val="18"/>
          <w:lang w:val="nl-NL"/>
        </w:rPr>
        <w:t xml:space="preserve"> </w:t>
      </w:r>
      <w:r w:rsidRPr="006A63D4">
        <w:rPr>
          <w:rFonts w:cs="Arial"/>
          <w:color w:val="000000"/>
          <w:szCs w:val="18"/>
          <w:lang w:val="nl-NL"/>
        </w:rPr>
        <w:t xml:space="preserve">Microsoft kan het probleemniveau naar beneden bijstellen indien de klant niet in staat is adequate middelen of reactiesnelheid te leveren om Microsoft in staat te stellen probleemoplossingsinspanningen te verlenen. </w:t>
      </w:r>
      <w:r w:rsidRPr="006A63D4">
        <w:rPr>
          <w:rFonts w:cs="Arial"/>
          <w:szCs w:val="18"/>
          <w:lang w:val="nl-NL"/>
        </w:rPr>
        <w:t>Het probleemniveau bepaalt het reactieniveau binnen Microsoft en de</w:t>
      </w:r>
      <w:r>
        <w:rPr>
          <w:rFonts w:cs="Arial"/>
          <w:szCs w:val="18"/>
          <w:lang w:val="nl-NL"/>
        </w:rPr>
        <w:t> </w:t>
      </w:r>
      <w:r w:rsidRPr="006A63D4">
        <w:rPr>
          <w:rFonts w:cs="Arial"/>
          <w:szCs w:val="18"/>
          <w:lang w:val="nl-NL"/>
        </w:rPr>
        <w:t>geschatte reactietijden, zoals beschreven in de onderstaande tabel. Onze mogelijkheid de diensten te leveren is afhankelijk van de volledige en tijdige medewerking van de klant, alsmede de nauwkeurigheid en volledigheid van de</w:t>
      </w:r>
      <w:r>
        <w:rPr>
          <w:rFonts w:cs="Arial"/>
          <w:szCs w:val="18"/>
          <w:lang w:val="nl-NL"/>
        </w:rPr>
        <w:t> </w:t>
      </w:r>
      <w:r w:rsidRPr="006A63D4">
        <w:rPr>
          <w:rFonts w:cs="Arial"/>
          <w:szCs w:val="18"/>
          <w:lang w:val="nl-NL"/>
        </w:rPr>
        <w:t>informatie die de klant verschaft.</w:t>
      </w:r>
    </w:p>
    <w:p w14:paraId="5C1DC7F0" w14:textId="77777777" w:rsidR="00B473CB" w:rsidRPr="006A63D4" w:rsidRDefault="00B473CB" w:rsidP="00B473CB">
      <w:pPr>
        <w:rPr>
          <w:lang w:val="nl-NL"/>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80"/>
        <w:gridCol w:w="2809"/>
        <w:gridCol w:w="2706"/>
      </w:tblGrid>
      <w:tr w:rsidR="00B473CB" w:rsidRPr="009E0647" w14:paraId="7F0838D1" w14:textId="77777777" w:rsidTr="00922A26">
        <w:tc>
          <w:tcPr>
            <w:tcW w:w="985" w:type="pct"/>
            <w:shd w:val="clear" w:color="auto" w:fill="FABF8F"/>
          </w:tcPr>
          <w:p w14:paraId="7D8C1A13" w14:textId="77777777" w:rsidR="00B473CB" w:rsidRPr="0037031E" w:rsidRDefault="00B473CB" w:rsidP="00922A26">
            <w:pPr>
              <w:jc w:val="center"/>
              <w:rPr>
                <w:rFonts w:cs="Tahoma"/>
                <w:b/>
                <w:bCs/>
                <w:color w:val="000000"/>
                <w:sz w:val="20"/>
                <w:szCs w:val="18"/>
              </w:rPr>
            </w:pPr>
            <w:r>
              <w:rPr>
                <w:rFonts w:cs="Tahoma"/>
                <w:b/>
                <w:bCs/>
                <w:color w:val="000000"/>
                <w:sz w:val="20"/>
                <w:szCs w:val="18"/>
              </w:rPr>
              <w:t>Probleemniveau</w:t>
            </w:r>
          </w:p>
        </w:tc>
        <w:tc>
          <w:tcPr>
            <w:tcW w:w="982" w:type="pct"/>
            <w:shd w:val="clear" w:color="auto" w:fill="FABF8F"/>
          </w:tcPr>
          <w:p w14:paraId="02D14D95" w14:textId="77777777" w:rsidR="00B473CB" w:rsidRPr="0037031E" w:rsidRDefault="00B473CB" w:rsidP="00922A26">
            <w:pPr>
              <w:jc w:val="center"/>
              <w:rPr>
                <w:rFonts w:cs="Tahoma"/>
                <w:b/>
                <w:bCs/>
                <w:color w:val="000000"/>
                <w:sz w:val="20"/>
                <w:szCs w:val="18"/>
              </w:rPr>
            </w:pPr>
            <w:r>
              <w:rPr>
                <w:rFonts w:cs="Tahoma"/>
                <w:b/>
                <w:bCs/>
                <w:color w:val="000000"/>
                <w:sz w:val="20"/>
                <w:szCs w:val="18"/>
              </w:rPr>
              <w:t>Contact</w:t>
            </w:r>
          </w:p>
        </w:tc>
        <w:tc>
          <w:tcPr>
            <w:tcW w:w="1545" w:type="pct"/>
            <w:shd w:val="clear" w:color="auto" w:fill="FABF8F"/>
          </w:tcPr>
          <w:p w14:paraId="3299F837" w14:textId="77777777" w:rsidR="00B473CB" w:rsidRPr="0037031E" w:rsidRDefault="00B473CB" w:rsidP="00922A26">
            <w:pPr>
              <w:jc w:val="center"/>
              <w:rPr>
                <w:rFonts w:cs="Tahoma"/>
                <w:b/>
                <w:bCs/>
                <w:color w:val="000000"/>
                <w:sz w:val="20"/>
                <w:szCs w:val="18"/>
              </w:rPr>
            </w:pPr>
            <w:r>
              <w:rPr>
                <w:rFonts w:cs="Tahoma"/>
                <w:b/>
                <w:bCs/>
                <w:color w:val="000000"/>
                <w:sz w:val="20"/>
                <w:szCs w:val="18"/>
              </w:rPr>
              <w:t>Situatie van de klant</w:t>
            </w:r>
          </w:p>
        </w:tc>
        <w:tc>
          <w:tcPr>
            <w:tcW w:w="1488" w:type="pct"/>
            <w:shd w:val="clear" w:color="auto" w:fill="FABF8F"/>
          </w:tcPr>
          <w:p w14:paraId="57D41A77" w14:textId="77777777" w:rsidR="00B473CB" w:rsidRPr="0037031E" w:rsidRDefault="00B473CB" w:rsidP="00922A26">
            <w:pPr>
              <w:jc w:val="center"/>
              <w:rPr>
                <w:rFonts w:cs="Tahoma"/>
                <w:b/>
                <w:bCs/>
                <w:color w:val="000000"/>
                <w:sz w:val="20"/>
                <w:szCs w:val="18"/>
              </w:rPr>
            </w:pPr>
            <w:r>
              <w:rPr>
                <w:rFonts w:cs="Tahoma"/>
                <w:b/>
                <w:bCs/>
                <w:color w:val="000000"/>
                <w:sz w:val="20"/>
                <w:szCs w:val="18"/>
              </w:rPr>
              <w:t>Verwachte reactie van Microsoft</w:t>
            </w:r>
          </w:p>
        </w:tc>
      </w:tr>
      <w:tr w:rsidR="00B473CB" w:rsidRPr="009E0647" w14:paraId="49D451B8" w14:textId="77777777" w:rsidTr="00922A26">
        <w:tc>
          <w:tcPr>
            <w:tcW w:w="985" w:type="pct"/>
          </w:tcPr>
          <w:p w14:paraId="7978B836" w14:textId="77777777" w:rsidR="00B473CB" w:rsidRPr="0079436B" w:rsidRDefault="00B473CB" w:rsidP="00922A26">
            <w:pPr>
              <w:spacing w:after="60" w:line="240" w:lineRule="atLeast"/>
              <w:jc w:val="center"/>
              <w:rPr>
                <w:rFonts w:cs="Tahoma"/>
                <w:szCs w:val="18"/>
              </w:rPr>
            </w:pPr>
            <w:r w:rsidRPr="0079436B">
              <w:rPr>
                <w:rFonts w:cs="Tahoma"/>
                <w:szCs w:val="18"/>
              </w:rPr>
              <w:t>A</w:t>
            </w:r>
          </w:p>
        </w:tc>
        <w:tc>
          <w:tcPr>
            <w:tcW w:w="982" w:type="pct"/>
          </w:tcPr>
          <w:p w14:paraId="273FED6C" w14:textId="77777777" w:rsidR="00B473CB" w:rsidRPr="0079436B" w:rsidRDefault="00B473CB" w:rsidP="00922A26">
            <w:pPr>
              <w:spacing w:after="60" w:line="240" w:lineRule="atLeast"/>
              <w:jc w:val="center"/>
              <w:rPr>
                <w:rFonts w:cs="Tahoma"/>
                <w:szCs w:val="18"/>
              </w:rPr>
            </w:pPr>
            <w:r w:rsidRPr="0079436B">
              <w:rPr>
                <w:rFonts w:cs="Tahoma"/>
                <w:szCs w:val="18"/>
              </w:rPr>
              <w:t>Melding via web</w:t>
            </w:r>
          </w:p>
        </w:tc>
        <w:tc>
          <w:tcPr>
            <w:tcW w:w="1545" w:type="pct"/>
          </w:tcPr>
          <w:p w14:paraId="5A84212C" w14:textId="77777777" w:rsidR="00B473CB" w:rsidRPr="0079436B" w:rsidRDefault="00B473CB" w:rsidP="00922A26">
            <w:pPr>
              <w:spacing w:after="60" w:line="240" w:lineRule="atLeast"/>
              <w:rPr>
                <w:rFonts w:cs="Tahoma"/>
                <w:lang w:val="nl-NL"/>
              </w:rPr>
            </w:pPr>
            <w:r w:rsidRPr="0079436B">
              <w:rPr>
                <w:rFonts w:cs="Tahoma"/>
                <w:szCs w:val="18"/>
                <w:lang w:val="nl-NL"/>
              </w:rPr>
              <w:t>Kritieke invloed op het bedrijf</w:t>
            </w:r>
          </w:p>
          <w:p w14:paraId="19F98621" w14:textId="77777777" w:rsidR="00B473CB" w:rsidRPr="0079436B" w:rsidRDefault="00B473CB" w:rsidP="00922A26">
            <w:pPr>
              <w:spacing w:after="60" w:line="240" w:lineRule="atLeast"/>
              <w:rPr>
                <w:rFonts w:cs="Tahoma"/>
                <w:lang w:val="nl-NL"/>
              </w:rPr>
            </w:pPr>
            <w:r w:rsidRPr="0079436B">
              <w:rPr>
                <w:rFonts w:cs="Tahoma"/>
                <w:szCs w:val="18"/>
                <w:lang w:val="nl-NL"/>
              </w:rPr>
              <w:t>Aanzienlijk verlies of belemmering van diensten (toepassing buiten werking)</w:t>
            </w:r>
          </w:p>
          <w:p w14:paraId="149B5E1B" w14:textId="77777777" w:rsidR="00B473CB" w:rsidRPr="0079436B" w:rsidRDefault="00B473CB" w:rsidP="00922A26">
            <w:pPr>
              <w:spacing w:after="60" w:line="240" w:lineRule="atLeast"/>
              <w:rPr>
                <w:rFonts w:cs="Tahoma"/>
                <w:szCs w:val="18"/>
              </w:rPr>
            </w:pPr>
            <w:r w:rsidRPr="0079436B">
              <w:rPr>
                <w:rFonts w:cs="Tahoma"/>
                <w:szCs w:val="18"/>
              </w:rPr>
              <w:t>Vereist aandacht binnen 2 uur</w:t>
            </w:r>
          </w:p>
        </w:tc>
        <w:tc>
          <w:tcPr>
            <w:tcW w:w="1488" w:type="pct"/>
          </w:tcPr>
          <w:p w14:paraId="2775FB8A" w14:textId="77777777" w:rsidR="00B473CB" w:rsidRPr="0079436B" w:rsidRDefault="00B473CB" w:rsidP="00922A26">
            <w:pPr>
              <w:spacing w:after="60" w:line="240" w:lineRule="atLeast"/>
              <w:rPr>
                <w:rFonts w:cs="Tahoma"/>
              </w:rPr>
            </w:pPr>
            <w:r w:rsidRPr="0079436B">
              <w:rPr>
                <w:rFonts w:cs="Tahoma"/>
                <w:szCs w:val="18"/>
              </w:rPr>
              <w:t>1</w:t>
            </w:r>
            <w:r w:rsidRPr="0079436B">
              <w:rPr>
                <w:rFonts w:cs="Tahoma"/>
                <w:szCs w:val="18"/>
                <w:vertAlign w:val="superscript"/>
              </w:rPr>
              <w:t>e</w:t>
            </w:r>
            <w:r w:rsidRPr="0079436B">
              <w:rPr>
                <w:rFonts w:cs="Tahoma"/>
                <w:szCs w:val="18"/>
              </w:rPr>
              <w:t xml:space="preserve"> reactie binnen 2 uur</w:t>
            </w:r>
          </w:p>
          <w:p w14:paraId="743FACC7" w14:textId="77777777" w:rsidR="00B473CB" w:rsidRPr="0079436B" w:rsidRDefault="00B473CB" w:rsidP="00922A26">
            <w:pPr>
              <w:spacing w:after="60" w:line="240" w:lineRule="atLeast"/>
              <w:rPr>
                <w:rFonts w:cs="Tahoma"/>
                <w:szCs w:val="18"/>
              </w:rPr>
            </w:pPr>
          </w:p>
        </w:tc>
      </w:tr>
      <w:tr w:rsidR="00B473CB" w:rsidRPr="009E0647" w14:paraId="56BF2D27" w14:textId="77777777" w:rsidTr="00922A26">
        <w:tc>
          <w:tcPr>
            <w:tcW w:w="985" w:type="pct"/>
          </w:tcPr>
          <w:p w14:paraId="714FCA65" w14:textId="77777777" w:rsidR="00B473CB" w:rsidRPr="0079436B" w:rsidRDefault="00B473CB" w:rsidP="00922A26">
            <w:pPr>
              <w:keepNext/>
              <w:spacing w:after="60" w:line="240" w:lineRule="atLeast"/>
              <w:jc w:val="center"/>
              <w:rPr>
                <w:rFonts w:cs="Tahoma"/>
                <w:szCs w:val="18"/>
              </w:rPr>
            </w:pPr>
            <w:r w:rsidRPr="0079436B">
              <w:rPr>
                <w:rFonts w:cs="Tahoma"/>
                <w:szCs w:val="18"/>
              </w:rPr>
              <w:t>B</w:t>
            </w:r>
          </w:p>
        </w:tc>
        <w:tc>
          <w:tcPr>
            <w:tcW w:w="982" w:type="pct"/>
          </w:tcPr>
          <w:p w14:paraId="1D147AA2" w14:textId="77777777" w:rsidR="00B473CB" w:rsidRPr="0079436B" w:rsidRDefault="00B473CB" w:rsidP="00922A26">
            <w:pPr>
              <w:spacing w:after="60" w:line="240" w:lineRule="atLeast"/>
              <w:jc w:val="center"/>
              <w:rPr>
                <w:rFonts w:cs="Tahoma"/>
                <w:szCs w:val="18"/>
              </w:rPr>
            </w:pPr>
            <w:r w:rsidRPr="0079436B">
              <w:rPr>
                <w:rFonts w:cs="Tahoma"/>
                <w:szCs w:val="18"/>
              </w:rPr>
              <w:t>Melding via web</w:t>
            </w:r>
          </w:p>
        </w:tc>
        <w:tc>
          <w:tcPr>
            <w:tcW w:w="1545" w:type="pct"/>
          </w:tcPr>
          <w:p w14:paraId="35B148BB" w14:textId="77777777" w:rsidR="00B473CB" w:rsidRPr="0079436B" w:rsidRDefault="00B473CB" w:rsidP="00922A26">
            <w:pPr>
              <w:spacing w:after="60" w:line="240" w:lineRule="atLeast"/>
              <w:rPr>
                <w:rFonts w:cs="Tahoma"/>
                <w:lang w:val="nl-NL"/>
              </w:rPr>
            </w:pPr>
            <w:r w:rsidRPr="0079436B">
              <w:rPr>
                <w:rFonts w:cs="Tahoma"/>
                <w:szCs w:val="18"/>
                <w:lang w:val="nl-NL"/>
              </w:rPr>
              <w:t xml:space="preserve">Gematigde invloed op bedrijf: </w:t>
            </w:r>
          </w:p>
          <w:p w14:paraId="6D400A65" w14:textId="77777777" w:rsidR="00B473CB" w:rsidRPr="0079436B" w:rsidRDefault="00B473CB" w:rsidP="0079436B">
            <w:pPr>
              <w:spacing w:line="240" w:lineRule="atLeast"/>
              <w:rPr>
                <w:rFonts w:cs="Tahoma"/>
                <w:lang w:val="nl-NL"/>
              </w:rPr>
            </w:pPr>
            <w:r w:rsidRPr="0079436B">
              <w:rPr>
                <w:rFonts w:cs="Tahoma"/>
                <w:szCs w:val="18"/>
                <w:lang w:val="nl-NL"/>
              </w:rPr>
              <w:t>Enig verlies of belemmering van services, maar het werk kan redelijkerwijs worden voortgezet, al is het belemmerd.</w:t>
            </w:r>
          </w:p>
          <w:p w14:paraId="4CDBA413" w14:textId="77777777" w:rsidR="00B473CB" w:rsidRPr="0079436B" w:rsidRDefault="00B473CB" w:rsidP="00922A26">
            <w:pPr>
              <w:spacing w:after="60" w:line="240" w:lineRule="atLeast"/>
              <w:rPr>
                <w:rFonts w:cs="Tahoma"/>
                <w:szCs w:val="18"/>
              </w:rPr>
            </w:pPr>
            <w:r w:rsidRPr="0079436B">
              <w:rPr>
                <w:rFonts w:cs="Tahoma"/>
                <w:szCs w:val="18"/>
              </w:rPr>
              <w:t>Vereist aandacht binnen 4 uur</w:t>
            </w:r>
          </w:p>
        </w:tc>
        <w:tc>
          <w:tcPr>
            <w:tcW w:w="1488" w:type="pct"/>
          </w:tcPr>
          <w:p w14:paraId="21324F96" w14:textId="77777777" w:rsidR="00B473CB" w:rsidRPr="0079436B" w:rsidRDefault="00B473CB" w:rsidP="00922A26">
            <w:pPr>
              <w:spacing w:line="240" w:lineRule="atLeast"/>
              <w:rPr>
                <w:rFonts w:cs="Tahoma"/>
              </w:rPr>
            </w:pPr>
            <w:r w:rsidRPr="0079436B">
              <w:rPr>
                <w:rFonts w:cs="Tahoma"/>
                <w:szCs w:val="18"/>
              </w:rPr>
              <w:t>1</w:t>
            </w:r>
            <w:r w:rsidRPr="0079436B">
              <w:rPr>
                <w:rFonts w:cs="Tahoma"/>
                <w:szCs w:val="18"/>
                <w:vertAlign w:val="superscript"/>
              </w:rPr>
              <w:t>e</w:t>
            </w:r>
            <w:r w:rsidRPr="0079436B">
              <w:rPr>
                <w:rFonts w:cs="Tahoma"/>
                <w:szCs w:val="18"/>
              </w:rPr>
              <w:t xml:space="preserve"> reactie binnen 4 uur</w:t>
            </w:r>
          </w:p>
          <w:p w14:paraId="2223E970" w14:textId="77777777" w:rsidR="00B473CB" w:rsidRPr="0079436B" w:rsidRDefault="00B473CB" w:rsidP="00922A26">
            <w:pPr>
              <w:spacing w:after="60" w:line="240" w:lineRule="atLeast"/>
              <w:rPr>
                <w:rFonts w:cs="Tahoma"/>
                <w:szCs w:val="18"/>
              </w:rPr>
            </w:pPr>
          </w:p>
        </w:tc>
      </w:tr>
      <w:tr w:rsidR="00B473CB" w:rsidRPr="009E0647" w14:paraId="604FB223" w14:textId="77777777" w:rsidTr="00922A26">
        <w:tc>
          <w:tcPr>
            <w:tcW w:w="985" w:type="pct"/>
          </w:tcPr>
          <w:p w14:paraId="7F34053C" w14:textId="77777777" w:rsidR="00B473CB" w:rsidRPr="0079436B" w:rsidRDefault="00B473CB" w:rsidP="00922A26">
            <w:pPr>
              <w:spacing w:after="60" w:line="240" w:lineRule="atLeast"/>
              <w:jc w:val="center"/>
              <w:rPr>
                <w:rFonts w:cs="Tahoma"/>
                <w:szCs w:val="18"/>
              </w:rPr>
            </w:pPr>
            <w:r w:rsidRPr="0079436B">
              <w:rPr>
                <w:rFonts w:cs="Tahoma"/>
                <w:szCs w:val="18"/>
              </w:rPr>
              <w:t>C</w:t>
            </w:r>
          </w:p>
        </w:tc>
        <w:tc>
          <w:tcPr>
            <w:tcW w:w="982" w:type="pct"/>
          </w:tcPr>
          <w:p w14:paraId="09B9C75C" w14:textId="77777777" w:rsidR="00B473CB" w:rsidRPr="0079436B" w:rsidRDefault="00B473CB" w:rsidP="00922A26">
            <w:pPr>
              <w:spacing w:after="60" w:line="240" w:lineRule="atLeast"/>
              <w:jc w:val="center"/>
              <w:rPr>
                <w:rFonts w:cs="Tahoma"/>
                <w:szCs w:val="18"/>
              </w:rPr>
            </w:pPr>
            <w:r w:rsidRPr="0079436B">
              <w:rPr>
                <w:rFonts w:cs="Tahoma"/>
                <w:szCs w:val="18"/>
              </w:rPr>
              <w:t>Melding via web</w:t>
            </w:r>
          </w:p>
        </w:tc>
        <w:tc>
          <w:tcPr>
            <w:tcW w:w="1545" w:type="pct"/>
          </w:tcPr>
          <w:p w14:paraId="3721D1F0" w14:textId="77777777" w:rsidR="00B473CB" w:rsidRPr="0079436B" w:rsidRDefault="00B473CB" w:rsidP="00922A26">
            <w:pPr>
              <w:rPr>
                <w:rFonts w:cs="Tahoma"/>
                <w:szCs w:val="18"/>
                <w:lang w:val="nl-NL"/>
              </w:rPr>
            </w:pPr>
            <w:r w:rsidRPr="0079436B">
              <w:rPr>
                <w:rFonts w:cs="Tahoma"/>
                <w:szCs w:val="18"/>
                <w:lang w:val="nl-NL"/>
              </w:rPr>
              <w:t>Minimale invloed op bedrijf</w:t>
            </w:r>
          </w:p>
          <w:p w14:paraId="277FC2E6" w14:textId="77777777" w:rsidR="00B473CB" w:rsidRPr="0079436B" w:rsidRDefault="00B473CB" w:rsidP="0079436B">
            <w:pPr>
              <w:spacing w:line="240" w:lineRule="atLeast"/>
              <w:rPr>
                <w:rFonts w:cs="Tahoma"/>
                <w:szCs w:val="18"/>
                <w:lang w:val="nl-NL"/>
              </w:rPr>
            </w:pPr>
            <w:r w:rsidRPr="0079436B">
              <w:rPr>
                <w:rFonts w:cs="Tahoma"/>
                <w:szCs w:val="18"/>
                <w:lang w:val="nl-NL"/>
              </w:rPr>
              <w:t>Het bedrijf functioneert vrijwel normaal, met kleine of geen belemmering van diensten.</w:t>
            </w:r>
          </w:p>
          <w:p w14:paraId="6B64BBCE" w14:textId="77777777" w:rsidR="00B473CB" w:rsidRPr="0079436B" w:rsidRDefault="00B473CB" w:rsidP="00922A26">
            <w:pPr>
              <w:spacing w:after="60" w:line="240" w:lineRule="atLeast"/>
              <w:rPr>
                <w:rFonts w:cs="Tahoma"/>
                <w:szCs w:val="18"/>
              </w:rPr>
            </w:pPr>
            <w:r w:rsidRPr="0079436B">
              <w:rPr>
                <w:rFonts w:cs="Tahoma"/>
                <w:szCs w:val="18"/>
                <w:lang w:val="nl-NL"/>
              </w:rPr>
              <w:t>Vereist aandacht binnen 8 uur</w:t>
            </w:r>
          </w:p>
        </w:tc>
        <w:tc>
          <w:tcPr>
            <w:tcW w:w="1488" w:type="pct"/>
          </w:tcPr>
          <w:p w14:paraId="1285CE44" w14:textId="77777777" w:rsidR="00B473CB" w:rsidRPr="0079436B" w:rsidRDefault="00B473CB" w:rsidP="00922A26">
            <w:pPr>
              <w:rPr>
                <w:rFonts w:cs="Tahoma"/>
              </w:rPr>
            </w:pPr>
            <w:r w:rsidRPr="0079436B">
              <w:rPr>
                <w:rFonts w:cs="Tahoma"/>
                <w:szCs w:val="18"/>
              </w:rPr>
              <w:t>1</w:t>
            </w:r>
            <w:r w:rsidRPr="0079436B">
              <w:rPr>
                <w:rFonts w:cs="Tahoma"/>
                <w:szCs w:val="18"/>
                <w:vertAlign w:val="superscript"/>
              </w:rPr>
              <w:t>e</w:t>
            </w:r>
            <w:r w:rsidRPr="0079436B">
              <w:rPr>
                <w:rFonts w:cs="Tahoma"/>
                <w:szCs w:val="18"/>
              </w:rPr>
              <w:t xml:space="preserve"> reactie binnen 8 uur</w:t>
            </w:r>
          </w:p>
          <w:p w14:paraId="3246C711" w14:textId="77777777" w:rsidR="00B473CB" w:rsidRPr="0079436B" w:rsidRDefault="00B473CB" w:rsidP="00922A26">
            <w:pPr>
              <w:spacing w:line="240" w:lineRule="atLeast"/>
              <w:rPr>
                <w:rFonts w:cs="Tahoma"/>
                <w:szCs w:val="18"/>
              </w:rPr>
            </w:pPr>
          </w:p>
        </w:tc>
      </w:tr>
    </w:tbl>
    <w:p w14:paraId="6C71D62F" w14:textId="77777777" w:rsidR="00B473CB" w:rsidRPr="004F549F" w:rsidRDefault="00B473CB" w:rsidP="00B473CB"/>
    <w:p w14:paraId="6632B15F" w14:textId="77777777" w:rsidR="00B473CB" w:rsidRPr="006A63D4" w:rsidRDefault="00B473CB" w:rsidP="00B473CB">
      <w:pPr>
        <w:tabs>
          <w:tab w:val="left" w:pos="360"/>
        </w:tabs>
        <w:jc w:val="both"/>
        <w:rPr>
          <w:lang w:val="nl-NL"/>
        </w:rPr>
      </w:pPr>
      <w:r w:rsidRPr="006A63D4">
        <w:rPr>
          <w:rFonts w:cs="Arial"/>
          <w:snapToGrid w:val="0"/>
          <w:color w:val="000000"/>
          <w:szCs w:val="18"/>
          <w:lang w:val="nl-NL"/>
        </w:rPr>
        <w:t>Klanten kunnen ervoor kiezen om door Microsoft te worden teruggebeld over maximaal 3 voorvallen per maand.</w:t>
      </w:r>
      <w:r>
        <w:rPr>
          <w:rFonts w:cs="Arial"/>
          <w:snapToGrid w:val="0"/>
          <w:color w:val="000000"/>
          <w:szCs w:val="18"/>
          <w:lang w:val="nl-NL"/>
        </w:rPr>
        <w:t xml:space="preserve"> </w:t>
      </w:r>
      <w:r w:rsidRPr="006A63D4">
        <w:rPr>
          <w:rFonts w:cs="Arial"/>
          <w:snapToGrid w:val="0"/>
          <w:color w:val="000000"/>
          <w:szCs w:val="18"/>
          <w:lang w:val="nl-NL"/>
        </w:rPr>
        <w:t>Anders wordt het voorval door het Windows Azure-ondersteuningsteam onderzocht en opgelost via online kanalen (bijvoorbeeld e-mail of de Windows Azure-portal).</w:t>
      </w:r>
      <w:r>
        <w:rPr>
          <w:rFonts w:cs="Arial"/>
          <w:snapToGrid w:val="0"/>
          <w:color w:val="000000"/>
          <w:szCs w:val="18"/>
          <w:lang w:val="nl-NL"/>
        </w:rPr>
        <w:t xml:space="preserve"> </w:t>
      </w:r>
    </w:p>
    <w:p w14:paraId="41CB83B8" w14:textId="77777777" w:rsidR="00B473CB" w:rsidRPr="006A63D4" w:rsidRDefault="00B473CB" w:rsidP="00B473CB">
      <w:pPr>
        <w:rPr>
          <w:lang w:val="nl-NL"/>
        </w:rPr>
      </w:pPr>
    </w:p>
    <w:p w14:paraId="37890D80" w14:textId="77777777" w:rsidR="00B473CB" w:rsidRPr="006A63D4" w:rsidRDefault="00B473CB" w:rsidP="00B473CB">
      <w:pPr>
        <w:keepNext/>
        <w:keepLines/>
        <w:rPr>
          <w:lang w:val="nl-NL"/>
        </w:rPr>
      </w:pPr>
      <w:r w:rsidRPr="006A63D4">
        <w:rPr>
          <w:b/>
          <w:sz w:val="24"/>
          <w:szCs w:val="24"/>
          <w:lang w:val="nl-NL"/>
        </w:rPr>
        <w:lastRenderedPageBreak/>
        <w:t>Microsoft Enterprise Strategy Program-producten</w:t>
      </w:r>
    </w:p>
    <w:p w14:paraId="1FD7B14F" w14:textId="77777777" w:rsidR="00B473CB" w:rsidRPr="006A63D4" w:rsidRDefault="00B473CB" w:rsidP="00B473CB">
      <w:pPr>
        <w:keepNext/>
        <w:keepLines/>
        <w:rPr>
          <w:lang w:val="nl-NL"/>
        </w:rPr>
      </w:pPr>
    </w:p>
    <w:p w14:paraId="30B9D3F4" w14:textId="77777777" w:rsidR="00B473CB" w:rsidRPr="006A63D4" w:rsidRDefault="00B473CB" w:rsidP="00B473CB">
      <w:pPr>
        <w:keepNext/>
        <w:keepLines/>
        <w:widowControl w:val="0"/>
        <w:tabs>
          <w:tab w:val="left" w:pos="720"/>
          <w:tab w:val="left" w:pos="1170"/>
        </w:tabs>
        <w:spacing w:after="60"/>
        <w:rPr>
          <w:lang w:val="nl-NL"/>
        </w:rPr>
      </w:pPr>
      <w:r w:rsidRPr="006A63D4">
        <w:rPr>
          <w:rFonts w:cs="Arial"/>
          <w:b/>
          <w:bCs/>
          <w:szCs w:val="18"/>
          <w:lang w:val="nl-NL"/>
        </w:rPr>
        <w:t>Overzicht van Enterprise Strategy Program</w:t>
      </w:r>
    </w:p>
    <w:p w14:paraId="64051094" w14:textId="77777777" w:rsidR="00B473CB" w:rsidRPr="006A63D4" w:rsidRDefault="00B473CB" w:rsidP="00B473CB">
      <w:pPr>
        <w:widowControl w:val="0"/>
        <w:tabs>
          <w:tab w:val="left" w:pos="720"/>
          <w:tab w:val="left" w:pos="1170"/>
        </w:tabs>
        <w:spacing w:after="60"/>
        <w:rPr>
          <w:lang w:val="nl-NL"/>
        </w:rPr>
      </w:pPr>
    </w:p>
    <w:p w14:paraId="3159EEE9" w14:textId="77777777" w:rsidR="00B473CB" w:rsidRPr="006A63D4" w:rsidRDefault="00B473CB" w:rsidP="00B473CB">
      <w:pPr>
        <w:rPr>
          <w:lang w:val="nl-NL"/>
        </w:rPr>
      </w:pPr>
      <w:r w:rsidRPr="006A63D4">
        <w:rPr>
          <w:rFonts w:cs="Tahoma"/>
          <w:szCs w:val="18"/>
          <w:lang w:val="nl-NL"/>
        </w:rP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14:paraId="622F1EC2" w14:textId="77777777" w:rsidR="00B473CB" w:rsidRPr="006A63D4" w:rsidRDefault="00B473CB" w:rsidP="00B473CB">
      <w:pPr>
        <w:spacing w:after="60"/>
        <w:rPr>
          <w:lang w:val="nl-NL"/>
        </w:rPr>
      </w:pPr>
    </w:p>
    <w:p w14:paraId="44BBE892" w14:textId="77777777" w:rsidR="00B473CB" w:rsidRPr="006A63D4" w:rsidRDefault="00B473CB" w:rsidP="00B473CB">
      <w:pPr>
        <w:spacing w:after="60"/>
        <w:rPr>
          <w:lang w:val="nl-NL"/>
        </w:rPr>
      </w:pPr>
      <w:r w:rsidRPr="006A63D4">
        <w:rPr>
          <w:rFonts w:cs="Tahoma"/>
          <w:szCs w:val="18"/>
          <w:lang w:val="nl-NL"/>
        </w:rPr>
        <w:t>De Enterprise Strategy Program-producten bestaan uit de volgende componenten die voor elk jaar van Enterprise Overeenkomst van de Klant worden geleverd:</w:t>
      </w:r>
    </w:p>
    <w:p w14:paraId="77D5F8AF" w14:textId="77777777" w:rsidR="00B473CB" w:rsidRPr="006A63D4" w:rsidRDefault="00B473CB" w:rsidP="00B473CB">
      <w:pPr>
        <w:spacing w:after="60"/>
        <w:rPr>
          <w:lang w:val="nl-NL"/>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473CB" w:rsidRPr="00E914AA" w14:paraId="1ECCF070" w14:textId="77777777" w:rsidTr="00922A26">
        <w:tc>
          <w:tcPr>
            <w:tcW w:w="2555" w:type="dxa"/>
            <w:shd w:val="clear" w:color="auto" w:fill="FABF8F"/>
            <w:vAlign w:val="center"/>
          </w:tcPr>
          <w:p w14:paraId="66B254FF" w14:textId="77777777" w:rsidR="00B473CB" w:rsidRPr="00E914AA" w:rsidRDefault="00B473CB" w:rsidP="00922A26">
            <w:pPr>
              <w:jc w:val="center"/>
              <w:rPr>
                <w:rFonts w:cs="Tahoma"/>
                <w:color w:val="000000"/>
                <w:szCs w:val="18"/>
              </w:rPr>
            </w:pPr>
            <w:r>
              <w:rPr>
                <w:rFonts w:cs="Tahoma"/>
                <w:b/>
                <w:bCs/>
                <w:color w:val="000000"/>
                <w:sz w:val="20"/>
                <w:szCs w:val="18"/>
              </w:rPr>
              <w:t>Gebied</w:t>
            </w:r>
          </w:p>
        </w:tc>
        <w:tc>
          <w:tcPr>
            <w:tcW w:w="2268" w:type="dxa"/>
            <w:shd w:val="clear" w:color="auto" w:fill="FABF8F"/>
            <w:vAlign w:val="center"/>
          </w:tcPr>
          <w:p w14:paraId="6273AB8D" w14:textId="77777777" w:rsidR="00B473CB" w:rsidRPr="00E914AA" w:rsidRDefault="00B473CB" w:rsidP="00922A26">
            <w:pPr>
              <w:jc w:val="center"/>
              <w:rPr>
                <w:rFonts w:cs="Tahoma"/>
                <w:b/>
                <w:bCs/>
                <w:color w:val="000000"/>
                <w:sz w:val="20"/>
                <w:szCs w:val="20"/>
              </w:rPr>
            </w:pPr>
            <w:r>
              <w:rPr>
                <w:rFonts w:cs="Tahoma"/>
                <w:b/>
                <w:bCs/>
                <w:color w:val="000000"/>
                <w:sz w:val="20"/>
                <w:szCs w:val="20"/>
              </w:rPr>
              <w:t>Enterprise Strategy Connect</w:t>
            </w:r>
          </w:p>
        </w:tc>
        <w:tc>
          <w:tcPr>
            <w:tcW w:w="2268" w:type="dxa"/>
            <w:shd w:val="clear" w:color="auto" w:fill="FABF8F"/>
            <w:vAlign w:val="center"/>
          </w:tcPr>
          <w:p w14:paraId="0A89362A" w14:textId="77777777" w:rsidR="00B473CB" w:rsidRPr="00E914AA" w:rsidRDefault="00B473CB" w:rsidP="00922A26">
            <w:pPr>
              <w:jc w:val="center"/>
              <w:rPr>
                <w:rFonts w:cs="Tahoma"/>
                <w:color w:val="000000"/>
                <w:sz w:val="20"/>
                <w:szCs w:val="20"/>
              </w:rPr>
            </w:pPr>
            <w:r>
              <w:rPr>
                <w:rFonts w:cs="Tahoma"/>
                <w:b/>
                <w:bCs/>
                <w:color w:val="000000"/>
                <w:sz w:val="20"/>
                <w:szCs w:val="20"/>
              </w:rPr>
              <w:t>Enterprise Strategy Foundation</w:t>
            </w:r>
          </w:p>
        </w:tc>
        <w:tc>
          <w:tcPr>
            <w:tcW w:w="2269" w:type="dxa"/>
            <w:shd w:val="clear" w:color="auto" w:fill="FABF8F"/>
            <w:vAlign w:val="center"/>
          </w:tcPr>
          <w:p w14:paraId="4CEF98FD" w14:textId="77777777" w:rsidR="00B473CB" w:rsidRPr="00E914AA" w:rsidRDefault="00B473CB" w:rsidP="00922A26">
            <w:pPr>
              <w:jc w:val="center"/>
              <w:rPr>
                <w:rFonts w:cs="Tahoma"/>
                <w:b/>
                <w:bCs/>
                <w:color w:val="000000"/>
                <w:sz w:val="20"/>
                <w:szCs w:val="18"/>
              </w:rPr>
            </w:pPr>
            <w:r>
              <w:rPr>
                <w:rFonts w:cs="Tahoma"/>
                <w:b/>
                <w:bCs/>
                <w:color w:val="000000"/>
                <w:sz w:val="20"/>
                <w:szCs w:val="18"/>
              </w:rPr>
              <w:t>Enterprise Strategy Portfolio</w:t>
            </w:r>
          </w:p>
        </w:tc>
      </w:tr>
      <w:tr w:rsidR="00B473CB" w:rsidRPr="00AA4569" w14:paraId="12308EE3" w14:textId="77777777" w:rsidTr="00922A26">
        <w:trPr>
          <w:trHeight w:val="1088"/>
        </w:trPr>
        <w:tc>
          <w:tcPr>
            <w:tcW w:w="2555" w:type="dxa"/>
            <w:vAlign w:val="center"/>
          </w:tcPr>
          <w:p w14:paraId="3730B9F3" w14:textId="77777777" w:rsidR="00B473CB" w:rsidRPr="00E914AA" w:rsidRDefault="00B473CB" w:rsidP="00922A26">
            <w:pPr>
              <w:rPr>
                <w:rFonts w:cs="Tahoma"/>
                <w:color w:val="000000"/>
                <w:szCs w:val="18"/>
              </w:rPr>
            </w:pPr>
            <w:r>
              <w:rPr>
                <w:rFonts w:cs="Tahoma"/>
                <w:color w:val="000000"/>
                <w:szCs w:val="18"/>
              </w:rPr>
              <w:t>Enterprise Architect en Enterprise Service Delivery Team</w:t>
            </w:r>
          </w:p>
        </w:tc>
        <w:tc>
          <w:tcPr>
            <w:tcW w:w="2268" w:type="dxa"/>
            <w:vAlign w:val="center"/>
          </w:tcPr>
          <w:p w14:paraId="635A8122" w14:textId="77777777" w:rsidR="00B473CB" w:rsidRPr="006A63D4" w:rsidRDefault="00B473CB" w:rsidP="00922A26">
            <w:pPr>
              <w:jc w:val="center"/>
              <w:rPr>
                <w:rFonts w:eastAsia="MS UI Gothic" w:cs="Tahoma"/>
                <w:color w:val="000000"/>
                <w:szCs w:val="18"/>
                <w:lang w:val="nl-NL"/>
              </w:rPr>
            </w:pPr>
            <w:r w:rsidRPr="006A63D4">
              <w:rPr>
                <w:rFonts w:cs="Tahoma"/>
                <w:szCs w:val="18"/>
                <w:lang w:val="nl-NL"/>
              </w:rPr>
              <w:t xml:space="preserve">Tot in totaal 400 uur van een Microsoft Enterprise Architect en het </w:t>
            </w:r>
            <w:r w:rsidRPr="006A63D4">
              <w:rPr>
                <w:rFonts w:cs="Tahoma"/>
                <w:color w:val="000000"/>
                <w:szCs w:val="18"/>
                <w:lang w:val="nl-NL"/>
              </w:rPr>
              <w:t xml:space="preserve">Enterprise </w:t>
            </w:r>
            <w:r w:rsidRPr="006A63D4">
              <w:rPr>
                <w:rFonts w:cs="Tahoma"/>
                <w:szCs w:val="18"/>
                <w:lang w:val="nl-NL"/>
              </w:rPr>
              <w:t>Service Delivery Team</w:t>
            </w:r>
            <w:r w:rsidRPr="006A63D4">
              <w:rPr>
                <w:rFonts w:eastAsia="MS UI Gothic" w:cs="Tahoma"/>
                <w:color w:val="000000"/>
                <w:szCs w:val="18"/>
                <w:lang w:val="nl-NL"/>
              </w:rPr>
              <w:t xml:space="preserve"> </w:t>
            </w:r>
          </w:p>
        </w:tc>
        <w:tc>
          <w:tcPr>
            <w:tcW w:w="2268" w:type="dxa"/>
            <w:vAlign w:val="center"/>
          </w:tcPr>
          <w:p w14:paraId="2218D7BC" w14:textId="77777777" w:rsidR="00B473CB" w:rsidRPr="006A63D4" w:rsidRDefault="00B473CB" w:rsidP="00922A26">
            <w:pPr>
              <w:jc w:val="center"/>
              <w:rPr>
                <w:rFonts w:cs="Tahoma"/>
                <w:color w:val="000000"/>
                <w:szCs w:val="18"/>
                <w:lang w:val="nl-NL"/>
              </w:rPr>
            </w:pPr>
            <w:r w:rsidRPr="006A63D4">
              <w:rPr>
                <w:rFonts w:cs="Tahoma"/>
                <w:szCs w:val="18"/>
                <w:lang w:val="nl-NL"/>
              </w:rPr>
              <w:t xml:space="preserve">Tot in totaal 800 uur van een Microsoft Enterprise Architect en het </w:t>
            </w:r>
            <w:r w:rsidRPr="006A63D4">
              <w:rPr>
                <w:rFonts w:cs="Tahoma"/>
                <w:color w:val="000000"/>
                <w:szCs w:val="18"/>
                <w:lang w:val="nl-NL"/>
              </w:rPr>
              <w:t xml:space="preserve">Enterprise </w:t>
            </w:r>
            <w:r w:rsidRPr="006A63D4">
              <w:rPr>
                <w:rFonts w:cs="Tahoma"/>
                <w:szCs w:val="18"/>
                <w:lang w:val="nl-NL"/>
              </w:rPr>
              <w:t>Service Delivery Team</w:t>
            </w:r>
            <w:r w:rsidRPr="006A63D4">
              <w:rPr>
                <w:rFonts w:eastAsia="MS UI Gothic" w:cs="Tahoma"/>
                <w:color w:val="000000"/>
                <w:szCs w:val="18"/>
                <w:lang w:val="nl-NL"/>
              </w:rPr>
              <w:t xml:space="preserve"> </w:t>
            </w:r>
          </w:p>
        </w:tc>
        <w:tc>
          <w:tcPr>
            <w:tcW w:w="2269" w:type="dxa"/>
            <w:vAlign w:val="center"/>
          </w:tcPr>
          <w:p w14:paraId="2E190DBB" w14:textId="77777777" w:rsidR="00B473CB" w:rsidRPr="006A63D4" w:rsidRDefault="00B473CB" w:rsidP="00922A26">
            <w:pPr>
              <w:jc w:val="center"/>
              <w:rPr>
                <w:rFonts w:cs="Tahoma"/>
                <w:color w:val="000000"/>
                <w:szCs w:val="18"/>
                <w:lang w:val="nl-NL"/>
              </w:rPr>
            </w:pPr>
            <w:r w:rsidRPr="006A63D4">
              <w:rPr>
                <w:rFonts w:cs="Tahoma"/>
                <w:szCs w:val="18"/>
                <w:lang w:val="nl-NL"/>
              </w:rPr>
              <w:t xml:space="preserve">Tot in totaal 1600 uur van een Microsoft Enterprise Architect en het </w:t>
            </w:r>
            <w:r w:rsidRPr="006A63D4">
              <w:rPr>
                <w:rFonts w:cs="Tahoma"/>
                <w:color w:val="000000"/>
                <w:szCs w:val="18"/>
                <w:lang w:val="nl-NL"/>
              </w:rPr>
              <w:t xml:space="preserve">Enterprise </w:t>
            </w:r>
            <w:r w:rsidRPr="006A63D4">
              <w:rPr>
                <w:rFonts w:cs="Tahoma"/>
                <w:szCs w:val="18"/>
                <w:lang w:val="nl-NL"/>
              </w:rPr>
              <w:t>Service Delivery Team</w:t>
            </w:r>
            <w:r w:rsidRPr="006A63D4">
              <w:rPr>
                <w:rFonts w:eastAsia="MS UI Gothic" w:cs="Tahoma"/>
                <w:color w:val="000000"/>
                <w:szCs w:val="18"/>
                <w:lang w:val="nl-NL"/>
              </w:rPr>
              <w:t xml:space="preserve"> </w:t>
            </w:r>
          </w:p>
        </w:tc>
      </w:tr>
      <w:tr w:rsidR="00B473CB" w:rsidRPr="00E914AA" w14:paraId="1AAD966C" w14:textId="77777777" w:rsidTr="00922A26">
        <w:tc>
          <w:tcPr>
            <w:tcW w:w="2555" w:type="dxa"/>
            <w:vAlign w:val="center"/>
          </w:tcPr>
          <w:p w14:paraId="6BE646AC" w14:textId="77777777" w:rsidR="00B473CB" w:rsidRPr="00E914AA" w:rsidRDefault="00B473CB" w:rsidP="00922A26">
            <w:pPr>
              <w:rPr>
                <w:rFonts w:cs="Tahoma"/>
                <w:color w:val="000000"/>
                <w:szCs w:val="18"/>
              </w:rPr>
            </w:pPr>
            <w:r>
              <w:rPr>
                <w:rFonts w:cs="Tahoma"/>
                <w:color w:val="000000"/>
                <w:szCs w:val="18"/>
              </w:rPr>
              <w:t>Services Delivery Plan (SDP)</w:t>
            </w:r>
          </w:p>
        </w:tc>
        <w:tc>
          <w:tcPr>
            <w:tcW w:w="2268" w:type="dxa"/>
            <w:vAlign w:val="center"/>
          </w:tcPr>
          <w:p w14:paraId="7C3214C4" w14:textId="77777777" w:rsidR="00B473CB" w:rsidRPr="00E914AA" w:rsidDel="00F328FC" w:rsidRDefault="00B473CB" w:rsidP="00922A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28538CC7" w14:textId="77777777" w:rsidR="00B473CB" w:rsidRPr="00E914AA" w:rsidDel="00F328FC" w:rsidRDefault="00B473CB" w:rsidP="00922A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284C8596" w14:textId="77777777" w:rsidR="00B473CB" w:rsidRPr="00E914AA" w:rsidDel="00F328FC" w:rsidRDefault="00B473CB" w:rsidP="00922A26">
            <w:pPr>
              <w:jc w:val="center"/>
              <w:rPr>
                <w:rFonts w:eastAsia="MS UI Gothic" w:cs="Tahoma"/>
                <w:color w:val="000000"/>
                <w:szCs w:val="18"/>
              </w:rPr>
            </w:pPr>
            <w:r>
              <w:rPr>
                <w:rFonts w:ascii="Segoe UI Symbol" w:eastAsia="MS UI Gothic" w:hAnsi="Segoe UI Symbol" w:cs="Segoe UI Symbol"/>
                <w:szCs w:val="18"/>
              </w:rPr>
              <w:t>✓</w:t>
            </w:r>
          </w:p>
        </w:tc>
      </w:tr>
      <w:tr w:rsidR="00B473CB" w:rsidRPr="00E914AA" w14:paraId="42D06E51" w14:textId="77777777" w:rsidTr="00922A26">
        <w:tc>
          <w:tcPr>
            <w:tcW w:w="2555" w:type="dxa"/>
            <w:vAlign w:val="center"/>
          </w:tcPr>
          <w:p w14:paraId="1070794A" w14:textId="77777777" w:rsidR="00B473CB" w:rsidRPr="00E914AA" w:rsidRDefault="00B473CB" w:rsidP="00922A26">
            <w:pPr>
              <w:rPr>
                <w:rFonts w:cs="Tahoma"/>
                <w:color w:val="000000"/>
                <w:szCs w:val="18"/>
              </w:rPr>
            </w:pPr>
            <w:r>
              <w:rPr>
                <w:rFonts w:cs="Tahoma"/>
                <w:color w:val="000000"/>
                <w:szCs w:val="18"/>
              </w:rPr>
              <w:t>Enterprise Strategy Network</w:t>
            </w:r>
          </w:p>
        </w:tc>
        <w:tc>
          <w:tcPr>
            <w:tcW w:w="2268" w:type="dxa"/>
            <w:vAlign w:val="center"/>
          </w:tcPr>
          <w:p w14:paraId="45E9CD5F" w14:textId="77777777" w:rsidR="00B473CB" w:rsidRPr="00E914AA" w:rsidRDefault="00B473CB" w:rsidP="00922A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357885E9" w14:textId="77777777" w:rsidR="00B473CB" w:rsidRPr="00E914AA" w:rsidRDefault="00B473CB" w:rsidP="00922A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6BB611A9" w14:textId="77777777" w:rsidR="00B473CB" w:rsidRPr="00E914AA" w:rsidRDefault="00B473CB" w:rsidP="00922A26">
            <w:pPr>
              <w:jc w:val="center"/>
              <w:rPr>
                <w:rFonts w:eastAsia="MS UI Gothic" w:cs="Tahoma"/>
                <w:szCs w:val="18"/>
              </w:rPr>
            </w:pPr>
            <w:r>
              <w:rPr>
                <w:rFonts w:ascii="Segoe UI Symbol" w:eastAsia="MS UI Gothic" w:hAnsi="Segoe UI Symbol" w:cs="Segoe UI Symbol"/>
                <w:szCs w:val="18"/>
              </w:rPr>
              <w:t>✓</w:t>
            </w:r>
          </w:p>
        </w:tc>
      </w:tr>
      <w:tr w:rsidR="00B473CB" w:rsidRPr="00E914AA" w14:paraId="1CFA70D9" w14:textId="77777777" w:rsidTr="00922A26">
        <w:tc>
          <w:tcPr>
            <w:tcW w:w="2555" w:type="dxa"/>
            <w:vAlign w:val="center"/>
          </w:tcPr>
          <w:p w14:paraId="5124DEE2" w14:textId="77777777" w:rsidR="00B473CB" w:rsidRPr="00E914AA" w:rsidRDefault="00B473CB" w:rsidP="00922A26">
            <w:pPr>
              <w:rPr>
                <w:rFonts w:cs="Tahoma"/>
                <w:color w:val="000000"/>
                <w:szCs w:val="18"/>
              </w:rPr>
            </w:pPr>
            <w:r>
              <w:rPr>
                <w:rFonts w:cs="Tahoma"/>
                <w:color w:val="000000"/>
                <w:szCs w:val="18"/>
              </w:rPr>
              <w:t>Enterprise Strategy Library</w:t>
            </w:r>
          </w:p>
        </w:tc>
        <w:tc>
          <w:tcPr>
            <w:tcW w:w="2268" w:type="dxa"/>
            <w:vAlign w:val="center"/>
          </w:tcPr>
          <w:p w14:paraId="0E876C8E" w14:textId="77777777" w:rsidR="00B473CB" w:rsidRPr="00E914AA" w:rsidRDefault="00B473CB" w:rsidP="00922A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68" w:type="dxa"/>
            <w:vAlign w:val="center"/>
          </w:tcPr>
          <w:p w14:paraId="7C5C3F00" w14:textId="77777777" w:rsidR="00B473CB" w:rsidRPr="00E914AA" w:rsidRDefault="00B473CB" w:rsidP="00922A26">
            <w:pPr>
              <w:jc w:val="center"/>
              <w:rPr>
                <w:rFonts w:eastAsia="MS UI Gothic" w:cs="Tahoma"/>
                <w:color w:val="000000"/>
                <w:szCs w:val="18"/>
              </w:rPr>
            </w:pPr>
            <w:r>
              <w:rPr>
                <w:rFonts w:ascii="Segoe UI Symbol" w:eastAsia="MS UI Gothic" w:hAnsi="Segoe UI Symbol" w:cs="Segoe UI Symbol"/>
                <w:color w:val="000000"/>
                <w:szCs w:val="18"/>
              </w:rPr>
              <w:t>✓</w:t>
            </w:r>
          </w:p>
        </w:tc>
        <w:tc>
          <w:tcPr>
            <w:tcW w:w="2269" w:type="dxa"/>
            <w:vAlign w:val="center"/>
          </w:tcPr>
          <w:p w14:paraId="79E9E4C6" w14:textId="77777777" w:rsidR="00B473CB" w:rsidRPr="00E914AA" w:rsidRDefault="00B473CB" w:rsidP="00922A26">
            <w:pPr>
              <w:jc w:val="center"/>
              <w:rPr>
                <w:rFonts w:eastAsia="MS UI Gothic" w:cs="Tahoma"/>
                <w:szCs w:val="18"/>
              </w:rPr>
            </w:pPr>
            <w:r>
              <w:rPr>
                <w:rFonts w:ascii="Segoe UI Symbol" w:eastAsia="MS UI Gothic" w:hAnsi="Segoe UI Symbol" w:cs="Segoe UI Symbol"/>
                <w:color w:val="000000"/>
                <w:szCs w:val="18"/>
              </w:rPr>
              <w:t>✓</w:t>
            </w:r>
          </w:p>
        </w:tc>
      </w:tr>
      <w:tr w:rsidR="00B473CB" w:rsidRPr="00E914AA" w14:paraId="359D12F0" w14:textId="77777777" w:rsidTr="00922A26">
        <w:tc>
          <w:tcPr>
            <w:tcW w:w="2555" w:type="dxa"/>
            <w:vAlign w:val="center"/>
          </w:tcPr>
          <w:p w14:paraId="4EC8047B" w14:textId="77777777" w:rsidR="00B473CB" w:rsidRPr="00E914AA" w:rsidRDefault="00B473CB" w:rsidP="00922A26">
            <w:pPr>
              <w:rPr>
                <w:rFonts w:cs="Tahoma"/>
                <w:color w:val="000000"/>
                <w:szCs w:val="18"/>
              </w:rPr>
            </w:pPr>
            <w:r>
              <w:rPr>
                <w:rFonts w:cs="Tahoma"/>
                <w:color w:val="000000"/>
                <w:szCs w:val="18"/>
              </w:rPr>
              <w:t xml:space="preserve">Enterprise Strategy </w:t>
            </w:r>
            <w:r>
              <w:rPr>
                <w:rFonts w:cs="Tahoma"/>
                <w:color w:val="000000"/>
                <w:szCs w:val="18"/>
              </w:rPr>
              <w:br/>
              <w:t>Capacity Add-On</w:t>
            </w:r>
          </w:p>
        </w:tc>
        <w:tc>
          <w:tcPr>
            <w:tcW w:w="2268" w:type="dxa"/>
            <w:vAlign w:val="center"/>
          </w:tcPr>
          <w:p w14:paraId="6A60BFBE" w14:textId="77777777" w:rsidR="00B473CB" w:rsidRPr="00E914AA" w:rsidRDefault="00B473CB" w:rsidP="00922A26">
            <w:pPr>
              <w:jc w:val="center"/>
              <w:rPr>
                <w:rFonts w:eastAsia="MS UI Gothic" w:cs="Tahoma"/>
                <w:color w:val="000000"/>
                <w:szCs w:val="18"/>
              </w:rPr>
            </w:pPr>
            <w:r>
              <w:rPr>
                <w:rFonts w:cs="Tahoma"/>
                <w:color w:val="000000"/>
                <w:szCs w:val="18"/>
              </w:rPr>
              <w:t>200 uur</w:t>
            </w:r>
          </w:p>
        </w:tc>
        <w:tc>
          <w:tcPr>
            <w:tcW w:w="2268" w:type="dxa"/>
            <w:vAlign w:val="center"/>
          </w:tcPr>
          <w:p w14:paraId="1CA8CCCB" w14:textId="77777777" w:rsidR="00B473CB" w:rsidRPr="00E914AA" w:rsidRDefault="00B473CB" w:rsidP="00922A26">
            <w:pPr>
              <w:jc w:val="center"/>
              <w:rPr>
                <w:rFonts w:eastAsia="MS UI Gothic" w:cs="Tahoma"/>
                <w:color w:val="000000"/>
                <w:szCs w:val="18"/>
              </w:rPr>
            </w:pPr>
            <w:r>
              <w:rPr>
                <w:rFonts w:cs="Tahoma"/>
                <w:color w:val="000000"/>
                <w:szCs w:val="18"/>
              </w:rPr>
              <w:t>200 uur</w:t>
            </w:r>
          </w:p>
        </w:tc>
        <w:tc>
          <w:tcPr>
            <w:tcW w:w="2269" w:type="dxa"/>
            <w:vAlign w:val="center"/>
          </w:tcPr>
          <w:p w14:paraId="12C54963" w14:textId="77777777" w:rsidR="00B473CB" w:rsidRPr="00E914AA" w:rsidRDefault="00B473CB" w:rsidP="00922A26">
            <w:pPr>
              <w:jc w:val="center"/>
              <w:rPr>
                <w:rFonts w:eastAsia="MS UI Gothic" w:cs="Tahoma"/>
                <w:szCs w:val="18"/>
              </w:rPr>
            </w:pPr>
            <w:r>
              <w:rPr>
                <w:rFonts w:cs="Tahoma"/>
                <w:color w:val="000000"/>
                <w:szCs w:val="18"/>
              </w:rPr>
              <w:t>200 uur</w:t>
            </w:r>
          </w:p>
        </w:tc>
      </w:tr>
    </w:tbl>
    <w:p w14:paraId="65EC4EF6" w14:textId="77777777" w:rsidR="00B473CB" w:rsidRPr="004F549F" w:rsidRDefault="00B473CB" w:rsidP="00B473CB"/>
    <w:p w14:paraId="359E220A" w14:textId="77777777" w:rsidR="00B473CB" w:rsidRPr="004F549F" w:rsidRDefault="00B473CB" w:rsidP="00B473CB"/>
    <w:p w14:paraId="0E8C97FA" w14:textId="77777777" w:rsidR="00B473CB" w:rsidRPr="004F549F" w:rsidRDefault="00B473CB" w:rsidP="00B473CB">
      <w:pPr>
        <w:spacing w:after="60"/>
      </w:pPr>
      <w:r>
        <w:rPr>
          <w:rFonts w:cs="Tahoma"/>
          <w:b/>
        </w:rPr>
        <w:t xml:space="preserve">De Enterprise Architect: </w:t>
      </w:r>
    </w:p>
    <w:p w14:paraId="42AF0A17" w14:textId="77777777" w:rsidR="00B473CB" w:rsidRPr="006A63D4" w:rsidRDefault="00B473CB" w:rsidP="00B473CB">
      <w:pPr>
        <w:numPr>
          <w:ilvl w:val="0"/>
          <w:numId w:val="75"/>
        </w:numPr>
        <w:spacing w:after="60"/>
        <w:ind w:left="630"/>
        <w:contextualSpacing/>
        <w:rPr>
          <w:lang w:val="nl-NL"/>
        </w:rPr>
      </w:pPr>
      <w:r w:rsidRPr="006A63D4">
        <w:rPr>
          <w:rFonts w:eastAsia="Times New Roman" w:cs="Tahoma"/>
          <w:szCs w:val="20"/>
          <w:lang w:val="nl-NL"/>
        </w:rPr>
        <w:t xml:space="preserve">werkt nauw samen met de Klant om een Service Delivery Plan voor de Klant op te stellen </w:t>
      </w:r>
      <w:r w:rsidRPr="006A63D4">
        <w:rPr>
          <w:rFonts w:cs="Tahoma"/>
          <w:lang w:val="nl-NL"/>
        </w:rPr>
        <w:t>en te leveren, waarin de mijlpalen en doelstellingen zijn gedefinieerd en waarin het proces, de gegevens en de regels zijn</w:t>
      </w:r>
      <w:r>
        <w:rPr>
          <w:rFonts w:cs="Tahoma"/>
          <w:lang w:val="nl-NL"/>
        </w:rPr>
        <w:t> </w:t>
      </w:r>
      <w:r w:rsidRPr="006A63D4">
        <w:rPr>
          <w:rFonts w:cs="Tahoma"/>
          <w:lang w:val="nl-NL"/>
        </w:rPr>
        <w:t xml:space="preserve">vastgesteld zodat de voortgang met betrekking tot de planning kan worden bijgehouden; </w:t>
      </w:r>
    </w:p>
    <w:p w14:paraId="5022FE01" w14:textId="77777777" w:rsidR="00B473CB" w:rsidRPr="006A63D4" w:rsidRDefault="00B473CB" w:rsidP="00B473CB">
      <w:pPr>
        <w:numPr>
          <w:ilvl w:val="0"/>
          <w:numId w:val="75"/>
        </w:numPr>
        <w:spacing w:after="60"/>
        <w:ind w:left="630"/>
        <w:contextualSpacing/>
        <w:rPr>
          <w:lang w:val="nl-NL"/>
        </w:rPr>
      </w:pPr>
      <w:r w:rsidRPr="006A63D4">
        <w:rPr>
          <w:rFonts w:cs="Tahoma"/>
          <w:lang w:val="nl-NL"/>
        </w:rPr>
        <w:t>biedt eveneens maandelijkse statusupdates van de voortgang met betrekking tot de planning</w:t>
      </w:r>
    </w:p>
    <w:p w14:paraId="69774A8C" w14:textId="77777777" w:rsidR="00B473CB" w:rsidRPr="006A63D4" w:rsidRDefault="00B473CB" w:rsidP="00B473CB">
      <w:pPr>
        <w:numPr>
          <w:ilvl w:val="0"/>
          <w:numId w:val="75"/>
        </w:numPr>
        <w:spacing w:after="60"/>
        <w:ind w:left="630"/>
        <w:contextualSpacing/>
        <w:rPr>
          <w:lang w:val="nl-NL"/>
        </w:rPr>
      </w:pPr>
      <w:r w:rsidRPr="006A63D4">
        <w:rPr>
          <w:rFonts w:cs="Tahoma"/>
          <w:lang w:val="nl-NL"/>
        </w:rPr>
        <w:t>beheert de Microsoft-resources (Enterprise Strategy Network en Enterprise Service Delivery Team) die de</w:t>
      </w:r>
      <w:r>
        <w:rPr>
          <w:rFonts w:cs="Tahoma"/>
          <w:lang w:val="nl-NL"/>
        </w:rPr>
        <w:t> </w:t>
      </w:r>
      <w:r w:rsidRPr="006A63D4">
        <w:rPr>
          <w:rFonts w:cs="Tahoma"/>
          <w:lang w:val="nl-NL"/>
        </w:rPr>
        <w:t>uitvoering aanvullen.</w:t>
      </w:r>
    </w:p>
    <w:p w14:paraId="2073C310" w14:textId="77777777" w:rsidR="00B473CB" w:rsidRPr="006A63D4" w:rsidRDefault="00B473CB" w:rsidP="00B473CB">
      <w:pPr>
        <w:spacing w:after="60"/>
        <w:rPr>
          <w:lang w:val="nl-NL"/>
        </w:rPr>
      </w:pPr>
    </w:p>
    <w:p w14:paraId="140F0D5D" w14:textId="77777777" w:rsidR="00B473CB" w:rsidRPr="004F549F" w:rsidRDefault="00B473CB" w:rsidP="00B473CB">
      <w:r>
        <w:rPr>
          <w:rFonts w:cs="Tahoma"/>
          <w:b/>
          <w:szCs w:val="18"/>
        </w:rPr>
        <w:t>Het Enterprise Service Delivery Team:</w:t>
      </w:r>
      <w:r>
        <w:rPr>
          <w:rFonts w:cs="Tahoma"/>
          <w:szCs w:val="18"/>
        </w:rPr>
        <w:t xml:space="preserve"> </w:t>
      </w:r>
    </w:p>
    <w:p w14:paraId="20806661" w14:textId="77777777" w:rsidR="00B473CB" w:rsidRPr="004F549F" w:rsidRDefault="00B473CB" w:rsidP="00B473CB">
      <w:pPr>
        <w:numPr>
          <w:ilvl w:val="0"/>
          <w:numId w:val="75"/>
        </w:numPr>
        <w:spacing w:after="60"/>
        <w:ind w:left="630"/>
        <w:contextualSpacing/>
      </w:pPr>
      <w:r>
        <w:rPr>
          <w:rFonts w:eastAsia="Times New Roman" w:cs="Tahoma"/>
          <w:szCs w:val="20"/>
        </w:rPr>
        <w:t xml:space="preserve">bestaat uit resources van Microsoft Services </w:t>
      </w:r>
      <w:r>
        <w:t>en Services Centers of Excellence (CoEs)</w:t>
      </w:r>
      <w:r>
        <w:rPr>
          <w:rFonts w:eastAsia="Times New Roman" w:cs="Tahoma"/>
          <w:szCs w:val="20"/>
        </w:rPr>
        <w:t>;</w:t>
      </w:r>
    </w:p>
    <w:p w14:paraId="78E4568D" w14:textId="77777777" w:rsidR="00B473CB" w:rsidRPr="006A63D4" w:rsidRDefault="00B473CB" w:rsidP="00B473CB">
      <w:pPr>
        <w:numPr>
          <w:ilvl w:val="0"/>
          <w:numId w:val="75"/>
        </w:numPr>
        <w:spacing w:after="60"/>
        <w:ind w:left="630"/>
        <w:contextualSpacing/>
        <w:rPr>
          <w:lang w:val="nl-NL"/>
        </w:rPr>
      </w:pPr>
      <w:r w:rsidRPr="006A63D4">
        <w:rPr>
          <w:rFonts w:eastAsia="Times New Roman" w:cs="Tahoma"/>
          <w:szCs w:val="20"/>
          <w:lang w:val="nl-NL"/>
        </w:rPr>
        <w:t>ondersteunt de Enterprise Architects met kennis over het onderwerp;</w:t>
      </w:r>
    </w:p>
    <w:p w14:paraId="6AD94BB7" w14:textId="77777777" w:rsidR="00B473CB" w:rsidRPr="006A63D4" w:rsidRDefault="00B473CB" w:rsidP="00B473CB">
      <w:pPr>
        <w:numPr>
          <w:ilvl w:val="0"/>
          <w:numId w:val="75"/>
        </w:numPr>
        <w:spacing w:after="60"/>
        <w:ind w:left="630"/>
        <w:contextualSpacing/>
        <w:rPr>
          <w:lang w:val="nl-NL"/>
        </w:rPr>
      </w:pPr>
      <w:r w:rsidRPr="006A63D4">
        <w:rPr>
          <w:rFonts w:eastAsia="Times New Roman" w:cs="Tahoma"/>
          <w:szCs w:val="20"/>
          <w:lang w:val="nl-NL"/>
        </w:rPr>
        <w:t>voorziet Klanten van advies met betrekking tot beproefde praktijken, specifieke begeleiding voor bepaalde Microsoft-technologieën en referentie-architecturen.</w:t>
      </w:r>
      <w:r w:rsidRPr="006A63D4">
        <w:rPr>
          <w:lang w:val="nl-NL"/>
        </w:rPr>
        <w:t xml:space="preserve"> </w:t>
      </w:r>
    </w:p>
    <w:p w14:paraId="2D3AAC49" w14:textId="77777777" w:rsidR="00B473CB" w:rsidRPr="006A63D4" w:rsidRDefault="00B473CB" w:rsidP="00B473CB">
      <w:pPr>
        <w:spacing w:after="60"/>
        <w:ind w:left="630"/>
        <w:contextualSpacing/>
        <w:rPr>
          <w:lang w:val="nl-NL"/>
        </w:rPr>
      </w:pPr>
    </w:p>
    <w:p w14:paraId="3EF02949" w14:textId="77777777" w:rsidR="00B473CB" w:rsidRPr="006A63D4" w:rsidRDefault="00B473CB" w:rsidP="00B473CB">
      <w:pPr>
        <w:rPr>
          <w:lang w:val="nl-NL"/>
        </w:rPr>
      </w:pPr>
      <w:r w:rsidRPr="006A63D4">
        <w:rPr>
          <w:rFonts w:cs="Tahoma"/>
          <w:b/>
          <w:bCs/>
          <w:color w:val="000000"/>
          <w:szCs w:val="18"/>
          <w:lang w:val="nl-NL"/>
        </w:rPr>
        <w:t xml:space="preserve">Services Delivery Plan (SDP): </w:t>
      </w:r>
      <w:r w:rsidRPr="006A63D4">
        <w:rPr>
          <w:rFonts w:cs="Tahoma"/>
          <w:bCs/>
          <w:color w:val="000000"/>
          <w:szCs w:val="18"/>
          <w:lang w:val="nl-NL"/>
        </w:rPr>
        <w:t>een regelmatig bijgewerkt planningsdocument, opgesteld door de Enterprise Architect in overleg met de Customer Executive Sponsor (of een vertegenwoordiger daarvan), dat is bedoeld als algemene beschrijving van het proces voor uitvoering van de Diensten, met inbegrip van details met betrekking tot</w:t>
      </w:r>
      <w:r>
        <w:rPr>
          <w:rFonts w:cs="Tahoma"/>
          <w:bCs/>
          <w:color w:val="000000"/>
          <w:szCs w:val="18"/>
          <w:lang w:val="nl-NL"/>
        </w:rPr>
        <w:t> </w:t>
      </w:r>
      <w:r w:rsidRPr="006A63D4">
        <w:rPr>
          <w:rFonts w:cs="Tahoma"/>
          <w:bCs/>
          <w:color w:val="000000"/>
          <w:szCs w:val="18"/>
          <w:lang w:val="nl-NL"/>
        </w:rPr>
        <w:t>de omvang van het initiatief, de verwachte uitvoeringsplanning, de benodigde resources, rollen en verantwoordelijkheden en het beheerproces voor de implementatie.</w:t>
      </w:r>
      <w:r>
        <w:rPr>
          <w:rFonts w:cs="Tahoma"/>
          <w:bCs/>
          <w:color w:val="000000"/>
          <w:szCs w:val="18"/>
          <w:lang w:val="nl-NL"/>
        </w:rPr>
        <w:t xml:space="preserve"> </w:t>
      </w:r>
      <w:r w:rsidRPr="006A63D4">
        <w:rPr>
          <w:rFonts w:cs="Tahoma"/>
          <w:bCs/>
          <w:color w:val="000000"/>
          <w:szCs w:val="18"/>
          <w:lang w:val="nl-NL"/>
        </w:rPr>
        <w:br/>
      </w:r>
      <w:r w:rsidRPr="006A63D4">
        <w:rPr>
          <w:rFonts w:cs="Tahoma"/>
          <w:bCs/>
          <w:color w:val="000000"/>
          <w:szCs w:val="18"/>
          <w:lang w:val="nl-NL"/>
        </w:rPr>
        <w:br/>
        <w:t>In het SDP worden tevens de belangrijkste aanbevelingen uit het Enterprise Strategy-overleg opgenomen die extra werk van de Enterprise Architect of andere resources vereisen om de gewenste uitkomst te realiseren.</w:t>
      </w:r>
      <w:r>
        <w:rPr>
          <w:rFonts w:cs="Tahoma"/>
          <w:bCs/>
          <w:color w:val="000000"/>
          <w:szCs w:val="18"/>
          <w:lang w:val="nl-NL"/>
        </w:rPr>
        <w:t xml:space="preserve"> </w:t>
      </w:r>
      <w:r w:rsidRPr="006A63D4">
        <w:rPr>
          <w:rFonts w:cs="Tahoma"/>
          <w:bCs/>
          <w:color w:val="000000"/>
          <w:szCs w:val="18"/>
          <w:lang w:val="nl-NL"/>
        </w:rPr>
        <w:t>Alle tijdlijnen, datums en uitvoeringsplanningen in het SDP zijn slechts schattingen en kunnen variëren, afhankelijk van de samenwerking.</w:t>
      </w:r>
    </w:p>
    <w:p w14:paraId="1E6CBB46" w14:textId="77777777" w:rsidR="00B473CB" w:rsidRPr="006A63D4" w:rsidRDefault="00B473CB" w:rsidP="00B473CB">
      <w:pPr>
        <w:rPr>
          <w:lang w:val="nl-NL"/>
        </w:rPr>
      </w:pPr>
    </w:p>
    <w:p w14:paraId="4C593988" w14:textId="77777777" w:rsidR="00B473CB" w:rsidRPr="006A63D4" w:rsidRDefault="00B473CB" w:rsidP="00B473CB">
      <w:pPr>
        <w:keepNext/>
        <w:keepLines/>
        <w:rPr>
          <w:lang w:val="nl-NL"/>
        </w:rPr>
      </w:pPr>
      <w:r w:rsidRPr="006A63D4">
        <w:rPr>
          <w:rFonts w:eastAsia="Arial" w:cs="Tahoma"/>
          <w:b/>
          <w:sz w:val="22"/>
          <w:szCs w:val="18"/>
          <w:lang w:val="nl-NL"/>
        </w:rPr>
        <w:lastRenderedPageBreak/>
        <w:t>Programmavoorzieningen</w:t>
      </w:r>
    </w:p>
    <w:p w14:paraId="1600ECBA" w14:textId="77777777" w:rsidR="00B473CB" w:rsidRPr="00A91836" w:rsidRDefault="00B473CB" w:rsidP="00B473CB">
      <w:pPr>
        <w:keepNext/>
        <w:keepLines/>
        <w:rPr>
          <w:rFonts w:cs="Tahoma"/>
          <w:szCs w:val="18"/>
          <w:lang w:val="nl-NL"/>
        </w:rPr>
      </w:pPr>
    </w:p>
    <w:p w14:paraId="3C8658A3" w14:textId="77777777" w:rsidR="00B473CB" w:rsidRPr="00A91836" w:rsidRDefault="00B473CB" w:rsidP="00B473CB">
      <w:pPr>
        <w:keepNext/>
        <w:keepLines/>
        <w:spacing w:after="120"/>
        <w:rPr>
          <w:rFonts w:cs="Tahoma"/>
          <w:szCs w:val="18"/>
          <w:lang w:val="nl-NL"/>
        </w:rPr>
      </w:pPr>
      <w:r w:rsidRPr="00A91836">
        <w:rPr>
          <w:rFonts w:eastAsia="Arial" w:cs="Tahoma"/>
          <w:szCs w:val="18"/>
          <w:lang w:val="nl-NL"/>
        </w:rPr>
        <w:t xml:space="preserve">Gedurende de samenwerking zijn de volgende programmavoorzieningen beschikbaar: </w:t>
      </w:r>
    </w:p>
    <w:p w14:paraId="0903407B" w14:textId="77777777" w:rsidR="00B473CB" w:rsidRPr="00A91836" w:rsidRDefault="00B473CB" w:rsidP="00B473CB">
      <w:pPr>
        <w:pStyle w:val="ListParagraph"/>
        <w:keepNext/>
        <w:keepLines/>
        <w:numPr>
          <w:ilvl w:val="0"/>
          <w:numId w:val="146"/>
        </w:numPr>
        <w:spacing w:after="240"/>
        <w:rPr>
          <w:rFonts w:ascii="Tahoma" w:hAnsi="Tahoma" w:cs="Tahoma"/>
          <w:sz w:val="18"/>
          <w:szCs w:val="18"/>
          <w:lang w:val="nl-NL"/>
        </w:rPr>
      </w:pPr>
      <w:bookmarkStart w:id="919" w:name="EnterpriseStrategyLibrary"/>
      <w:r w:rsidRPr="00A91836">
        <w:rPr>
          <w:rFonts w:ascii="Tahoma" w:hAnsi="Tahoma" w:cs="Tahoma"/>
          <w:b/>
          <w:bCs/>
          <w:color w:val="000000"/>
          <w:sz w:val="18"/>
          <w:szCs w:val="18"/>
          <w:lang w:val="nl-NL"/>
        </w:rPr>
        <w:t xml:space="preserve">Enterprise Strategy Network: </w:t>
      </w:r>
      <w:r w:rsidRPr="00A91836">
        <w:rPr>
          <w:rFonts w:ascii="Tahoma" w:hAnsi="Tahoma" w:cs="Tahoma"/>
          <w:bCs/>
          <w:color w:val="000000"/>
          <w:sz w:val="18"/>
          <w:szCs w:val="18"/>
          <w:lang w:val="nl-NL"/>
        </w:rPr>
        <w:t xml:space="preserve">een integrale verbinding met research- en ontwikkelingsteams van Microsoft en inhoudelijke experts vanuit verschillende afdelen van Microsoft </w:t>
      </w:r>
    </w:p>
    <w:p w14:paraId="5CCD6B4D" w14:textId="77777777" w:rsidR="00B473CB" w:rsidRPr="00A91836" w:rsidRDefault="00B473CB" w:rsidP="00B473CB">
      <w:pPr>
        <w:pStyle w:val="ListParagraph"/>
        <w:numPr>
          <w:ilvl w:val="0"/>
          <w:numId w:val="146"/>
        </w:numPr>
        <w:rPr>
          <w:rFonts w:ascii="Tahoma" w:hAnsi="Tahoma" w:cs="Tahoma"/>
          <w:sz w:val="18"/>
          <w:szCs w:val="18"/>
          <w:lang w:val="nl-NL"/>
        </w:rPr>
      </w:pPr>
      <w:r w:rsidRPr="00A91836">
        <w:rPr>
          <w:rFonts w:ascii="Tahoma" w:hAnsi="Tahoma" w:cs="Tahoma"/>
          <w:b/>
          <w:bCs/>
          <w:color w:val="000000"/>
          <w:sz w:val="18"/>
          <w:szCs w:val="18"/>
          <w:lang w:val="nl-NL"/>
        </w:rPr>
        <w:t>Enterprise Strategy Library</w:t>
      </w:r>
      <w:bookmarkEnd w:id="919"/>
      <w:r w:rsidRPr="00A91836">
        <w:rPr>
          <w:rFonts w:ascii="Tahoma" w:hAnsi="Tahoma" w:cs="Tahoma"/>
          <w:b/>
          <w:bCs/>
          <w:color w:val="000000"/>
          <w:sz w:val="18"/>
          <w:szCs w:val="18"/>
          <w:lang w:val="nl-NL"/>
        </w:rPr>
        <w:t xml:space="preserve">: </w:t>
      </w:r>
      <w:r w:rsidRPr="00A91836">
        <w:rPr>
          <w:rFonts w:ascii="Tahoma" w:hAnsi="Tahoma" w:cs="Tahoma"/>
          <w:bCs/>
          <w:color w:val="000000"/>
          <w:sz w:val="18"/>
          <w:szCs w:val="18"/>
          <w:lang w:val="nl-NL"/>
        </w:rPr>
        <w:t>een brede selectie materialen, waaronder bedrijfstakkennis en hulpmiddelen voor benchmarking, enterprise- en technologie-architectuur en referentiemiddellen en -methoden.</w:t>
      </w:r>
    </w:p>
    <w:p w14:paraId="4F9A40CA" w14:textId="77777777" w:rsidR="00B473CB" w:rsidRPr="006A63D4" w:rsidRDefault="00B473CB" w:rsidP="00B473CB">
      <w:pPr>
        <w:spacing w:after="120"/>
        <w:rPr>
          <w:lang w:val="nl-NL"/>
        </w:rPr>
      </w:pPr>
    </w:p>
    <w:p w14:paraId="6BB45AB9" w14:textId="77777777" w:rsidR="00B473CB" w:rsidRPr="006A63D4" w:rsidRDefault="00B473CB" w:rsidP="00B473CB">
      <w:pPr>
        <w:spacing w:after="120"/>
        <w:rPr>
          <w:lang w:val="nl-NL"/>
        </w:rPr>
      </w:pPr>
      <w:r w:rsidRPr="006A63D4">
        <w:rPr>
          <w:rFonts w:cs="Tahoma"/>
          <w:b/>
          <w:color w:val="000000"/>
          <w:sz w:val="22"/>
          <w:szCs w:val="18"/>
          <w:lang w:val="nl-NL"/>
        </w:rPr>
        <w:t>Enterprise Strategy Service Modules</w:t>
      </w:r>
    </w:p>
    <w:p w14:paraId="01096725" w14:textId="77777777" w:rsidR="00B473CB" w:rsidRPr="006A63D4" w:rsidRDefault="00B473CB" w:rsidP="00B473CB">
      <w:pPr>
        <w:spacing w:before="240" w:after="240" w:line="240" w:lineRule="atLeast"/>
        <w:rPr>
          <w:lang w:val="nl-NL"/>
        </w:rPr>
      </w:pPr>
      <w:r w:rsidRPr="006A63D4">
        <w:rPr>
          <w:rFonts w:cs="Tahoma"/>
          <w:szCs w:val="18"/>
          <w:lang w:val="nl-NL"/>
        </w:rPr>
        <w:t>De Enterprise Strategy</w:t>
      </w:r>
      <w:r w:rsidRPr="006A63D4">
        <w:rPr>
          <w:rFonts w:cs="Tahoma"/>
          <w:b/>
          <w:szCs w:val="18"/>
          <w:lang w:val="nl-NL"/>
        </w:rPr>
        <w:t>-</w:t>
      </w:r>
      <w:r w:rsidRPr="006A63D4">
        <w:rPr>
          <w:rFonts w:cs="Tahoma"/>
          <w:szCs w:val="18"/>
          <w:lang w:val="nl-NL"/>
        </w:rPr>
        <w:t>activiteiten omvatten een of meer van de volgende Enterprise Strategy-servicemodules, zoals</w:t>
      </w:r>
      <w:r>
        <w:rPr>
          <w:rFonts w:cs="Tahoma"/>
          <w:szCs w:val="18"/>
          <w:lang w:val="nl-NL"/>
        </w:rPr>
        <w:t> </w:t>
      </w:r>
      <w:r w:rsidRPr="006A63D4">
        <w:rPr>
          <w:rFonts w:cs="Tahoma"/>
          <w:szCs w:val="18"/>
          <w:lang w:val="nl-NL"/>
        </w:rPr>
        <w:t>gedocumenteerd in het Service Delivery Plan:</w:t>
      </w:r>
    </w:p>
    <w:p w14:paraId="60C69456" w14:textId="77777777" w:rsidR="00B473CB" w:rsidRPr="006A63D4" w:rsidRDefault="00B473CB" w:rsidP="00B473CB">
      <w:pPr>
        <w:numPr>
          <w:ilvl w:val="0"/>
          <w:numId w:val="145"/>
        </w:numPr>
        <w:ind w:right="270"/>
        <w:rPr>
          <w:lang w:val="nl-NL"/>
        </w:rPr>
      </w:pPr>
      <w:r w:rsidRPr="006A63D4">
        <w:rPr>
          <w:rFonts w:cs="Tahoma"/>
          <w:b/>
          <w:szCs w:val="18"/>
          <w:lang w:val="nl-NL"/>
        </w:rPr>
        <w:t>Workshop waarderealisatie:</w:t>
      </w:r>
      <w:r w:rsidRPr="00057463">
        <w:rPr>
          <w:rFonts w:cs="Tahoma"/>
          <w:bCs/>
          <w:szCs w:val="18"/>
          <w:lang w:val="nl-NL"/>
        </w:rPr>
        <w:t xml:space="preserve"> </w:t>
      </w:r>
      <w:r w:rsidRPr="006A63D4">
        <w:rPr>
          <w:rFonts w:cs="Tahoma"/>
          <w:szCs w:val="18"/>
          <w:lang w:val="nl-NL"/>
        </w:rPr>
        <w:t>een workshop die is opgezet om belanghebbende uit het zakelijke en IT-segment te helpen bij het ontwikkelen en opstellen van een klantencontextrapport en een mogelijkhedenoverzicht.</w:t>
      </w:r>
    </w:p>
    <w:p w14:paraId="3D35934A" w14:textId="77777777" w:rsidR="00B473CB" w:rsidRPr="006A63D4" w:rsidRDefault="00B473CB" w:rsidP="00B473CB">
      <w:pPr>
        <w:numPr>
          <w:ilvl w:val="0"/>
          <w:numId w:val="145"/>
        </w:numPr>
        <w:rPr>
          <w:lang w:val="nl-NL"/>
        </w:rPr>
      </w:pPr>
      <w:r w:rsidRPr="006A63D4">
        <w:rPr>
          <w:rFonts w:cs="Tahoma"/>
          <w:b/>
          <w:szCs w:val="18"/>
          <w:lang w:val="nl-NL"/>
        </w:rPr>
        <w:t>Roadmap waarderealisatie Enterprise Overeenkomst:</w:t>
      </w:r>
      <w:r w:rsidRPr="006A63D4">
        <w:rPr>
          <w:rFonts w:cs="Tahoma"/>
          <w:szCs w:val="18"/>
          <w:lang w:val="nl-NL"/>
        </w:rPr>
        <w:t xml:space="preserve"> een roadmap met Key Performance Indicators (KPI's) voor gerelateerde initiatieven die de zakelijke waarde van uw investering in Microsoft-diensten en -software kwantificeren, met inbegrip van een reeks aanbevelingen voor het versnellen van de implementatie en ingebruikname van uw investeringen.</w:t>
      </w:r>
    </w:p>
    <w:p w14:paraId="4B606057" w14:textId="77777777" w:rsidR="00B473CB" w:rsidRPr="006A63D4" w:rsidRDefault="00B473CB" w:rsidP="00B473CB">
      <w:pPr>
        <w:numPr>
          <w:ilvl w:val="0"/>
          <w:numId w:val="145"/>
        </w:numPr>
        <w:rPr>
          <w:lang w:val="nl-NL"/>
        </w:rPr>
      </w:pPr>
      <w:r w:rsidRPr="006A63D4">
        <w:rPr>
          <w:rFonts w:cs="Tahoma"/>
          <w:b/>
          <w:szCs w:val="18"/>
          <w:lang w:val="nl-NL"/>
        </w:rPr>
        <w:t>Portfolio-optimalisering</w:t>
      </w:r>
      <w:r w:rsidRPr="00057463">
        <w:rPr>
          <w:rFonts w:cs="Tahoma"/>
          <w:b/>
          <w:bCs/>
          <w:szCs w:val="18"/>
          <w:lang w:val="nl-NL"/>
        </w:rPr>
        <w:t>:</w:t>
      </w:r>
      <w:r w:rsidRPr="006A63D4">
        <w:rPr>
          <w:rFonts w:cs="Tahoma"/>
          <w:szCs w:val="18"/>
          <w:lang w:val="nl-NL"/>
        </w:rPr>
        <w:t xml:space="preserve"> eer rapport dat een evaluatie biedt van uw zakelijke en IT-portfolio (met inbegrip van zakelijke mogelijkheden, IT-diensten, toepassingen, technologieën en het bestaande portfolio van programma's/projecten) en mogelijkheden aanwijst waar apparaten en diensten van Microsoft kunnen helpen bij het rationaliseren van specifieke portfolio's binnen de context van uw bestaande bedrijfsstrategie.</w:t>
      </w:r>
    </w:p>
    <w:p w14:paraId="4B5CB702" w14:textId="77777777" w:rsidR="00B473CB" w:rsidRPr="006A63D4" w:rsidRDefault="00B473CB" w:rsidP="00B473CB">
      <w:pPr>
        <w:numPr>
          <w:ilvl w:val="0"/>
          <w:numId w:val="145"/>
        </w:numPr>
        <w:rPr>
          <w:lang w:val="nl-NL"/>
        </w:rPr>
      </w:pPr>
      <w:r w:rsidRPr="006A63D4">
        <w:rPr>
          <w:rFonts w:cs="Tahoma"/>
          <w:b/>
          <w:szCs w:val="18"/>
          <w:lang w:val="nl-NL"/>
        </w:rPr>
        <w:t>Architectuuropties en -aanbevelingen</w:t>
      </w:r>
      <w:r w:rsidRPr="00057463">
        <w:rPr>
          <w:rFonts w:cs="Tahoma"/>
          <w:b/>
          <w:bCs/>
          <w:szCs w:val="18"/>
          <w:lang w:val="nl-NL"/>
        </w:rPr>
        <w:t>:</w:t>
      </w:r>
      <w:r w:rsidRPr="006A63D4">
        <w:rPr>
          <w:rFonts w:cs="Tahoma"/>
          <w:szCs w:val="18"/>
          <w:lang w:val="nl-NL"/>
        </w:rPr>
        <w:t xml:space="preserve"> een document met een beschrijving en aanbevelingen voor de architectuur, waarin haalbare opties voor de architectuur worden behandeld, geëvalueerd aan de hand van het programmacharter, uw architectuurbeginselen, zakelijke en IT-standaards en beperkende factoren. </w:t>
      </w:r>
    </w:p>
    <w:p w14:paraId="3EE5938E" w14:textId="77777777" w:rsidR="00B473CB" w:rsidRPr="006A63D4" w:rsidRDefault="00B473CB" w:rsidP="00B473CB">
      <w:pPr>
        <w:numPr>
          <w:ilvl w:val="0"/>
          <w:numId w:val="145"/>
        </w:numPr>
        <w:rPr>
          <w:lang w:val="nl-NL"/>
        </w:rPr>
      </w:pPr>
      <w:r w:rsidRPr="006A63D4">
        <w:rPr>
          <w:rFonts w:cs="Tahoma"/>
          <w:b/>
          <w:szCs w:val="18"/>
          <w:lang w:val="nl-NL"/>
        </w:rPr>
        <w:t>Waardeplanning</w:t>
      </w:r>
      <w:r w:rsidRPr="00057463">
        <w:rPr>
          <w:rFonts w:cs="Tahoma"/>
          <w:b/>
          <w:bCs/>
          <w:szCs w:val="18"/>
          <w:lang w:val="nl-NL"/>
        </w:rPr>
        <w:t>:</w:t>
      </w:r>
      <w:r w:rsidRPr="006A63D4">
        <w:rPr>
          <w:rFonts w:cs="Tahoma"/>
          <w:szCs w:val="18"/>
          <w:lang w:val="nl-NL"/>
        </w:rPr>
        <w:t xml:space="preserve"> een gedetailleerd programmaplan, adoptie- en wijzigingsplan, scorekaart en bestuurplan ter ondersteuning van de hierboven beschreven aanbevelingen en roadmap (Architecture Options and Recommendations).</w:t>
      </w:r>
    </w:p>
    <w:p w14:paraId="085A8189" w14:textId="77777777" w:rsidR="00B473CB" w:rsidRPr="006A63D4" w:rsidRDefault="00B473CB" w:rsidP="00B473CB">
      <w:pPr>
        <w:numPr>
          <w:ilvl w:val="0"/>
          <w:numId w:val="145"/>
        </w:numPr>
        <w:rPr>
          <w:lang w:val="nl-NL"/>
        </w:rPr>
      </w:pPr>
      <w:r w:rsidRPr="006A63D4">
        <w:rPr>
          <w:rFonts w:cs="Tahoma"/>
          <w:b/>
          <w:szCs w:val="18"/>
          <w:lang w:val="nl-NL"/>
        </w:rPr>
        <w:t>Ontwikkeling van zakenplan</w:t>
      </w:r>
      <w:r w:rsidRPr="00057463">
        <w:rPr>
          <w:rFonts w:cs="Tahoma"/>
          <w:b/>
          <w:bCs/>
          <w:szCs w:val="18"/>
          <w:lang w:val="nl-NL"/>
        </w:rPr>
        <w:t>:</w:t>
      </w:r>
      <w:r w:rsidRPr="006A63D4">
        <w:rPr>
          <w:rFonts w:cs="Tahoma"/>
          <w:szCs w:val="18"/>
          <w:lang w:val="nl-NL"/>
        </w:rPr>
        <w:t xml:space="preserve"> een model van de zakelijke waarde op basis van financiële analyse van</w:t>
      </w:r>
      <w:r>
        <w:rPr>
          <w:rFonts w:cs="Tahoma"/>
          <w:szCs w:val="18"/>
          <w:lang w:val="nl-NL"/>
        </w:rPr>
        <w:t> </w:t>
      </w:r>
      <w:r w:rsidRPr="006A63D4">
        <w:rPr>
          <w:rFonts w:cs="Tahoma"/>
          <w:szCs w:val="18"/>
          <w:lang w:val="nl-NL"/>
        </w:rPr>
        <w:t>geraamde kosten en kwantificeerbare voordelen van het voorgestelde plan voor het initiatief.</w:t>
      </w:r>
    </w:p>
    <w:p w14:paraId="13281B2C" w14:textId="77777777" w:rsidR="00B473CB" w:rsidRPr="006A63D4" w:rsidRDefault="00B473CB" w:rsidP="00B473CB">
      <w:pPr>
        <w:numPr>
          <w:ilvl w:val="0"/>
          <w:numId w:val="145"/>
        </w:numPr>
        <w:rPr>
          <w:lang w:val="nl-NL"/>
        </w:rPr>
      </w:pPr>
      <w:r w:rsidRPr="006A63D4">
        <w:rPr>
          <w:rFonts w:cs="Tahoma"/>
          <w:b/>
          <w:szCs w:val="18"/>
          <w:lang w:val="nl-NL"/>
        </w:rPr>
        <w:t>Adoptie- en wijzigingenbeheer</w:t>
      </w:r>
      <w:r w:rsidRPr="00057463">
        <w:rPr>
          <w:rFonts w:cs="Tahoma"/>
          <w:b/>
          <w:bCs/>
          <w:szCs w:val="18"/>
          <w:lang w:val="nl-NL"/>
        </w:rPr>
        <w:t>:</w:t>
      </w:r>
      <w:r w:rsidRPr="006A63D4">
        <w:rPr>
          <w:rFonts w:cs="Tahoma"/>
          <w:szCs w:val="18"/>
          <w:lang w:val="nl-NL"/>
        </w:rPr>
        <w:t xml:space="preserve"> uitvoering van het adoptie- en wijzigingsplan (met inbegrip van communicatieplan, readiness-/trainingsplannen en ondersteuningsplannen) en toezicht op en rapportage en</w:t>
      </w:r>
      <w:r>
        <w:rPr>
          <w:rFonts w:cs="Tahoma"/>
          <w:szCs w:val="18"/>
          <w:lang w:val="nl-NL"/>
        </w:rPr>
        <w:t> </w:t>
      </w:r>
      <w:r w:rsidRPr="006A63D4">
        <w:rPr>
          <w:rFonts w:cs="Tahoma"/>
          <w:szCs w:val="18"/>
          <w:lang w:val="nl-NL"/>
        </w:rPr>
        <w:t>risicobeheersing omtrent de adoptie.</w:t>
      </w:r>
    </w:p>
    <w:p w14:paraId="04A71585" w14:textId="77777777" w:rsidR="00B473CB" w:rsidRPr="00921661" w:rsidRDefault="00B473CB" w:rsidP="00B473CB">
      <w:pPr>
        <w:numPr>
          <w:ilvl w:val="0"/>
          <w:numId w:val="145"/>
        </w:numPr>
        <w:rPr>
          <w:rFonts w:cs="Tahoma"/>
          <w:szCs w:val="18"/>
          <w:lang w:val="nl-NL"/>
        </w:rPr>
      </w:pPr>
      <w:r w:rsidRPr="00921661">
        <w:rPr>
          <w:rFonts w:cs="Tahoma"/>
          <w:b/>
          <w:szCs w:val="18"/>
          <w:lang w:val="nl-NL"/>
        </w:rPr>
        <w:t>Waardebeheer:</w:t>
      </w:r>
      <w:r w:rsidRPr="00921661">
        <w:rPr>
          <w:rFonts w:cs="Tahoma"/>
          <w:szCs w:val="18"/>
          <w:lang w:val="nl-NL"/>
        </w:rPr>
        <w:t xml:space="preserve"> de voortgang van het initiatief meten en afzetten tegen de vastgestelde KPI's en de interne meetsystemen van uw bedrijf (verplichtingen, scorekaarten en zakelijke evaluaties).</w:t>
      </w:r>
    </w:p>
    <w:p w14:paraId="18F13B14" w14:textId="77777777" w:rsidR="00B473CB" w:rsidRPr="00921661" w:rsidRDefault="00B473CB" w:rsidP="00B473CB">
      <w:pPr>
        <w:pStyle w:val="ListParagraph"/>
        <w:numPr>
          <w:ilvl w:val="0"/>
          <w:numId w:val="145"/>
        </w:numPr>
        <w:spacing w:after="60"/>
        <w:rPr>
          <w:rFonts w:ascii="Tahoma" w:hAnsi="Tahoma" w:cs="Tahoma"/>
          <w:sz w:val="18"/>
          <w:szCs w:val="18"/>
          <w:lang w:val="nl-NL"/>
        </w:rPr>
      </w:pPr>
      <w:r w:rsidRPr="00921661">
        <w:rPr>
          <w:rFonts w:ascii="Tahoma" w:hAnsi="Tahoma" w:cs="Tahoma"/>
          <w:b/>
          <w:sz w:val="18"/>
          <w:szCs w:val="18"/>
          <w:lang w:val="nl-NL"/>
        </w:rPr>
        <w:t>Beheer van programmabestuur, risico’s en naleving</w:t>
      </w:r>
      <w:r w:rsidRPr="00921661">
        <w:rPr>
          <w:rFonts w:ascii="Tahoma" w:hAnsi="Tahoma" w:cs="Tahoma"/>
          <w:b/>
          <w:bCs/>
          <w:sz w:val="18"/>
          <w:szCs w:val="18"/>
          <w:lang w:val="nl-NL"/>
        </w:rPr>
        <w:t>:</w:t>
      </w:r>
      <w:r w:rsidRPr="00921661">
        <w:rPr>
          <w:rFonts w:ascii="Tahoma" w:hAnsi="Tahoma" w:cs="Tahoma"/>
          <w:sz w:val="18"/>
          <w:szCs w:val="18"/>
          <w:lang w:val="nl-NL"/>
        </w:rPr>
        <w:t xml:space="preserve"> toezicht op de status van het programma en rapportage met betrekking tot vastgestelde bestuurstructuren (bijv. stuurcommissies, evaluatieraden) voor effectieve besluitvorming binnen de volledige lifecycle van het programma</w:t>
      </w:r>
    </w:p>
    <w:p w14:paraId="797424BC" w14:textId="77777777" w:rsidR="00B473CB" w:rsidRPr="006A63D4" w:rsidRDefault="00B473CB" w:rsidP="00B473CB">
      <w:pPr>
        <w:rPr>
          <w:lang w:val="nl-NL"/>
        </w:rPr>
      </w:pPr>
    </w:p>
    <w:p w14:paraId="77B24285" w14:textId="77777777" w:rsidR="00B473CB" w:rsidRPr="006A63D4" w:rsidRDefault="00B473CB" w:rsidP="00B473CB">
      <w:pPr>
        <w:spacing w:after="240"/>
        <w:rPr>
          <w:lang w:val="nl-NL"/>
        </w:rPr>
      </w:pPr>
      <w:r w:rsidRPr="006A63D4">
        <w:rPr>
          <w:rFonts w:eastAsia="Arial" w:cs="Tahoma"/>
          <w:b/>
          <w:sz w:val="22"/>
          <w:szCs w:val="18"/>
          <w:lang w:val="nl-NL"/>
        </w:rPr>
        <w:t>Enterprise Strategy Capacity Add-On</w:t>
      </w:r>
    </w:p>
    <w:p w14:paraId="0CAEDCD5" w14:textId="77777777" w:rsidR="00B473CB" w:rsidRPr="006A63D4" w:rsidRDefault="00B473CB" w:rsidP="00B473CB">
      <w:pPr>
        <w:ind w:left="360"/>
        <w:rPr>
          <w:lang w:val="nl-NL"/>
        </w:rPr>
      </w:pPr>
      <w:r w:rsidRPr="006A63D4">
        <w:rPr>
          <w:rFonts w:cs="Tahoma"/>
          <w:color w:val="000000"/>
          <w:szCs w:val="18"/>
          <w:lang w:val="nl-NL"/>
        </w:rPr>
        <w:t xml:space="preserve">De Klant kan blokken van 200 uur Microsoft Enterprise Service Delivery Team-resources aankopen om de leveringscapaciteit voor Enterprise Strategy Projects-activiteiten. </w:t>
      </w:r>
      <w:r w:rsidRPr="006A63D4">
        <w:rPr>
          <w:rFonts w:cs="Tahoma"/>
          <w:color w:val="000000"/>
          <w:szCs w:val="18"/>
          <w:lang w:val="nl-NL"/>
        </w:rPr>
        <w:br/>
        <w:t>De Enterprise Strategy Capacity Add-On is beschikbaar voor Klanten die Enterprise Strategy Connect, Enterprise Strategy Foundation of Enterprise Strategy Portfolio hebben aangeschaft op grond van een Microsoft Volume Licensing-contract of een standaard Microsoft Services-contract.</w:t>
      </w:r>
    </w:p>
    <w:p w14:paraId="2B5A9C3D" w14:textId="77777777" w:rsidR="00B473CB" w:rsidRPr="006A63D4" w:rsidRDefault="00B473CB" w:rsidP="00B473CB">
      <w:pPr>
        <w:spacing w:after="60"/>
        <w:rPr>
          <w:lang w:val="nl-NL"/>
        </w:rPr>
      </w:pPr>
    </w:p>
    <w:p w14:paraId="4E28A73A" w14:textId="77777777" w:rsidR="00B473CB" w:rsidRPr="006A63D4" w:rsidRDefault="00B473CB" w:rsidP="00B473CB">
      <w:pPr>
        <w:keepNext/>
        <w:keepLines/>
        <w:spacing w:after="240"/>
        <w:rPr>
          <w:lang w:val="nl-NL"/>
        </w:rPr>
      </w:pPr>
      <w:r w:rsidRPr="006A63D4">
        <w:rPr>
          <w:rFonts w:cs="Tahoma"/>
          <w:b/>
          <w:sz w:val="22"/>
          <w:szCs w:val="18"/>
          <w:lang w:val="nl-NL"/>
        </w:rPr>
        <w:lastRenderedPageBreak/>
        <w:t>Diensten buiten de scope</w:t>
      </w:r>
      <w:r w:rsidRPr="006A63D4">
        <w:rPr>
          <w:rFonts w:cs="Tahoma"/>
          <w:szCs w:val="18"/>
          <w:lang w:val="nl-NL"/>
        </w:rPr>
        <w:t>.</w:t>
      </w:r>
      <w:r>
        <w:rPr>
          <w:rFonts w:cs="Tahoma"/>
          <w:szCs w:val="18"/>
          <w:lang w:val="nl-NL"/>
        </w:rPr>
        <w:t xml:space="preserve"> </w:t>
      </w:r>
    </w:p>
    <w:p w14:paraId="08A43876" w14:textId="77777777" w:rsidR="00B473CB" w:rsidRPr="006A63D4" w:rsidRDefault="00B473CB" w:rsidP="00B473CB">
      <w:pPr>
        <w:keepNext/>
        <w:keepLines/>
        <w:rPr>
          <w:lang w:val="nl-NL"/>
        </w:rPr>
      </w:pPr>
      <w:r w:rsidRPr="006A63D4">
        <w:rPr>
          <w:rFonts w:cs="Tahoma"/>
          <w:szCs w:val="18"/>
          <w:lang w:val="nl-NL"/>
        </w:rPr>
        <w:t>Het Enterprise Strategy Program bestaat uitsluitend uit advies en begeleiding met betrekking tot de implementatie van Microsoft-technologieën door de Klant.</w:t>
      </w:r>
      <w:r>
        <w:rPr>
          <w:rFonts w:cs="Tahoma"/>
          <w:szCs w:val="18"/>
          <w:lang w:val="nl-NL"/>
        </w:rPr>
        <w:t xml:space="preserve"> </w:t>
      </w:r>
      <w:r w:rsidRPr="006A63D4">
        <w:rPr>
          <w:rFonts w:eastAsia="Arial" w:cs="Tahoma"/>
          <w:bCs/>
          <w:szCs w:val="18"/>
          <w:lang w:val="nl-NL"/>
        </w:rPr>
        <w:t>De keuze is geheel aan de Klant of deze de adviezen, begeleiding en aanbevelingen van Microsoft opvolgt of negeert.</w:t>
      </w:r>
      <w:r>
        <w:rPr>
          <w:rFonts w:eastAsia="Arial" w:cs="Tahoma"/>
          <w:bCs/>
          <w:szCs w:val="18"/>
          <w:lang w:val="nl-NL"/>
        </w:rPr>
        <w:t xml:space="preserve"> </w:t>
      </w:r>
      <w:r w:rsidRPr="006A63D4">
        <w:rPr>
          <w:rFonts w:eastAsia="Arial" w:cs="Tahoma"/>
          <w:bCs/>
          <w:szCs w:val="18"/>
          <w:lang w:val="nl-NL"/>
        </w:rPr>
        <w:t>Microsoft stelt geen verklaringen of garanties met betrekking tot de resultaten die de Klant kan behalen als gevolg van het opvolgen van de adviezen, begeleiding of aanbevelingen van Microsoft.</w:t>
      </w:r>
      <w:r>
        <w:rPr>
          <w:rFonts w:eastAsia="Arial" w:cs="Tahoma"/>
          <w:bCs/>
          <w:szCs w:val="18"/>
          <w:lang w:val="nl-NL"/>
        </w:rPr>
        <w:t xml:space="preserve"> </w:t>
      </w:r>
      <w:r w:rsidRPr="006A63D4">
        <w:rPr>
          <w:rFonts w:cs="Tahoma"/>
          <w:szCs w:val="18"/>
          <w:lang w:val="nl-NL"/>
        </w:rPr>
        <w:t>Hierin zijn geen productlicenties opgenomen.</w:t>
      </w:r>
      <w:r>
        <w:rPr>
          <w:rFonts w:cs="Tahoma"/>
          <w:szCs w:val="18"/>
          <w:lang w:val="nl-NL"/>
        </w:rPr>
        <w:t xml:space="preserve"> </w:t>
      </w:r>
      <w:r w:rsidRPr="006A63D4">
        <w:rPr>
          <w:rFonts w:cs="Tahoma"/>
          <w:szCs w:val="18"/>
          <w:lang w:val="nl-NL"/>
        </w:rPr>
        <w:t>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14:paraId="1F16B8EC" w14:textId="77777777" w:rsidR="00B473CB" w:rsidRPr="006A63D4" w:rsidRDefault="00B473CB" w:rsidP="00B473CB">
      <w:pPr>
        <w:rPr>
          <w:lang w:val="nl-NL"/>
        </w:rPr>
      </w:pPr>
    </w:p>
    <w:p w14:paraId="45C0F619" w14:textId="77777777" w:rsidR="00B473CB" w:rsidRPr="006A63D4" w:rsidRDefault="00B473CB" w:rsidP="00B473CB">
      <w:pPr>
        <w:spacing w:after="240"/>
        <w:rPr>
          <w:lang w:val="nl-NL"/>
        </w:rPr>
      </w:pPr>
      <w:r w:rsidRPr="006A63D4">
        <w:rPr>
          <w:rFonts w:cs="Tahoma"/>
          <w:b/>
          <w:sz w:val="22"/>
          <w:szCs w:val="18"/>
          <w:lang w:val="nl-NL"/>
        </w:rPr>
        <w:t>Verantwoordelijkheden van de Klant</w:t>
      </w:r>
      <w:r w:rsidRPr="00921661">
        <w:rPr>
          <w:rFonts w:cs="Tahoma"/>
          <w:b/>
          <w:bCs/>
          <w:sz w:val="22"/>
          <w:szCs w:val="18"/>
          <w:lang w:val="nl-NL"/>
        </w:rPr>
        <w:t>.</w:t>
      </w:r>
    </w:p>
    <w:p w14:paraId="16ADF80C" w14:textId="77777777" w:rsidR="00B473CB" w:rsidRPr="006A63D4" w:rsidRDefault="00B473CB" w:rsidP="00B473CB">
      <w:pPr>
        <w:spacing w:after="240"/>
        <w:rPr>
          <w:lang w:val="nl-NL"/>
        </w:rPr>
      </w:pPr>
      <w:r w:rsidRPr="006A63D4">
        <w:rPr>
          <w:rFonts w:cs="Tahoma"/>
          <w:szCs w:val="18"/>
          <w:lang w:val="nl-NL"/>
        </w:rPr>
        <w:t>Het succes van het Enterprise Strategy Program en de uitvoering van onze verplichtingen zijn afhankelijk van de betrokkenheid van de Klant gedurende het programma, inclusief maar niet beperkt tot:</w:t>
      </w:r>
    </w:p>
    <w:p w14:paraId="2B11AB78" w14:textId="77777777" w:rsidR="00B473CB" w:rsidRPr="006A63D4" w:rsidRDefault="00B473CB" w:rsidP="00B473CB">
      <w:pPr>
        <w:numPr>
          <w:ilvl w:val="0"/>
          <w:numId w:val="78"/>
        </w:numPr>
        <w:ind w:left="630"/>
        <w:contextualSpacing/>
        <w:rPr>
          <w:lang w:val="nl-NL"/>
        </w:rPr>
      </w:pPr>
      <w:r w:rsidRPr="006A63D4">
        <w:rPr>
          <w:rFonts w:cs="Tahoma"/>
          <w:color w:val="000000"/>
          <w:szCs w:val="18"/>
          <w:lang w:val="nl-NL"/>
        </w:rPr>
        <w:t xml:space="preserve">de beschikbaarheid van de vertegenwoordigers van de Klant, IT-medewerkers en middelen, inclusief maar niet beperkt tot hardware, software, internetverbindingen en kantoorruimte; </w:t>
      </w:r>
    </w:p>
    <w:p w14:paraId="5FEBDC87" w14:textId="77777777" w:rsidR="00B473CB" w:rsidRPr="006A63D4" w:rsidRDefault="00B473CB" w:rsidP="00B473CB">
      <w:pPr>
        <w:numPr>
          <w:ilvl w:val="0"/>
          <w:numId w:val="78"/>
        </w:numPr>
        <w:ind w:left="630"/>
        <w:contextualSpacing/>
        <w:rPr>
          <w:lang w:val="nl-NL"/>
        </w:rPr>
      </w:pPr>
      <w:r w:rsidRPr="006A63D4">
        <w:rPr>
          <w:rFonts w:cs="Tahoma"/>
          <w:color w:val="000000"/>
          <w:szCs w:val="18"/>
          <w:lang w:val="nl-NL"/>
        </w:rPr>
        <w:t xml:space="preserve">het tijdig verschaffen van nauwkeurige en volledige informatie door de Klant; </w:t>
      </w:r>
    </w:p>
    <w:p w14:paraId="7678213F" w14:textId="77777777" w:rsidR="00B473CB" w:rsidRPr="006A63D4" w:rsidRDefault="00B473CB" w:rsidP="00B473CB">
      <w:pPr>
        <w:numPr>
          <w:ilvl w:val="0"/>
          <w:numId w:val="78"/>
        </w:numPr>
        <w:ind w:left="630"/>
        <w:contextualSpacing/>
        <w:rPr>
          <w:lang w:val="nl-NL"/>
        </w:rPr>
      </w:pPr>
      <w:r w:rsidRPr="006A63D4">
        <w:rPr>
          <w:rFonts w:cs="Tahoma"/>
          <w:color w:val="000000"/>
          <w:szCs w:val="18"/>
          <w:lang w:val="nl-NL"/>
        </w:rPr>
        <w:t>toegang tot informatie over de organisatie van de Klant;</w:t>
      </w:r>
    </w:p>
    <w:p w14:paraId="79A077E7" w14:textId="77777777" w:rsidR="00B473CB" w:rsidRPr="006A63D4" w:rsidRDefault="00B473CB" w:rsidP="00B473CB">
      <w:pPr>
        <w:numPr>
          <w:ilvl w:val="0"/>
          <w:numId w:val="78"/>
        </w:numPr>
        <w:ind w:left="630"/>
        <w:contextualSpacing/>
        <w:rPr>
          <w:lang w:val="nl-NL"/>
        </w:rPr>
      </w:pPr>
      <w:r w:rsidRPr="006A63D4">
        <w:rPr>
          <w:rFonts w:cs="Tahoma"/>
          <w:color w:val="000000"/>
          <w:szCs w:val="18"/>
          <w:lang w:val="nl-NL"/>
        </w:rPr>
        <w:t>tijdige en effectieve realisering van aan de Klant toegewezen verantwoordelijkheden; en</w:t>
      </w:r>
    </w:p>
    <w:p w14:paraId="1C24C93D" w14:textId="77777777" w:rsidR="00B473CB" w:rsidRPr="006A63D4" w:rsidRDefault="00B473CB" w:rsidP="00B473CB">
      <w:pPr>
        <w:numPr>
          <w:ilvl w:val="0"/>
          <w:numId w:val="78"/>
        </w:numPr>
        <w:ind w:left="630"/>
        <w:contextualSpacing/>
        <w:rPr>
          <w:lang w:val="nl-NL"/>
        </w:rPr>
      </w:pPr>
      <w:r w:rsidRPr="006A63D4">
        <w:rPr>
          <w:rFonts w:cs="Tahoma"/>
          <w:color w:val="000000"/>
          <w:szCs w:val="18"/>
          <w:lang w:val="nl-NL"/>
        </w:rPr>
        <w:t>tijdige beslissingen en goedkeuringen door het management van de Klant.</w:t>
      </w:r>
    </w:p>
    <w:p w14:paraId="4A48E76D" w14:textId="77777777" w:rsidR="00B473CB" w:rsidRPr="006A63D4" w:rsidRDefault="00B473CB" w:rsidP="00B473CB">
      <w:pPr>
        <w:rPr>
          <w:lang w:val="nl-NL"/>
        </w:rPr>
      </w:pPr>
    </w:p>
    <w:p w14:paraId="69E31843" w14:textId="77777777" w:rsidR="00B473CB" w:rsidRPr="006A63D4" w:rsidRDefault="00B473CB" w:rsidP="00B473CB">
      <w:pPr>
        <w:rPr>
          <w:lang w:val="nl-NL"/>
        </w:rPr>
      </w:pPr>
      <w:bookmarkStart w:id="920" w:name="_Toc288760404"/>
    </w:p>
    <w:p w14:paraId="4826B01C" w14:textId="77777777" w:rsidR="00B473CB" w:rsidRPr="006A63D4" w:rsidRDefault="00B473CB" w:rsidP="00B473CB">
      <w:pPr>
        <w:rPr>
          <w:lang w:val="nl-NL"/>
        </w:rPr>
      </w:pPr>
      <w:r w:rsidRPr="006A63D4">
        <w:rPr>
          <w:b/>
          <w:sz w:val="24"/>
          <w:szCs w:val="18"/>
          <w:lang w:val="nl-NL"/>
        </w:rPr>
        <w:t>Aanvullende Dienstvoorwaarden</w:t>
      </w:r>
    </w:p>
    <w:p w14:paraId="0F3EFFFC" w14:textId="77777777" w:rsidR="00B473CB" w:rsidRPr="006A63D4" w:rsidRDefault="00B473CB" w:rsidP="00B473CB">
      <w:pPr>
        <w:rPr>
          <w:lang w:val="nl-NL"/>
        </w:rPr>
      </w:pPr>
    </w:p>
    <w:p w14:paraId="7EEF29E7" w14:textId="77777777" w:rsidR="00B473CB" w:rsidRPr="006A63D4" w:rsidRDefault="00B473CB" w:rsidP="00B473CB">
      <w:pPr>
        <w:spacing w:after="60"/>
        <w:rPr>
          <w:lang w:val="nl-NL"/>
        </w:rPr>
      </w:pPr>
      <w:bookmarkStart w:id="921" w:name="_Toc317591257"/>
      <w:bookmarkStart w:id="922" w:name="_Toc336338248"/>
      <w:bookmarkStart w:id="923" w:name="_Toc377175996"/>
      <w:r w:rsidRPr="006A63D4">
        <w:rPr>
          <w:rStyle w:val="Heading2Char"/>
          <w:rFonts w:ascii="Tahoma" w:hAnsi="Tahoma"/>
          <w:sz w:val="20"/>
          <w:szCs w:val="20"/>
          <w:lang w:val="nl-NL"/>
        </w:rPr>
        <w:t>Gebruiks-, eigendoms- en licentierechten</w:t>
      </w:r>
      <w:bookmarkEnd w:id="920"/>
      <w:bookmarkEnd w:id="921"/>
      <w:bookmarkEnd w:id="922"/>
      <w:bookmarkEnd w:id="923"/>
    </w:p>
    <w:p w14:paraId="38278E6F" w14:textId="77777777" w:rsidR="00B473CB" w:rsidRPr="00921661" w:rsidRDefault="00B473CB" w:rsidP="00921661">
      <w:pPr>
        <w:pStyle w:val="normal1"/>
        <w:rPr>
          <w:rFonts w:ascii="Tahoma" w:hAnsi="Tahoma" w:cs="Tahoma"/>
          <w:sz w:val="18"/>
          <w:szCs w:val="18"/>
          <w:lang w:val="nl-NL"/>
        </w:rPr>
      </w:pPr>
      <w:r w:rsidRPr="00921661">
        <w:rPr>
          <w:rFonts w:ascii="Tahoma" w:hAnsi="Tahoma" w:cs="Tahoma"/>
          <w:b/>
          <w:bCs/>
          <w:color w:val="000000"/>
          <w:sz w:val="18"/>
          <w:szCs w:val="18"/>
          <w:lang w:val="nl-NL"/>
        </w:rPr>
        <w:t>Fixes.</w:t>
      </w:r>
      <w:r w:rsidRPr="00921661">
        <w:rPr>
          <w:rFonts w:ascii="Tahoma" w:hAnsi="Tahoma" w:cs="Tahoma"/>
          <w:color w:val="000000"/>
          <w:sz w:val="18"/>
          <w:szCs w:val="18"/>
          <w:lang w:val="nl-NL"/>
        </w:rPr>
        <w:t xml:space="preserve"> </w:t>
      </w:r>
      <w:r w:rsidRPr="00921661">
        <w:rPr>
          <w:rFonts w:ascii="Tahoma" w:hAnsi="Tahoma" w:cs="Tahoma"/>
          <w:bCs/>
          <w:color w:val="000000"/>
          <w:sz w:val="18"/>
          <w:szCs w:val="18"/>
          <w:lang w:val="nl-NL"/>
        </w:rPr>
        <w:t>Indien Microsoft Fixes aan de Klant verstrekt tijdens de uitvoering van de Diensten, worden deze</w:t>
      </w:r>
      <w:r w:rsidRPr="00921661">
        <w:rPr>
          <w:rFonts w:ascii="Tahoma" w:hAnsi="Tahoma" w:cs="Tahoma"/>
          <w:b/>
          <w:bCs/>
          <w:color w:val="000000"/>
          <w:sz w:val="18"/>
          <w:szCs w:val="18"/>
          <w:lang w:val="nl-NL"/>
        </w:rPr>
        <w:t xml:space="preserve"> </w:t>
      </w:r>
      <w:r w:rsidRPr="00921661">
        <w:rPr>
          <w:rFonts w:ascii="Tahoma" w:hAnsi="Tahoma" w:cs="Tahoma"/>
          <w:color w:val="000000"/>
          <w:sz w:val="18"/>
          <w:szCs w:val="18"/>
          <w:lang w:val="nl-NL"/>
        </w:rPr>
        <w:t>Fixes in 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w:t>
      </w:r>
      <w:r w:rsidR="00921661">
        <w:rPr>
          <w:rFonts w:ascii="Tahoma" w:hAnsi="Tahoma" w:cs="Tahoma"/>
          <w:color w:val="000000"/>
          <w:sz w:val="18"/>
          <w:szCs w:val="18"/>
          <w:lang w:val="nl-NL"/>
        </w:rPr>
        <w:t> </w:t>
      </w:r>
      <w:r w:rsidRPr="00921661">
        <w:rPr>
          <w:rFonts w:ascii="Tahoma" w:hAnsi="Tahoma" w:cs="Tahoma"/>
          <w:color w:val="000000"/>
          <w:sz w:val="18"/>
          <w:szCs w:val="18"/>
          <w:lang w:val="nl-NL"/>
        </w:rPr>
        <w:t>reproduceren van de Fixes, uitsluitend voor intern gebruik. Het is de Klant niet toegestaan Fixes aan te passen, de</w:t>
      </w:r>
      <w:r w:rsidR="00921661" w:rsidRPr="00921661">
        <w:rPr>
          <w:rFonts w:ascii="Tahoma" w:hAnsi="Tahoma" w:cs="Tahoma"/>
          <w:color w:val="000000"/>
          <w:sz w:val="18"/>
          <w:szCs w:val="18"/>
          <w:lang w:val="nl-NL"/>
        </w:rPr>
        <w:t> </w:t>
      </w:r>
      <w:r w:rsidRPr="00921661">
        <w:rPr>
          <w:rFonts w:ascii="Tahoma" w:hAnsi="Tahoma" w:cs="Tahoma"/>
          <w:color w:val="000000"/>
          <w:sz w:val="18"/>
          <w:szCs w:val="18"/>
          <w:lang w:val="nl-NL"/>
        </w:rPr>
        <w:t>bestandsnaam ervan te wijzigen of Fixes te gebruiken in combinatie met computercode die niet van Microsoft afkomstig is.</w:t>
      </w:r>
    </w:p>
    <w:p w14:paraId="60901A8E" w14:textId="77777777" w:rsidR="00B473CB" w:rsidRPr="00921661" w:rsidRDefault="00B473CB" w:rsidP="00B473CB">
      <w:pPr>
        <w:pStyle w:val="normal1"/>
        <w:rPr>
          <w:rFonts w:ascii="Tahoma" w:hAnsi="Tahoma" w:cs="Tahoma"/>
          <w:sz w:val="18"/>
          <w:szCs w:val="18"/>
          <w:lang w:val="nl-NL"/>
        </w:rPr>
      </w:pPr>
    </w:p>
    <w:p w14:paraId="13579873" w14:textId="77777777" w:rsidR="00B473CB" w:rsidRPr="00921661" w:rsidRDefault="00B473CB" w:rsidP="009C026F">
      <w:pPr>
        <w:pStyle w:val="normal1"/>
        <w:rPr>
          <w:rFonts w:ascii="Tahoma" w:hAnsi="Tahoma" w:cs="Tahoma"/>
          <w:sz w:val="18"/>
          <w:szCs w:val="18"/>
          <w:lang w:val="nl-NL"/>
        </w:rPr>
      </w:pPr>
      <w:r w:rsidRPr="00921661">
        <w:rPr>
          <w:rFonts w:ascii="Tahoma" w:hAnsi="Tahoma" w:cs="Tahoma"/>
          <w:b/>
          <w:bCs/>
          <w:color w:val="000000"/>
          <w:sz w:val="18"/>
          <w:szCs w:val="18"/>
          <w:lang w:val="nl-NL"/>
        </w:rPr>
        <w:t>Reeds bestaand werk.</w:t>
      </w:r>
      <w:r w:rsidRPr="00921661">
        <w:rPr>
          <w:rFonts w:ascii="Tahoma" w:hAnsi="Tahoma" w:cs="Tahoma"/>
          <w:color w:val="000000"/>
          <w:sz w:val="18"/>
          <w:szCs w:val="18"/>
          <w:lang w:val="nl-NL"/>
        </w:rPr>
        <w:t xml:space="preserve"> Alle rechten met betrekking tot computercode of andere geschreven materialen die niet uit programmacode bestaan die los van deze overeenkomst zijn ontwikkeld of op andere wijze verkregen door of voor de partijen of hun Gelieerde Ondernemingen (</w:t>
      </w:r>
      <w:r w:rsidR="009C026F" w:rsidRPr="00921661">
        <w:rPr>
          <w:rFonts w:ascii="Tahoma" w:hAnsi="Tahoma" w:cs="Tahoma"/>
          <w:color w:val="000000"/>
          <w:sz w:val="18"/>
          <w:szCs w:val="18"/>
          <w:lang w:val="nl-NL"/>
        </w:rPr>
        <w:t>“</w:t>
      </w:r>
      <w:r w:rsidRPr="00921661">
        <w:rPr>
          <w:rFonts w:ascii="Tahoma" w:hAnsi="Tahoma" w:cs="Tahoma"/>
          <w:color w:val="000000"/>
          <w:sz w:val="18"/>
          <w:szCs w:val="18"/>
          <w:lang w:val="nl-NL"/>
        </w:rPr>
        <w:t>Reeds Bestaand Werk</w:t>
      </w:r>
      <w:r w:rsidR="009C026F" w:rsidRPr="00921661">
        <w:rPr>
          <w:rFonts w:ascii="Tahoma" w:hAnsi="Tahoma" w:cs="Tahoma"/>
          <w:color w:val="000000"/>
          <w:sz w:val="18"/>
          <w:szCs w:val="18"/>
          <w:lang w:val="nl-NL"/>
        </w:rPr>
        <w:t>”</w:t>
      </w:r>
      <w:r w:rsidRPr="00921661">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2280259B" w14:textId="77777777" w:rsidR="00B473CB" w:rsidRPr="00921661" w:rsidRDefault="00B473CB" w:rsidP="00B473CB">
      <w:pPr>
        <w:pStyle w:val="normal1"/>
        <w:rPr>
          <w:rFonts w:ascii="Tahoma" w:hAnsi="Tahoma" w:cs="Tahoma"/>
          <w:sz w:val="18"/>
          <w:szCs w:val="18"/>
          <w:lang w:val="nl-NL"/>
        </w:rPr>
      </w:pPr>
      <w:r w:rsidRPr="00921661">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292F7D22" w14:textId="77777777" w:rsidR="00B473CB" w:rsidRPr="00921661" w:rsidRDefault="00B473CB" w:rsidP="00B473CB">
      <w:pPr>
        <w:pStyle w:val="normal1"/>
        <w:rPr>
          <w:sz w:val="18"/>
          <w:szCs w:val="18"/>
          <w:lang w:val="nl-NL"/>
        </w:rPr>
      </w:pPr>
    </w:p>
    <w:p w14:paraId="1DE04251" w14:textId="77777777" w:rsidR="00B473CB" w:rsidRPr="00921661" w:rsidRDefault="00B473CB" w:rsidP="00406549">
      <w:pPr>
        <w:pStyle w:val="normal1"/>
        <w:keepNext/>
        <w:keepLines/>
        <w:rPr>
          <w:rFonts w:ascii="Tahoma" w:hAnsi="Tahoma" w:cs="Tahoma"/>
          <w:sz w:val="18"/>
          <w:szCs w:val="18"/>
          <w:lang w:val="nl-NL"/>
        </w:rPr>
      </w:pPr>
      <w:r w:rsidRPr="00921661">
        <w:rPr>
          <w:rFonts w:ascii="Tahoma" w:hAnsi="Tahoma" w:cs="Tahoma"/>
          <w:b/>
          <w:bCs/>
          <w:color w:val="000000"/>
          <w:sz w:val="18"/>
          <w:szCs w:val="18"/>
          <w:lang w:val="nl-NL"/>
        </w:rPr>
        <w:lastRenderedPageBreak/>
        <w:t>Ontwikkelingen.</w:t>
      </w:r>
      <w:r w:rsidRPr="00921661">
        <w:rPr>
          <w:rFonts w:ascii="Tahoma" w:hAnsi="Tahoma" w:cs="Tahoma"/>
          <w:color w:val="000000"/>
          <w:sz w:val="18"/>
          <w:szCs w:val="18"/>
          <w:lang w:val="nl-NL"/>
        </w:rPr>
        <w:t xml:space="preserve"> 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9C026F" w:rsidRPr="00921661">
        <w:rPr>
          <w:rFonts w:ascii="Tahoma" w:hAnsi="Tahoma" w:cs="Tahoma"/>
          <w:color w:val="000000"/>
          <w:sz w:val="18"/>
          <w:szCs w:val="18"/>
          <w:lang w:val="nl-NL"/>
        </w:rPr>
        <w:t>“</w:t>
      </w:r>
      <w:r w:rsidRPr="00921661">
        <w:rPr>
          <w:rFonts w:ascii="Tahoma" w:hAnsi="Tahoma" w:cs="Tahoma"/>
          <w:color w:val="000000"/>
          <w:sz w:val="18"/>
          <w:szCs w:val="18"/>
          <w:lang w:val="nl-NL"/>
        </w:rPr>
        <w:t>Ontwikkelingen</w:t>
      </w:r>
      <w:r w:rsidR="009C026F" w:rsidRPr="00921661">
        <w:rPr>
          <w:rFonts w:ascii="Tahoma" w:hAnsi="Tahoma" w:cs="Tahoma"/>
          <w:color w:val="000000"/>
          <w:sz w:val="18"/>
          <w:szCs w:val="18"/>
          <w:lang w:val="nl-NL"/>
        </w:rPr>
        <w:t>”</w:t>
      </w:r>
      <w:r w:rsidRPr="00921661">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3F5CE369" w14:textId="77777777" w:rsidR="00B473CB" w:rsidRPr="00921661" w:rsidRDefault="00B473CB" w:rsidP="00B473CB">
      <w:pPr>
        <w:rPr>
          <w:rFonts w:cs="Tahoma"/>
          <w:szCs w:val="18"/>
          <w:lang w:val="nl-NL"/>
        </w:rPr>
      </w:pPr>
      <w:r w:rsidRPr="00921661">
        <w:rPr>
          <w:rFonts w:eastAsia="Calibri" w:cs="Tahoma"/>
          <w:b/>
          <w:bCs/>
          <w:color w:val="000000"/>
          <w:szCs w:val="18"/>
          <w:lang w:val="nl-NL"/>
        </w:rPr>
        <w:t>Materialen.</w:t>
      </w:r>
      <w:r w:rsidRPr="00921661">
        <w:rPr>
          <w:rFonts w:eastAsia="Calibri" w:cs="Tahoma"/>
          <w:color w:val="000000"/>
          <w:szCs w:val="18"/>
          <w:lang w:val="nl-NL"/>
        </w:rPr>
        <w:t xml:space="preserve"> </w:t>
      </w:r>
      <w:r w:rsidRPr="00921661">
        <w:rPr>
          <w:rFonts w:eastAsia="Calibri" w:cs="Tahoma"/>
          <w:bCs/>
          <w:color w:val="000000"/>
          <w:szCs w:val="18"/>
          <w:lang w:val="nl-NL"/>
        </w:rPr>
        <w:t>Alle rechten met betrekking tot materialen die door Ons zijn ontwikkeld (anders dan softwarecode) en materialen die aan de klant zijn geleverd in verband met Windows Azure-ondersteuning en Professionele Ondersteuning (“Materialen”), zijn Ons eigendom tenzij deze Materialen Bestaand Werk van de klant vormen. 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 Klanten mogen de hierin verleende rechten sublicentiëren aan hun Gelieerde Ondernemingen. Alle rechten die niet expliciet worden verleend, blijven voorbehouden.</w:t>
      </w:r>
    </w:p>
    <w:p w14:paraId="698CFFA5" w14:textId="77777777" w:rsidR="00B473CB" w:rsidRPr="00921661" w:rsidRDefault="00B473CB" w:rsidP="00B473CB">
      <w:pPr>
        <w:rPr>
          <w:rFonts w:cs="Tahoma"/>
          <w:szCs w:val="18"/>
          <w:lang w:val="nl-NL"/>
        </w:rPr>
      </w:pPr>
    </w:p>
    <w:p w14:paraId="6138483D" w14:textId="77777777" w:rsidR="00B473CB" w:rsidRPr="00921661" w:rsidRDefault="00B473CB" w:rsidP="00B473CB">
      <w:pPr>
        <w:rPr>
          <w:rFonts w:cs="Tahoma"/>
          <w:szCs w:val="18"/>
          <w:lang w:val="nl-NL"/>
        </w:rPr>
      </w:pPr>
      <w:r w:rsidRPr="00921661">
        <w:rPr>
          <w:rFonts w:eastAsia="Calibri" w:cs="Tahoma"/>
          <w:b/>
          <w:bCs/>
          <w:color w:val="000000"/>
          <w:szCs w:val="18"/>
          <w:lang w:val="nl-NL"/>
        </w:rPr>
        <w:t>Voorbeeldcode.</w:t>
      </w:r>
      <w:r w:rsidRPr="00921661">
        <w:rPr>
          <w:rFonts w:eastAsia="Calibri" w:cs="Tahoma"/>
          <w:color w:val="000000"/>
          <w:szCs w:val="18"/>
          <w:lang w:val="nl-NL"/>
        </w:rPr>
        <w:t xml:space="preserve"> </w:t>
      </w:r>
      <w:r w:rsidRPr="00921661">
        <w:rPr>
          <w:rFonts w:eastAsia="Calibri" w:cs="Tahoma"/>
          <w:bCs/>
          <w:color w:val="000000"/>
          <w:szCs w:val="18"/>
          <w:lang w:val="nl-NL"/>
        </w:rPr>
        <w:t xml:space="preserve">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 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w:t>
      </w:r>
      <w:r w:rsidR="00921661">
        <w:rPr>
          <w:rFonts w:eastAsia="Calibri" w:cs="Tahoma"/>
          <w:bCs/>
          <w:color w:val="000000"/>
          <w:szCs w:val="18"/>
          <w:lang w:val="nl-NL"/>
        </w:rPr>
        <w:t>Voorbeeldcode.</w:t>
      </w:r>
    </w:p>
    <w:p w14:paraId="47382A32" w14:textId="77777777" w:rsidR="00B473CB" w:rsidRPr="00921661" w:rsidRDefault="00B473CB" w:rsidP="00B473CB">
      <w:pPr>
        <w:rPr>
          <w:rFonts w:cs="Tahoma"/>
          <w:szCs w:val="18"/>
          <w:lang w:val="nl-NL"/>
        </w:rPr>
      </w:pPr>
    </w:p>
    <w:p w14:paraId="50B7986E" w14:textId="77777777" w:rsidR="00B473CB" w:rsidRPr="00921661" w:rsidRDefault="00B473CB" w:rsidP="009C026F">
      <w:pPr>
        <w:pStyle w:val="normal1"/>
        <w:rPr>
          <w:rFonts w:ascii="Tahoma" w:hAnsi="Tahoma" w:cs="Tahoma"/>
          <w:sz w:val="18"/>
          <w:szCs w:val="18"/>
          <w:lang w:val="nl-NL"/>
        </w:rPr>
      </w:pPr>
      <w:r w:rsidRPr="00921661">
        <w:rPr>
          <w:rFonts w:ascii="Tahoma" w:hAnsi="Tahoma" w:cs="Tahoma"/>
          <w:b/>
          <w:bCs/>
          <w:color w:val="000000"/>
          <w:sz w:val="18"/>
          <w:szCs w:val="18"/>
          <w:lang w:val="nl-NL"/>
        </w:rPr>
        <w:t>Licentiebeperkingen voor Open Source.</w:t>
      </w:r>
      <w:r w:rsidRPr="00921661">
        <w:rPr>
          <w:rFonts w:ascii="Tahoma" w:hAnsi="Tahoma" w:cs="Tahoma"/>
          <w:color w:val="000000"/>
          <w:sz w:val="18"/>
          <w:szCs w:val="18"/>
          <w:lang w:val="nl-NL"/>
        </w:rPr>
        <w:t xml:space="preserve"> 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9C026F" w:rsidRPr="00921661">
        <w:rPr>
          <w:rFonts w:ascii="Tahoma" w:hAnsi="Tahoma" w:cs="Tahoma"/>
          <w:color w:val="000000"/>
          <w:sz w:val="18"/>
          <w:szCs w:val="18"/>
          <w:lang w:val="nl-NL"/>
        </w:rPr>
        <w:t>“</w:t>
      </w:r>
      <w:r w:rsidRPr="00921661">
        <w:rPr>
          <w:rFonts w:ascii="Tahoma" w:hAnsi="Tahoma" w:cs="Tahoma"/>
          <w:color w:val="000000"/>
          <w:sz w:val="18"/>
          <w:szCs w:val="18"/>
          <w:lang w:val="nl-NL"/>
        </w:rPr>
        <w:t>Licentievoorwaarden voor Open Source</w:t>
      </w:r>
      <w:r w:rsidR="009C026F" w:rsidRPr="00921661">
        <w:rPr>
          <w:rFonts w:ascii="Tahoma" w:hAnsi="Tahoma" w:cs="Tahoma"/>
          <w:color w:val="000000"/>
          <w:sz w:val="18"/>
          <w:szCs w:val="18"/>
          <w:lang w:val="nl-NL"/>
        </w:rPr>
        <w:t>”</w:t>
      </w:r>
      <w:r w:rsidRPr="00921661">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2E5F8CC1" w14:textId="77777777" w:rsidR="00B473CB" w:rsidRPr="00921661" w:rsidRDefault="00B473CB" w:rsidP="00B473CB">
      <w:pPr>
        <w:pStyle w:val="normal1"/>
        <w:rPr>
          <w:rFonts w:ascii="Tahoma" w:hAnsi="Tahoma" w:cs="Tahoma"/>
          <w:sz w:val="18"/>
          <w:szCs w:val="18"/>
          <w:lang w:val="nl-NL"/>
        </w:rPr>
      </w:pPr>
    </w:p>
    <w:p w14:paraId="22A784F5" w14:textId="77777777" w:rsidR="00B473CB" w:rsidRPr="00921661" w:rsidRDefault="00B473CB" w:rsidP="00B473CB">
      <w:pPr>
        <w:pStyle w:val="normal1"/>
        <w:rPr>
          <w:rFonts w:ascii="Tahoma" w:hAnsi="Tahoma" w:cs="Tahoma"/>
          <w:sz w:val="18"/>
          <w:szCs w:val="18"/>
          <w:lang w:val="nl-NL"/>
        </w:rPr>
      </w:pPr>
      <w:r w:rsidRPr="00921661">
        <w:rPr>
          <w:rFonts w:ascii="Tahoma" w:hAnsi="Tahoma" w:cs="Tahoma"/>
          <w:b/>
          <w:bCs/>
          <w:color w:val="000000"/>
          <w:sz w:val="18"/>
          <w:szCs w:val="18"/>
          <w:lang w:val="nl-NL"/>
        </w:rPr>
        <w:t>Rechten van Gelieerde Ondernemingen.</w:t>
      </w:r>
      <w:r w:rsidRPr="00921661">
        <w:rPr>
          <w:rFonts w:ascii="Tahoma" w:hAnsi="Tahoma" w:cs="Tahoma"/>
          <w:color w:val="000000"/>
          <w:sz w:val="18"/>
          <w:szCs w:val="18"/>
          <w:lang w:val="nl-NL"/>
        </w:rPr>
        <w:t xml:space="preserve"> 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14:paraId="0FA4715D" w14:textId="77777777" w:rsidR="00B473CB" w:rsidRPr="00921661" w:rsidRDefault="00B473CB" w:rsidP="00B473CB">
      <w:pPr>
        <w:rPr>
          <w:rFonts w:cs="Tahoma"/>
          <w:szCs w:val="18"/>
          <w:lang w:val="nl-NL"/>
        </w:rPr>
      </w:pPr>
    </w:p>
    <w:p w14:paraId="329DC5C4" w14:textId="77777777" w:rsidR="00B473CB" w:rsidRPr="00921661" w:rsidRDefault="00B473CB" w:rsidP="00B473CB">
      <w:pPr>
        <w:rPr>
          <w:rFonts w:cs="Tahoma"/>
          <w:szCs w:val="18"/>
          <w:lang w:val="nl-NL"/>
        </w:rPr>
      </w:pPr>
      <w:r w:rsidRPr="00921661">
        <w:rPr>
          <w:rFonts w:cs="Tahoma"/>
          <w:b/>
          <w:bCs/>
          <w:color w:val="000000"/>
          <w:szCs w:val="18"/>
          <w:lang w:val="nl-NL"/>
        </w:rPr>
        <w:t>Voorbehoud van rechten.</w:t>
      </w:r>
      <w:r w:rsidRPr="00921661">
        <w:rPr>
          <w:rFonts w:cs="Tahoma"/>
          <w:color w:val="000000"/>
          <w:szCs w:val="18"/>
          <w:lang w:val="nl-NL"/>
        </w:rPr>
        <w:t xml:space="preserve"> Alle rechten die niet expliciet worden verleend, zijn voorbehouden.</w:t>
      </w:r>
    </w:p>
    <w:p w14:paraId="69B8C6E5" w14:textId="77777777" w:rsidR="00B473CB" w:rsidRPr="00921661" w:rsidRDefault="00B473CB" w:rsidP="00B473CB">
      <w:pPr>
        <w:rPr>
          <w:rFonts w:cs="Tahoma"/>
          <w:szCs w:val="18"/>
          <w:lang w:val="nl-NL"/>
        </w:rPr>
      </w:pPr>
    </w:p>
    <w:p w14:paraId="70B31F19" w14:textId="77777777" w:rsidR="00B473CB" w:rsidRPr="00921661" w:rsidRDefault="00B473CB" w:rsidP="00B473CB">
      <w:pPr>
        <w:spacing w:after="60"/>
        <w:rPr>
          <w:rFonts w:cs="Tahoma"/>
          <w:szCs w:val="18"/>
          <w:lang w:val="nl-NL"/>
        </w:rPr>
      </w:pPr>
      <w:r w:rsidRPr="00921661">
        <w:rPr>
          <w:rFonts w:cs="Tahoma"/>
          <w:b/>
          <w:szCs w:val="18"/>
          <w:lang w:val="nl-NL"/>
        </w:rPr>
        <w:t>Garanties, vrijwaringen en aansprakelijkheidsbeperkingen</w:t>
      </w:r>
    </w:p>
    <w:p w14:paraId="22BCEF1B" w14:textId="77777777" w:rsidR="00B473CB" w:rsidRPr="00921661" w:rsidRDefault="00B473CB" w:rsidP="00B473CB">
      <w:pPr>
        <w:ind w:left="360"/>
        <w:rPr>
          <w:rFonts w:cs="Tahoma"/>
          <w:szCs w:val="18"/>
          <w:lang w:val="nl-NL"/>
        </w:rPr>
      </w:pPr>
      <w:r w:rsidRPr="00921661">
        <w:rPr>
          <w:rFonts w:cs="Tahoma"/>
          <w:b/>
          <w:color w:val="000000"/>
          <w:szCs w:val="18"/>
          <w:lang w:val="nl-NL"/>
        </w:rPr>
        <w:t>Garantie voor Diensten</w:t>
      </w:r>
      <w:r w:rsidRPr="00921661">
        <w:rPr>
          <w:rFonts w:cs="Tahoma"/>
          <w:b/>
          <w:bCs/>
          <w:color w:val="000000"/>
          <w:szCs w:val="18"/>
          <w:lang w:val="nl-NL"/>
        </w:rPr>
        <w:t>.</w:t>
      </w:r>
      <w:r w:rsidRPr="00921661">
        <w:rPr>
          <w:rFonts w:cs="Tahoma"/>
          <w:color w:val="000000"/>
          <w:szCs w:val="18"/>
          <w:lang w:val="nl-NL"/>
        </w:rPr>
        <w:t xml:space="preserve"> Microsoft garandeert dat alle Diensten met vakkundige zorg en bekwaamheid zullen worden verleend.</w:t>
      </w:r>
    </w:p>
    <w:p w14:paraId="452D9D60" w14:textId="77777777" w:rsidR="00B473CB" w:rsidRPr="00921661" w:rsidRDefault="00B473CB" w:rsidP="00B473CB">
      <w:pPr>
        <w:ind w:left="360"/>
        <w:rPr>
          <w:rFonts w:cs="Tahoma"/>
          <w:szCs w:val="18"/>
          <w:lang w:val="nl-NL"/>
        </w:rPr>
      </w:pPr>
    </w:p>
    <w:p w14:paraId="01FB390E" w14:textId="77777777" w:rsidR="00B473CB" w:rsidRPr="00921661" w:rsidRDefault="00B473CB" w:rsidP="00B473CB">
      <w:pPr>
        <w:ind w:left="360"/>
        <w:rPr>
          <w:rFonts w:cs="Tahoma"/>
          <w:szCs w:val="18"/>
          <w:lang w:val="nl-NL"/>
        </w:rPr>
      </w:pPr>
      <w:r w:rsidRPr="00921661">
        <w:rPr>
          <w:rFonts w:cs="Tahoma"/>
          <w:b/>
          <w:szCs w:val="18"/>
          <w:lang w:val="nl-NL"/>
        </w:rPr>
        <w:t>AFWIJZING VAN ANDERE GARANTIES</w:t>
      </w:r>
      <w:r w:rsidRPr="00921661">
        <w:rPr>
          <w:rFonts w:cs="Tahoma"/>
          <w:b/>
          <w:iCs/>
          <w:szCs w:val="18"/>
          <w:lang w:val="nl-NL"/>
        </w:rPr>
        <w:t>.</w:t>
      </w:r>
      <w:r w:rsidRPr="00921661">
        <w:rPr>
          <w:rFonts w:cs="Tahoma"/>
          <w:szCs w:val="18"/>
          <w:lang w:val="nl-NL"/>
        </w:rPr>
        <w:t xml:space="preserve"> VOOR ZOVER TOEGESTAAN DOOR HET TOEPASSELIJKE RECHT WIJST MICROSOFT ALLE VERKLARINGEN, GARANTIES EN VOORWAARDEN AF, ONGEACHT OF DEZE EXPLICIET, IMPLICIET OF WETTELIJK ZIJN, ANDERS DAN DIE UITDRUKKELIJK IN DEZE OVEREENKOMST ZIJN OPGENOMEN. 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 </w:t>
      </w:r>
    </w:p>
    <w:p w14:paraId="1DC88503" w14:textId="77777777" w:rsidR="00B473CB" w:rsidRPr="00921661" w:rsidRDefault="00B473CB" w:rsidP="00B473CB">
      <w:pPr>
        <w:ind w:left="360"/>
        <w:rPr>
          <w:rFonts w:cs="Tahoma"/>
          <w:szCs w:val="18"/>
          <w:lang w:val="nl-NL"/>
        </w:rPr>
      </w:pPr>
    </w:p>
    <w:p w14:paraId="30A37D0A" w14:textId="77777777" w:rsidR="00B473CB" w:rsidRPr="00921661" w:rsidRDefault="00B473CB" w:rsidP="00B473CB">
      <w:pPr>
        <w:ind w:left="360"/>
        <w:rPr>
          <w:rFonts w:cs="Tahoma"/>
          <w:szCs w:val="18"/>
          <w:lang w:val="nl-NL"/>
        </w:rPr>
      </w:pPr>
      <w:r w:rsidRPr="00921661">
        <w:rPr>
          <w:rFonts w:cs="Tahoma"/>
          <w:b/>
          <w:szCs w:val="18"/>
          <w:lang w:val="nl-NL"/>
        </w:rPr>
        <w:t>Aansprakelijkheidsbeperking</w:t>
      </w:r>
      <w:r w:rsidRPr="00921661">
        <w:rPr>
          <w:rFonts w:cs="Tahoma"/>
          <w:b/>
          <w:bCs/>
          <w:szCs w:val="18"/>
          <w:lang w:val="nl-NL"/>
        </w:rPr>
        <w:t>.</w:t>
      </w:r>
      <w:r w:rsidRPr="00921661">
        <w:rPr>
          <w:rFonts w:cs="Tahoma"/>
          <w:szCs w:val="18"/>
          <w:lang w:val="nl-NL"/>
        </w:rPr>
        <w:t xml:space="preserve"> 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p>
    <w:p w14:paraId="0B00B4EA" w14:textId="77777777" w:rsidR="00B473CB" w:rsidRPr="006A63D4" w:rsidRDefault="00B473CB" w:rsidP="00B473CB">
      <w:pPr>
        <w:keepNext/>
        <w:keepLines/>
        <w:ind w:left="360"/>
        <w:rPr>
          <w:lang w:val="nl-NL"/>
        </w:rPr>
      </w:pPr>
      <w:r w:rsidRPr="006A63D4">
        <w:rPr>
          <w:b/>
          <w:szCs w:val="18"/>
          <w:lang w:val="nl-NL"/>
        </w:rPr>
        <w:lastRenderedPageBreak/>
        <w:t>GEEN AANSPRAKELIJKHEID VOOR BEPAALDE SCHADE</w:t>
      </w:r>
      <w:r w:rsidRPr="00057463">
        <w:rPr>
          <w:b/>
          <w:bCs/>
          <w:szCs w:val="18"/>
          <w:lang w:val="nl-NL"/>
        </w:rPr>
        <w:t>.</w:t>
      </w:r>
      <w:r>
        <w:rPr>
          <w:szCs w:val="18"/>
          <w:lang w:val="nl-NL"/>
        </w:rPr>
        <w:t xml:space="preserve"> </w:t>
      </w:r>
      <w:r w:rsidRPr="006A63D4">
        <w:rPr>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Pr>
          <w:szCs w:val="18"/>
          <w:lang w:val="nl-NL"/>
        </w:rPr>
        <w:t xml:space="preserve"> </w:t>
      </w:r>
      <w:r w:rsidRPr="006A63D4">
        <w:rPr>
          <w:szCs w:val="18"/>
          <w:lang w:val="nl-NL"/>
        </w:rPr>
        <w:t>DEZE UITSLUITING VAN AANSPRAKELIJKHEID GELDT NIET VOOR DE AANSPRAKELIJKHEID VAN DE ENE PARTIJ JEGENS DE ANDERE VOOR SCHENDING VAN DE GEHEIMHOUDINGSPLICHT OF VAN DE INTELLECTUELE EIGENDOMSRECHTEN VAN DE ANDERE PARTIJ.</w:t>
      </w:r>
    </w:p>
    <w:p w14:paraId="3529250A" w14:textId="77777777" w:rsidR="00B473CB" w:rsidRPr="006A63D4" w:rsidRDefault="00B473CB" w:rsidP="00B473CB">
      <w:pPr>
        <w:ind w:left="360" w:hanging="360"/>
        <w:jc w:val="both"/>
        <w:rPr>
          <w:lang w:val="nl-NL"/>
        </w:rPr>
      </w:pPr>
    </w:p>
    <w:p w14:paraId="067EB4AC" w14:textId="77777777" w:rsidR="00B473CB" w:rsidRPr="006A63D4" w:rsidRDefault="00B473CB" w:rsidP="00B473CB">
      <w:pPr>
        <w:ind w:left="360"/>
        <w:rPr>
          <w:lang w:val="nl-NL"/>
        </w:rPr>
      </w:pPr>
      <w:r w:rsidRPr="006A63D4">
        <w:rPr>
          <w:b/>
          <w:szCs w:val="18"/>
          <w:lang w:val="nl-NL"/>
        </w:rPr>
        <w:t>Toepasselijkheid</w:t>
      </w:r>
      <w:r w:rsidRPr="00057463">
        <w:rPr>
          <w:b/>
          <w:bCs/>
          <w:szCs w:val="18"/>
          <w:lang w:val="nl-NL"/>
        </w:rPr>
        <w:t>.</w:t>
      </w:r>
      <w:r>
        <w:rPr>
          <w:szCs w:val="18"/>
          <w:lang w:val="nl-NL"/>
        </w:rPr>
        <w:t xml:space="preserve"> </w:t>
      </w:r>
      <w:r w:rsidRPr="006A63D4">
        <w:rPr>
          <w:szCs w:val="18"/>
          <w:lang w:val="nl-NL"/>
        </w:rPr>
        <w:t>Behoudens indien hierin uitdrukkelijk bepaald, zijn de beperkingen op en uitsluitingen van</w:t>
      </w:r>
      <w:r>
        <w:rPr>
          <w:szCs w:val="18"/>
          <w:lang w:val="nl-NL"/>
        </w:rPr>
        <w:t> </w:t>
      </w:r>
      <w:r w:rsidRPr="006A63D4">
        <w:rPr>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45E5DB43" w14:textId="77777777" w:rsidR="00B473CB" w:rsidRPr="006A63D4" w:rsidRDefault="00B473CB" w:rsidP="00B473CB">
      <w:pPr>
        <w:tabs>
          <w:tab w:val="left" w:pos="2936"/>
        </w:tabs>
        <w:rPr>
          <w:lang w:val="nl-NL"/>
        </w:rPr>
      </w:pPr>
    </w:p>
    <w:p w14:paraId="1E197CB2" w14:textId="77777777" w:rsidR="00B473CB" w:rsidRPr="006A63D4" w:rsidRDefault="00B473CB" w:rsidP="00B473CB">
      <w:pPr>
        <w:rPr>
          <w:lang w:val="nl-NL"/>
        </w:rPr>
      </w:pPr>
      <w:r w:rsidRPr="006A63D4">
        <w:rPr>
          <w:b/>
          <w:sz w:val="24"/>
          <w:szCs w:val="24"/>
          <w:lang w:val="nl-NL"/>
        </w:rPr>
        <w:t>Microsoft Dynamics CRM Online Support-aanbod</w:t>
      </w:r>
    </w:p>
    <w:p w14:paraId="52D18CF5" w14:textId="77777777" w:rsidR="00B473CB" w:rsidRPr="006A63D4" w:rsidRDefault="00B473CB" w:rsidP="00B473CB">
      <w:pPr>
        <w:rPr>
          <w:lang w:val="nl-NL"/>
        </w:rPr>
      </w:pPr>
    </w:p>
    <w:p w14:paraId="4C197A1B" w14:textId="77777777" w:rsidR="00B473CB" w:rsidRPr="006A63D4" w:rsidRDefault="00B473CB" w:rsidP="00B473CB">
      <w:pPr>
        <w:jc w:val="both"/>
        <w:rPr>
          <w:lang w:val="nl-NL"/>
        </w:rPr>
      </w:pPr>
      <w:r w:rsidRPr="006A63D4">
        <w:rPr>
          <w:rFonts w:cs="Arial"/>
          <w:color w:val="000000"/>
          <w:szCs w:val="18"/>
          <w:lang w:val="nl-NL"/>
        </w:rPr>
        <w:t xml:space="preserve">Tenzij hieronder anders wordt vermeld, zijn ondersteunende Diensten voor Microsoft Dynamics CRM Online beschikbaar voor Microsoft Dynamics CRM </w:t>
      </w:r>
      <w:r w:rsidR="00921661">
        <w:rPr>
          <w:rFonts w:cs="Arial"/>
          <w:color w:val="000000"/>
          <w:szCs w:val="18"/>
          <w:lang w:val="nl-NL"/>
        </w:rPr>
        <w:t>Online.</w:t>
      </w:r>
    </w:p>
    <w:p w14:paraId="086E3541" w14:textId="77777777" w:rsidR="00B473CB" w:rsidRPr="006A63D4" w:rsidRDefault="00B473CB" w:rsidP="00B473CB">
      <w:pPr>
        <w:tabs>
          <w:tab w:val="left" w:pos="360"/>
        </w:tabs>
        <w:jc w:val="both"/>
        <w:rPr>
          <w:lang w:val="nl-NL"/>
        </w:rPr>
      </w:pPr>
    </w:p>
    <w:p w14:paraId="06FDB11E" w14:textId="77777777" w:rsidR="00B473CB" w:rsidRPr="006A63D4" w:rsidRDefault="00B473CB" w:rsidP="00B473CB">
      <w:pPr>
        <w:tabs>
          <w:tab w:val="left" w:pos="360"/>
        </w:tabs>
        <w:jc w:val="both"/>
        <w:rPr>
          <w:lang w:val="nl-NL"/>
        </w:rPr>
      </w:pPr>
      <w:r w:rsidRPr="006A63D4">
        <w:rPr>
          <w:rFonts w:cs="Arial"/>
          <w:szCs w:val="18"/>
          <w:lang w:val="nl-NL"/>
        </w:rPr>
        <w:t xml:space="preserve">De Diensten worden geleverd door het Microsoft </w:t>
      </w:r>
      <w:r w:rsidRPr="006A63D4">
        <w:rPr>
          <w:rFonts w:cs="Arial"/>
          <w:color w:val="000000"/>
          <w:szCs w:val="18"/>
          <w:lang w:val="nl-NL"/>
        </w:rPr>
        <w:t>Dynamics CRM Online</w:t>
      </w:r>
      <w:r w:rsidRPr="006A63D4">
        <w:rPr>
          <w:rFonts w:cs="Arial"/>
          <w:szCs w:val="18"/>
          <w:lang w:val="nl-NL"/>
        </w:rPr>
        <w:t xml:space="preserve">-ondersteuningsteam, dat bestaat uit Microsoft </w:t>
      </w:r>
      <w:r w:rsidRPr="006A63D4">
        <w:rPr>
          <w:rFonts w:cs="Arial"/>
          <w:color w:val="000000"/>
          <w:szCs w:val="18"/>
          <w:lang w:val="nl-NL"/>
        </w:rPr>
        <w:t>Dynamics CRM Online</w:t>
      </w:r>
      <w:r w:rsidRPr="006A63D4">
        <w:rPr>
          <w:rFonts w:cs="Arial"/>
          <w:szCs w:val="18"/>
          <w:lang w:val="nl-NL"/>
        </w:rPr>
        <w:t>-specialisten die reageren op de ondersteuningsverzoeken van de klant</w:t>
      </w:r>
      <w:r w:rsidR="00921661">
        <w:rPr>
          <w:rFonts w:cs="Arial"/>
          <w:snapToGrid w:val="0"/>
          <w:szCs w:val="18"/>
          <w:lang w:val="nl-NL"/>
        </w:rPr>
        <w:t>.</w:t>
      </w:r>
    </w:p>
    <w:p w14:paraId="4D808FB5" w14:textId="77777777" w:rsidR="00B473CB" w:rsidRPr="006A63D4" w:rsidRDefault="00B473CB" w:rsidP="00B473CB">
      <w:pPr>
        <w:tabs>
          <w:tab w:val="left" w:pos="360"/>
        </w:tabs>
        <w:jc w:val="both"/>
        <w:rPr>
          <w:lang w:val="nl-NL"/>
        </w:rPr>
      </w:pPr>
    </w:p>
    <w:p w14:paraId="5815FB5A" w14:textId="77777777" w:rsidR="00B473CB" w:rsidRPr="006A63D4" w:rsidRDefault="00B473CB" w:rsidP="00B473CB">
      <w:pPr>
        <w:tabs>
          <w:tab w:val="left" w:pos="360"/>
        </w:tabs>
        <w:jc w:val="both"/>
        <w:rPr>
          <w:lang w:val="nl-NL"/>
        </w:rPr>
      </w:pPr>
      <w:r w:rsidRPr="006A63D4">
        <w:rPr>
          <w:rFonts w:cs="Arial"/>
          <w:szCs w:val="18"/>
          <w:lang w:val="nl-NL"/>
        </w:rPr>
        <w:t>“Voorval” betekent een geassisteerd break-fix ondersteuningsverzoek voor één Ondersteuningsvraagstuk.</w:t>
      </w:r>
      <w:r>
        <w:rPr>
          <w:rFonts w:cs="Arial"/>
          <w:szCs w:val="18"/>
          <w:lang w:val="nl-NL"/>
        </w:rPr>
        <w:t xml:space="preserve"> </w:t>
      </w:r>
      <w:r w:rsidRPr="006A63D4">
        <w:rPr>
          <w:rFonts w:cs="Arial"/>
          <w:szCs w:val="18"/>
          <w:lang w:val="nl-NL"/>
        </w:rPr>
        <w:t>“Ondersteuningsvraagstuk” betekent een probleem dat niet in deelproblemen kan worden onderverdeeld.</w:t>
      </w:r>
      <w:r>
        <w:rPr>
          <w:rFonts w:cs="Arial"/>
          <w:szCs w:val="18"/>
          <w:lang w:val="nl-NL"/>
        </w:rPr>
        <w:t xml:space="preserve"> </w:t>
      </w:r>
      <w:r w:rsidRPr="006A63D4">
        <w:rPr>
          <w:rFonts w:cs="Arial"/>
          <w:szCs w:val="18"/>
          <w:lang w:val="nl-NL"/>
        </w:rPr>
        <w:t>Indien een probleem bestaat uit deelproblemen, wordt elk hiervan beschouwd als een afzonderlijk Voorval.</w:t>
      </w:r>
      <w:r>
        <w:rPr>
          <w:rFonts w:cs="Arial"/>
          <w:szCs w:val="18"/>
          <w:lang w:val="nl-NL"/>
        </w:rPr>
        <w:t xml:space="preserve"> </w:t>
      </w:r>
      <w:r w:rsidRPr="006A63D4">
        <w:rPr>
          <w:rFonts w:cs="Arial"/>
          <w:szCs w:val="18"/>
          <w:lang w:val="nl-NL"/>
        </w:rPr>
        <w:t>Voorvallen omvatten de commercieel redelijke hoeveelheid diensten die nodig zijn om het ondersteuningsvraagstuk te onderzoeken en op te lossen.</w:t>
      </w:r>
      <w:r>
        <w:rPr>
          <w:rFonts w:cs="Arial"/>
          <w:szCs w:val="18"/>
          <w:lang w:val="nl-NL"/>
        </w:rPr>
        <w:t xml:space="preserve"> </w:t>
      </w:r>
      <w:r w:rsidRPr="006A63D4">
        <w:rPr>
          <w:rFonts w:cs="Arial"/>
          <w:szCs w:val="18"/>
          <w:lang w:val="nl-NL"/>
        </w:rPr>
        <w:t xml:space="preserve">Voorvallen kunnen online worden ingediend op de online geassisteerde ondersteuningswebsite op </w:t>
      </w:r>
      <w:hyperlink r:id="rId40" w:history="1">
        <w:r w:rsidRPr="00160B7E">
          <w:rPr>
            <w:rStyle w:val="Hyperlink"/>
            <w:lang w:val="nl-NL"/>
          </w:rPr>
          <w:t>https://portal.microsoftonline.com/</w:t>
        </w:r>
      </w:hyperlink>
    </w:p>
    <w:p w14:paraId="5E589B69" w14:textId="77777777" w:rsidR="00B473CB" w:rsidRPr="006A63D4" w:rsidRDefault="00B473CB" w:rsidP="00B473CB">
      <w:pPr>
        <w:tabs>
          <w:tab w:val="left" w:pos="360"/>
        </w:tabs>
        <w:jc w:val="both"/>
        <w:rPr>
          <w:lang w:val="nl-NL"/>
        </w:rPr>
      </w:pPr>
    </w:p>
    <w:p w14:paraId="084F04AF" w14:textId="77777777" w:rsidR="00B473CB" w:rsidRPr="006A63D4" w:rsidRDefault="00B473CB" w:rsidP="00B473CB">
      <w:pPr>
        <w:tabs>
          <w:tab w:val="left" w:pos="360"/>
        </w:tabs>
        <w:jc w:val="both"/>
        <w:rPr>
          <w:lang w:val="nl-NL"/>
        </w:rPr>
      </w:pPr>
      <w:r w:rsidRPr="006A63D4">
        <w:rPr>
          <w:rFonts w:cs="Arial"/>
          <w:szCs w:val="18"/>
          <w:lang w:val="nl-NL"/>
        </w:rPr>
        <w:t xml:space="preserve">De Diensten worden in het Engels geleverd, tenzij schriftelijk anders is overeengekomen door een klant en Microsoft. Aanvullende diensten, inclusief technische ondersteuningsdiensten, zijn mogelijk beschikbaar voor Microsoft </w:t>
      </w:r>
      <w:r w:rsidRPr="006A63D4">
        <w:rPr>
          <w:rFonts w:cs="Arial"/>
          <w:color w:val="000000"/>
          <w:szCs w:val="18"/>
          <w:lang w:val="nl-NL"/>
        </w:rPr>
        <w:t>Dynamics CRM Online</w:t>
      </w:r>
      <w:r w:rsidRPr="006A63D4">
        <w:rPr>
          <w:rFonts w:cs="Arial"/>
          <w:szCs w:val="18"/>
          <w:lang w:val="nl-NL"/>
        </w:rPr>
        <w:t xml:space="preserve"> in het kader van een afzonderlijke overeenkomst die door de partijen is aangegaan.</w:t>
      </w:r>
      <w:r>
        <w:rPr>
          <w:rFonts w:cs="Arial"/>
          <w:szCs w:val="18"/>
          <w:lang w:val="nl-NL"/>
        </w:rPr>
        <w:t xml:space="preserve"> </w:t>
      </w:r>
      <w:r w:rsidRPr="006A63D4">
        <w:rPr>
          <w:rFonts w:cs="Arial"/>
          <w:szCs w:val="18"/>
          <w:lang w:val="nl-NL"/>
        </w:rPr>
        <w:t>Op deze aanvullende diensten zijn de voorwaarden van die afzonderlijke overeenkomst van toepassing.</w:t>
      </w:r>
    </w:p>
    <w:p w14:paraId="5A735283" w14:textId="77777777" w:rsidR="00B473CB" w:rsidRPr="006A63D4" w:rsidRDefault="00B473CB" w:rsidP="00B473CB">
      <w:pPr>
        <w:jc w:val="both"/>
        <w:rPr>
          <w:lang w:val="nl-NL"/>
        </w:rPr>
      </w:pPr>
    </w:p>
    <w:p w14:paraId="15315A7D" w14:textId="77777777" w:rsidR="00B473CB" w:rsidRPr="006A63D4" w:rsidRDefault="00B473CB" w:rsidP="00B473CB">
      <w:pPr>
        <w:widowControl w:val="0"/>
        <w:tabs>
          <w:tab w:val="left" w:pos="720"/>
          <w:tab w:val="left" w:pos="1170"/>
        </w:tabs>
        <w:rPr>
          <w:lang w:val="nl-NL"/>
        </w:rPr>
      </w:pPr>
      <w:r w:rsidRPr="006A63D4">
        <w:rPr>
          <w:rFonts w:cs="Arial"/>
          <w:b/>
          <w:bCs/>
          <w:sz w:val="24"/>
          <w:szCs w:val="18"/>
          <w:lang w:val="nl-NL"/>
        </w:rPr>
        <w:t>Professionele Directe Ondersteuning voor Microsoft Dynamics CRM Online</w:t>
      </w:r>
    </w:p>
    <w:p w14:paraId="21691A4B" w14:textId="77777777" w:rsidR="00B473CB" w:rsidRPr="006A63D4" w:rsidRDefault="00B473CB" w:rsidP="00B473CB">
      <w:pPr>
        <w:tabs>
          <w:tab w:val="left" w:pos="360"/>
        </w:tabs>
        <w:jc w:val="both"/>
        <w:rPr>
          <w:lang w:val="nl-NL"/>
        </w:rPr>
      </w:pPr>
    </w:p>
    <w:p w14:paraId="58228184" w14:textId="77777777" w:rsidR="00B473CB" w:rsidRPr="006A63D4" w:rsidRDefault="00B473CB" w:rsidP="00B473CB">
      <w:pPr>
        <w:tabs>
          <w:tab w:val="left" w:pos="360"/>
        </w:tabs>
        <w:rPr>
          <w:lang w:val="nl-NL"/>
        </w:rPr>
      </w:pPr>
      <w:r w:rsidRPr="006A63D4">
        <w:rPr>
          <w:rFonts w:cs="Arial"/>
          <w:i/>
          <w:color w:val="000000"/>
          <w:szCs w:val="18"/>
          <w:lang w:val="nl-NL"/>
        </w:rPr>
        <w:t>Beperkte beschikbaarheid op de markt</w:t>
      </w:r>
      <w:r w:rsidRPr="006A63D4">
        <w:rPr>
          <w:rFonts w:cs="Arial"/>
          <w:color w:val="000000"/>
          <w:szCs w:val="18"/>
          <w:lang w:val="nl-NL"/>
        </w:rPr>
        <w:t xml:space="preserve"> - De Professionele Directe Ondersteuning voor Microsoft Dynamics CRM Online Diensten die hieronder worden behandeld, worden uitsluitend in het Engels en slechts in een beperkt aantal landen geleverd (</w:t>
      </w:r>
      <w:hyperlink r:id="rId41" w:history="1">
        <w:r w:rsidRPr="00160B7E">
          <w:rPr>
            <w:rStyle w:val="Hyperlink"/>
            <w:rFonts w:cs="Arial"/>
            <w:szCs w:val="18"/>
            <w:lang w:val="nl-NL"/>
          </w:rPr>
          <w:t>http://www.microsoft.com/dynamics/customer/en-us/service-plans.aspx</w:t>
        </w:r>
      </w:hyperlink>
      <w:r w:rsidRPr="006A63D4">
        <w:rPr>
          <w:rFonts w:cs="Arial"/>
          <w:color w:val="000000"/>
          <w:szCs w:val="18"/>
          <w:lang w:val="nl-NL"/>
        </w:rPr>
        <w:t>)</w:t>
      </w:r>
      <w:r w:rsidRPr="006A63D4">
        <w:rPr>
          <w:rFonts w:cs="Arial"/>
          <w:szCs w:val="18"/>
          <w:lang w:val="nl-NL"/>
        </w:rPr>
        <w:t>.</w:t>
      </w:r>
    </w:p>
    <w:p w14:paraId="3ECF8FBA" w14:textId="77777777" w:rsidR="00B473CB" w:rsidRPr="006A63D4" w:rsidRDefault="00B473CB" w:rsidP="00B473CB">
      <w:pPr>
        <w:tabs>
          <w:tab w:val="left" w:pos="360"/>
        </w:tabs>
        <w:jc w:val="both"/>
        <w:rPr>
          <w:lang w:val="nl-NL"/>
        </w:rPr>
      </w:pPr>
    </w:p>
    <w:p w14:paraId="3BC9A631" w14:textId="77777777" w:rsidR="00B473CB" w:rsidRPr="006A63D4" w:rsidRDefault="00B473CB" w:rsidP="00B473CB">
      <w:pPr>
        <w:tabs>
          <w:tab w:val="left" w:pos="360"/>
        </w:tabs>
        <w:jc w:val="both"/>
        <w:rPr>
          <w:lang w:val="nl-NL"/>
        </w:rPr>
      </w:pPr>
      <w:r w:rsidRPr="006A63D4">
        <w:rPr>
          <w:rFonts w:cs="Arial"/>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Pr>
          <w:rFonts w:cs="Arial"/>
          <w:color w:val="000000"/>
          <w:szCs w:val="18"/>
          <w:lang w:val="nl-NL"/>
        </w:rPr>
        <w:t xml:space="preserve"> </w:t>
      </w:r>
      <w:r w:rsidRPr="006A63D4">
        <w:rPr>
          <w:rFonts w:cs="Arial"/>
          <w:color w:val="000000"/>
          <w:szCs w:val="18"/>
          <w:lang w:val="nl-NL"/>
        </w:rPr>
        <w:t>Het probleemniveau bepaalt het reactieniveau binnen Microsoft en de geschatte reactietijden worden in de onderstaande tabel beschreven.</w:t>
      </w:r>
      <w:r>
        <w:rPr>
          <w:rFonts w:cs="Arial"/>
          <w:color w:val="000000"/>
          <w:szCs w:val="18"/>
          <w:lang w:val="nl-NL"/>
        </w:rPr>
        <w:t xml:space="preserve"> </w:t>
      </w:r>
      <w:r w:rsidRPr="006A63D4">
        <w:rPr>
          <w:rFonts w:cs="Arial"/>
          <w:color w:val="000000"/>
          <w:szCs w:val="18"/>
          <w:lang w:val="nl-NL"/>
        </w:rPr>
        <w:t>Onze mogelijkheid de diensten te leveren is afhankelijk van de volledige en tijdige medewerking van de klant, alsmede de nauwkeurigheid en volledigheid van de informatie die de klant verschaft.</w:t>
      </w:r>
    </w:p>
    <w:p w14:paraId="41F9748D" w14:textId="77777777" w:rsidR="00B473CB" w:rsidRPr="006A63D4" w:rsidRDefault="00B473CB" w:rsidP="00B473CB">
      <w:pPr>
        <w:tabs>
          <w:tab w:val="left" w:pos="360"/>
        </w:tabs>
        <w:jc w:val="both"/>
        <w:rPr>
          <w:lang w:val="nl-NL"/>
        </w:rPr>
      </w:pPr>
    </w:p>
    <w:p w14:paraId="19F91B65" w14:textId="77777777" w:rsidR="00B473CB" w:rsidRPr="006A63D4" w:rsidRDefault="00B473CB" w:rsidP="00B473CB">
      <w:pPr>
        <w:rPr>
          <w:lang w:val="nl-NL"/>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2918"/>
      </w:tblGrid>
      <w:tr w:rsidR="00B473CB" w:rsidRPr="00A7237F" w14:paraId="2D1AA867" w14:textId="77777777" w:rsidTr="00922A26">
        <w:tc>
          <w:tcPr>
            <w:tcW w:w="1844" w:type="dxa"/>
            <w:shd w:val="clear" w:color="auto" w:fill="FABF8F"/>
          </w:tcPr>
          <w:p w14:paraId="049CA0D3" w14:textId="77777777" w:rsidR="00B473CB" w:rsidRPr="00A7237F" w:rsidRDefault="00B473CB" w:rsidP="00922A26">
            <w:pPr>
              <w:keepNext/>
              <w:keepLines/>
              <w:jc w:val="center"/>
              <w:rPr>
                <w:rFonts w:cs="Tahoma"/>
                <w:b/>
                <w:bCs/>
                <w:color w:val="000000"/>
                <w:sz w:val="20"/>
                <w:szCs w:val="18"/>
              </w:rPr>
            </w:pPr>
            <w:r w:rsidRPr="00A7237F">
              <w:rPr>
                <w:rFonts w:cs="Tahoma"/>
                <w:b/>
                <w:bCs/>
                <w:color w:val="000000"/>
                <w:sz w:val="20"/>
                <w:szCs w:val="18"/>
              </w:rPr>
              <w:lastRenderedPageBreak/>
              <w:t>Probleemniveau</w:t>
            </w:r>
          </w:p>
        </w:tc>
        <w:tc>
          <w:tcPr>
            <w:tcW w:w="1714" w:type="dxa"/>
            <w:shd w:val="clear" w:color="auto" w:fill="FABF8F"/>
          </w:tcPr>
          <w:p w14:paraId="07D27BCC" w14:textId="77777777" w:rsidR="00B473CB" w:rsidRPr="00A7237F" w:rsidRDefault="00B473CB" w:rsidP="00922A26">
            <w:pPr>
              <w:keepNext/>
              <w:keepLines/>
              <w:jc w:val="center"/>
              <w:rPr>
                <w:rFonts w:cs="Tahoma"/>
                <w:b/>
                <w:bCs/>
                <w:color w:val="000000"/>
                <w:sz w:val="20"/>
                <w:szCs w:val="18"/>
              </w:rPr>
            </w:pPr>
            <w:r w:rsidRPr="00A7237F">
              <w:rPr>
                <w:rFonts w:cs="Tahoma"/>
                <w:b/>
                <w:bCs/>
                <w:color w:val="000000"/>
                <w:sz w:val="20"/>
                <w:szCs w:val="18"/>
              </w:rPr>
              <w:t>Contact</w:t>
            </w:r>
          </w:p>
        </w:tc>
        <w:tc>
          <w:tcPr>
            <w:tcW w:w="2884" w:type="dxa"/>
            <w:shd w:val="clear" w:color="auto" w:fill="FABF8F"/>
          </w:tcPr>
          <w:p w14:paraId="30E3FCFA" w14:textId="77777777" w:rsidR="00B473CB" w:rsidRPr="00A7237F" w:rsidRDefault="00B473CB" w:rsidP="00922A26">
            <w:pPr>
              <w:keepNext/>
              <w:keepLines/>
              <w:jc w:val="center"/>
              <w:rPr>
                <w:rFonts w:cs="Tahoma"/>
                <w:b/>
                <w:bCs/>
                <w:color w:val="000000"/>
                <w:sz w:val="20"/>
                <w:szCs w:val="18"/>
              </w:rPr>
            </w:pPr>
            <w:r w:rsidRPr="00A7237F">
              <w:rPr>
                <w:rFonts w:cs="Tahoma"/>
                <w:b/>
                <w:bCs/>
                <w:color w:val="000000"/>
                <w:sz w:val="20"/>
                <w:szCs w:val="18"/>
              </w:rPr>
              <w:t>Situatie van de klant</w:t>
            </w:r>
          </w:p>
        </w:tc>
        <w:tc>
          <w:tcPr>
            <w:tcW w:w="2918" w:type="dxa"/>
            <w:shd w:val="clear" w:color="auto" w:fill="FABF8F"/>
          </w:tcPr>
          <w:p w14:paraId="356CE1AE" w14:textId="77777777" w:rsidR="00B473CB" w:rsidRPr="00A7237F" w:rsidRDefault="00B473CB" w:rsidP="00922A26">
            <w:pPr>
              <w:keepNext/>
              <w:keepLines/>
              <w:jc w:val="center"/>
              <w:rPr>
                <w:rFonts w:cs="Tahoma"/>
                <w:b/>
                <w:bCs/>
                <w:color w:val="000000"/>
                <w:sz w:val="20"/>
                <w:szCs w:val="18"/>
              </w:rPr>
            </w:pPr>
            <w:r w:rsidRPr="00A7237F">
              <w:rPr>
                <w:rFonts w:cs="Tahoma"/>
                <w:b/>
                <w:bCs/>
                <w:color w:val="000000"/>
                <w:sz w:val="20"/>
                <w:szCs w:val="18"/>
              </w:rPr>
              <w:t>Verwachte reactie van Microsoft</w:t>
            </w:r>
          </w:p>
        </w:tc>
      </w:tr>
      <w:tr w:rsidR="00B473CB" w:rsidRPr="00A7237F" w14:paraId="2D3A31F5" w14:textId="77777777" w:rsidTr="00922A26">
        <w:tc>
          <w:tcPr>
            <w:tcW w:w="1844" w:type="dxa"/>
          </w:tcPr>
          <w:p w14:paraId="72BB493D" w14:textId="77777777" w:rsidR="00B473CB" w:rsidRPr="00A7237F" w:rsidRDefault="00B473CB" w:rsidP="00922A26">
            <w:pPr>
              <w:keepNext/>
              <w:keepLines/>
              <w:spacing w:after="60" w:line="240" w:lineRule="atLeast"/>
              <w:jc w:val="center"/>
              <w:rPr>
                <w:rFonts w:cs="Tahoma"/>
                <w:szCs w:val="18"/>
              </w:rPr>
            </w:pPr>
            <w:r w:rsidRPr="00A7237F">
              <w:rPr>
                <w:rFonts w:cs="Tahoma"/>
                <w:szCs w:val="18"/>
              </w:rPr>
              <w:t>A</w:t>
            </w:r>
          </w:p>
        </w:tc>
        <w:tc>
          <w:tcPr>
            <w:tcW w:w="1714" w:type="dxa"/>
          </w:tcPr>
          <w:p w14:paraId="15F5907D" w14:textId="77777777" w:rsidR="00B473CB" w:rsidRPr="00A7237F" w:rsidRDefault="00B473CB" w:rsidP="00922A26">
            <w:pPr>
              <w:keepNext/>
              <w:keepLines/>
              <w:spacing w:after="60" w:line="240" w:lineRule="atLeast"/>
              <w:jc w:val="center"/>
              <w:rPr>
                <w:rFonts w:cs="Tahoma"/>
                <w:szCs w:val="18"/>
              </w:rPr>
            </w:pPr>
            <w:r w:rsidRPr="00A7237F">
              <w:rPr>
                <w:rFonts w:cs="Tahoma"/>
                <w:szCs w:val="18"/>
              </w:rPr>
              <w:t>Melding via web</w:t>
            </w:r>
          </w:p>
        </w:tc>
        <w:tc>
          <w:tcPr>
            <w:tcW w:w="2884" w:type="dxa"/>
          </w:tcPr>
          <w:p w14:paraId="08B4D179" w14:textId="77777777" w:rsidR="00B473CB" w:rsidRPr="00A7237F" w:rsidRDefault="00B473CB" w:rsidP="00922A26">
            <w:pPr>
              <w:keepNext/>
              <w:keepLines/>
              <w:spacing w:after="60" w:line="240" w:lineRule="atLeast"/>
              <w:rPr>
                <w:rFonts w:cs="Tahoma"/>
                <w:lang w:val="nl-NL"/>
              </w:rPr>
            </w:pPr>
            <w:r w:rsidRPr="00A7237F">
              <w:rPr>
                <w:rFonts w:cs="Tahoma"/>
                <w:szCs w:val="18"/>
                <w:lang w:val="nl-NL"/>
              </w:rPr>
              <w:t>Kritieke invloed op het bedrijf</w:t>
            </w:r>
          </w:p>
          <w:p w14:paraId="1BD4BC11" w14:textId="77777777" w:rsidR="00B473CB" w:rsidRPr="00A7237F" w:rsidRDefault="00B473CB" w:rsidP="00922A26">
            <w:pPr>
              <w:keepNext/>
              <w:keepLines/>
              <w:spacing w:after="60" w:line="240" w:lineRule="atLeast"/>
              <w:rPr>
                <w:rFonts w:cs="Tahoma"/>
                <w:lang w:val="nl-NL"/>
              </w:rPr>
            </w:pPr>
            <w:r w:rsidRPr="00A7237F">
              <w:rPr>
                <w:rFonts w:cs="Tahoma"/>
                <w:szCs w:val="18"/>
                <w:lang w:val="nl-NL"/>
              </w:rPr>
              <w:t>Aanzienlijk verlies of belemmering van diensten (toepassing buiten werking)</w:t>
            </w:r>
          </w:p>
          <w:p w14:paraId="4B3F98FD" w14:textId="77777777" w:rsidR="00B473CB" w:rsidRPr="00A7237F" w:rsidRDefault="00B473CB" w:rsidP="00922A26">
            <w:pPr>
              <w:keepNext/>
              <w:keepLines/>
              <w:spacing w:after="60" w:line="240" w:lineRule="atLeast"/>
              <w:rPr>
                <w:rFonts w:cs="Tahoma"/>
                <w:szCs w:val="18"/>
              </w:rPr>
            </w:pPr>
            <w:r w:rsidRPr="00A7237F">
              <w:rPr>
                <w:rFonts w:cs="Tahoma"/>
                <w:szCs w:val="18"/>
              </w:rPr>
              <w:t>Vereist aandacht binnen 1 uur</w:t>
            </w:r>
          </w:p>
        </w:tc>
        <w:tc>
          <w:tcPr>
            <w:tcW w:w="2918" w:type="dxa"/>
          </w:tcPr>
          <w:p w14:paraId="61DD0051" w14:textId="77777777" w:rsidR="00B473CB" w:rsidRPr="00A7237F" w:rsidRDefault="00B473CB" w:rsidP="00922A26">
            <w:pPr>
              <w:keepNext/>
              <w:keepLines/>
              <w:spacing w:after="60" w:line="240" w:lineRule="atLeast"/>
              <w:rPr>
                <w:rFonts w:cs="Tahoma"/>
                <w:lang w:val="nl-NL"/>
              </w:rPr>
            </w:pPr>
            <w:r w:rsidRPr="00A7237F">
              <w:rPr>
                <w:rFonts w:cs="Tahoma"/>
                <w:szCs w:val="18"/>
                <w:lang w:val="nl-NL"/>
              </w:rPr>
              <w:t>1</w:t>
            </w:r>
            <w:r w:rsidRPr="00A7237F">
              <w:rPr>
                <w:rFonts w:cs="Tahoma"/>
                <w:szCs w:val="18"/>
                <w:vertAlign w:val="superscript"/>
                <w:lang w:val="nl-NL"/>
              </w:rPr>
              <w:t>e</w:t>
            </w:r>
            <w:r w:rsidRPr="00A7237F">
              <w:rPr>
                <w:rFonts w:cs="Tahoma"/>
                <w:szCs w:val="18"/>
                <w:lang w:val="nl-NL"/>
              </w:rPr>
              <w:t xml:space="preserve"> reactie binnen 1 uur, beschikbaar 24x7</w:t>
            </w:r>
          </w:p>
          <w:p w14:paraId="76621E88" w14:textId="77777777" w:rsidR="00B473CB" w:rsidRPr="00A7237F" w:rsidRDefault="00B473CB" w:rsidP="00922A26">
            <w:pPr>
              <w:keepNext/>
              <w:keepLines/>
              <w:spacing w:after="60" w:line="240" w:lineRule="atLeast"/>
              <w:rPr>
                <w:rFonts w:cs="Tahoma"/>
                <w:szCs w:val="18"/>
                <w:lang w:val="nl-NL"/>
              </w:rPr>
            </w:pPr>
          </w:p>
        </w:tc>
      </w:tr>
      <w:tr w:rsidR="00B473CB" w:rsidRPr="00A7237F" w14:paraId="58DFC5B2" w14:textId="77777777" w:rsidTr="00922A26">
        <w:tc>
          <w:tcPr>
            <w:tcW w:w="1844" w:type="dxa"/>
          </w:tcPr>
          <w:p w14:paraId="2C9B42DF" w14:textId="77777777" w:rsidR="00B473CB" w:rsidRPr="00A7237F" w:rsidRDefault="00B473CB" w:rsidP="00922A26">
            <w:pPr>
              <w:keepNext/>
              <w:keepLines/>
              <w:spacing w:after="60" w:line="240" w:lineRule="atLeast"/>
              <w:jc w:val="center"/>
              <w:rPr>
                <w:rFonts w:cs="Tahoma"/>
                <w:szCs w:val="18"/>
              </w:rPr>
            </w:pPr>
            <w:r w:rsidRPr="00A7237F">
              <w:rPr>
                <w:rFonts w:cs="Tahoma"/>
                <w:szCs w:val="18"/>
              </w:rPr>
              <w:t>B</w:t>
            </w:r>
          </w:p>
        </w:tc>
        <w:tc>
          <w:tcPr>
            <w:tcW w:w="1714" w:type="dxa"/>
          </w:tcPr>
          <w:p w14:paraId="5B6127B2" w14:textId="77777777" w:rsidR="00B473CB" w:rsidRPr="00A7237F" w:rsidRDefault="00B473CB" w:rsidP="00922A26">
            <w:pPr>
              <w:keepNext/>
              <w:keepLines/>
              <w:spacing w:after="60" w:line="240" w:lineRule="atLeast"/>
              <w:jc w:val="center"/>
              <w:rPr>
                <w:rFonts w:cs="Tahoma"/>
                <w:szCs w:val="18"/>
              </w:rPr>
            </w:pPr>
            <w:r w:rsidRPr="00A7237F">
              <w:rPr>
                <w:rFonts w:cs="Tahoma"/>
                <w:szCs w:val="18"/>
              </w:rPr>
              <w:t>Melding via web</w:t>
            </w:r>
          </w:p>
        </w:tc>
        <w:tc>
          <w:tcPr>
            <w:tcW w:w="2884" w:type="dxa"/>
          </w:tcPr>
          <w:p w14:paraId="393CCAD4" w14:textId="77777777" w:rsidR="00B473CB" w:rsidRPr="00A7237F" w:rsidRDefault="00B473CB" w:rsidP="00922A26">
            <w:pPr>
              <w:keepNext/>
              <w:keepLines/>
              <w:spacing w:after="60" w:line="240" w:lineRule="atLeast"/>
              <w:rPr>
                <w:rFonts w:cs="Tahoma"/>
                <w:lang w:val="nl-NL"/>
              </w:rPr>
            </w:pPr>
            <w:r w:rsidRPr="00A7237F">
              <w:rPr>
                <w:rFonts w:cs="Tahoma"/>
                <w:szCs w:val="18"/>
                <w:lang w:val="nl-NL"/>
              </w:rPr>
              <w:t xml:space="preserve">Gematigde invloed op bedrijf: </w:t>
            </w:r>
          </w:p>
          <w:p w14:paraId="6C3E07D2" w14:textId="77777777" w:rsidR="00B473CB" w:rsidRPr="00A7237F" w:rsidRDefault="00B473CB" w:rsidP="00922A26">
            <w:pPr>
              <w:keepNext/>
              <w:keepLines/>
              <w:spacing w:line="240" w:lineRule="atLeast"/>
              <w:rPr>
                <w:rFonts w:cs="Tahoma"/>
                <w:lang w:val="nl-NL"/>
              </w:rPr>
            </w:pPr>
            <w:r w:rsidRPr="00A7237F">
              <w:rPr>
                <w:rFonts w:cs="Tahoma"/>
                <w:szCs w:val="18"/>
                <w:lang w:val="nl-NL"/>
              </w:rPr>
              <w:t>Enig verlies of belemmering van services, maar het werk kan redelijkerwijs worden voortgezet, al is het belemmerd.</w:t>
            </w:r>
          </w:p>
          <w:p w14:paraId="22BEF735" w14:textId="77777777" w:rsidR="00B473CB" w:rsidRPr="00A7237F" w:rsidRDefault="00B473CB" w:rsidP="00922A26">
            <w:pPr>
              <w:keepNext/>
              <w:keepLines/>
              <w:spacing w:after="60" w:line="240" w:lineRule="atLeast"/>
              <w:rPr>
                <w:rFonts w:cs="Tahoma"/>
                <w:szCs w:val="18"/>
              </w:rPr>
            </w:pPr>
            <w:r w:rsidRPr="00A7237F">
              <w:rPr>
                <w:rFonts w:cs="Tahoma"/>
                <w:szCs w:val="18"/>
              </w:rPr>
              <w:t>Vereist aandacht binnen 2 uur</w:t>
            </w:r>
          </w:p>
        </w:tc>
        <w:tc>
          <w:tcPr>
            <w:tcW w:w="2918" w:type="dxa"/>
          </w:tcPr>
          <w:p w14:paraId="131E5FBC" w14:textId="77777777" w:rsidR="00B473CB" w:rsidRPr="00A7237F" w:rsidRDefault="00B473CB" w:rsidP="00922A26">
            <w:pPr>
              <w:keepNext/>
              <w:keepLines/>
              <w:spacing w:line="240" w:lineRule="atLeast"/>
              <w:rPr>
                <w:rFonts w:cs="Tahoma"/>
                <w:lang w:val="nl-NL"/>
              </w:rPr>
            </w:pPr>
            <w:r w:rsidRPr="00A7237F">
              <w:rPr>
                <w:rFonts w:cs="Tahoma"/>
                <w:szCs w:val="18"/>
                <w:lang w:val="nl-NL"/>
              </w:rPr>
              <w:t>1</w:t>
            </w:r>
            <w:r w:rsidRPr="00A7237F">
              <w:rPr>
                <w:rFonts w:cs="Tahoma"/>
                <w:szCs w:val="18"/>
                <w:vertAlign w:val="superscript"/>
                <w:lang w:val="nl-NL"/>
              </w:rPr>
              <w:t>e</w:t>
            </w:r>
            <w:r w:rsidRPr="00A7237F">
              <w:rPr>
                <w:rFonts w:cs="Tahoma"/>
                <w:szCs w:val="18"/>
                <w:lang w:val="nl-NL"/>
              </w:rPr>
              <w:t xml:space="preserve"> reactie binnen 2 uur, beschikbaar 24x7</w:t>
            </w:r>
          </w:p>
          <w:p w14:paraId="0F4B5A9C" w14:textId="77777777" w:rsidR="00B473CB" w:rsidRPr="00A7237F" w:rsidRDefault="00B473CB" w:rsidP="00922A26">
            <w:pPr>
              <w:keepNext/>
              <w:keepLines/>
              <w:spacing w:after="60" w:line="240" w:lineRule="atLeast"/>
              <w:rPr>
                <w:rFonts w:cs="Tahoma"/>
                <w:szCs w:val="18"/>
                <w:lang w:val="nl-NL"/>
              </w:rPr>
            </w:pPr>
          </w:p>
        </w:tc>
      </w:tr>
      <w:tr w:rsidR="00B473CB" w:rsidRPr="00A7237F" w14:paraId="7E91C9A1" w14:textId="77777777" w:rsidTr="00922A26">
        <w:tc>
          <w:tcPr>
            <w:tcW w:w="1844" w:type="dxa"/>
          </w:tcPr>
          <w:p w14:paraId="1BB03241" w14:textId="77777777" w:rsidR="00B473CB" w:rsidRPr="00A7237F" w:rsidRDefault="00B473CB" w:rsidP="00922A26">
            <w:pPr>
              <w:spacing w:after="60" w:line="240" w:lineRule="atLeast"/>
              <w:jc w:val="center"/>
              <w:rPr>
                <w:rFonts w:cs="Tahoma"/>
                <w:szCs w:val="18"/>
              </w:rPr>
            </w:pPr>
            <w:r w:rsidRPr="00A7237F">
              <w:rPr>
                <w:rFonts w:cs="Tahoma"/>
                <w:szCs w:val="18"/>
              </w:rPr>
              <w:t>C</w:t>
            </w:r>
          </w:p>
        </w:tc>
        <w:tc>
          <w:tcPr>
            <w:tcW w:w="1714" w:type="dxa"/>
          </w:tcPr>
          <w:p w14:paraId="5184B35D" w14:textId="77777777" w:rsidR="00B473CB" w:rsidRPr="00A7237F" w:rsidRDefault="00B473CB" w:rsidP="00922A26">
            <w:pPr>
              <w:spacing w:after="60" w:line="240" w:lineRule="atLeast"/>
              <w:jc w:val="center"/>
              <w:rPr>
                <w:rFonts w:cs="Tahoma"/>
                <w:szCs w:val="18"/>
              </w:rPr>
            </w:pPr>
            <w:r w:rsidRPr="00A7237F">
              <w:rPr>
                <w:rFonts w:cs="Tahoma"/>
                <w:szCs w:val="18"/>
              </w:rPr>
              <w:t>Melding via web</w:t>
            </w:r>
          </w:p>
        </w:tc>
        <w:tc>
          <w:tcPr>
            <w:tcW w:w="2884" w:type="dxa"/>
          </w:tcPr>
          <w:p w14:paraId="6AE1E920" w14:textId="77777777" w:rsidR="00B473CB" w:rsidRPr="00A7237F" w:rsidRDefault="00B473CB" w:rsidP="00922A26">
            <w:pPr>
              <w:rPr>
                <w:rFonts w:cs="Tahoma"/>
                <w:lang w:val="nl-NL"/>
              </w:rPr>
            </w:pPr>
            <w:r w:rsidRPr="00A7237F">
              <w:rPr>
                <w:rFonts w:cs="Tahoma"/>
                <w:szCs w:val="18"/>
                <w:lang w:val="nl-NL"/>
              </w:rPr>
              <w:t>Minimale invloed op bedrijf</w:t>
            </w:r>
          </w:p>
          <w:p w14:paraId="77B95181" w14:textId="77777777" w:rsidR="00B473CB" w:rsidRPr="00A7237F" w:rsidRDefault="00B473CB" w:rsidP="00922A26">
            <w:pPr>
              <w:rPr>
                <w:rFonts w:cs="Tahoma"/>
                <w:lang w:val="nl-NL"/>
              </w:rPr>
            </w:pPr>
            <w:r w:rsidRPr="00A7237F">
              <w:rPr>
                <w:rFonts w:cs="Tahoma"/>
                <w:szCs w:val="18"/>
                <w:lang w:val="nl-NL"/>
              </w:rPr>
              <w:t>Het bedrijf functioneert vrijwel normaal, met kleine of geen belemmering van diensten.</w:t>
            </w:r>
          </w:p>
          <w:p w14:paraId="1B78BCD3" w14:textId="77777777" w:rsidR="00B473CB" w:rsidRPr="00A7237F" w:rsidRDefault="00B473CB" w:rsidP="00922A26">
            <w:pPr>
              <w:spacing w:after="60" w:line="240" w:lineRule="atLeast"/>
              <w:rPr>
                <w:rFonts w:cs="Tahoma"/>
                <w:szCs w:val="18"/>
              </w:rPr>
            </w:pPr>
            <w:r w:rsidRPr="00A7237F">
              <w:rPr>
                <w:rFonts w:cs="Tahoma"/>
                <w:szCs w:val="18"/>
              </w:rPr>
              <w:t>Vereist aandacht binnen 4 uur</w:t>
            </w:r>
          </w:p>
        </w:tc>
        <w:tc>
          <w:tcPr>
            <w:tcW w:w="2918" w:type="dxa"/>
          </w:tcPr>
          <w:p w14:paraId="01F0A0FB" w14:textId="77777777" w:rsidR="00B473CB" w:rsidRPr="00A7237F" w:rsidRDefault="00B473CB" w:rsidP="00922A26">
            <w:pPr>
              <w:rPr>
                <w:rFonts w:cs="Tahoma"/>
              </w:rPr>
            </w:pPr>
            <w:r w:rsidRPr="00A7237F">
              <w:rPr>
                <w:rFonts w:cs="Tahoma"/>
                <w:szCs w:val="18"/>
              </w:rPr>
              <w:t>1</w:t>
            </w:r>
            <w:r w:rsidRPr="00A7237F">
              <w:rPr>
                <w:rFonts w:cs="Tahoma"/>
                <w:szCs w:val="18"/>
                <w:vertAlign w:val="superscript"/>
              </w:rPr>
              <w:t>e</w:t>
            </w:r>
            <w:r w:rsidRPr="00A7237F">
              <w:rPr>
                <w:rFonts w:cs="Tahoma"/>
                <w:szCs w:val="18"/>
              </w:rPr>
              <w:t xml:space="preserve"> reactie binnen 4 uur</w:t>
            </w:r>
          </w:p>
          <w:p w14:paraId="075C64C0" w14:textId="77777777" w:rsidR="00B473CB" w:rsidRPr="00A7237F" w:rsidRDefault="00B473CB" w:rsidP="00922A26">
            <w:pPr>
              <w:spacing w:line="240" w:lineRule="atLeast"/>
              <w:rPr>
                <w:rFonts w:cs="Tahoma"/>
                <w:szCs w:val="18"/>
              </w:rPr>
            </w:pPr>
          </w:p>
        </w:tc>
      </w:tr>
    </w:tbl>
    <w:p w14:paraId="39F118F2" w14:textId="77777777" w:rsidR="00B473CB" w:rsidRPr="004F549F" w:rsidRDefault="00B473CB" w:rsidP="00B473CB"/>
    <w:p w14:paraId="7156C305" w14:textId="77777777" w:rsidR="00B473CB" w:rsidRPr="004F549F" w:rsidRDefault="00B473CB" w:rsidP="00B473CB"/>
    <w:p w14:paraId="28847F1E" w14:textId="77777777" w:rsidR="00B473CB" w:rsidRPr="006A63D4" w:rsidRDefault="00B473CB" w:rsidP="00B473CB">
      <w:pPr>
        <w:rPr>
          <w:lang w:val="nl-NL"/>
        </w:rPr>
      </w:pPr>
      <w:r w:rsidRPr="006A63D4">
        <w:rPr>
          <w:b/>
          <w:szCs w:val="24"/>
          <w:lang w:val="nl-NL"/>
        </w:rPr>
        <w:t>De diensten zijn uitsluitend bestemd voor technische ondersteuningsvoorvallen.</w:t>
      </w:r>
    </w:p>
    <w:p w14:paraId="7E0D75BD" w14:textId="77777777" w:rsidR="00B473CB" w:rsidRPr="006A63D4" w:rsidRDefault="00B473CB" w:rsidP="00B473CB">
      <w:pPr>
        <w:rPr>
          <w:lang w:val="nl-NL"/>
        </w:rPr>
      </w:pPr>
    </w:p>
    <w:p w14:paraId="656ADDAD" w14:textId="77777777" w:rsidR="00B473CB" w:rsidRPr="006A63D4" w:rsidRDefault="00B473CB" w:rsidP="00B473CB">
      <w:pPr>
        <w:rPr>
          <w:lang w:val="nl-NL"/>
        </w:rPr>
      </w:pPr>
      <w:r w:rsidRPr="006A63D4">
        <w:rPr>
          <w:b/>
          <w:sz w:val="24"/>
          <w:szCs w:val="18"/>
          <w:lang w:val="nl-NL"/>
        </w:rPr>
        <w:t>Aanvullende Dienstvoorwaarden</w:t>
      </w:r>
    </w:p>
    <w:p w14:paraId="4FC7262A" w14:textId="77777777" w:rsidR="00B473CB" w:rsidRPr="006A63D4" w:rsidRDefault="00B473CB" w:rsidP="00B473CB">
      <w:pPr>
        <w:rPr>
          <w:lang w:val="nl-NL"/>
        </w:rPr>
      </w:pPr>
    </w:p>
    <w:p w14:paraId="260FFDD0" w14:textId="77777777" w:rsidR="00B473CB" w:rsidRPr="006A63D4" w:rsidRDefault="00B473CB" w:rsidP="00B473CB">
      <w:pPr>
        <w:spacing w:after="60"/>
        <w:rPr>
          <w:lang w:val="nl-NL"/>
        </w:rPr>
      </w:pPr>
      <w:bookmarkStart w:id="924" w:name="_Toc357763632"/>
      <w:r w:rsidRPr="006A63D4">
        <w:rPr>
          <w:b/>
          <w:sz w:val="20"/>
          <w:szCs w:val="20"/>
          <w:lang w:val="nl-NL"/>
        </w:rPr>
        <w:t>Gebruiks-, eigendoms- en licentierechten</w:t>
      </w:r>
      <w:bookmarkEnd w:id="924"/>
    </w:p>
    <w:p w14:paraId="4E88E542" w14:textId="77777777" w:rsidR="00B473CB" w:rsidRPr="006A63D4" w:rsidRDefault="00B473CB" w:rsidP="00B473CB">
      <w:pPr>
        <w:rPr>
          <w:lang w:val="nl-NL"/>
        </w:rPr>
      </w:pPr>
      <w:r w:rsidRPr="006A63D4">
        <w:rPr>
          <w:rFonts w:eastAsia="Calibri" w:cs="Tahoma"/>
          <w:b/>
          <w:bCs/>
          <w:color w:val="000000"/>
          <w:szCs w:val="18"/>
          <w:lang w:val="nl-NL"/>
        </w:rPr>
        <w:t>Fixes.</w:t>
      </w:r>
      <w:r w:rsidRPr="00160B7E">
        <w:rPr>
          <w:rFonts w:eastAsia="Calibri" w:cs="Tahoma"/>
          <w:color w:val="000000"/>
          <w:szCs w:val="18"/>
          <w:lang w:val="nl-NL"/>
        </w:rPr>
        <w:t xml:space="preserve"> </w:t>
      </w:r>
      <w:r w:rsidRPr="006A63D4">
        <w:rPr>
          <w:rFonts w:eastAsia="Calibri" w:cs="Tahoma"/>
          <w:bCs/>
          <w:color w:val="000000"/>
          <w:szCs w:val="18"/>
          <w:lang w:val="nl-NL"/>
        </w:rPr>
        <w:t>Indien Microsoft Fixes aan de Klant verstrekt tijdens de uitvoering van de Diensten, worden deze</w:t>
      </w:r>
      <w:r w:rsidRPr="006A63D4">
        <w:rPr>
          <w:rFonts w:eastAsia="Calibri" w:cs="Tahoma"/>
          <w:b/>
          <w:bCs/>
          <w:color w:val="000000"/>
          <w:szCs w:val="18"/>
          <w:lang w:val="nl-NL"/>
        </w:rPr>
        <w:t xml:space="preserve"> </w:t>
      </w:r>
      <w:r w:rsidRPr="006A63D4">
        <w:rPr>
          <w:rFonts w:eastAsia="Calibri" w:cs="Tahoma"/>
          <w:color w:val="000000"/>
          <w:szCs w:val="18"/>
          <w:lang w:val="nl-NL"/>
        </w:rPr>
        <w:t>Fixes in licentie gegeven volgens de licentievoorwaarden die van toepassing zijn op het Product waarop de betreffende Fixes</w:t>
      </w:r>
      <w:r>
        <w:rPr>
          <w:rFonts w:eastAsia="Calibri" w:cs="Tahoma"/>
          <w:color w:val="000000"/>
          <w:szCs w:val="18"/>
          <w:lang w:val="nl-NL"/>
        </w:rPr>
        <w:t> </w:t>
      </w:r>
      <w:r w:rsidRPr="006A63D4">
        <w:rPr>
          <w:rFonts w:eastAsia="Calibri" w:cs="Tahoma"/>
          <w:color w:val="000000"/>
          <w:szCs w:val="18"/>
          <w:lang w:val="nl-NL"/>
        </w:rPr>
        <w:t>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14:paraId="74D006DD" w14:textId="77777777" w:rsidR="00B473CB" w:rsidRPr="006A63D4" w:rsidRDefault="00B473CB" w:rsidP="00B473CB">
      <w:pPr>
        <w:rPr>
          <w:lang w:val="nl-NL"/>
        </w:rPr>
      </w:pPr>
    </w:p>
    <w:p w14:paraId="6BA45015" w14:textId="77777777" w:rsidR="00B473CB" w:rsidRPr="006A63D4" w:rsidRDefault="00B473CB" w:rsidP="009C026F">
      <w:pPr>
        <w:rPr>
          <w:lang w:val="nl-NL"/>
        </w:rPr>
      </w:pPr>
      <w:r w:rsidRPr="006A63D4">
        <w:rPr>
          <w:rFonts w:eastAsia="Calibri" w:cs="Tahoma"/>
          <w:b/>
          <w:bCs/>
          <w:color w:val="000000"/>
          <w:szCs w:val="18"/>
          <w:lang w:val="nl-NL"/>
        </w:rPr>
        <w:t>Reeds bestaand werk.</w:t>
      </w:r>
      <w:r w:rsidRPr="00160B7E">
        <w:rPr>
          <w:rFonts w:eastAsia="Calibri" w:cs="Tahoma"/>
          <w:color w:val="000000"/>
          <w:szCs w:val="18"/>
          <w:lang w:val="nl-NL"/>
        </w:rPr>
        <w:t xml:space="preserve"> </w:t>
      </w:r>
      <w:r w:rsidRPr="006A63D4">
        <w:rPr>
          <w:rFonts w:eastAsia="Calibri" w:cs="Tahoma"/>
          <w:color w:val="000000"/>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9C026F">
        <w:rPr>
          <w:rFonts w:eastAsia="Calibri" w:cs="Tahoma"/>
          <w:color w:val="000000"/>
          <w:szCs w:val="18"/>
          <w:lang w:val="nl-NL"/>
        </w:rPr>
        <w:t>“</w:t>
      </w:r>
      <w:r w:rsidRPr="006A63D4">
        <w:rPr>
          <w:rFonts w:eastAsia="Calibri" w:cs="Tahoma"/>
          <w:color w:val="000000"/>
          <w:szCs w:val="18"/>
          <w:lang w:val="nl-NL"/>
        </w:rPr>
        <w:t>Reeds Bestaand Werk</w:t>
      </w:r>
      <w:r w:rsidR="009C026F">
        <w:rPr>
          <w:rFonts w:eastAsia="Calibri" w:cs="Tahoma"/>
          <w:color w:val="000000"/>
          <w:szCs w:val="18"/>
          <w:lang w:val="nl-NL"/>
        </w:rPr>
        <w:t>”</w:t>
      </w:r>
      <w:r w:rsidRPr="006A63D4">
        <w:rPr>
          <w:rFonts w:eastAsia="Calibri" w:cs="Tahoma"/>
          <w:color w:val="000000"/>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19A122F4" w14:textId="77777777" w:rsidR="00B473CB" w:rsidRPr="006A63D4" w:rsidRDefault="00B473CB" w:rsidP="00B473CB">
      <w:pPr>
        <w:rPr>
          <w:lang w:val="nl-NL"/>
        </w:rPr>
      </w:pPr>
      <w:r w:rsidRPr="006A63D4">
        <w:rPr>
          <w:rFonts w:eastAsia="Calibri" w:cs="Tahoma"/>
          <w:color w:val="000000"/>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55C69EB7" w14:textId="77777777" w:rsidR="00B473CB" w:rsidRPr="006A63D4" w:rsidRDefault="00B473CB" w:rsidP="00B473CB">
      <w:pPr>
        <w:rPr>
          <w:lang w:val="nl-NL"/>
        </w:rPr>
      </w:pPr>
    </w:p>
    <w:p w14:paraId="3FC3B589" w14:textId="77777777" w:rsidR="00B473CB" w:rsidRPr="006A63D4" w:rsidRDefault="00B473CB" w:rsidP="00667313">
      <w:pPr>
        <w:keepNext/>
        <w:keepLines/>
        <w:rPr>
          <w:lang w:val="nl-NL"/>
        </w:rPr>
      </w:pPr>
      <w:r w:rsidRPr="006A63D4">
        <w:rPr>
          <w:rFonts w:eastAsia="Calibri" w:cs="Tahoma"/>
          <w:b/>
          <w:bCs/>
          <w:color w:val="000000"/>
          <w:szCs w:val="18"/>
          <w:lang w:val="nl-NL"/>
        </w:rPr>
        <w:lastRenderedPageBreak/>
        <w:t>Ontwikkelingen.</w:t>
      </w:r>
      <w:r w:rsidRPr="00160B7E">
        <w:rPr>
          <w:rFonts w:eastAsia="Calibri" w:cs="Tahoma"/>
          <w:color w:val="000000"/>
          <w:szCs w:val="18"/>
          <w:lang w:val="nl-NL"/>
        </w:rPr>
        <w:t xml:space="preserve"> </w:t>
      </w:r>
      <w:r w:rsidRPr="006A63D4">
        <w:rPr>
          <w:rFonts w:eastAsia="Calibri" w:cs="Tahoma"/>
          <w:color w:val="000000"/>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667313">
        <w:rPr>
          <w:rFonts w:eastAsia="Calibri" w:cs="Tahoma"/>
          <w:color w:val="000000"/>
          <w:szCs w:val="18"/>
          <w:lang w:val="nl-NL"/>
        </w:rPr>
        <w:t>“</w:t>
      </w:r>
      <w:r w:rsidRPr="006A63D4">
        <w:rPr>
          <w:rFonts w:eastAsia="Calibri" w:cs="Tahoma"/>
          <w:color w:val="000000"/>
          <w:szCs w:val="18"/>
          <w:lang w:val="nl-NL"/>
        </w:rPr>
        <w:t>Ontwikkelingen</w:t>
      </w:r>
      <w:r w:rsidR="00667313">
        <w:rPr>
          <w:rFonts w:eastAsia="Calibri" w:cs="Tahoma"/>
          <w:color w:val="000000"/>
          <w:szCs w:val="18"/>
          <w:lang w:val="nl-NL"/>
        </w:rPr>
        <w:t>”</w:t>
      </w:r>
      <w:r w:rsidRPr="006A63D4">
        <w:rPr>
          <w:rFonts w:eastAsia="Calibri" w:cs="Tahoma"/>
          <w:color w:val="000000"/>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5218278E" w14:textId="77777777" w:rsidR="00B473CB" w:rsidRPr="006A63D4" w:rsidRDefault="00B473CB" w:rsidP="00B473CB">
      <w:pPr>
        <w:rPr>
          <w:lang w:val="nl-NL"/>
        </w:rPr>
      </w:pPr>
    </w:p>
    <w:p w14:paraId="03B243D0" w14:textId="77777777" w:rsidR="00B473CB" w:rsidRPr="006A63D4" w:rsidRDefault="00B473CB" w:rsidP="00B473CB">
      <w:pPr>
        <w:rPr>
          <w:lang w:val="nl-NL"/>
        </w:rPr>
      </w:pPr>
      <w:r w:rsidRPr="006A63D4">
        <w:rPr>
          <w:rFonts w:eastAsia="Calibri" w:cs="Tahoma"/>
          <w:b/>
          <w:bCs/>
          <w:color w:val="000000"/>
          <w:szCs w:val="18"/>
          <w:lang w:val="nl-NL"/>
        </w:rPr>
        <w:t>Materialen.</w:t>
      </w:r>
      <w:r w:rsidRPr="00160B7E">
        <w:rPr>
          <w:rFonts w:eastAsia="Calibri" w:cs="Tahoma"/>
          <w:color w:val="000000"/>
          <w:szCs w:val="18"/>
          <w:lang w:val="nl-NL"/>
        </w:rPr>
        <w:t xml:space="preserve"> </w:t>
      </w:r>
      <w:r w:rsidRPr="006A63D4">
        <w:rPr>
          <w:rFonts w:eastAsia="Calibri" w:cs="Tahoma"/>
          <w:bCs/>
          <w:color w:val="000000"/>
          <w:szCs w:val="18"/>
          <w:lang w:val="nl-NL"/>
        </w:rPr>
        <w:t>Alle rechten met betrekking tot materialen die door Ons zijn ontwikkeld (anders dan softwarecode) en</w:t>
      </w:r>
      <w:r>
        <w:rPr>
          <w:rFonts w:eastAsia="Calibri" w:cs="Tahoma"/>
          <w:bCs/>
          <w:color w:val="000000"/>
          <w:szCs w:val="18"/>
          <w:lang w:val="nl-NL"/>
        </w:rPr>
        <w:t> </w:t>
      </w:r>
      <w:r w:rsidRPr="006A63D4">
        <w:rPr>
          <w:rFonts w:eastAsia="Calibri" w:cs="Tahoma"/>
          <w:bCs/>
          <w:color w:val="000000"/>
          <w:szCs w:val="18"/>
          <w:lang w:val="nl-NL"/>
        </w:rPr>
        <w:t>materialen die aan de klant zijn geleverd in verband met Microsoft Dynamisch CRM Online-ondersteuning en Professionele Ondersteuning (“Materialen”), zijn Ons eigendom tenzij deze Materialen Bestaand Werk van de klant vormen.</w:t>
      </w:r>
      <w:r>
        <w:rPr>
          <w:rFonts w:eastAsia="Calibri" w:cs="Tahoma"/>
          <w:bCs/>
          <w:color w:val="000000"/>
          <w:szCs w:val="18"/>
          <w:lang w:val="nl-NL"/>
        </w:rPr>
        <w:t xml:space="preserve"> </w:t>
      </w:r>
      <w:r w:rsidRPr="006A63D4">
        <w:rPr>
          <w:rFonts w:eastAsia="Calibri" w:cs="Tahoma"/>
          <w:bCs/>
          <w:color w:val="000000"/>
          <w:szCs w:val="18"/>
          <w:lang w:val="nl-NL"/>
        </w:rPr>
        <w:t>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w:t>
      </w:r>
      <w:r>
        <w:rPr>
          <w:rFonts w:eastAsia="Calibri" w:cs="Tahoma"/>
          <w:bCs/>
          <w:color w:val="000000"/>
          <w:szCs w:val="18"/>
          <w:lang w:val="nl-NL"/>
        </w:rPr>
        <w:t xml:space="preserve"> </w:t>
      </w:r>
      <w:r w:rsidRPr="006A63D4">
        <w:rPr>
          <w:rFonts w:eastAsia="Calibri" w:cs="Tahoma"/>
          <w:bCs/>
          <w:color w:val="000000"/>
          <w:szCs w:val="18"/>
          <w:lang w:val="nl-NL"/>
        </w:rPr>
        <w:t>Klanten mogen de hierin verleende rechten sublicentiëren aan hun Gelieerde Ondernemingen.</w:t>
      </w:r>
      <w:r>
        <w:rPr>
          <w:rFonts w:eastAsia="Calibri" w:cs="Tahoma"/>
          <w:bCs/>
          <w:color w:val="000000"/>
          <w:szCs w:val="18"/>
          <w:lang w:val="nl-NL"/>
        </w:rPr>
        <w:t xml:space="preserve"> </w:t>
      </w:r>
      <w:r w:rsidRPr="006A63D4">
        <w:rPr>
          <w:rFonts w:eastAsia="Calibri" w:cs="Tahoma"/>
          <w:bCs/>
          <w:color w:val="000000"/>
          <w:szCs w:val="18"/>
          <w:lang w:val="nl-NL"/>
        </w:rPr>
        <w:t>Alle rechten die niet expliciet worden verleend, blijven voorbehouden.</w:t>
      </w:r>
    </w:p>
    <w:p w14:paraId="68E03224" w14:textId="77777777" w:rsidR="00B473CB" w:rsidRPr="006A63D4" w:rsidRDefault="00B473CB" w:rsidP="00B473CB">
      <w:pPr>
        <w:rPr>
          <w:lang w:val="nl-NL"/>
        </w:rPr>
      </w:pPr>
    </w:p>
    <w:p w14:paraId="7BF07607" w14:textId="77777777" w:rsidR="00B473CB" w:rsidRPr="006A63D4" w:rsidRDefault="00B473CB" w:rsidP="00B473CB">
      <w:pPr>
        <w:rPr>
          <w:lang w:val="nl-NL"/>
        </w:rPr>
      </w:pPr>
      <w:r w:rsidRPr="006A63D4">
        <w:rPr>
          <w:rFonts w:eastAsia="Calibri" w:cs="Tahoma"/>
          <w:b/>
          <w:bCs/>
          <w:color w:val="000000"/>
          <w:szCs w:val="18"/>
          <w:lang w:val="nl-NL"/>
        </w:rPr>
        <w:t>Voorbeeldcode.</w:t>
      </w:r>
      <w:r w:rsidRPr="00160B7E">
        <w:rPr>
          <w:rFonts w:eastAsia="Calibri" w:cs="Tahoma"/>
          <w:color w:val="000000"/>
          <w:szCs w:val="18"/>
          <w:lang w:val="nl-NL"/>
        </w:rPr>
        <w:t xml:space="preserve"> </w:t>
      </w:r>
      <w:r w:rsidRPr="006A63D4">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 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w:t>
      </w:r>
      <w:r w:rsidR="00921661">
        <w:rPr>
          <w:rFonts w:eastAsia="Calibri" w:cs="Tahoma"/>
          <w:bCs/>
          <w:color w:val="000000"/>
          <w:szCs w:val="18"/>
          <w:lang w:val="nl-NL"/>
        </w:rPr>
        <w:t>stributie van de Voorbeeldcode.</w:t>
      </w:r>
    </w:p>
    <w:p w14:paraId="52ECDA69" w14:textId="77777777" w:rsidR="00B473CB" w:rsidRPr="006A63D4" w:rsidRDefault="00B473CB" w:rsidP="00B473CB">
      <w:pPr>
        <w:rPr>
          <w:lang w:val="nl-NL"/>
        </w:rPr>
      </w:pPr>
    </w:p>
    <w:p w14:paraId="6383CF53" w14:textId="77777777" w:rsidR="00B473CB" w:rsidRPr="006A63D4" w:rsidRDefault="00B473CB" w:rsidP="009C026F">
      <w:pPr>
        <w:rPr>
          <w:lang w:val="nl-NL"/>
        </w:rPr>
      </w:pPr>
      <w:r w:rsidRPr="006A63D4">
        <w:rPr>
          <w:rFonts w:eastAsia="Calibri" w:cs="Tahoma"/>
          <w:b/>
          <w:bCs/>
          <w:color w:val="000000"/>
          <w:szCs w:val="18"/>
          <w:lang w:val="nl-NL"/>
        </w:rPr>
        <w:t>Licentiebeperkingen voor Open Source.</w:t>
      </w:r>
      <w:r w:rsidRPr="00160B7E">
        <w:rPr>
          <w:rFonts w:eastAsia="Calibri" w:cs="Tahoma"/>
          <w:color w:val="000000"/>
          <w:szCs w:val="18"/>
          <w:lang w:val="nl-NL"/>
        </w:rPr>
        <w:t xml:space="preserve"> </w:t>
      </w:r>
      <w:r w:rsidRPr="006A63D4">
        <w:rPr>
          <w:rFonts w:eastAsia="Calibri" w:cs="Tahoma"/>
          <w:color w:val="000000"/>
          <w:szCs w:val="18"/>
          <w:lang w:val="nl-NL"/>
        </w:rPr>
        <w:t>Aangezien bepaalde licentiebepalingen van derden vereisen dat computercode algemeen (i) aan derden moet worden geopenbaard in broncodevorm; (ii) aan derden in licentie moet</w:t>
      </w:r>
      <w:r>
        <w:rPr>
          <w:rFonts w:eastAsia="Calibri" w:cs="Tahoma"/>
          <w:color w:val="000000"/>
          <w:szCs w:val="18"/>
          <w:lang w:val="nl-NL"/>
        </w:rPr>
        <w:t> </w:t>
      </w:r>
      <w:r w:rsidRPr="006A63D4">
        <w:rPr>
          <w:rFonts w:eastAsia="Calibri" w:cs="Tahoma"/>
          <w:color w:val="000000"/>
          <w:szCs w:val="18"/>
          <w:lang w:val="nl-NL"/>
        </w:rPr>
        <w:t xml:space="preserve">worden gegeven ten behoeve van het maken van afgeleide producten; of (iii) kosteloos opnieuw aan derden moet worden gedistribueerd (samen de </w:t>
      </w:r>
      <w:r w:rsidR="009C026F">
        <w:rPr>
          <w:rFonts w:eastAsia="Calibri" w:cs="Tahoma"/>
          <w:color w:val="000000"/>
          <w:szCs w:val="18"/>
          <w:lang w:val="nl-NL"/>
        </w:rPr>
        <w:t>“</w:t>
      </w:r>
      <w:r w:rsidRPr="006A63D4">
        <w:rPr>
          <w:rFonts w:eastAsia="Calibri" w:cs="Tahoma"/>
          <w:color w:val="000000"/>
          <w:szCs w:val="18"/>
          <w:lang w:val="nl-NL"/>
        </w:rPr>
        <w:t>Licentievoorwaarden voor Open Source</w:t>
      </w:r>
      <w:r w:rsidR="009C026F">
        <w:rPr>
          <w:rFonts w:eastAsia="Calibri" w:cs="Tahoma"/>
          <w:color w:val="000000"/>
          <w:szCs w:val="18"/>
          <w:lang w:val="nl-NL"/>
        </w:rPr>
        <w:t>”</w:t>
      </w:r>
      <w:r w:rsidRPr="006A63D4">
        <w:rPr>
          <w:rFonts w:eastAsia="Calibri" w:cs="Tahoma"/>
          <w:color w:val="000000"/>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52B5938B" w14:textId="77777777" w:rsidR="00B473CB" w:rsidRPr="006A63D4" w:rsidRDefault="00B473CB" w:rsidP="00B473CB">
      <w:pPr>
        <w:rPr>
          <w:lang w:val="nl-NL"/>
        </w:rPr>
      </w:pPr>
    </w:p>
    <w:p w14:paraId="1AEA2705" w14:textId="77777777" w:rsidR="00B473CB" w:rsidRPr="006A63D4" w:rsidRDefault="00B473CB" w:rsidP="00B473CB">
      <w:pPr>
        <w:rPr>
          <w:lang w:val="nl-NL"/>
        </w:rPr>
      </w:pPr>
      <w:r w:rsidRPr="006A63D4">
        <w:rPr>
          <w:rFonts w:eastAsia="Calibri" w:cs="Tahoma"/>
          <w:b/>
          <w:bCs/>
          <w:color w:val="000000"/>
          <w:szCs w:val="18"/>
          <w:lang w:val="nl-NL"/>
        </w:rPr>
        <w:t>Rechten van Gelieerde Ondernemingen.</w:t>
      </w:r>
      <w:r w:rsidRPr="00160B7E">
        <w:rPr>
          <w:rFonts w:eastAsia="Calibri" w:cs="Tahoma"/>
          <w:color w:val="000000"/>
          <w:szCs w:val="18"/>
          <w:lang w:val="nl-NL"/>
        </w:rPr>
        <w:t xml:space="preserve"> </w:t>
      </w:r>
      <w:r w:rsidRPr="006A63D4">
        <w:rPr>
          <w:rFonts w:eastAsia="Calibri" w:cs="Tahoma"/>
          <w:color w:val="000000"/>
          <w:szCs w:val="18"/>
          <w:lang w:val="nl-NL"/>
        </w:rPr>
        <w:t>Het is de Klant toegestaan de rechten in dit artikellid met betrekking tot Resultaten van Diensten te sublicentiëren aan Gelieerde Ondernemingen, maar de Gelieerde Ondernemingen van</w:t>
      </w:r>
      <w:r>
        <w:rPr>
          <w:rFonts w:eastAsia="Calibri" w:cs="Tahoma"/>
          <w:color w:val="000000"/>
          <w:szCs w:val="18"/>
          <w:lang w:val="nl-NL"/>
        </w:rPr>
        <w:t> </w:t>
      </w:r>
      <w:r w:rsidRPr="006A63D4">
        <w:rPr>
          <w:rFonts w:eastAsia="Calibri" w:cs="Tahoma"/>
          <w:color w:val="000000"/>
          <w:szCs w:val="18"/>
          <w:lang w:val="nl-NL"/>
        </w:rPr>
        <w:t>de Klant mogen deze rechten niet opnieuw sublicentiëren. Bovendien moet het gebruik door de Gelieerde Ondernemingen van de Klant stroken met de licentievoorwaarden die zijn opgenomen in deze overeenkomst.</w:t>
      </w:r>
    </w:p>
    <w:p w14:paraId="23E7B765" w14:textId="77777777" w:rsidR="00B473CB" w:rsidRPr="006A63D4" w:rsidRDefault="00B473CB" w:rsidP="00B473CB">
      <w:pPr>
        <w:rPr>
          <w:lang w:val="nl-NL"/>
        </w:rPr>
      </w:pPr>
    </w:p>
    <w:p w14:paraId="0B736999" w14:textId="77777777" w:rsidR="00B473CB" w:rsidRPr="006A63D4" w:rsidRDefault="00B473CB" w:rsidP="00B473CB">
      <w:pPr>
        <w:rPr>
          <w:lang w:val="nl-NL"/>
        </w:rPr>
      </w:pPr>
      <w:r w:rsidRPr="006A63D4">
        <w:rPr>
          <w:rFonts w:cs="Tahoma"/>
          <w:b/>
          <w:bCs/>
          <w:color w:val="000000"/>
          <w:szCs w:val="18"/>
          <w:lang w:val="nl-NL"/>
        </w:rPr>
        <w:t>Voorbehoud van rechten.</w:t>
      </w:r>
      <w:r w:rsidRPr="00160B7E">
        <w:rPr>
          <w:rFonts w:cs="Tahoma"/>
          <w:color w:val="000000"/>
          <w:szCs w:val="18"/>
          <w:lang w:val="nl-NL"/>
        </w:rPr>
        <w:t xml:space="preserve"> </w:t>
      </w:r>
      <w:r w:rsidRPr="006A63D4">
        <w:rPr>
          <w:rFonts w:cs="Tahoma"/>
          <w:color w:val="000000"/>
          <w:szCs w:val="18"/>
          <w:lang w:val="nl-NL"/>
        </w:rPr>
        <w:t>Alle rechten die niet expliciet worden verleend, zijn voorbehouden.</w:t>
      </w:r>
    </w:p>
    <w:p w14:paraId="65A6C621" w14:textId="77777777" w:rsidR="00B473CB" w:rsidRPr="006A63D4" w:rsidRDefault="00B473CB" w:rsidP="00B473CB">
      <w:pPr>
        <w:rPr>
          <w:lang w:val="nl-NL"/>
        </w:rPr>
      </w:pPr>
    </w:p>
    <w:p w14:paraId="4A0BDEFE" w14:textId="77777777" w:rsidR="00B473CB" w:rsidRPr="006A63D4" w:rsidRDefault="00B473CB" w:rsidP="00B473CB">
      <w:pPr>
        <w:spacing w:after="60"/>
        <w:rPr>
          <w:lang w:val="nl-NL"/>
        </w:rPr>
      </w:pPr>
      <w:r w:rsidRPr="006A63D4">
        <w:rPr>
          <w:b/>
          <w:szCs w:val="18"/>
          <w:lang w:val="nl-NL"/>
        </w:rPr>
        <w:t>Garanties, vrijwaringen en aansprakelijkheidsbeperkingen</w:t>
      </w:r>
    </w:p>
    <w:p w14:paraId="44768B8B" w14:textId="77777777" w:rsidR="00B473CB" w:rsidRPr="006A63D4" w:rsidRDefault="00B473CB" w:rsidP="00B473CB">
      <w:pPr>
        <w:ind w:left="360"/>
        <w:rPr>
          <w:lang w:val="nl-NL"/>
        </w:rPr>
      </w:pPr>
      <w:r w:rsidRPr="006A63D4">
        <w:rPr>
          <w:rFonts w:cs="Tahoma"/>
          <w:b/>
          <w:color w:val="000000"/>
          <w:szCs w:val="18"/>
          <w:lang w:val="nl-NL"/>
        </w:rPr>
        <w:t>Garantie voor Diensten</w:t>
      </w:r>
      <w:r w:rsidRPr="00160B7E">
        <w:rPr>
          <w:rFonts w:cs="Tahoma"/>
          <w:b/>
          <w:bCs/>
          <w:color w:val="000000"/>
          <w:szCs w:val="18"/>
          <w:lang w:val="nl-NL"/>
        </w:rPr>
        <w:t>.</w:t>
      </w:r>
      <w:r>
        <w:rPr>
          <w:rFonts w:cs="Tahoma"/>
          <w:color w:val="000000"/>
          <w:szCs w:val="18"/>
          <w:lang w:val="nl-NL"/>
        </w:rPr>
        <w:t xml:space="preserve"> </w:t>
      </w:r>
      <w:r w:rsidRPr="006A63D4">
        <w:rPr>
          <w:rFonts w:cs="Tahoma"/>
          <w:color w:val="000000"/>
          <w:szCs w:val="18"/>
          <w:lang w:val="nl-NL"/>
        </w:rPr>
        <w:t>Microsoft garandeert dat alle Diensten met vakkundige zorg en bekwaamheid zullen</w:t>
      </w:r>
      <w:r>
        <w:rPr>
          <w:rFonts w:cs="Tahoma"/>
          <w:color w:val="000000"/>
          <w:szCs w:val="18"/>
          <w:lang w:val="nl-NL"/>
        </w:rPr>
        <w:t> </w:t>
      </w:r>
      <w:r w:rsidRPr="006A63D4">
        <w:rPr>
          <w:rFonts w:cs="Tahoma"/>
          <w:color w:val="000000"/>
          <w:szCs w:val="18"/>
          <w:lang w:val="nl-NL"/>
        </w:rPr>
        <w:t>worden verleend.</w:t>
      </w:r>
    </w:p>
    <w:p w14:paraId="12D42219" w14:textId="77777777" w:rsidR="00B473CB" w:rsidRPr="006A63D4" w:rsidRDefault="00B473CB" w:rsidP="00B473CB">
      <w:pPr>
        <w:ind w:left="360"/>
        <w:rPr>
          <w:lang w:val="nl-NL"/>
        </w:rPr>
      </w:pPr>
    </w:p>
    <w:p w14:paraId="6F2CE14F" w14:textId="77777777" w:rsidR="00B473CB" w:rsidRPr="006A63D4" w:rsidRDefault="00B473CB" w:rsidP="00B473CB">
      <w:pPr>
        <w:ind w:left="360"/>
        <w:rPr>
          <w:lang w:val="nl-NL"/>
        </w:rPr>
      </w:pPr>
      <w:r w:rsidRPr="006A63D4">
        <w:rPr>
          <w:b/>
          <w:szCs w:val="18"/>
          <w:lang w:val="nl-NL"/>
        </w:rPr>
        <w:t>AFWIJZING VAN ANDERE GARANTIES</w:t>
      </w:r>
      <w:r w:rsidRPr="00160B7E">
        <w:rPr>
          <w:b/>
          <w:iCs/>
          <w:szCs w:val="18"/>
          <w:lang w:val="nl-NL"/>
        </w:rPr>
        <w:t>.</w:t>
      </w:r>
      <w:r>
        <w:rPr>
          <w:szCs w:val="18"/>
          <w:lang w:val="nl-NL"/>
        </w:rPr>
        <w:t xml:space="preserve"> </w:t>
      </w:r>
      <w:r w:rsidRPr="006A63D4">
        <w:rPr>
          <w:szCs w:val="18"/>
          <w:lang w:val="nl-NL"/>
        </w:rPr>
        <w:t>VOOR ZOVER TOEGESTAAN DOOR HET TOEPASSELIJKE RECHT WIJST MICROSOFT ALLE VERKLARINGEN, GARANTIES EN VOORWAARDEN AF, ONGEACHT OF DEZE EXPLICIET, IMPLICIET OF WETTELIJK ZIJN, ANDERS DAN DIE UITDRUKKELIJK IN DEZE OVEREENKOMST ZIJN OPGENOMEN.</w:t>
      </w:r>
      <w:r>
        <w:rPr>
          <w:szCs w:val="18"/>
          <w:lang w:val="nl-NL"/>
        </w:rPr>
        <w:t xml:space="preserve"> </w:t>
      </w:r>
      <w:r w:rsidRPr="006A63D4">
        <w:rPr>
          <w:szCs w:val="18"/>
          <w:lang w:val="nl-NL"/>
        </w:rPr>
        <w:t>DEZE VRIJWARING GELDT ONDER ANDERE VOOR ALLE GARANTIES OF VOORWAARDEN VOOR</w:t>
      </w:r>
      <w:r>
        <w:rPr>
          <w:szCs w:val="18"/>
          <w:lang w:val="nl-NL"/>
        </w:rPr>
        <w:t> </w:t>
      </w:r>
      <w:r w:rsidRPr="006A63D4">
        <w:rPr>
          <w:szCs w:val="18"/>
          <w:lang w:val="nl-NL"/>
        </w:rPr>
        <w:t>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p>
    <w:p w14:paraId="27CC97CD" w14:textId="77777777" w:rsidR="00B473CB" w:rsidRPr="006A63D4" w:rsidRDefault="00B473CB" w:rsidP="00B473CB">
      <w:pPr>
        <w:ind w:left="360"/>
        <w:rPr>
          <w:lang w:val="nl-NL"/>
        </w:rPr>
      </w:pPr>
    </w:p>
    <w:p w14:paraId="6EE84FF0" w14:textId="77777777" w:rsidR="00B473CB" w:rsidRPr="006A63D4" w:rsidRDefault="00B473CB" w:rsidP="00B473CB">
      <w:pPr>
        <w:ind w:left="360"/>
        <w:rPr>
          <w:lang w:val="nl-NL"/>
        </w:rPr>
      </w:pPr>
      <w:r w:rsidRPr="006A63D4">
        <w:rPr>
          <w:b/>
          <w:szCs w:val="18"/>
          <w:lang w:val="nl-NL"/>
        </w:rPr>
        <w:lastRenderedPageBreak/>
        <w:t>Aansprakelijkheidsbeperking</w:t>
      </w:r>
      <w:r w:rsidRPr="00160B7E">
        <w:rPr>
          <w:b/>
          <w:bCs/>
          <w:szCs w:val="18"/>
          <w:lang w:val="nl-NL"/>
        </w:rPr>
        <w:t>.</w:t>
      </w:r>
      <w:r>
        <w:rPr>
          <w:szCs w:val="18"/>
          <w:lang w:val="nl-NL"/>
        </w:rPr>
        <w:t xml:space="preserve"> </w:t>
      </w:r>
      <w:r w:rsidRPr="006A63D4">
        <w:rPr>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p>
    <w:p w14:paraId="614F9A6E" w14:textId="77777777" w:rsidR="00B473CB" w:rsidRPr="006A63D4" w:rsidRDefault="00B473CB" w:rsidP="00B473CB">
      <w:pPr>
        <w:ind w:left="360"/>
        <w:rPr>
          <w:lang w:val="nl-NL"/>
        </w:rPr>
      </w:pPr>
    </w:p>
    <w:p w14:paraId="45E44BB2" w14:textId="77777777" w:rsidR="00B473CB" w:rsidRPr="006A63D4" w:rsidRDefault="00B473CB" w:rsidP="00B473CB">
      <w:pPr>
        <w:keepNext/>
        <w:keepLines/>
        <w:ind w:left="360"/>
        <w:rPr>
          <w:lang w:val="nl-NL"/>
        </w:rPr>
      </w:pPr>
      <w:r w:rsidRPr="006A63D4">
        <w:rPr>
          <w:b/>
          <w:szCs w:val="18"/>
          <w:lang w:val="nl-NL"/>
        </w:rPr>
        <w:t>GEEN AANSPRAKELIJKHEID VOOR BEPAALDE SCHADE</w:t>
      </w:r>
      <w:r w:rsidRPr="00160B7E">
        <w:rPr>
          <w:b/>
          <w:bCs/>
          <w:szCs w:val="18"/>
          <w:lang w:val="nl-NL"/>
        </w:rPr>
        <w:t>.</w:t>
      </w:r>
      <w:r>
        <w:rPr>
          <w:szCs w:val="18"/>
          <w:lang w:val="nl-NL"/>
        </w:rPr>
        <w:t xml:space="preserve"> </w:t>
      </w:r>
      <w:r w:rsidRPr="006A63D4">
        <w:rPr>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Pr>
          <w:szCs w:val="18"/>
          <w:lang w:val="nl-NL"/>
        </w:rPr>
        <w:t xml:space="preserve"> </w:t>
      </w:r>
      <w:r w:rsidRPr="006A63D4">
        <w:rPr>
          <w:szCs w:val="18"/>
          <w:lang w:val="nl-NL"/>
        </w:rPr>
        <w:t>DEZE UITSLUITING VAN AANSPRAKELIJKHEID GELDT NIET VOOR DE AANSPRAKELIJKHEID VAN DE ENE PARTIJ JEGENS DE ANDERE VOOR SCHENDING VAN DE GEHEIMHOUDINGSPLICHT OF VAN DE INTELLECTUELE EIGENDOMSRECHTEN VAN DE ANDERE PARTIJ.</w:t>
      </w:r>
    </w:p>
    <w:p w14:paraId="6238CE6B" w14:textId="77777777" w:rsidR="00B473CB" w:rsidRPr="006A63D4" w:rsidRDefault="00B473CB" w:rsidP="00B473CB">
      <w:pPr>
        <w:ind w:left="360" w:hanging="360"/>
        <w:jc w:val="both"/>
        <w:rPr>
          <w:lang w:val="nl-NL"/>
        </w:rPr>
      </w:pPr>
    </w:p>
    <w:p w14:paraId="3853C825" w14:textId="77777777" w:rsidR="00B473CB" w:rsidRPr="006A63D4" w:rsidRDefault="00B473CB" w:rsidP="00B473CB">
      <w:pPr>
        <w:ind w:left="360"/>
        <w:rPr>
          <w:lang w:val="nl-NL"/>
        </w:rPr>
      </w:pPr>
      <w:r w:rsidRPr="006A63D4">
        <w:rPr>
          <w:b/>
          <w:szCs w:val="18"/>
          <w:lang w:val="nl-NL"/>
        </w:rPr>
        <w:t>Toepasselijkheid</w:t>
      </w:r>
      <w:r w:rsidRPr="00160B7E">
        <w:rPr>
          <w:b/>
          <w:bCs/>
          <w:szCs w:val="18"/>
          <w:lang w:val="nl-NL"/>
        </w:rPr>
        <w:t>.</w:t>
      </w:r>
      <w:r>
        <w:rPr>
          <w:szCs w:val="18"/>
          <w:lang w:val="nl-NL"/>
        </w:rPr>
        <w:t xml:space="preserve"> </w:t>
      </w:r>
      <w:r w:rsidRPr="006A63D4">
        <w:rPr>
          <w:szCs w:val="18"/>
          <w:lang w:val="nl-NL"/>
        </w:rPr>
        <w:t>Behoudens indien hierin uitdrukkelijk bepaald, zijn de beperkingen op en uitsluitingen van</w:t>
      </w:r>
      <w:r>
        <w:rPr>
          <w:szCs w:val="18"/>
          <w:lang w:val="nl-NL"/>
        </w:rPr>
        <w:t> </w:t>
      </w:r>
      <w:r w:rsidRPr="006A63D4">
        <w:rPr>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01321527" w14:textId="77777777" w:rsidR="00B473CB" w:rsidRPr="006A63D4" w:rsidRDefault="00B473CB" w:rsidP="00B473CB">
      <w:pPr>
        <w:rPr>
          <w:lang w:val="nl-NL"/>
        </w:rPr>
      </w:pPr>
      <w:r w:rsidRPr="006A63D4">
        <w:rPr>
          <w:lang w:val="nl-NL"/>
        </w:rPr>
        <w:br w:type="page"/>
      </w:r>
    </w:p>
    <w:p w14:paraId="7962273F" w14:textId="77777777" w:rsidR="00B473CB" w:rsidRPr="00921661" w:rsidRDefault="00B473CB" w:rsidP="00921661">
      <w:pPr>
        <w:pStyle w:val="Heading1"/>
      </w:pPr>
      <w:bookmarkStart w:id="925" w:name="_Toc336338249"/>
      <w:bookmarkStart w:id="926" w:name="_Toc377175997"/>
      <w:r w:rsidRPr="00921661">
        <w:lastRenderedPageBreak/>
        <w:t xml:space="preserve">SECTIE 9 </w:t>
      </w:r>
      <w:r w:rsidR="00A91836" w:rsidRPr="00921661">
        <w:t>–</w:t>
      </w:r>
      <w:r w:rsidRPr="00921661">
        <w:t xml:space="preserve"> aanvullende voorwaarden</w:t>
      </w:r>
      <w:bookmarkEnd w:id="925"/>
      <w:bookmarkEnd w:id="926"/>
    </w:p>
    <w:p w14:paraId="458890ED" w14:textId="77777777" w:rsidR="00B473CB" w:rsidRPr="00921661" w:rsidRDefault="00B473CB" w:rsidP="00921661">
      <w:pPr>
        <w:pStyle w:val="Heading1"/>
        <w:rPr>
          <w:sz w:val="18"/>
          <w:szCs w:val="18"/>
        </w:rPr>
      </w:pPr>
      <w:r w:rsidRPr="00921661">
        <w:rPr>
          <w:sz w:val="18"/>
          <w:szCs w:val="18"/>
        </w:rPr>
        <w:t xml:space="preserve"> </w:t>
      </w:r>
    </w:p>
    <w:p w14:paraId="232CAED7" w14:textId="77777777" w:rsidR="00B473CB" w:rsidRPr="006A63D4" w:rsidRDefault="00B473CB" w:rsidP="00B473CB">
      <w:pPr>
        <w:pStyle w:val="Heading3"/>
        <w:ind w:left="800" w:right="720" w:hanging="800"/>
        <w:rPr>
          <w:lang w:val="nl-NL"/>
        </w:rPr>
      </w:pPr>
      <w:bookmarkStart w:id="927" w:name="_Toc323159781"/>
      <w:bookmarkStart w:id="928" w:name="_Toc336338250"/>
      <w:bookmarkStart w:id="929" w:name="_Toc377175998"/>
      <w:r w:rsidRPr="006A63D4">
        <w:rPr>
          <w:rFonts w:ascii="Tahoma" w:eastAsia="Times New Roman" w:hAnsi="Tahoma" w:cs="Tahoma"/>
          <w:color w:val="000000"/>
          <w:sz w:val="24"/>
          <w:szCs w:val="22"/>
          <w:lang w:val="nl-NL"/>
        </w:rPr>
        <w:t>Licenties voor clienttoegang (CAL's) en Clientbeheerlicenties (ML's).</w:t>
      </w:r>
      <w:bookmarkEnd w:id="927"/>
      <w:bookmarkEnd w:id="928"/>
      <w:bookmarkEnd w:id="929"/>
    </w:p>
    <w:p w14:paraId="043C2050" w14:textId="77777777" w:rsidR="00B473CB" w:rsidRPr="00921661" w:rsidRDefault="00B473CB" w:rsidP="00B473CB">
      <w:pPr>
        <w:pStyle w:val="AppendixFlushBulletedList"/>
        <w:tabs>
          <w:tab w:val="clear" w:pos="360"/>
        </w:tabs>
        <w:ind w:left="720" w:right="720" w:firstLine="0"/>
        <w:rPr>
          <w:rFonts w:ascii="Tahoma" w:hAnsi="Tahoma" w:cs="Tahoma"/>
          <w:sz w:val="18"/>
          <w:szCs w:val="18"/>
          <w:lang w:val="nl-NL"/>
        </w:rPr>
      </w:pPr>
    </w:p>
    <w:p w14:paraId="11B04501" w14:textId="77777777" w:rsidR="00B473CB" w:rsidRPr="00921661" w:rsidRDefault="00B473CB" w:rsidP="00B473CB">
      <w:pPr>
        <w:pStyle w:val="AppendixFlushBulletedList"/>
        <w:numPr>
          <w:ilvl w:val="0"/>
          <w:numId w:val="79"/>
        </w:numPr>
        <w:ind w:left="1440" w:right="720"/>
        <w:rPr>
          <w:rFonts w:ascii="Tahoma" w:hAnsi="Tahoma" w:cs="Tahoma"/>
          <w:sz w:val="18"/>
          <w:szCs w:val="18"/>
          <w:lang w:val="nl-NL"/>
        </w:rPr>
      </w:pPr>
      <w:r w:rsidRPr="00921661">
        <w:rPr>
          <w:rFonts w:ascii="Tahoma" w:hAnsi="Tahoma" w:cs="Tahoma"/>
          <w:b/>
          <w:bCs/>
          <w:color w:val="000000"/>
          <w:sz w:val="18"/>
          <w:szCs w:val="18"/>
          <w:lang w:val="nl-NL"/>
        </w:rPr>
        <w:t>Overstap tussen Gebruikers-CAL's en Apparaat-CAL's</w:t>
      </w:r>
    </w:p>
    <w:p w14:paraId="3253E3B9" w14:textId="77777777" w:rsidR="00B473CB" w:rsidRPr="00921661" w:rsidRDefault="00B473CB" w:rsidP="00B473CB">
      <w:pPr>
        <w:pStyle w:val="AppendixBodyText"/>
        <w:numPr>
          <w:ilvl w:val="0"/>
          <w:numId w:val="80"/>
        </w:numPr>
        <w:spacing w:afterLines="60" w:after="144"/>
        <w:ind w:left="1800" w:right="90"/>
        <w:rPr>
          <w:rFonts w:ascii="Tahoma" w:hAnsi="Tahoma" w:cs="Tahoma"/>
          <w:sz w:val="18"/>
          <w:szCs w:val="18"/>
        </w:rPr>
      </w:pPr>
      <w:r w:rsidRPr="00921661">
        <w:rPr>
          <w:rFonts w:ascii="Tahoma" w:hAnsi="Tahoma" w:cs="Tahoma"/>
          <w:color w:val="000000"/>
          <w:sz w:val="18"/>
          <w:szCs w:val="18"/>
          <w:lang w:val="nl-NL"/>
        </w:rPr>
        <w:t xml:space="preserve">Klanten met actieve Software Assurance voor CAL's kunnen overschakelen tussen Gebruiker en Apparaat op het moment dat zij hun Software Assurance-dekking vernieuwen. Bij deze overgang wordt de CAL-editie niet gewijzigd (bijvoorbeeld van Standard naar Enterprise). </w:t>
      </w:r>
      <w:r w:rsidRPr="00921661">
        <w:rPr>
          <w:rFonts w:ascii="Tahoma" w:hAnsi="Tahoma" w:cs="Tahoma"/>
          <w:color w:val="000000"/>
          <w:sz w:val="18"/>
          <w:szCs w:val="18"/>
        </w:rPr>
        <w:t xml:space="preserve">Raadpleeg de Productaantekeningen voor informatie over afzonderlijke producten </w:t>
      </w:r>
    </w:p>
    <w:p w14:paraId="5753F810" w14:textId="77777777" w:rsidR="00B473CB" w:rsidRPr="00921661" w:rsidRDefault="00B473CB" w:rsidP="00B473CB">
      <w:pPr>
        <w:pStyle w:val="AppendixFlushBulletedList"/>
        <w:numPr>
          <w:ilvl w:val="0"/>
          <w:numId w:val="79"/>
        </w:numPr>
        <w:ind w:left="1440" w:right="720"/>
        <w:rPr>
          <w:rFonts w:ascii="Tahoma" w:hAnsi="Tahoma" w:cs="Tahoma"/>
          <w:sz w:val="18"/>
          <w:szCs w:val="18"/>
          <w:lang w:val="nl-NL"/>
        </w:rPr>
      </w:pPr>
      <w:r w:rsidRPr="00921661">
        <w:rPr>
          <w:rFonts w:ascii="Tahoma" w:hAnsi="Tahoma" w:cs="Tahoma"/>
          <w:b/>
          <w:bCs/>
          <w:color w:val="000000"/>
          <w:sz w:val="18"/>
          <w:szCs w:val="18"/>
          <w:lang w:val="nl-NL"/>
        </w:rPr>
        <w:t>Overstap tussen Gebruikers-ML's en OSE-client-ML's</w:t>
      </w:r>
    </w:p>
    <w:p w14:paraId="4B605F12" w14:textId="77777777" w:rsidR="00B473CB" w:rsidRPr="00921661" w:rsidRDefault="00B473CB" w:rsidP="00B473CB">
      <w:pPr>
        <w:pStyle w:val="AppendixBodyText"/>
        <w:numPr>
          <w:ilvl w:val="0"/>
          <w:numId w:val="80"/>
        </w:numPr>
        <w:spacing w:afterLines="60" w:after="144"/>
        <w:ind w:left="1800" w:right="360"/>
        <w:rPr>
          <w:rFonts w:ascii="Tahoma" w:hAnsi="Tahoma" w:cs="Tahoma"/>
          <w:sz w:val="18"/>
          <w:szCs w:val="18"/>
        </w:rPr>
      </w:pPr>
      <w:r w:rsidRPr="00921661">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w:t>
      </w:r>
      <w:r w:rsidRPr="00921661">
        <w:rPr>
          <w:rFonts w:ascii="Tahoma" w:hAnsi="Tahoma" w:cs="Tahoma"/>
          <w:color w:val="000000"/>
          <w:sz w:val="18"/>
          <w:szCs w:val="18"/>
        </w:rPr>
        <w:t>Raadpleeg de Productaantekeningen voor informati</w:t>
      </w:r>
      <w:r w:rsidR="00921661">
        <w:rPr>
          <w:rFonts w:ascii="Tahoma" w:hAnsi="Tahoma" w:cs="Tahoma"/>
          <w:color w:val="000000"/>
          <w:sz w:val="18"/>
          <w:szCs w:val="18"/>
        </w:rPr>
        <w:t>e over afzonderlijke producten.</w:t>
      </w:r>
    </w:p>
    <w:p w14:paraId="4B2C0689" w14:textId="77777777" w:rsidR="00B473CB" w:rsidRPr="00921661" w:rsidRDefault="00B473CB" w:rsidP="00B473CB">
      <w:pPr>
        <w:pStyle w:val="AppendixFlushBulletedList"/>
        <w:numPr>
          <w:ilvl w:val="0"/>
          <w:numId w:val="79"/>
        </w:numPr>
        <w:ind w:left="1440" w:right="720"/>
        <w:rPr>
          <w:rFonts w:ascii="Tahoma" w:hAnsi="Tahoma" w:cs="Tahoma"/>
          <w:sz w:val="18"/>
          <w:szCs w:val="18"/>
        </w:rPr>
      </w:pPr>
      <w:r w:rsidRPr="00921661">
        <w:rPr>
          <w:rFonts w:ascii="Tahoma" w:hAnsi="Tahoma" w:cs="Tahoma"/>
          <w:b/>
          <w:bCs/>
          <w:color w:val="000000"/>
          <w:sz w:val="18"/>
          <w:szCs w:val="18"/>
        </w:rPr>
        <w:t>Tijdens verlenging</w:t>
      </w:r>
    </w:p>
    <w:p w14:paraId="73039D2B" w14:textId="77777777" w:rsidR="00B473CB" w:rsidRPr="00921661" w:rsidRDefault="00B473CB" w:rsidP="00B473CB">
      <w:pPr>
        <w:pStyle w:val="AppendixBodyText"/>
        <w:numPr>
          <w:ilvl w:val="0"/>
          <w:numId w:val="80"/>
        </w:numPr>
        <w:spacing w:afterLines="60" w:after="144"/>
        <w:ind w:left="1800" w:right="450"/>
        <w:rPr>
          <w:rFonts w:ascii="Tahoma" w:hAnsi="Tahoma" w:cs="Tahoma"/>
          <w:sz w:val="18"/>
          <w:szCs w:val="18"/>
          <w:lang w:val="nl-NL"/>
        </w:rPr>
      </w:pPr>
      <w:r w:rsidRPr="00921661">
        <w:rPr>
          <w:rFonts w:ascii="Tahoma" w:hAnsi="Tahoma" w:cs="Tahoma"/>
          <w:color w:val="000000"/>
          <w:sz w:val="18"/>
          <w:szCs w:val="18"/>
          <w:lang w:val="nl-NL"/>
        </w:rPr>
        <w:t xml:space="preserve">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 hun aantal gebruikers. Raadpleeg de aantekeningen bij de afzonderlijke </w:t>
      </w:r>
      <w:r w:rsidR="00921661">
        <w:rPr>
          <w:rFonts w:ascii="Tahoma" w:hAnsi="Tahoma" w:cs="Tahoma"/>
          <w:color w:val="000000"/>
          <w:sz w:val="18"/>
          <w:szCs w:val="18"/>
          <w:lang w:val="nl-NL"/>
        </w:rPr>
        <w:t>producten voor meer informatie.</w:t>
      </w:r>
    </w:p>
    <w:p w14:paraId="6CB16DEF" w14:textId="77777777" w:rsidR="00B473CB" w:rsidRPr="00921661" w:rsidRDefault="00B473CB" w:rsidP="00B473CB">
      <w:pPr>
        <w:pStyle w:val="AppendixFlushBulletedList"/>
        <w:numPr>
          <w:ilvl w:val="0"/>
          <w:numId w:val="79"/>
        </w:numPr>
        <w:ind w:left="1440" w:right="720"/>
        <w:rPr>
          <w:rFonts w:ascii="Tahoma" w:hAnsi="Tahoma" w:cs="Tahoma"/>
          <w:sz w:val="18"/>
          <w:szCs w:val="18"/>
        </w:rPr>
      </w:pPr>
      <w:r w:rsidRPr="00921661">
        <w:rPr>
          <w:rFonts w:ascii="Tahoma" w:hAnsi="Tahoma" w:cs="Tahoma"/>
          <w:b/>
          <w:bCs/>
          <w:color w:val="000000"/>
          <w:sz w:val="18"/>
          <w:szCs w:val="18"/>
        </w:rPr>
        <w:t>Overtollige CAL's</w:t>
      </w:r>
    </w:p>
    <w:p w14:paraId="6DD358A4" w14:textId="77777777" w:rsidR="00B473CB" w:rsidRPr="00921661" w:rsidRDefault="00B473CB" w:rsidP="00B473CB">
      <w:pPr>
        <w:pStyle w:val="AppendixBodyText"/>
        <w:numPr>
          <w:ilvl w:val="0"/>
          <w:numId w:val="80"/>
        </w:numPr>
        <w:spacing w:afterLines="60" w:after="144"/>
        <w:ind w:left="1800" w:right="450"/>
        <w:rPr>
          <w:rFonts w:ascii="Tahoma" w:hAnsi="Tahoma" w:cs="Tahoma"/>
          <w:sz w:val="18"/>
          <w:szCs w:val="18"/>
          <w:lang w:val="nl-NL"/>
        </w:rPr>
      </w:pPr>
      <w:r w:rsidRPr="00921661">
        <w:rPr>
          <w:rFonts w:ascii="Tahoma" w:hAnsi="Tahoma" w:cs="Tahoma"/>
          <w:color w:val="000000"/>
          <w:sz w:val="18"/>
          <w:szCs w:val="18"/>
          <w:lang w:val="nl-NL"/>
        </w:rPr>
        <w:t>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 Het is niet mogelijk Software Assurance voor overtollige CAL's op een later tijdstip te verlengen nada</w:t>
      </w:r>
      <w:r w:rsidR="00921661">
        <w:rPr>
          <w:rFonts w:ascii="Tahoma" w:hAnsi="Tahoma" w:cs="Tahoma"/>
          <w:color w:val="000000"/>
          <w:sz w:val="18"/>
          <w:szCs w:val="18"/>
          <w:lang w:val="nl-NL"/>
        </w:rPr>
        <w:t>t de dekking ervan is verlopen.</w:t>
      </w:r>
    </w:p>
    <w:p w14:paraId="5FFC7E4B" w14:textId="77777777" w:rsidR="00B473CB" w:rsidRPr="00921661" w:rsidRDefault="00B473CB" w:rsidP="00B473CB">
      <w:pPr>
        <w:pStyle w:val="AppendixFlushBulletedList"/>
        <w:numPr>
          <w:ilvl w:val="0"/>
          <w:numId w:val="79"/>
        </w:numPr>
        <w:ind w:left="1440" w:right="720"/>
        <w:rPr>
          <w:rFonts w:ascii="Tahoma" w:hAnsi="Tahoma" w:cs="Tahoma"/>
          <w:sz w:val="18"/>
          <w:szCs w:val="18"/>
        </w:rPr>
      </w:pPr>
      <w:r w:rsidRPr="00921661">
        <w:rPr>
          <w:rFonts w:ascii="Tahoma" w:hAnsi="Tahoma" w:cs="Tahoma"/>
          <w:b/>
          <w:bCs/>
          <w:color w:val="000000"/>
          <w:sz w:val="18"/>
          <w:szCs w:val="18"/>
        </w:rPr>
        <w:t>Overtollige ML's</w:t>
      </w:r>
    </w:p>
    <w:p w14:paraId="7485E0AE" w14:textId="77777777" w:rsidR="00B473CB" w:rsidRPr="00921661" w:rsidRDefault="00B473CB" w:rsidP="00B473CB">
      <w:pPr>
        <w:pStyle w:val="AppendixBodyText"/>
        <w:numPr>
          <w:ilvl w:val="0"/>
          <w:numId w:val="80"/>
        </w:numPr>
        <w:spacing w:afterLines="60" w:after="144"/>
        <w:ind w:left="1800" w:right="360"/>
        <w:rPr>
          <w:rFonts w:ascii="Tahoma" w:hAnsi="Tahoma" w:cs="Tahoma"/>
          <w:sz w:val="18"/>
          <w:szCs w:val="18"/>
          <w:lang w:val="nl-NL"/>
        </w:rPr>
      </w:pPr>
      <w:r w:rsidRPr="00921661">
        <w:rPr>
          <w:rFonts w:ascii="Tahoma" w:hAnsi="Tahoma" w:cs="Tahoma"/>
          <w:color w:val="000000"/>
          <w:sz w:val="18"/>
          <w:szCs w:val="18"/>
          <w:lang w:val="nl-NL"/>
        </w:rPr>
        <w:t>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w:t>
      </w:r>
      <w:r w:rsidR="00921661">
        <w:rPr>
          <w:rFonts w:ascii="Tahoma" w:hAnsi="Tahoma" w:cs="Tahoma"/>
          <w:color w:val="000000"/>
          <w:sz w:val="18"/>
          <w:szCs w:val="18"/>
          <w:lang w:val="nl-NL"/>
        </w:rPr>
        <w:t>t de dekking ervan is verlopen.</w:t>
      </w:r>
    </w:p>
    <w:p w14:paraId="4F096075" w14:textId="77777777" w:rsidR="00B473CB" w:rsidRPr="00921661" w:rsidRDefault="00B473CB" w:rsidP="00B473CB">
      <w:pPr>
        <w:pStyle w:val="AppendixFlushBulletedList"/>
        <w:numPr>
          <w:ilvl w:val="0"/>
          <w:numId w:val="79"/>
        </w:numPr>
        <w:ind w:left="1440" w:right="720"/>
        <w:rPr>
          <w:rFonts w:ascii="Tahoma" w:hAnsi="Tahoma" w:cs="Tahoma"/>
          <w:sz w:val="18"/>
          <w:szCs w:val="18"/>
        </w:rPr>
      </w:pPr>
      <w:r w:rsidRPr="00921661">
        <w:rPr>
          <w:rFonts w:ascii="Tahoma" w:hAnsi="Tahoma" w:cs="Tahoma"/>
          <w:b/>
          <w:bCs/>
          <w:color w:val="000000"/>
          <w:sz w:val="18"/>
          <w:szCs w:val="18"/>
        </w:rPr>
        <w:t>Licentiebewijs</w:t>
      </w:r>
    </w:p>
    <w:p w14:paraId="35C63C0D" w14:textId="77777777" w:rsidR="00B473CB" w:rsidRPr="00921661" w:rsidRDefault="00B473CB" w:rsidP="00B473CB">
      <w:pPr>
        <w:pStyle w:val="AppendixBodyText"/>
        <w:numPr>
          <w:ilvl w:val="0"/>
          <w:numId w:val="80"/>
        </w:numPr>
        <w:spacing w:after="0"/>
        <w:ind w:left="1800" w:right="450"/>
        <w:rPr>
          <w:rFonts w:ascii="Tahoma" w:hAnsi="Tahoma" w:cs="Tahoma"/>
          <w:sz w:val="18"/>
          <w:szCs w:val="18"/>
          <w:lang w:val="nl-NL"/>
        </w:rPr>
      </w:pPr>
      <w:r w:rsidRPr="00921661">
        <w:rPr>
          <w:rFonts w:ascii="Tahoma" w:hAnsi="Tahoma" w:cs="Tahoma"/>
          <w:color w:val="000000"/>
          <w:sz w:val="18"/>
          <w:szCs w:val="18"/>
          <w:lang w:val="nl-NL"/>
        </w:rPr>
        <w:t>Als bewijs voor het recht om over te stappen naar Gebruikers-CAL's en deze te gebruiken dienen deze Product List, de Software Assurance-administratie van de klant en de onderliggende CAL's. Als bewijs voor het recht om over te stappen naar Gebruikers-ML's en deze te gebruiken dienen deze Product List, de Software Assurance-administratie van de klant en de onderliggende ML's.</w:t>
      </w:r>
    </w:p>
    <w:p w14:paraId="10FA8682" w14:textId="77777777" w:rsidR="00B473CB" w:rsidRPr="006A63D4" w:rsidRDefault="00B473CB" w:rsidP="00B473CB">
      <w:pPr>
        <w:pStyle w:val="AppendixBodyText"/>
        <w:spacing w:after="0"/>
        <w:ind w:right="720"/>
        <w:rPr>
          <w:lang w:val="nl-NL"/>
        </w:rPr>
      </w:pPr>
    </w:p>
    <w:p w14:paraId="7606DD26" w14:textId="77777777" w:rsidR="00B473CB" w:rsidRPr="006A63D4" w:rsidRDefault="00B473CB" w:rsidP="00B473CB">
      <w:pPr>
        <w:pStyle w:val="Heading3"/>
        <w:keepNext/>
        <w:keepLines/>
        <w:ind w:right="720"/>
        <w:rPr>
          <w:lang w:val="nl-NL"/>
        </w:rPr>
      </w:pPr>
      <w:bookmarkStart w:id="930" w:name="_Toc323159782"/>
      <w:bookmarkStart w:id="931" w:name="_Toc336338251"/>
      <w:bookmarkStart w:id="932" w:name="_Toc377175999"/>
      <w:r w:rsidRPr="006A63D4">
        <w:rPr>
          <w:rFonts w:ascii="Tahoma" w:hAnsi="Tahoma" w:cs="Tahoma"/>
          <w:sz w:val="24"/>
          <w:szCs w:val="22"/>
          <w:lang w:val="nl-NL"/>
        </w:rPr>
        <w:lastRenderedPageBreak/>
        <w:t>EI Controls-beperkingen</w:t>
      </w:r>
      <w:bookmarkEnd w:id="930"/>
      <w:bookmarkEnd w:id="931"/>
      <w:bookmarkEnd w:id="932"/>
    </w:p>
    <w:p w14:paraId="005EF64A" w14:textId="77777777" w:rsidR="00B473CB" w:rsidRPr="006A63D4" w:rsidRDefault="00B473CB" w:rsidP="00B473CB">
      <w:pPr>
        <w:keepNext/>
        <w:keepLines/>
        <w:ind w:right="720"/>
        <w:rPr>
          <w:lang w:val="nl-NL"/>
        </w:rPr>
      </w:pPr>
    </w:p>
    <w:p w14:paraId="561B358B" w14:textId="77777777" w:rsidR="00B473CB" w:rsidRPr="006A63D4" w:rsidRDefault="00B473CB" w:rsidP="009C026F">
      <w:pPr>
        <w:pStyle w:val="AppendixBodyText"/>
        <w:keepNext/>
        <w:keepLines/>
        <w:tabs>
          <w:tab w:val="left" w:pos="1080"/>
        </w:tabs>
        <w:ind w:right="360"/>
        <w:rPr>
          <w:lang w:val="nl-NL"/>
        </w:rPr>
      </w:pPr>
      <w:r w:rsidRPr="006A63D4">
        <w:rPr>
          <w:rFonts w:ascii="Tahoma" w:hAnsi="Tahoma" w:cs="Tahoma"/>
          <w:sz w:val="18"/>
          <w:lang w:val="nl-NL"/>
        </w:rPr>
        <w:t>De export van bepaalde Microsoft-producten vanuit de Verenigde Staten wordt gereguleerd door middel van</w:t>
      </w:r>
      <w:r>
        <w:rPr>
          <w:rFonts w:ascii="Tahoma" w:hAnsi="Tahoma" w:cs="Tahoma"/>
          <w:sz w:val="18"/>
          <w:lang w:val="nl-NL"/>
        </w:rPr>
        <w:t> </w:t>
      </w:r>
      <w:r w:rsidR="009C026F">
        <w:rPr>
          <w:rFonts w:ascii="Tahoma" w:hAnsi="Tahoma" w:cs="Tahoma"/>
          <w:sz w:val="18"/>
          <w:lang w:val="nl-NL"/>
        </w:rPr>
        <w:t>“</w:t>
      </w:r>
      <w:r w:rsidRPr="006A63D4">
        <w:rPr>
          <w:rFonts w:ascii="Tahoma" w:hAnsi="Tahoma" w:cs="Tahoma"/>
          <w:sz w:val="18"/>
          <w:lang w:val="nl-NL"/>
        </w:rPr>
        <w:t>EI</w:t>
      </w:r>
      <w:r>
        <w:rPr>
          <w:rFonts w:ascii="Tahoma" w:hAnsi="Tahoma" w:cs="Tahoma"/>
          <w:sz w:val="18"/>
          <w:lang w:val="nl-NL"/>
        </w:rPr>
        <w:t> </w:t>
      </w:r>
      <w:r w:rsidRPr="006A63D4">
        <w:rPr>
          <w:rFonts w:ascii="Tahoma" w:hAnsi="Tahoma" w:cs="Tahoma"/>
          <w:sz w:val="18"/>
          <w:lang w:val="nl-NL"/>
        </w:rPr>
        <w:t>Controls</w:t>
      </w:r>
      <w:r w:rsidR="009C026F">
        <w:rPr>
          <w:rFonts w:ascii="Tahoma" w:hAnsi="Tahoma" w:cs="Tahoma"/>
          <w:sz w:val="18"/>
          <w:lang w:val="nl-NL"/>
        </w:rPr>
        <w:t>”</w:t>
      </w:r>
      <w:r w:rsidRPr="006A63D4">
        <w:rPr>
          <w:rFonts w:ascii="Tahoma" w:hAnsi="Tahoma" w:cs="Tahoma"/>
          <w:sz w:val="18"/>
          <w:lang w:val="nl-NL"/>
        </w:rPr>
        <w:t xml:space="preserve"> van de Export Administration Regulations (EAR, 15 CFR 730-744) van het U.S. Commerce Department, Bureau of Export Administration (BXA). Meer informatie: </w:t>
      </w:r>
      <w:hyperlink r:id="rId42" w:history="1">
        <w:r w:rsidRPr="006A63D4">
          <w:rPr>
            <w:rStyle w:val="Hyperlink"/>
            <w:rFonts w:ascii="Tahoma" w:hAnsi="Tahoma" w:cs="Tahoma"/>
            <w:sz w:val="18"/>
            <w:lang w:val="nl-NL"/>
          </w:rPr>
          <w:t>www.microsoft.com/products/exporting/basics.htm</w:t>
        </w:r>
      </w:hyperlink>
    </w:p>
    <w:p w14:paraId="6CE20C55" w14:textId="77777777" w:rsidR="00B473CB" w:rsidRPr="006A63D4" w:rsidRDefault="00B473CB" w:rsidP="00B473CB">
      <w:pPr>
        <w:keepNext/>
        <w:keepLines/>
        <w:rPr>
          <w:lang w:val="nl-NL"/>
        </w:rPr>
      </w:pPr>
    </w:p>
    <w:p w14:paraId="37000441" w14:textId="77777777" w:rsidR="00B473CB" w:rsidRPr="006A63D4" w:rsidRDefault="00B473CB" w:rsidP="00B473CB">
      <w:pPr>
        <w:pStyle w:val="Heading3"/>
        <w:keepNext/>
        <w:keepLines/>
        <w:spacing w:after="60"/>
        <w:ind w:right="720"/>
        <w:rPr>
          <w:lang w:val="nl-NL"/>
        </w:rPr>
      </w:pPr>
      <w:bookmarkStart w:id="933" w:name="_Toc323159783"/>
      <w:bookmarkStart w:id="934" w:name="_Toc336338252"/>
      <w:bookmarkStart w:id="935" w:name="_Toc377176000"/>
      <w:r w:rsidRPr="006A63D4">
        <w:rPr>
          <w:rFonts w:ascii="Tahoma" w:hAnsi="Tahoma" w:cs="Tahoma"/>
          <w:bCs/>
          <w:lang w:val="nl-NL"/>
        </w:rPr>
        <w:t>Multilanguage Packs (MLP's), Multilanguage User Interface (MUI's) functionaliteit, en</w:t>
      </w:r>
      <w:r>
        <w:rPr>
          <w:rFonts w:ascii="Tahoma" w:hAnsi="Tahoma" w:cs="Tahoma"/>
          <w:bCs/>
          <w:lang w:val="nl-NL"/>
        </w:rPr>
        <w:t> </w:t>
      </w:r>
      <w:r w:rsidRPr="006A63D4">
        <w:rPr>
          <w:rFonts w:ascii="Tahoma" w:hAnsi="Tahoma" w:cs="Tahoma"/>
          <w:bCs/>
          <w:lang w:val="nl-NL"/>
        </w:rPr>
        <w:t>nieuwe taalrechten</w:t>
      </w:r>
      <w:bookmarkEnd w:id="933"/>
      <w:bookmarkEnd w:id="934"/>
      <w:bookmarkEnd w:id="935"/>
    </w:p>
    <w:p w14:paraId="16AFF055" w14:textId="77777777" w:rsidR="00B473CB" w:rsidRPr="006A63D4" w:rsidRDefault="00B473CB" w:rsidP="00B473CB">
      <w:pPr>
        <w:rPr>
          <w:lang w:val="nl-NL"/>
        </w:rPr>
      </w:pPr>
      <w:r w:rsidRPr="006A63D4">
        <w:rPr>
          <w:lang w:val="nl-NL"/>
        </w:rPr>
        <w:t>MLP's en MUI's stellen de klant in staat te schakelen tussen verschillende taalversies van gelicentieerde producten en deze te gebruiken. Het gebruiksrecht voor MLP's en MUI's verschilt per product, programma en licentietype.</w:t>
      </w:r>
    </w:p>
    <w:p w14:paraId="76A3A1A0" w14:textId="77777777" w:rsidR="00B473CB" w:rsidRPr="006A63D4" w:rsidRDefault="00B473CB" w:rsidP="00B473CB">
      <w:pPr>
        <w:pStyle w:val="Heading3"/>
        <w:ind w:right="720"/>
        <w:rPr>
          <w:lang w:val="nl-NL"/>
        </w:rPr>
      </w:pPr>
    </w:p>
    <w:p w14:paraId="7E7C7287" w14:textId="77777777" w:rsidR="00B473CB" w:rsidRPr="006A63D4" w:rsidRDefault="00B473CB" w:rsidP="00B473CB">
      <w:pPr>
        <w:numPr>
          <w:ilvl w:val="0"/>
          <w:numId w:val="17"/>
        </w:numPr>
        <w:tabs>
          <w:tab w:val="left" w:pos="1440"/>
        </w:tabs>
        <w:spacing w:after="60"/>
        <w:rPr>
          <w:lang w:val="nl-NL"/>
        </w:rPr>
      </w:pPr>
      <w:r w:rsidRPr="006A63D4">
        <w:rPr>
          <w:lang w:val="nl-NL"/>
        </w:rPr>
        <w:t>In het geval van de meeste serverproducten (bijvoorbeeld Windows Server) wordt de MUI bij het</w:t>
      </w:r>
      <w:r>
        <w:rPr>
          <w:lang w:val="nl-NL"/>
        </w:rPr>
        <w:t> </w:t>
      </w:r>
      <w:r w:rsidRPr="006A63D4">
        <w:rPr>
          <w:lang w:val="nl-NL"/>
        </w:rPr>
        <w:t>basisproduct geleverd. Klanten die een licentie nemen voor deze producten, mogen de MUI</w:t>
      </w:r>
      <w:r>
        <w:rPr>
          <w:lang w:val="nl-NL"/>
        </w:rPr>
        <w:t> </w:t>
      </w:r>
      <w:r w:rsidRPr="006A63D4">
        <w:rPr>
          <w:lang w:val="nl-NL"/>
        </w:rPr>
        <w:t>gebruiken onder de gebruiksrechten die van toepassing zijn op deze producten.</w:t>
      </w:r>
    </w:p>
    <w:p w14:paraId="0742AB8B" w14:textId="77777777" w:rsidR="00B473CB" w:rsidRPr="006A63D4" w:rsidRDefault="00B473CB" w:rsidP="00921661">
      <w:pPr>
        <w:numPr>
          <w:ilvl w:val="0"/>
          <w:numId w:val="17"/>
        </w:numPr>
        <w:tabs>
          <w:tab w:val="left" w:pos="1440"/>
        </w:tabs>
        <w:spacing w:after="60"/>
        <w:rPr>
          <w:lang w:val="nl-NL"/>
        </w:rPr>
      </w:pPr>
      <w:r w:rsidRPr="006A63D4">
        <w:rPr>
          <w:rFonts w:cs="Tahoma"/>
          <w:szCs w:val="18"/>
          <w:lang w:val="nl-NL"/>
        </w:rPr>
        <w:t>I</w:t>
      </w:r>
      <w:r w:rsidRPr="006A63D4">
        <w:rPr>
          <w:lang w:val="nl-NL"/>
        </w:rPr>
        <w:t>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w:t>
      </w:r>
      <w:r w:rsidR="00921661">
        <w:rPr>
          <w:lang w:val="nl-NL"/>
        </w:rPr>
        <w:t> </w:t>
      </w:r>
      <w:r w:rsidRPr="006A63D4">
        <w:rPr>
          <w:lang w:val="nl-NL"/>
        </w:rPr>
        <w:t>van S</w:t>
      </w:r>
      <w:r w:rsidR="00921661">
        <w:rPr>
          <w:lang w:val="nl-NL"/>
        </w:rPr>
        <w:t>oftware Assurance verkrijgbaar.</w:t>
      </w:r>
    </w:p>
    <w:p w14:paraId="23BBA8C6" w14:textId="77777777" w:rsidR="00B473CB" w:rsidRPr="006A63D4" w:rsidRDefault="00B473CB" w:rsidP="00B473CB">
      <w:pPr>
        <w:numPr>
          <w:ilvl w:val="0"/>
          <w:numId w:val="17"/>
        </w:numPr>
        <w:spacing w:after="60"/>
        <w:rPr>
          <w:lang w:val="nl-NL"/>
        </w:rPr>
      </w:pPr>
      <w:r w:rsidRPr="006A63D4">
        <w:rPr>
          <w:lang w:val="nl-NL"/>
        </w:rPr>
        <w:t>In het geval van Windows 8.1 wordt de MUI bij Windows 8.1 Pro geleverd.</w:t>
      </w:r>
    </w:p>
    <w:p w14:paraId="71466D06" w14:textId="77777777" w:rsidR="00B473CB" w:rsidRPr="006A63D4" w:rsidRDefault="00B473CB" w:rsidP="00B473CB">
      <w:pPr>
        <w:rPr>
          <w:lang w:val="nl-NL"/>
        </w:rPr>
      </w:pPr>
    </w:p>
    <w:p w14:paraId="35D168C1" w14:textId="77777777" w:rsidR="00B473CB" w:rsidRPr="006A63D4" w:rsidRDefault="00B473CB" w:rsidP="00B473CB">
      <w:pPr>
        <w:rPr>
          <w:lang w:val="nl-NL"/>
        </w:rPr>
      </w:pPr>
      <w:r w:rsidRPr="006A63D4">
        <w:rPr>
          <w:lang w:val="nl-NL"/>
        </w:rPr>
        <w:t>De taalversies waarbij klanten MUI's en MLP's mogen gebruiken verschillen eveneens per programma, product</w:t>
      </w:r>
      <w:r>
        <w:rPr>
          <w:lang w:val="nl-NL"/>
        </w:rPr>
        <w:t> </w:t>
      </w:r>
      <w:r w:rsidRPr="006A63D4">
        <w:rPr>
          <w:lang w:val="nl-NL"/>
        </w:rPr>
        <w:t>en</w:t>
      </w:r>
      <w:r>
        <w:rPr>
          <w:lang w:val="nl-NL"/>
        </w:rPr>
        <w:t> </w:t>
      </w:r>
      <w:r w:rsidRPr="006A63D4">
        <w:rPr>
          <w:lang w:val="nl-NL"/>
        </w:rPr>
        <w:t>regio.</w:t>
      </w:r>
      <w:r>
        <w:rPr>
          <w:lang w:val="nl-NL"/>
        </w:rPr>
        <w:t xml:space="preserve"> </w:t>
      </w:r>
    </w:p>
    <w:p w14:paraId="3DAC8B68" w14:textId="77777777" w:rsidR="00B473CB" w:rsidRPr="006A63D4" w:rsidRDefault="00B473CB" w:rsidP="00B473CB">
      <w:pPr>
        <w:pStyle w:val="Heading3"/>
        <w:ind w:right="720"/>
        <w:rPr>
          <w:lang w:val="nl-NL"/>
        </w:rPr>
      </w:pPr>
    </w:p>
    <w:p w14:paraId="1F6CDFB6" w14:textId="77777777" w:rsidR="00B473CB" w:rsidRPr="006A63D4" w:rsidRDefault="00B473CB" w:rsidP="00B473CB">
      <w:pPr>
        <w:numPr>
          <w:ilvl w:val="0"/>
          <w:numId w:val="18"/>
        </w:numPr>
        <w:tabs>
          <w:tab w:val="clear" w:pos="1080"/>
          <w:tab w:val="num" w:pos="1440"/>
        </w:tabs>
        <w:ind w:left="1440"/>
        <w:rPr>
          <w:lang w:val="nl-NL"/>
        </w:rPr>
      </w:pPr>
      <w:r w:rsidRPr="006A63D4">
        <w:rPr>
          <w:lang w:val="nl-NL"/>
        </w:rPr>
        <w:t>Per 1 oktober 2008 zijn klanten die het gebruiksrecht voor MUI's of MLP's verkrijgen in het kader</w:t>
      </w:r>
      <w:r>
        <w:rPr>
          <w:lang w:val="nl-NL"/>
        </w:rPr>
        <w:t> </w:t>
      </w:r>
      <w:r w:rsidRPr="006A63D4">
        <w:rPr>
          <w:lang w:val="nl-NL"/>
        </w:rPr>
        <w:t>van een Enterprise Overeenkomst, Enterprise Subscription Overeenkomst, Open Value Overeenkomst (organisatieomvattend/bedrijfsomvattend) of Open Value Subscription, gerechtigd deze functionaliteit te gebruiken</w:t>
      </w:r>
      <w:r w:rsidRPr="000D5CA9">
        <w:rPr>
          <w:bCs/>
          <w:lang w:val="nl-NL"/>
        </w:rPr>
        <w:t xml:space="preserve"> </w:t>
      </w:r>
      <w:r w:rsidRPr="006A63D4">
        <w:rPr>
          <w:b/>
          <w:u w:val="single"/>
          <w:lang w:val="nl-NL"/>
        </w:rPr>
        <w:t>voor alle taalversies</w:t>
      </w:r>
      <w:r w:rsidRPr="000D5CA9">
        <w:rPr>
          <w:bCs/>
          <w:lang w:val="nl-NL"/>
        </w:rPr>
        <w:t xml:space="preserve"> </w:t>
      </w:r>
      <w:r w:rsidRPr="006A63D4">
        <w:rPr>
          <w:lang w:val="nl-NL"/>
        </w:rPr>
        <w:t xml:space="preserve">van gelicentieerde producten, niettegenstaande eventuele beperkingen in deze overeenkomsten met betrekking tot het gebruik van </w:t>
      </w:r>
      <w:r w:rsidR="00921661">
        <w:rPr>
          <w:lang w:val="nl-NL"/>
        </w:rPr>
        <w:t>bepaalde talen.</w:t>
      </w:r>
    </w:p>
    <w:p w14:paraId="2ECF152C" w14:textId="77777777" w:rsidR="00B473CB" w:rsidRPr="006A63D4" w:rsidRDefault="00B473CB" w:rsidP="00B473CB">
      <w:pPr>
        <w:pStyle w:val="Heading3"/>
        <w:ind w:right="720"/>
        <w:rPr>
          <w:lang w:val="nl-NL"/>
        </w:rPr>
      </w:pPr>
    </w:p>
    <w:p w14:paraId="596BFA78" w14:textId="77777777" w:rsidR="00B473CB" w:rsidRPr="006A63D4" w:rsidRDefault="00B473CB" w:rsidP="00B473CB">
      <w:pPr>
        <w:rPr>
          <w:lang w:val="nl-NL"/>
        </w:rPr>
      </w:pPr>
      <w:r w:rsidRPr="006A63D4">
        <w:rPr>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Pr>
          <w:lang w:val="nl-NL"/>
        </w:rPr>
        <w:t xml:space="preserve"> </w:t>
      </w:r>
      <w:r w:rsidRPr="006A63D4">
        <w:rPr>
          <w:lang w:val="nl-NL"/>
        </w:rPr>
        <w:t>Klanten dienen hun Licentieovereenkomst te raadplegen of contact op te nemen met hun Microsoft Reseller of Account Manager voor meer informatie over hun g</w:t>
      </w:r>
      <w:r w:rsidR="00921661">
        <w:rPr>
          <w:lang w:val="nl-NL"/>
        </w:rPr>
        <w:t>ebruiksrecht voor andere talen.</w:t>
      </w:r>
    </w:p>
    <w:p w14:paraId="1E74C45C" w14:textId="77777777" w:rsidR="00B473CB" w:rsidRPr="006A63D4" w:rsidRDefault="00B473CB" w:rsidP="00B473CB">
      <w:pPr>
        <w:rPr>
          <w:lang w:val="nl-NL"/>
        </w:rPr>
      </w:pPr>
    </w:p>
    <w:p w14:paraId="009DAD15" w14:textId="77777777" w:rsidR="00B473CB" w:rsidRPr="006A63D4" w:rsidRDefault="00B473CB" w:rsidP="00B473CB">
      <w:pPr>
        <w:pStyle w:val="Heading2"/>
        <w:ind w:left="0"/>
        <w:rPr>
          <w:lang w:val="nl-NL"/>
        </w:rPr>
      </w:pPr>
      <w:bookmarkStart w:id="936" w:name="_Toc323159784"/>
      <w:bookmarkStart w:id="937" w:name="_Toc336338253"/>
      <w:bookmarkStart w:id="938" w:name="_Toc377176001"/>
      <w:r w:rsidRPr="006A63D4">
        <w:rPr>
          <w:rFonts w:ascii="Tahoma" w:hAnsi="Tahoma" w:cs="Tahoma"/>
          <w:lang w:val="nl-NL"/>
        </w:rPr>
        <w:t>Platformonafhankelijke licenties</w:t>
      </w:r>
      <w:bookmarkEnd w:id="936"/>
      <w:bookmarkEnd w:id="937"/>
      <w:bookmarkEnd w:id="938"/>
    </w:p>
    <w:p w14:paraId="3C059FD3" w14:textId="77777777" w:rsidR="00B473CB" w:rsidRPr="006A63D4" w:rsidRDefault="00B473CB" w:rsidP="00B473CB">
      <w:pPr>
        <w:tabs>
          <w:tab w:val="num" w:pos="0"/>
        </w:tabs>
        <w:ind w:right="720"/>
        <w:rPr>
          <w:lang w:val="nl-NL"/>
        </w:rPr>
      </w:pPr>
    </w:p>
    <w:p w14:paraId="3ED1270A" w14:textId="77777777" w:rsidR="00B473CB" w:rsidRPr="00921661" w:rsidRDefault="00B473CB" w:rsidP="009C026F">
      <w:pPr>
        <w:pStyle w:val="AppendixBodyText"/>
        <w:spacing w:after="0"/>
        <w:ind w:right="270"/>
        <w:rPr>
          <w:sz w:val="18"/>
          <w:szCs w:val="18"/>
          <w:lang w:val="nl-NL"/>
        </w:rPr>
      </w:pPr>
      <w:r w:rsidRPr="00921661">
        <w:rPr>
          <w:rFonts w:ascii="Tahoma" w:hAnsi="Tahoma" w:cs="Tahoma"/>
          <w:color w:val="000000"/>
          <w:sz w:val="18"/>
          <w:szCs w:val="18"/>
          <w:lang w:val="nl-NL"/>
        </w:rPr>
        <w:t xml:space="preserve">Microsoft Office Standard, Office Professional Plus, Word, Excel, PowerPoint, Outlook, Office voor Mac, Word voor Mac, Excel voor Mac, PowerPoint voor Mac, Lync voor Mac en Outlook voor Mac zijn </w:t>
      </w:r>
      <w:r w:rsidR="009C026F" w:rsidRPr="00921661">
        <w:rPr>
          <w:rFonts w:ascii="Tahoma" w:hAnsi="Tahoma" w:cs="Tahoma"/>
          <w:color w:val="000000"/>
          <w:sz w:val="18"/>
          <w:szCs w:val="18"/>
          <w:lang w:val="nl-NL"/>
        </w:rPr>
        <w:t>“</w:t>
      </w:r>
      <w:r w:rsidRPr="00921661">
        <w:rPr>
          <w:rFonts w:ascii="Tahoma" w:hAnsi="Tahoma" w:cs="Tahoma"/>
          <w:color w:val="000000"/>
          <w:sz w:val="18"/>
          <w:szCs w:val="18"/>
          <w:lang w:val="nl-NL"/>
        </w:rPr>
        <w:t>platformonafhankelijke</w:t>
      </w:r>
      <w:r w:rsidR="009C026F" w:rsidRPr="00921661">
        <w:rPr>
          <w:rFonts w:ascii="Tahoma" w:hAnsi="Tahoma" w:cs="Tahoma"/>
          <w:color w:val="000000"/>
          <w:sz w:val="18"/>
          <w:szCs w:val="18"/>
          <w:lang w:val="nl-NL"/>
        </w:rPr>
        <w:t>”</w:t>
      </w:r>
      <w:r w:rsidRPr="00921661">
        <w:rPr>
          <w:rFonts w:ascii="Tahoma" w:hAnsi="Tahoma" w:cs="Tahoma"/>
          <w:color w:val="000000"/>
          <w:sz w:val="18"/>
          <w:szCs w:val="18"/>
          <w:lang w:val="nl-NL"/>
        </w:rPr>
        <w:t xml:space="preserve"> licenties. 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78D37136" w14:textId="77777777" w:rsidR="00B473CB" w:rsidRPr="00921661" w:rsidRDefault="00B473CB" w:rsidP="00B473CB">
      <w:pPr>
        <w:pStyle w:val="AppendixBodyText"/>
        <w:spacing w:after="0"/>
        <w:rPr>
          <w:sz w:val="18"/>
          <w:szCs w:val="18"/>
          <w:lang w:val="nl-NL"/>
        </w:rPr>
      </w:pPr>
    </w:p>
    <w:p w14:paraId="62AB28DD" w14:textId="77777777" w:rsidR="00B473CB" w:rsidRPr="00921661" w:rsidRDefault="00B473CB" w:rsidP="00921661">
      <w:pPr>
        <w:pStyle w:val="AppendixBodyText"/>
        <w:spacing w:after="0"/>
        <w:ind w:right="180"/>
        <w:rPr>
          <w:sz w:val="18"/>
          <w:szCs w:val="18"/>
          <w:lang w:val="nl-NL"/>
        </w:rPr>
      </w:pPr>
      <w:r w:rsidRPr="00921661">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 klant alleen de componenten gebruiken die zijn inbegrepen bij Office Standard 2010. De klant heeft dan bijvoorbeeld niet het</w:t>
      </w:r>
      <w:r w:rsidR="00921661">
        <w:rPr>
          <w:rFonts w:ascii="Tahoma" w:hAnsi="Tahoma" w:cs="Tahoma"/>
          <w:color w:val="000000"/>
          <w:sz w:val="18"/>
          <w:szCs w:val="18"/>
          <w:lang w:val="nl-NL"/>
        </w:rPr>
        <w:t> </w:t>
      </w:r>
      <w:r w:rsidRPr="00921661">
        <w:rPr>
          <w:rFonts w:ascii="Tahoma" w:hAnsi="Tahoma" w:cs="Tahoma"/>
          <w:color w:val="000000"/>
          <w:sz w:val="18"/>
          <w:szCs w:val="18"/>
          <w:lang w:val="nl-NL"/>
        </w:rPr>
        <w:t>recht om Communicator uit te voeren, maar beschikt wel over het recht om OneNote uit te voeren.</w:t>
      </w:r>
    </w:p>
    <w:p w14:paraId="5B4B970D" w14:textId="77777777" w:rsidR="00B473CB" w:rsidRPr="00921661" w:rsidRDefault="00B473CB" w:rsidP="00921661">
      <w:pPr>
        <w:pStyle w:val="AppendixBodyText"/>
        <w:spacing w:after="0"/>
        <w:ind w:right="180"/>
        <w:rPr>
          <w:rFonts w:ascii="Tahoma" w:hAnsi="Tahoma" w:cs="Tahoma"/>
          <w:sz w:val="18"/>
          <w:szCs w:val="18"/>
          <w:lang w:val="nl-NL"/>
        </w:rPr>
      </w:pPr>
      <w:r w:rsidRPr="00921661">
        <w:rPr>
          <w:rFonts w:ascii="Tahoma" w:hAnsi="Tahoma" w:cs="Tahoma"/>
          <w:color w:val="000000"/>
          <w:sz w:val="18"/>
          <w:szCs w:val="18"/>
          <w:lang w:val="nl-NL"/>
        </w:rPr>
        <w:lastRenderedPageBreak/>
        <w:t>Indien de klant beschikt over actieve Software Assurance dekking voor een platformonafhankelijke licentie, is</w:t>
      </w:r>
      <w:r w:rsidR="00921661">
        <w:rPr>
          <w:rFonts w:ascii="Tahoma" w:hAnsi="Tahoma" w:cs="Tahoma"/>
          <w:color w:val="000000"/>
          <w:sz w:val="18"/>
          <w:szCs w:val="18"/>
          <w:lang w:val="nl-NL"/>
        </w:rPr>
        <w:t> </w:t>
      </w:r>
      <w:r w:rsidRPr="00921661">
        <w:rPr>
          <w:rFonts w:ascii="Tahoma" w:hAnsi="Tahoma" w:cs="Tahoma"/>
          <w:color w:val="000000"/>
          <w:sz w:val="18"/>
          <w:szCs w:val="18"/>
          <w:lang w:val="nl-NL"/>
        </w:rPr>
        <w:t>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14:paraId="7DEEB5B8" w14:textId="77777777" w:rsidR="00B473CB" w:rsidRPr="00921661" w:rsidRDefault="00B473CB" w:rsidP="00B473CB">
      <w:pPr>
        <w:tabs>
          <w:tab w:val="left" w:pos="360"/>
        </w:tabs>
        <w:ind w:right="720"/>
        <w:rPr>
          <w:rFonts w:cs="Tahoma"/>
          <w:szCs w:val="18"/>
          <w:lang w:val="nl-NL"/>
        </w:rPr>
      </w:pPr>
    </w:p>
    <w:p w14:paraId="49BE588B" w14:textId="77777777" w:rsidR="00B473CB" w:rsidRPr="00921661" w:rsidRDefault="00B473CB" w:rsidP="00B473CB">
      <w:pPr>
        <w:pStyle w:val="AppendixBodyText"/>
        <w:spacing w:after="0"/>
        <w:ind w:right="360"/>
        <w:rPr>
          <w:rFonts w:ascii="Tahoma" w:hAnsi="Tahoma" w:cs="Tahoma"/>
          <w:sz w:val="18"/>
          <w:szCs w:val="18"/>
          <w:lang w:val="nl-NL"/>
        </w:rPr>
      </w:pPr>
      <w:r w:rsidRPr="00921661">
        <w:rPr>
          <w:rFonts w:ascii="Tahoma" w:hAnsi="Tahoma" w:cs="Tahoma"/>
          <w:sz w:val="18"/>
          <w:szCs w:val="18"/>
          <w:lang w:val="nl-NL"/>
        </w:rPr>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14:paraId="26579A59" w14:textId="77777777" w:rsidR="00B473CB" w:rsidRPr="00921661" w:rsidRDefault="00B473CB" w:rsidP="00B473CB">
      <w:pPr>
        <w:pStyle w:val="AppendixBodyText"/>
        <w:spacing w:after="0"/>
        <w:ind w:right="720"/>
        <w:rPr>
          <w:rFonts w:ascii="Tahoma" w:hAnsi="Tahoma" w:cs="Tahoma"/>
          <w:sz w:val="18"/>
          <w:szCs w:val="18"/>
          <w:lang w:val="nl-NL"/>
        </w:rPr>
      </w:pPr>
    </w:p>
    <w:p w14:paraId="09C9179C" w14:textId="77777777" w:rsidR="00B473CB" w:rsidRPr="00921661" w:rsidRDefault="00B473CB" w:rsidP="00B473CB">
      <w:pPr>
        <w:pStyle w:val="AppendixBodyText"/>
        <w:spacing w:after="0"/>
        <w:ind w:right="270"/>
        <w:rPr>
          <w:rFonts w:ascii="Tahoma" w:hAnsi="Tahoma" w:cs="Tahoma"/>
          <w:sz w:val="18"/>
          <w:szCs w:val="18"/>
          <w:lang w:val="nl-NL"/>
        </w:rPr>
      </w:pPr>
      <w:r w:rsidRPr="00921661">
        <w:rPr>
          <w:rFonts w:ascii="Tahoma" w:hAnsi="Tahoma" w:cs="Tahoma"/>
          <w:sz w:val="18"/>
          <w:szCs w:val="18"/>
          <w:lang w:val="nl-NL"/>
        </w:rPr>
        <w:t>Een klant een Enrollment aangaat voor een platformonafhankelijke licentie in Software Assurance is bovendien gerechtigd de meest actuele versie van het betreffende product te gebruiken die beschikbaar is tijdens de looptijd van de Software Assurance dekking, ongeacht het platform (mits slechts één versie tegelijkertijd wordt geïnstalleerd/gebruikt.</w:t>
      </w:r>
    </w:p>
    <w:p w14:paraId="029B75E5" w14:textId="77777777" w:rsidR="00B473CB" w:rsidRPr="00921661" w:rsidRDefault="00B473CB" w:rsidP="00B473CB">
      <w:pPr>
        <w:rPr>
          <w:rFonts w:cs="Tahoma"/>
          <w:lang w:val="nl-NL"/>
        </w:rPr>
      </w:pPr>
      <w:bookmarkStart w:id="939" w:name="_Toc336338254"/>
    </w:p>
    <w:p w14:paraId="21068AD7" w14:textId="77777777" w:rsidR="00B473CB" w:rsidRPr="00921661" w:rsidRDefault="00B473CB" w:rsidP="00B473CB">
      <w:pPr>
        <w:pStyle w:val="Heading2"/>
        <w:keepNext/>
        <w:ind w:left="0"/>
        <w:rPr>
          <w:rFonts w:ascii="Tahoma" w:hAnsi="Tahoma" w:cs="Tahoma"/>
          <w:lang w:val="nl-NL"/>
        </w:rPr>
      </w:pPr>
      <w:bookmarkStart w:id="940" w:name="_Toc377176002"/>
      <w:r w:rsidRPr="00921661">
        <w:rPr>
          <w:rFonts w:ascii="Tahoma" w:hAnsi="Tahoma" w:cs="Tahoma"/>
          <w:lang w:val="nl-NL"/>
        </w:rPr>
        <w:t>Productcodes voor Volume Licensing</w:t>
      </w:r>
      <w:bookmarkEnd w:id="939"/>
      <w:bookmarkEnd w:id="940"/>
    </w:p>
    <w:p w14:paraId="130919E0" w14:textId="77777777" w:rsidR="00B473CB" w:rsidRPr="00921661" w:rsidRDefault="00B473CB" w:rsidP="00B473CB">
      <w:pPr>
        <w:keepNext/>
        <w:spacing w:after="60"/>
        <w:ind w:right="720"/>
        <w:rPr>
          <w:rFonts w:cs="Tahoma"/>
          <w:lang w:val="nl-NL"/>
        </w:rPr>
      </w:pPr>
    </w:p>
    <w:p w14:paraId="5F326098" w14:textId="77777777" w:rsidR="00B473CB" w:rsidRPr="00921661" w:rsidRDefault="00B473CB" w:rsidP="00B473CB">
      <w:pPr>
        <w:ind w:right="270"/>
        <w:rPr>
          <w:rFonts w:cs="Tahoma"/>
          <w:lang w:val="nl-NL"/>
        </w:rPr>
      </w:pPr>
      <w:r w:rsidRPr="00921661">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43" w:history="1">
        <w:r w:rsidRPr="00921661">
          <w:rPr>
            <w:rStyle w:val="Hyperlink"/>
            <w:rFonts w:cs="Tahoma"/>
            <w:szCs w:val="18"/>
            <w:lang w:val="nl-NL"/>
          </w:rPr>
          <w:t>Microsoft Volume Licensing Service Center (VLSC)</w:t>
        </w:r>
      </w:hyperlink>
      <w:r w:rsidRPr="00921661">
        <w:rPr>
          <w:rFonts w:cs="Tahoma"/>
          <w:color w:val="000000"/>
          <w:szCs w:val="18"/>
          <w:lang w:val="nl-NL"/>
        </w:rPr>
        <w:t xml:space="preserve">. U kunt ook telefonisch contact opnemen met het </w:t>
      </w:r>
      <w:hyperlink r:id="rId44" w:history="1">
        <w:r w:rsidRPr="00921661">
          <w:rPr>
            <w:rStyle w:val="Hyperlink"/>
            <w:rFonts w:cs="Tahoma"/>
            <w:szCs w:val="18"/>
            <w:lang w:val="nl-NL"/>
          </w:rPr>
          <w:t>Microsoft Volume Licensing Activation Center</w:t>
        </w:r>
      </w:hyperlink>
      <w:r w:rsidRPr="00921661">
        <w:rPr>
          <w:rFonts w:cs="Tahoma"/>
          <w:szCs w:val="18"/>
          <w:lang w:val="nl-NL"/>
        </w:rPr>
        <w:t>.</w:t>
      </w:r>
    </w:p>
    <w:p w14:paraId="2AB0863B" w14:textId="77777777" w:rsidR="00B473CB" w:rsidRPr="00921661" w:rsidRDefault="00B473CB" w:rsidP="00B473CB">
      <w:pPr>
        <w:ind w:right="720"/>
        <w:rPr>
          <w:rFonts w:cs="Tahoma"/>
          <w:lang w:val="nl-NL"/>
        </w:rPr>
      </w:pPr>
    </w:p>
    <w:p w14:paraId="511A4532" w14:textId="77777777" w:rsidR="00B473CB" w:rsidRPr="00921661" w:rsidRDefault="00B473CB" w:rsidP="00B473CB">
      <w:pPr>
        <w:ind w:right="720"/>
        <w:rPr>
          <w:rFonts w:cs="Tahoma"/>
          <w:lang w:val="nl-NL"/>
        </w:rPr>
      </w:pPr>
      <w:r w:rsidRPr="00921661">
        <w:rPr>
          <w:rFonts w:cs="Tahoma"/>
          <w:color w:val="000000"/>
          <w:szCs w:val="18"/>
          <w:lang w:val="nl-NL"/>
        </w:rPr>
        <w:t xml:space="preserve">Een lijst van de Volume Licensing-producten waarvoor een productcode vereist is, alsmede aanvullende informatie, vindt u op: </w:t>
      </w:r>
      <w:hyperlink r:id="rId45" w:history="1">
        <w:r w:rsidRPr="00921661">
          <w:rPr>
            <w:rStyle w:val="Hyperlink"/>
            <w:rFonts w:cs="Tahoma"/>
            <w:szCs w:val="18"/>
            <w:lang w:val="nl-NL"/>
          </w:rPr>
          <w:t>http://www.microsoft.com/licensing/resources/vol/volumelicensekey/default.mspx</w:t>
        </w:r>
      </w:hyperlink>
      <w:r w:rsidRPr="00921661">
        <w:rPr>
          <w:rFonts w:cs="Tahoma"/>
          <w:szCs w:val="18"/>
          <w:lang w:val="nl-NL"/>
        </w:rPr>
        <w:t>.</w:t>
      </w:r>
    </w:p>
    <w:p w14:paraId="77DD7F1B" w14:textId="77777777" w:rsidR="00B473CB" w:rsidRPr="00921661" w:rsidRDefault="00B473CB" w:rsidP="00B473CB">
      <w:pPr>
        <w:ind w:right="720"/>
        <w:rPr>
          <w:rFonts w:cs="Tahoma"/>
          <w:lang w:val="nl-NL"/>
        </w:rPr>
      </w:pPr>
      <w:r w:rsidRPr="00921661">
        <w:rPr>
          <w:rFonts w:cs="Tahoma"/>
          <w:color w:val="1F497D"/>
          <w:szCs w:val="18"/>
          <w:lang w:val="nl-NL"/>
        </w:rPr>
        <w:br/>
      </w:r>
      <w:r w:rsidRPr="00921661">
        <w:rPr>
          <w:rFonts w:cs="Tahoma"/>
          <w:color w:val="000000"/>
          <w:szCs w:val="18"/>
          <w:lang w:val="nl-NL"/>
        </w:rPr>
        <w:t>Niet voor alle Volume Licensing-producten is een productsleutel vereist.</w:t>
      </w:r>
      <w:r w:rsidRPr="00921661">
        <w:rPr>
          <w:rFonts w:cs="Tahoma"/>
          <w:color w:val="333333"/>
          <w:sz w:val="17"/>
          <w:szCs w:val="17"/>
          <w:lang w:val="nl-NL"/>
        </w:rPr>
        <w:t xml:space="preserve"> </w:t>
      </w:r>
      <w:r w:rsidRPr="00921661">
        <w:rPr>
          <w:rFonts w:cs="Tahoma"/>
          <w:color w:val="000000"/>
          <w:szCs w:val="18"/>
          <w:lang w:val="nl-NL"/>
        </w:rPr>
        <w:t>Indien een product niet wordt vermeld, is geen productcode vereist.</w:t>
      </w:r>
    </w:p>
    <w:p w14:paraId="076216E3" w14:textId="77777777" w:rsidR="00B473CB" w:rsidRPr="00921661" w:rsidRDefault="00B473CB" w:rsidP="00B473CB">
      <w:pPr>
        <w:ind w:right="720"/>
        <w:rPr>
          <w:rFonts w:cs="Tahoma"/>
          <w:lang w:val="nl-NL"/>
        </w:rPr>
      </w:pPr>
    </w:p>
    <w:p w14:paraId="5914C17A" w14:textId="77777777" w:rsidR="00B473CB" w:rsidRPr="00921661" w:rsidRDefault="00B473CB" w:rsidP="00B473CB">
      <w:pPr>
        <w:ind w:right="720"/>
        <w:rPr>
          <w:rFonts w:cs="Tahoma"/>
          <w:lang w:val="nl-NL"/>
        </w:rPr>
      </w:pPr>
      <w:r w:rsidRPr="00921661">
        <w:rPr>
          <w:rFonts w:cs="Tahoma"/>
          <w:b/>
          <w:bCs/>
          <w:color w:val="000000"/>
          <w:szCs w:val="18"/>
          <w:lang w:val="nl-NL"/>
        </w:rPr>
        <w:t>Opmerking:</w:t>
      </w:r>
      <w:r w:rsidRPr="00921661">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w:t>
      </w:r>
      <w:r w:rsidR="00921661">
        <w:rPr>
          <w:rFonts w:cs="Tahoma"/>
          <w:color w:val="000000"/>
          <w:szCs w:val="18"/>
          <w:lang w:val="nl-NL"/>
        </w:rPr>
        <w:t xml:space="preserve"> aan ongeautoriseerde partijen.</w:t>
      </w:r>
    </w:p>
    <w:p w14:paraId="0C4F5C4F" w14:textId="77777777" w:rsidR="00B473CB" w:rsidRPr="006A63D4" w:rsidRDefault="00B473CB" w:rsidP="00B473CB">
      <w:pPr>
        <w:rPr>
          <w:lang w:val="nl-NL"/>
        </w:rPr>
      </w:pPr>
      <w:r w:rsidRPr="006A63D4">
        <w:rPr>
          <w:rFonts w:cs="Tahoma"/>
          <w:color w:val="000000"/>
          <w:szCs w:val="18"/>
          <w:lang w:val="nl-NL"/>
        </w:rPr>
        <w:br w:type="page"/>
      </w:r>
    </w:p>
    <w:p w14:paraId="5B950742" w14:textId="77777777" w:rsidR="00B473CB" w:rsidRPr="006A63D4" w:rsidRDefault="00B473CB" w:rsidP="00921661">
      <w:pPr>
        <w:pStyle w:val="Heading1"/>
      </w:pPr>
      <w:bookmarkStart w:id="941" w:name="_Section_10_–"/>
      <w:bookmarkStart w:id="942" w:name="_Toc377176003"/>
      <w:bookmarkEnd w:id="941"/>
      <w:r w:rsidRPr="006A63D4">
        <w:lastRenderedPageBreak/>
        <w:t>Sectie 10 – Aanvullende Voorwaarden voor Online Diensten die worden gebruikt in combinatie met On-Premises Software</w:t>
      </w:r>
      <w:bookmarkEnd w:id="942"/>
    </w:p>
    <w:p w14:paraId="7F445088" w14:textId="77777777" w:rsidR="00B473CB" w:rsidRPr="006A63D4" w:rsidRDefault="00B473CB" w:rsidP="00B473CB">
      <w:pPr>
        <w:rPr>
          <w:lang w:val="nl-NL"/>
        </w:rPr>
      </w:pPr>
    </w:p>
    <w:p w14:paraId="7AD25E46" w14:textId="77777777" w:rsidR="00B473CB" w:rsidRPr="006A63D4" w:rsidRDefault="00B473CB" w:rsidP="00406549">
      <w:pPr>
        <w:rPr>
          <w:lang w:val="nl-NL"/>
        </w:rPr>
      </w:pPr>
      <w:r w:rsidRPr="006A63D4">
        <w:rPr>
          <w:snapToGrid w:val="0"/>
          <w:lang w:val="nl-NL"/>
        </w:rPr>
        <w:t xml:space="preserve">Sommige aanbiedingen omvatten zowel software die wordt geïmplementeerd en gebruikt op locatie bij de klant als een of meer van de hierboven in </w:t>
      </w:r>
      <w:hyperlink w:anchor="_Section_5_–" w:history="1">
        <w:r w:rsidRPr="006A63D4">
          <w:rPr>
            <w:rStyle w:val="Hyperlink"/>
            <w:snapToGrid w:val="0"/>
            <w:lang w:val="nl-NL"/>
          </w:rPr>
          <w:t>Sectie 5</w:t>
        </w:r>
      </w:hyperlink>
      <w:r w:rsidRPr="006A63D4">
        <w:rPr>
          <w:snapToGrid w:val="0"/>
          <w:lang w:val="nl-NL"/>
        </w:rPr>
        <w:t xml:space="preserve"> genoemde Online Diensten, onder dezelfde licentie. Bijvoorbeeld,</w:t>
      </w:r>
      <w:r w:rsidRPr="006A63D4">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Sommige van deze Online Diensten zijn tevens beschikbaar als zelfstandige abonnementen ter aanvulling op premises software.</w:t>
      </w:r>
      <w:r>
        <w:rPr>
          <w:rFonts w:cs="Tahoma"/>
          <w:szCs w:val="20"/>
          <w:lang w:val="nl-NL"/>
        </w:rPr>
        <w:t xml:space="preserve"> </w:t>
      </w:r>
      <w:r w:rsidRPr="006A63D4">
        <w:rPr>
          <w:rFonts w:cs="Tahoma"/>
          <w:szCs w:val="20"/>
          <w:lang w:val="nl-NL"/>
        </w:rPr>
        <w:t>De volgende aanvullende voorwaarden (</w:t>
      </w:r>
      <w:r w:rsidR="00406549">
        <w:rPr>
          <w:rFonts w:cs="Tahoma"/>
          <w:szCs w:val="20"/>
          <w:lang w:val="nl-NL"/>
        </w:rPr>
        <w:t>“</w:t>
      </w:r>
      <w:r w:rsidRPr="006A63D4">
        <w:rPr>
          <w:rFonts w:cs="Tahoma"/>
          <w:szCs w:val="20"/>
          <w:lang w:val="nl-NL"/>
        </w:rPr>
        <w:t>Aanvullende Voorwaarden</w:t>
      </w:r>
      <w:r w:rsidR="00406549">
        <w:rPr>
          <w:rFonts w:cs="Tahoma"/>
          <w:szCs w:val="20"/>
          <w:lang w:val="nl-NL"/>
        </w:rPr>
        <w:t>”</w:t>
      </w:r>
      <w:r w:rsidRPr="006A63D4">
        <w:rPr>
          <w:rFonts w:cs="Tahoma"/>
          <w:szCs w:val="20"/>
          <w:lang w:val="nl-NL"/>
        </w:rPr>
        <w:t xml:space="preserve">) zijn van toepassing op de </w:t>
      </w:r>
      <w:r w:rsidRPr="006A63D4">
        <w:rPr>
          <w:snapToGrid w:val="0"/>
          <w:lang w:val="nl-NL"/>
        </w:rPr>
        <w:t>aankoop en het gebruik door de klant van dergelijke Online Diensten.</w:t>
      </w:r>
    </w:p>
    <w:p w14:paraId="7377A0C8" w14:textId="77777777" w:rsidR="00B473CB" w:rsidRPr="006A63D4" w:rsidRDefault="00B473CB" w:rsidP="00B473CB">
      <w:pPr>
        <w:keepNext/>
        <w:spacing w:before="120" w:after="60"/>
        <w:ind w:left="720"/>
        <w:outlineLvl w:val="0"/>
        <w:rPr>
          <w:lang w:val="nl-NL"/>
        </w:rPr>
      </w:pPr>
      <w:r w:rsidRPr="006A63D4">
        <w:rPr>
          <w:rFonts w:cs="Tahoma"/>
          <w:b/>
          <w:bCs/>
          <w:iCs/>
          <w:snapToGrid w:val="0"/>
          <w:szCs w:val="18"/>
          <w:lang w:val="nl-NL"/>
        </w:rPr>
        <w:t>Definities.</w:t>
      </w:r>
    </w:p>
    <w:p w14:paraId="4F601483" w14:textId="77777777" w:rsidR="00B473CB" w:rsidRPr="006A63D4" w:rsidRDefault="00B473CB" w:rsidP="00B473CB">
      <w:pPr>
        <w:ind w:left="720"/>
        <w:jc w:val="both"/>
        <w:rPr>
          <w:lang w:val="nl-NL"/>
        </w:rPr>
      </w:pPr>
      <w:r w:rsidRPr="006A63D4">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14:paraId="33FFC92C" w14:textId="77777777" w:rsidR="00B473CB" w:rsidRPr="006A63D4" w:rsidRDefault="00B473CB" w:rsidP="00B473CB">
      <w:pPr>
        <w:spacing w:before="120"/>
        <w:ind w:left="720"/>
        <w:jc w:val="both"/>
        <w:rPr>
          <w:lang w:val="nl-NL"/>
        </w:rPr>
      </w:pPr>
      <w:r w:rsidRPr="006A63D4">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14:paraId="76D55FD1" w14:textId="77777777" w:rsidR="00B473CB" w:rsidRPr="006A63D4" w:rsidRDefault="00B473CB" w:rsidP="00B473CB">
      <w:pPr>
        <w:keepNext/>
        <w:spacing w:before="120" w:after="60"/>
        <w:ind w:left="720"/>
        <w:outlineLvl w:val="0"/>
        <w:rPr>
          <w:lang w:val="nl-NL"/>
        </w:rPr>
      </w:pPr>
      <w:r w:rsidRPr="006A63D4">
        <w:rPr>
          <w:rFonts w:cs="Tahoma"/>
          <w:b/>
          <w:bCs/>
          <w:iCs/>
          <w:snapToGrid w:val="0"/>
          <w:szCs w:val="18"/>
          <w:lang w:val="nl-NL"/>
        </w:rPr>
        <w:t>Toepasselijkheid van Aanvullende Voorwaarden.</w:t>
      </w:r>
    </w:p>
    <w:p w14:paraId="72C9D606" w14:textId="77777777" w:rsidR="00B473CB" w:rsidRPr="006A63D4" w:rsidRDefault="00B473CB" w:rsidP="00B473CB">
      <w:pPr>
        <w:ind w:left="720"/>
        <w:jc w:val="both"/>
        <w:rPr>
          <w:lang w:val="nl-NL"/>
        </w:rPr>
      </w:pPr>
      <w:r w:rsidRPr="006A63D4">
        <w:rPr>
          <w:rFonts w:cs="Tahoma"/>
          <w:snapToGrid w:val="0"/>
          <w:color w:val="000000"/>
          <w:szCs w:val="18"/>
          <w:lang w:val="nl-NL"/>
        </w:rPr>
        <w:t>Deze Aanvullende Voorwaarden gelden alleen voor de aankoop en het gebruik door de klant van Online Diensten en Diensten.</w:t>
      </w:r>
      <w:r>
        <w:rPr>
          <w:rFonts w:cs="Tahoma"/>
          <w:snapToGrid w:val="0"/>
          <w:color w:val="000000"/>
          <w:szCs w:val="18"/>
          <w:lang w:val="nl-NL"/>
        </w:rPr>
        <w:t xml:space="preserve"> </w:t>
      </w:r>
      <w:r w:rsidRPr="006A63D4">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14:paraId="4424A32F" w14:textId="77777777" w:rsidR="00B473CB" w:rsidRPr="006A63D4" w:rsidRDefault="00B473CB" w:rsidP="00B473CB">
      <w:pPr>
        <w:keepNext/>
        <w:spacing w:before="120" w:after="60"/>
        <w:ind w:left="720"/>
        <w:outlineLvl w:val="0"/>
        <w:rPr>
          <w:lang w:val="nl-NL"/>
        </w:rPr>
      </w:pPr>
      <w:r w:rsidRPr="006A63D4">
        <w:rPr>
          <w:rFonts w:cs="Tahoma"/>
          <w:b/>
          <w:bCs/>
          <w:iCs/>
          <w:snapToGrid w:val="0"/>
          <w:szCs w:val="18"/>
          <w:lang w:val="nl-NL"/>
        </w:rPr>
        <w:t>Beperkte garantie voor Online Diensten.</w:t>
      </w:r>
    </w:p>
    <w:p w14:paraId="4C95176B" w14:textId="77777777" w:rsidR="00B473CB" w:rsidRPr="006A63D4" w:rsidRDefault="00B473CB" w:rsidP="00B473CB">
      <w:pPr>
        <w:ind w:left="720"/>
        <w:jc w:val="both"/>
        <w:rPr>
          <w:lang w:val="nl-NL"/>
        </w:rPr>
      </w:pPr>
      <w:r w:rsidRPr="006A63D4">
        <w:rPr>
          <w:rFonts w:cs="Tahoma"/>
          <w:snapToGrid w:val="0"/>
          <w:color w:val="000000"/>
          <w:szCs w:val="18"/>
          <w:lang w:val="nl-NL"/>
        </w:rPr>
        <w:t>Microsoft garandeert dat de Online Diensten worden uitgevoerd overeenkomstig de toepasselijke Service Level Overeenkomst.</w:t>
      </w:r>
      <w:r>
        <w:rPr>
          <w:rFonts w:cs="Tahoma"/>
          <w:snapToGrid w:val="0"/>
          <w:color w:val="000000"/>
          <w:szCs w:val="18"/>
          <w:lang w:val="nl-NL"/>
        </w:rPr>
        <w:t xml:space="preserve"> </w:t>
      </w:r>
      <w:r w:rsidRPr="006A63D4">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14:paraId="0EB03971" w14:textId="77777777" w:rsidR="00B473CB" w:rsidRPr="006A63D4" w:rsidRDefault="00B473CB" w:rsidP="00B473CB">
      <w:pPr>
        <w:spacing w:before="120"/>
        <w:ind w:left="720"/>
        <w:jc w:val="both"/>
        <w:rPr>
          <w:lang w:val="nl-NL"/>
        </w:rPr>
      </w:pPr>
      <w:r w:rsidRPr="006A63D4">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Pr>
          <w:rFonts w:cs="Tahoma"/>
          <w:snapToGrid w:val="0"/>
          <w:color w:val="000000"/>
          <w:szCs w:val="18"/>
          <w:lang w:val="nl-NL"/>
        </w:rPr>
        <w:t xml:space="preserve"> </w:t>
      </w:r>
      <w:r w:rsidRPr="006A63D4">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14:paraId="1998682A" w14:textId="77777777" w:rsidR="00B473CB" w:rsidRPr="006A63D4" w:rsidRDefault="00B473CB" w:rsidP="00B473CB">
      <w:pPr>
        <w:spacing w:before="120"/>
        <w:ind w:left="720"/>
        <w:jc w:val="both"/>
        <w:rPr>
          <w:lang w:val="nl-NL"/>
        </w:rPr>
      </w:pPr>
      <w:r w:rsidRPr="006A63D4">
        <w:rPr>
          <w:rFonts w:cs="Tahoma"/>
          <w:snapToGrid w:val="0"/>
          <w:color w:val="000000"/>
          <w:szCs w:val="18"/>
          <w:lang w:val="nl-NL"/>
        </w:rPr>
        <w:t>Voor deze beperkte garantie gelden de volgende beperkingen:</w:t>
      </w:r>
    </w:p>
    <w:p w14:paraId="06E0CB02" w14:textId="77777777" w:rsidR="00B473CB" w:rsidRPr="006A63D4" w:rsidRDefault="00B473CB" w:rsidP="00B473CB">
      <w:pPr>
        <w:numPr>
          <w:ilvl w:val="0"/>
          <w:numId w:val="124"/>
        </w:numPr>
        <w:spacing w:before="120"/>
        <w:ind w:left="1080"/>
        <w:contextualSpacing/>
        <w:jc w:val="both"/>
        <w:rPr>
          <w:lang w:val="nl-NL"/>
        </w:rPr>
      </w:pPr>
      <w:r w:rsidRPr="006A63D4">
        <w:rPr>
          <w:rFonts w:cs="Tahoma"/>
          <w:snapToGrid w:val="0"/>
          <w:color w:val="000000"/>
          <w:szCs w:val="18"/>
          <w:lang w:val="nl-NL"/>
        </w:rPr>
        <w:t>eventuele impliciete garanties of voorwaarden die niet volgens de wet kunnen worden afgewezen, gelden gedurende een jaar vanaf het begin van de beperkte garantie;</w:t>
      </w:r>
    </w:p>
    <w:p w14:paraId="78D8C498" w14:textId="77777777" w:rsidR="00B473CB" w:rsidRPr="006A63D4" w:rsidRDefault="00B473CB" w:rsidP="00B473CB">
      <w:pPr>
        <w:numPr>
          <w:ilvl w:val="0"/>
          <w:numId w:val="124"/>
        </w:numPr>
        <w:spacing w:before="120"/>
        <w:ind w:left="1080"/>
        <w:contextualSpacing/>
        <w:jc w:val="both"/>
        <w:rPr>
          <w:lang w:val="nl-NL"/>
        </w:rPr>
      </w:pPr>
      <w:r w:rsidRPr="006A63D4">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14:paraId="2EFAF641" w14:textId="77777777" w:rsidR="00B473CB" w:rsidRPr="006A63D4" w:rsidRDefault="00B473CB" w:rsidP="00B473CB">
      <w:pPr>
        <w:numPr>
          <w:ilvl w:val="0"/>
          <w:numId w:val="124"/>
        </w:numPr>
        <w:spacing w:before="120"/>
        <w:ind w:left="1080"/>
        <w:contextualSpacing/>
        <w:jc w:val="both"/>
        <w:rPr>
          <w:lang w:val="nl-NL"/>
        </w:rPr>
      </w:pPr>
      <w:r w:rsidRPr="006A63D4">
        <w:rPr>
          <w:rFonts w:cs="Tahoma"/>
          <w:snapToGrid w:val="0"/>
          <w:color w:val="000000"/>
          <w:szCs w:val="18"/>
          <w:lang w:val="nl-NL"/>
        </w:rPr>
        <w:t>de beperkte garantie geldt niet voor gratis versies, evaluatie-, pre-release- of bèta-versies van de Online Diensten; en</w:t>
      </w:r>
    </w:p>
    <w:p w14:paraId="6CC5D8FA" w14:textId="77777777" w:rsidR="00B473CB" w:rsidRPr="006A63D4" w:rsidRDefault="00B473CB" w:rsidP="00B473CB">
      <w:pPr>
        <w:numPr>
          <w:ilvl w:val="0"/>
          <w:numId w:val="124"/>
        </w:numPr>
        <w:spacing w:before="120"/>
        <w:ind w:left="1080"/>
        <w:contextualSpacing/>
        <w:jc w:val="both"/>
        <w:rPr>
          <w:lang w:val="nl-NL"/>
        </w:rPr>
      </w:pPr>
      <w:r w:rsidRPr="006A63D4">
        <w:rPr>
          <w:rFonts w:cs="Tahoma"/>
          <w:snapToGrid w:val="0"/>
          <w:color w:val="000000"/>
          <w:szCs w:val="18"/>
          <w:lang w:val="nl-NL"/>
        </w:rPr>
        <w:t>de beperkte garantie geldt niet voor problemen die worden veroorzaakt doordat niet wordt voldaan aan de minimum vereisten aan het systeem.</w:t>
      </w:r>
    </w:p>
    <w:p w14:paraId="7D21E5F4" w14:textId="77777777" w:rsidR="00B473CB" w:rsidRPr="006A63D4" w:rsidRDefault="00B473CB" w:rsidP="00667313">
      <w:pPr>
        <w:keepNext/>
        <w:keepLines/>
        <w:spacing w:before="120"/>
        <w:ind w:left="720"/>
        <w:jc w:val="both"/>
        <w:rPr>
          <w:lang w:val="nl-NL"/>
        </w:rPr>
      </w:pPr>
      <w:r w:rsidRPr="006A63D4">
        <w:rPr>
          <w:rFonts w:cs="Tahoma"/>
          <w:b/>
          <w:bCs/>
          <w:snapToGrid w:val="0"/>
          <w:color w:val="000000"/>
          <w:szCs w:val="18"/>
          <w:lang w:val="nl-NL"/>
        </w:rPr>
        <w:lastRenderedPageBreak/>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Pr>
          <w:rFonts w:cs="Tahoma"/>
          <w:b/>
          <w:bCs/>
          <w:snapToGrid w:val="0"/>
          <w:color w:val="000000"/>
          <w:szCs w:val="18"/>
          <w:lang w:val="nl-NL"/>
        </w:rPr>
        <w:t xml:space="preserve"> </w:t>
      </w:r>
      <w:r w:rsidRPr="006A63D4">
        <w:rPr>
          <w:rFonts w:cs="Tahoma"/>
          <w:b/>
          <w:bCs/>
          <w:snapToGrid w:val="0"/>
          <w:color w:val="000000"/>
          <w:szCs w:val="18"/>
          <w:lang w:val="nl-NL"/>
        </w:rPr>
        <w:t>DEZE AFWIJZINGEN ZIJN VAN TOEPASSING TENZIJ HET TOEPASSELIJK RECHT DEZE NIET TOESTAAT.</w:t>
      </w:r>
    </w:p>
    <w:p w14:paraId="187FBAA7" w14:textId="77777777" w:rsidR="00B473CB" w:rsidRPr="004F549F" w:rsidRDefault="00B473CB" w:rsidP="00B473CB">
      <w:pPr>
        <w:keepNext/>
        <w:spacing w:before="120" w:after="60"/>
        <w:ind w:left="720"/>
        <w:outlineLvl w:val="0"/>
      </w:pPr>
      <w:r>
        <w:rPr>
          <w:rFonts w:cs="Tahoma"/>
          <w:b/>
          <w:bCs/>
          <w:iCs/>
          <w:snapToGrid w:val="0"/>
          <w:szCs w:val="18"/>
        </w:rPr>
        <w:t>Privacy en beveiliging.</w:t>
      </w:r>
    </w:p>
    <w:p w14:paraId="772859A1" w14:textId="77777777" w:rsidR="00B473CB" w:rsidRPr="006A63D4" w:rsidRDefault="00B473CB" w:rsidP="00B473CB">
      <w:pPr>
        <w:numPr>
          <w:ilvl w:val="1"/>
          <w:numId w:val="129"/>
        </w:numPr>
        <w:spacing w:before="120"/>
        <w:ind w:left="1080"/>
        <w:contextualSpacing/>
        <w:jc w:val="both"/>
        <w:rPr>
          <w:lang w:val="nl-NL"/>
        </w:rPr>
      </w:pPr>
      <w:r w:rsidRPr="006A63D4">
        <w:rPr>
          <w:rFonts w:cs="Tahoma"/>
          <w:snapToGrid w:val="0"/>
          <w:color w:val="000000"/>
          <w:szCs w:val="18"/>
          <w:lang w:val="nl-NL"/>
        </w:rPr>
        <w:t>Microsoft en de klant voldoen aan alle toepasselijke wetten en voorschriften (waaronder toepasselijke wetgeving voor kennisgeving van schending van de beveiliging).</w:t>
      </w:r>
      <w:r>
        <w:rPr>
          <w:rFonts w:cs="Tahoma"/>
          <w:snapToGrid w:val="0"/>
          <w:color w:val="000000"/>
          <w:szCs w:val="18"/>
          <w:lang w:val="nl-NL"/>
        </w:rPr>
        <w:t xml:space="preserve"> </w:t>
      </w:r>
      <w:r w:rsidRPr="006A63D4">
        <w:rPr>
          <w:rFonts w:cs="Tahoma"/>
          <w:snapToGrid w:val="0"/>
          <w:color w:val="000000"/>
          <w:szCs w:val="18"/>
          <w:lang w:val="nl-NL"/>
        </w:rPr>
        <w:t>Microsoft is echter niet verantwoordelijk voor naleving van wetten en voorschriften die van toepassing zijn op de klant of de bedrijfstak van de klant, maar niet algemeen van toepassing zijn op leveranciers van informatietechnologiediensten.</w:t>
      </w:r>
      <w:r>
        <w:rPr>
          <w:rFonts w:cs="Tahoma"/>
          <w:snapToGrid w:val="0"/>
          <w:color w:val="000000"/>
          <w:szCs w:val="18"/>
          <w:lang w:val="nl-NL"/>
        </w:rPr>
        <w:t xml:space="preserve"> </w:t>
      </w:r>
      <w:r w:rsidRPr="006A63D4">
        <w:rPr>
          <w:rFonts w:cs="Tahoma"/>
          <w:snapToGrid w:val="0"/>
          <w:color w:val="000000"/>
          <w:szCs w:val="18"/>
          <w:lang w:val="nl-NL"/>
        </w:rPr>
        <w:t>De klant stemt in met het verwerken van persoonsgegevens door Microsoft en haar agenten ten behoeve van de Overeenkomst met deze Aanvullende Overeenkomsten.</w:t>
      </w:r>
    </w:p>
    <w:p w14:paraId="620361D5" w14:textId="77777777" w:rsidR="00B473CB" w:rsidRPr="006A63D4" w:rsidRDefault="00B473CB" w:rsidP="00B473CB">
      <w:pPr>
        <w:numPr>
          <w:ilvl w:val="1"/>
          <w:numId w:val="129"/>
        </w:numPr>
        <w:spacing w:before="120"/>
        <w:ind w:left="1080"/>
        <w:contextualSpacing/>
        <w:jc w:val="both"/>
        <w:rPr>
          <w:lang w:val="nl-NL"/>
        </w:rPr>
      </w:pPr>
      <w:r w:rsidRPr="006A63D4">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Pr>
          <w:rFonts w:cs="Tahoma"/>
          <w:snapToGrid w:val="0"/>
          <w:color w:val="000000"/>
          <w:szCs w:val="18"/>
          <w:lang w:val="nl-NL"/>
        </w:rPr>
        <w:t xml:space="preserve"> </w:t>
      </w:r>
      <w:r w:rsidRPr="006A63D4">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14:paraId="36CD1B65" w14:textId="77777777" w:rsidR="00B473CB" w:rsidRPr="006A63D4" w:rsidRDefault="00B473CB" w:rsidP="00B473CB">
      <w:pPr>
        <w:numPr>
          <w:ilvl w:val="1"/>
          <w:numId w:val="129"/>
        </w:numPr>
        <w:spacing w:before="120"/>
        <w:ind w:left="1080"/>
        <w:contextualSpacing/>
        <w:jc w:val="both"/>
        <w:rPr>
          <w:lang w:val="nl-NL"/>
        </w:rPr>
      </w:pPr>
      <w:r w:rsidRPr="006A63D4">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46" w:history="1">
        <w:r w:rsidRPr="006A63D4">
          <w:rPr>
            <w:rFonts w:cs="Tahoma"/>
            <w:snapToGrid w:val="0"/>
            <w:color w:val="0000FF"/>
            <w:szCs w:val="18"/>
            <w:u w:val="single"/>
            <w:lang w:val="nl-NL"/>
          </w:rPr>
          <w:t>https://www.microsoft.com/licensing/servicecenter</w:t>
        </w:r>
      </w:hyperlink>
      <w:r w:rsidRPr="006A63D4">
        <w:rPr>
          <w:rFonts w:cs="Tahoma"/>
          <w:snapToGrid w:val="0"/>
          <w:color w:val="000000"/>
          <w:szCs w:val="18"/>
          <w:lang w:val="nl-NL"/>
        </w:rPr>
        <w:t>, met de uitzondering dat Productspecifieke privacyverklaringen en aanvullende privacy- en beveiligingsgegevens met betrekking tot specifieke Online Diensten in de Product User Rights zijn opgenomen.</w:t>
      </w:r>
      <w:r>
        <w:rPr>
          <w:rFonts w:cs="Tahoma"/>
          <w:snapToGrid w:val="0"/>
          <w:color w:val="000000"/>
          <w:szCs w:val="18"/>
          <w:lang w:val="nl-NL"/>
        </w:rPr>
        <w:t xml:space="preserve"> </w:t>
      </w:r>
      <w:r w:rsidRPr="006A63D4">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Pr>
          <w:rFonts w:cs="Tahoma"/>
          <w:snapToGrid w:val="0"/>
          <w:color w:val="000000"/>
          <w:szCs w:val="18"/>
          <w:lang w:val="nl-NL"/>
        </w:rPr>
        <w:t xml:space="preserve"> </w:t>
      </w:r>
      <w:r w:rsidRPr="006A63D4">
        <w:rPr>
          <w:rFonts w:cs="Tahoma"/>
          <w:snapToGrid w:val="0"/>
          <w:color w:val="000000"/>
          <w:szCs w:val="18"/>
          <w:lang w:val="nl-NL"/>
        </w:rPr>
        <w:t>Door de Online Diensten of Diensten te gebruiken, stemt klant in met het voorgaande.</w:t>
      </w:r>
      <w:r>
        <w:rPr>
          <w:rFonts w:cs="Tahoma"/>
          <w:snapToGrid w:val="0"/>
          <w:color w:val="000000"/>
          <w:szCs w:val="18"/>
          <w:lang w:val="nl-NL"/>
        </w:rPr>
        <w:t xml:space="preserve"> </w:t>
      </w:r>
      <w:r w:rsidRPr="006A63D4">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p>
    <w:p w14:paraId="75A0C48F" w14:textId="77777777" w:rsidR="00B473CB" w:rsidRPr="006A63D4" w:rsidRDefault="00B473CB" w:rsidP="00B473CB">
      <w:pPr>
        <w:keepNext/>
        <w:spacing w:before="120" w:after="60"/>
        <w:ind w:left="720"/>
        <w:outlineLvl w:val="0"/>
        <w:rPr>
          <w:lang w:val="nl-NL"/>
        </w:rPr>
      </w:pPr>
      <w:r w:rsidRPr="006A63D4">
        <w:rPr>
          <w:rFonts w:cs="Tahoma"/>
          <w:b/>
          <w:bCs/>
          <w:iCs/>
          <w:snapToGrid w:val="0"/>
          <w:szCs w:val="18"/>
          <w:lang w:val="nl-NL"/>
        </w:rPr>
        <w:t>Overeenkomst door Klant ter bescherming.</w:t>
      </w:r>
    </w:p>
    <w:p w14:paraId="33A19E1B" w14:textId="77777777" w:rsidR="00B473CB" w:rsidRPr="006A63D4" w:rsidRDefault="00B473CB" w:rsidP="00B473CB">
      <w:pPr>
        <w:ind w:left="720"/>
        <w:jc w:val="both"/>
        <w:rPr>
          <w:lang w:val="nl-NL"/>
        </w:rPr>
      </w:pPr>
      <w:r w:rsidRPr="006A63D4">
        <w:rPr>
          <w:rFonts w:cs="Tahoma"/>
          <w:snapToGrid w:val="0"/>
          <w:color w:val="000000"/>
          <w:szCs w:val="18"/>
          <w:lang w:val="nl-NL"/>
        </w:rPr>
        <w:t>De klant zal Microsoft verdedigen tegen vorderingen van ongelieerde derden:</w:t>
      </w:r>
    </w:p>
    <w:p w14:paraId="5A3B4AE6" w14:textId="77777777" w:rsidR="00B473CB" w:rsidRPr="006A63D4" w:rsidRDefault="00B473CB" w:rsidP="00B473CB">
      <w:pPr>
        <w:numPr>
          <w:ilvl w:val="0"/>
          <w:numId w:val="130"/>
        </w:numPr>
        <w:spacing w:before="120"/>
        <w:ind w:left="1260" w:hanging="540"/>
        <w:contextualSpacing/>
        <w:jc w:val="both"/>
        <w:rPr>
          <w:lang w:val="nl-NL"/>
        </w:rPr>
      </w:pPr>
      <w:r w:rsidRPr="006A63D4">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14:paraId="2FB53245" w14:textId="77777777" w:rsidR="00B473CB" w:rsidRPr="006A63D4" w:rsidRDefault="00B473CB" w:rsidP="00B473CB">
      <w:pPr>
        <w:numPr>
          <w:ilvl w:val="0"/>
          <w:numId w:val="130"/>
        </w:numPr>
        <w:spacing w:before="120"/>
        <w:ind w:left="1260" w:hanging="540"/>
        <w:contextualSpacing/>
        <w:jc w:val="both"/>
        <w:rPr>
          <w:lang w:val="nl-NL"/>
        </w:rPr>
      </w:pPr>
      <w:r w:rsidRPr="006A63D4">
        <w:rPr>
          <w:rFonts w:cs="Tahoma"/>
          <w:snapToGrid w:val="0"/>
          <w:color w:val="000000"/>
          <w:szCs w:val="18"/>
          <w:lang w:val="nl-NL"/>
        </w:rPr>
        <w:t>die voortvloeien uit schending van de voorwaarden van het Beleid voor Aanvaardbaar Gebruik, dat is beschreven in de Product Use Rights.</w:t>
      </w:r>
    </w:p>
    <w:p w14:paraId="55565D4D" w14:textId="77777777" w:rsidR="00B473CB" w:rsidRPr="006A63D4" w:rsidRDefault="00B473CB" w:rsidP="00B473CB">
      <w:pPr>
        <w:spacing w:before="120"/>
        <w:ind w:left="720"/>
        <w:jc w:val="both"/>
        <w:rPr>
          <w:lang w:val="nl-NL"/>
        </w:rPr>
      </w:pPr>
      <w:r w:rsidRPr="006A63D4">
        <w:rPr>
          <w:rFonts w:cs="Tahoma"/>
          <w:snapToGrid w:val="0"/>
          <w:color w:val="000000"/>
          <w:szCs w:val="18"/>
          <w:lang w:val="nl-NL"/>
        </w:rPr>
        <w:t>De klant moet tevens het bedrag betalen dat op grond van een eventueel nadelig onherroepelijk vonnis (of schikking waarmee de klant akkoord gaat) dient te worden betaald.</w:t>
      </w:r>
      <w:r>
        <w:rPr>
          <w:rFonts w:cs="Tahoma"/>
          <w:snapToGrid w:val="0"/>
          <w:color w:val="000000"/>
          <w:szCs w:val="18"/>
          <w:lang w:val="nl-NL"/>
        </w:rPr>
        <w:t xml:space="preserve"> </w:t>
      </w:r>
      <w:r w:rsidRPr="006A63D4">
        <w:rPr>
          <w:rFonts w:cs="Tahoma"/>
          <w:snapToGrid w:val="0"/>
          <w:color w:val="000000"/>
          <w:szCs w:val="18"/>
          <w:lang w:val="nl-NL"/>
        </w:rPr>
        <w:t>Dit artikel beschrijft de enige verhaalsmogelijkheid van Microsoft voor deze vorderingen.</w:t>
      </w:r>
    </w:p>
    <w:p w14:paraId="6D4643D0" w14:textId="77777777" w:rsidR="00B473CB" w:rsidRPr="006A63D4" w:rsidRDefault="00B473CB" w:rsidP="00B473CB">
      <w:pPr>
        <w:spacing w:before="120"/>
        <w:ind w:left="720"/>
        <w:jc w:val="both"/>
        <w:rPr>
          <w:lang w:val="nl-NL"/>
        </w:rPr>
      </w:pPr>
      <w:r w:rsidRPr="006A63D4">
        <w:rPr>
          <w:rFonts w:cs="Tahoma"/>
          <w:snapToGrid w:val="0"/>
          <w:color w:val="000000"/>
          <w:szCs w:val="18"/>
          <w:lang w:val="nl-NL"/>
        </w:rPr>
        <w:t>Microsoft moet de klant onmiddellijk schriftelijk op de hoogte stellen van een vordering met betrekking tot dit artikel.</w:t>
      </w:r>
      <w:r>
        <w:rPr>
          <w:rFonts w:cs="Tahoma"/>
          <w:snapToGrid w:val="0"/>
          <w:color w:val="000000"/>
          <w:szCs w:val="18"/>
          <w:lang w:val="nl-NL"/>
        </w:rPr>
        <w:t xml:space="preserve"> </w:t>
      </w:r>
      <w:r w:rsidRPr="006A63D4">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14:paraId="3BA47188" w14:textId="77777777" w:rsidR="00B473CB" w:rsidRPr="006A63D4" w:rsidRDefault="00B473CB" w:rsidP="00406549">
      <w:pPr>
        <w:keepNext/>
        <w:keepLines/>
        <w:spacing w:before="120" w:after="60"/>
        <w:ind w:left="720"/>
        <w:outlineLvl w:val="0"/>
        <w:rPr>
          <w:lang w:val="nl-NL"/>
        </w:rPr>
      </w:pPr>
      <w:r w:rsidRPr="006A63D4">
        <w:rPr>
          <w:rFonts w:cs="Tahoma"/>
          <w:b/>
          <w:bCs/>
          <w:iCs/>
          <w:snapToGrid w:val="0"/>
          <w:szCs w:val="18"/>
          <w:lang w:val="nl-NL"/>
        </w:rPr>
        <w:t>Aansprakelijkheidsbeperking.</w:t>
      </w:r>
    </w:p>
    <w:p w14:paraId="2EA448B2" w14:textId="77777777" w:rsidR="00B473CB" w:rsidRPr="006A63D4" w:rsidRDefault="00B473CB" w:rsidP="00406549">
      <w:pPr>
        <w:keepNext/>
        <w:keepLines/>
        <w:ind w:left="720"/>
        <w:jc w:val="both"/>
        <w:rPr>
          <w:lang w:val="nl-NL"/>
        </w:rPr>
      </w:pPr>
      <w:r w:rsidRPr="006A63D4">
        <w:rPr>
          <w:rFonts w:cs="Tahoma"/>
          <w:snapToGrid w:val="0"/>
          <w:color w:val="000000"/>
          <w:szCs w:val="18"/>
          <w:lang w:val="nl-NL"/>
        </w:rPr>
        <w:t>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Pr>
          <w:rFonts w:cs="Tahoma"/>
          <w:snapToGrid w:val="0"/>
          <w:color w:val="000000"/>
          <w:szCs w:val="18"/>
          <w:lang w:val="nl-NL"/>
        </w:rPr>
        <w:t xml:space="preserve"> </w:t>
      </w:r>
      <w:r w:rsidRPr="006A63D4">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Pr>
          <w:rFonts w:cs="Tahoma"/>
          <w:snapToGrid w:val="0"/>
          <w:color w:val="000000"/>
          <w:szCs w:val="18"/>
          <w:lang w:val="nl-NL"/>
        </w:rPr>
        <w:t xml:space="preserve"> </w:t>
      </w:r>
      <w:r w:rsidRPr="006A63D4">
        <w:rPr>
          <w:rFonts w:cs="Tahoma"/>
          <w:snapToGrid w:val="0"/>
          <w:color w:val="000000"/>
          <w:szCs w:val="18"/>
          <w:lang w:val="nl-NL"/>
        </w:rPr>
        <w:t>Deze monetaire beperkingen gelden echter niet voor:</w:t>
      </w:r>
    </w:p>
    <w:p w14:paraId="6F85A9C8" w14:textId="77777777" w:rsidR="00B473CB" w:rsidRPr="006A63D4" w:rsidRDefault="00B473CB" w:rsidP="00B473CB">
      <w:pPr>
        <w:numPr>
          <w:ilvl w:val="0"/>
          <w:numId w:val="125"/>
        </w:numPr>
        <w:spacing w:before="120"/>
        <w:ind w:left="1170" w:hanging="450"/>
        <w:contextualSpacing/>
        <w:jc w:val="both"/>
        <w:rPr>
          <w:lang w:val="nl-NL"/>
        </w:rPr>
      </w:pPr>
      <w:r w:rsidRPr="006A63D4">
        <w:rPr>
          <w:rFonts w:cs="Tahoma"/>
          <w:snapToGrid w:val="0"/>
          <w:color w:val="000000"/>
          <w:szCs w:val="18"/>
          <w:lang w:val="nl-NL"/>
        </w:rPr>
        <w:t xml:space="preserve">De verplichtingen van Microsoft in het kader van het artikel in de Hoofdovereenkomst getiteld “Verweer tegen vorderingen uit hoofde van inbreuk en onwettige toe-eigening, en vorderingen van derden” of de </w:t>
      </w:r>
      <w:r w:rsidRPr="006A63D4">
        <w:rPr>
          <w:rFonts w:cs="Tahoma"/>
          <w:snapToGrid w:val="0"/>
          <w:color w:val="000000"/>
          <w:szCs w:val="18"/>
          <w:lang w:val="nl-NL"/>
        </w:rPr>
        <w:lastRenderedPageBreak/>
        <w:t>verplichtingen van de klant in het kader van het artikel in deze Aanvullende Voorwaarden getiteld “Overeenkomst door Klant ter bescherming”;</w:t>
      </w:r>
    </w:p>
    <w:p w14:paraId="75CF44AE" w14:textId="77777777" w:rsidR="00B473CB" w:rsidRPr="006A63D4" w:rsidRDefault="00B473CB" w:rsidP="00B473CB">
      <w:pPr>
        <w:numPr>
          <w:ilvl w:val="0"/>
          <w:numId w:val="125"/>
        </w:numPr>
        <w:spacing w:before="120"/>
        <w:ind w:left="1170" w:hanging="450"/>
        <w:contextualSpacing/>
        <w:jc w:val="both"/>
        <w:rPr>
          <w:lang w:val="nl-NL"/>
        </w:rPr>
      </w:pPr>
      <w:r w:rsidRPr="006A63D4">
        <w:rPr>
          <w:rFonts w:cs="Tahoma"/>
          <w:snapToGrid w:val="0"/>
          <w:color w:val="000000"/>
          <w:szCs w:val="18"/>
          <w:lang w:val="nl-NL"/>
        </w:rPr>
        <w:t>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14:paraId="2B8ABE20" w14:textId="77777777" w:rsidR="00B473CB" w:rsidRPr="006A63D4" w:rsidRDefault="00B473CB" w:rsidP="00B473CB">
      <w:pPr>
        <w:keepNext/>
        <w:keepLines/>
        <w:numPr>
          <w:ilvl w:val="0"/>
          <w:numId w:val="125"/>
        </w:numPr>
        <w:spacing w:before="120"/>
        <w:ind w:left="1166" w:hanging="446"/>
        <w:contextualSpacing/>
        <w:jc w:val="both"/>
        <w:rPr>
          <w:lang w:val="nl-NL"/>
        </w:rPr>
      </w:pPr>
      <w:r w:rsidRPr="006A63D4">
        <w:rPr>
          <w:rFonts w:cs="Tahoma"/>
          <w:snapToGrid w:val="0"/>
          <w:color w:val="000000"/>
          <w:szCs w:val="18"/>
          <w:lang w:val="nl-NL"/>
        </w:rPr>
        <w:t>schending door een van de partijen van de intellectuele eigendomsrechten van de andere partij.</w:t>
      </w:r>
    </w:p>
    <w:p w14:paraId="04AC8F4C" w14:textId="77777777" w:rsidR="00B473CB" w:rsidRPr="006A63D4" w:rsidRDefault="00B473CB" w:rsidP="00B473CB">
      <w:pPr>
        <w:spacing w:before="120"/>
        <w:ind w:left="720"/>
        <w:jc w:val="both"/>
        <w:rPr>
          <w:lang w:val="nl-NL"/>
        </w:rPr>
      </w:pPr>
      <w:r w:rsidRPr="006A63D4">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w:t>
      </w:r>
      <w:r>
        <w:rPr>
          <w:rFonts w:cs="Tahoma"/>
          <w:b/>
          <w:bCs/>
          <w:snapToGrid w:val="0"/>
          <w:color w:val="000000"/>
          <w:szCs w:val="18"/>
          <w:lang w:val="nl-NL"/>
        </w:rPr>
        <w:t xml:space="preserve"> </w:t>
      </w:r>
      <w:r w:rsidRPr="006A63D4">
        <w:rPr>
          <w:rFonts w:cs="Tahoma"/>
          <w:b/>
          <w:bCs/>
          <w:snapToGrid w:val="0"/>
          <w:color w:val="000000"/>
          <w:szCs w:val="18"/>
          <w:lang w:val="nl-NL"/>
        </w:rPr>
        <w:t>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14:paraId="6B01F687" w14:textId="77777777" w:rsidR="00B473CB" w:rsidRPr="006A63D4" w:rsidRDefault="00B473CB" w:rsidP="00B473CB">
      <w:pPr>
        <w:keepNext/>
        <w:spacing w:before="120" w:after="60"/>
        <w:ind w:left="720"/>
        <w:outlineLvl w:val="0"/>
        <w:rPr>
          <w:lang w:val="nl-NL"/>
        </w:rPr>
      </w:pPr>
      <w:r w:rsidRPr="006A63D4">
        <w:rPr>
          <w:rFonts w:cs="Tahoma"/>
          <w:b/>
          <w:bCs/>
          <w:iCs/>
          <w:snapToGrid w:val="0"/>
          <w:szCs w:val="18"/>
          <w:lang w:val="nl-NL"/>
        </w:rPr>
        <w:t>Onderaannemers.</w:t>
      </w:r>
    </w:p>
    <w:p w14:paraId="455B816B" w14:textId="77777777" w:rsidR="00B473CB" w:rsidRPr="006A63D4" w:rsidRDefault="00B473CB" w:rsidP="00B473CB">
      <w:pPr>
        <w:ind w:left="720" w:right="720"/>
        <w:rPr>
          <w:lang w:val="nl-NL"/>
        </w:rPr>
      </w:pPr>
      <w:r w:rsidRPr="006A63D4">
        <w:rPr>
          <w:rFonts w:cs="Tahoma"/>
          <w:snapToGrid w:val="0"/>
          <w:szCs w:val="18"/>
          <w:lang w:val="nl-NL"/>
        </w:rPr>
        <w:t>Microsoft kan Onderaannemers gebruiken om Online Diensten te ondersteunen.</w:t>
      </w:r>
      <w:r>
        <w:rPr>
          <w:rFonts w:cs="Tahoma"/>
          <w:snapToGrid w:val="0"/>
          <w:szCs w:val="18"/>
          <w:lang w:val="nl-NL"/>
        </w:rPr>
        <w:t xml:space="preserve"> </w:t>
      </w:r>
      <w:r w:rsidRPr="006A63D4">
        <w:rPr>
          <w:rFonts w:cs="Tahoma"/>
          <w:snapToGrid w:val="0"/>
          <w:szCs w:val="18"/>
          <w:lang w:val="nl-NL"/>
        </w:rPr>
        <w:t>Microsoft draagt de verantwoordelijkheid voor prestaties in het kader van de voorwaarden van de Volume Licensing-overeenkomst van de Klant.</w:t>
      </w:r>
    </w:p>
    <w:p w14:paraId="6280C0C2" w14:textId="77777777" w:rsidR="00B473CB" w:rsidRPr="006A63D4" w:rsidRDefault="00B473CB" w:rsidP="00921661">
      <w:pPr>
        <w:pStyle w:val="Heading1"/>
      </w:pPr>
      <w:r w:rsidRPr="006A63D4">
        <w:br w:type="page"/>
      </w:r>
      <w:bookmarkStart w:id="943" w:name="_Toc336338255"/>
      <w:bookmarkStart w:id="944" w:name="_Toc377176004"/>
      <w:r w:rsidRPr="006A63D4">
        <w:lastRenderedPageBreak/>
        <w:t>ProductAANTEKENINGEN</w:t>
      </w:r>
      <w:bookmarkEnd w:id="943"/>
      <w:bookmarkEnd w:id="944"/>
    </w:p>
    <w:p w14:paraId="006FB8FC" w14:textId="77777777" w:rsidR="00B473CB" w:rsidRPr="006A63D4" w:rsidRDefault="00B473CB" w:rsidP="00B473CB">
      <w:pPr>
        <w:pStyle w:val="Heading2"/>
        <w:ind w:hanging="540"/>
        <w:rPr>
          <w:lang w:val="nl-NL"/>
        </w:rPr>
      </w:pPr>
    </w:p>
    <w:p w14:paraId="59183B3E" w14:textId="77777777" w:rsidR="00B473CB" w:rsidRPr="006A63D4" w:rsidRDefault="00B473CB" w:rsidP="00B473CB">
      <w:pPr>
        <w:pStyle w:val="Heading2"/>
        <w:ind w:left="0"/>
        <w:rPr>
          <w:lang w:val="nl-NL"/>
        </w:rPr>
      </w:pPr>
      <w:bookmarkStart w:id="945" w:name="_Toc336338256"/>
      <w:bookmarkStart w:id="946" w:name="_Toc377176005"/>
      <w:r w:rsidRPr="006A63D4">
        <w:rPr>
          <w:rFonts w:ascii="Tahoma" w:hAnsi="Tahoma" w:cs="Tahoma"/>
          <w:sz w:val="28"/>
          <w:lang w:val="nl-NL"/>
        </w:rPr>
        <w:t>Productgroep toepassingen</w:t>
      </w:r>
      <w:bookmarkEnd w:id="945"/>
      <w:bookmarkEnd w:id="946"/>
    </w:p>
    <w:p w14:paraId="11A58CFF" w14:textId="77777777" w:rsidR="00B473CB" w:rsidRPr="006A63D4" w:rsidRDefault="00B473CB" w:rsidP="00B473CB">
      <w:pPr>
        <w:rPr>
          <w:lang w:val="nl-NL"/>
        </w:rPr>
      </w:pPr>
      <w:bookmarkStart w:id="947" w:name="_1_Data_Analyzer"/>
      <w:bookmarkStart w:id="948" w:name="Aps_1BingMapsDesktopandContentPack"/>
      <w:bookmarkEnd w:id="947"/>
    </w:p>
    <w:p w14:paraId="171EDEEB" w14:textId="77777777" w:rsidR="00B473CB" w:rsidRPr="006A63D4" w:rsidRDefault="00B473CB" w:rsidP="00B473CB">
      <w:pPr>
        <w:rPr>
          <w:lang w:val="nl-NL"/>
        </w:rPr>
      </w:pPr>
      <w:bookmarkStart w:id="949" w:name="Aps_ExpStudioproducts"/>
      <w:bookmarkStart w:id="950" w:name="Aps_ExpStudio2"/>
      <w:bookmarkStart w:id="951" w:name="Aps_1ExpStudio3"/>
      <w:bookmarkEnd w:id="948"/>
    </w:p>
    <w:p w14:paraId="165A8D67" w14:textId="77777777" w:rsidR="00B473CB" w:rsidRPr="006A63D4" w:rsidRDefault="00B473CB" w:rsidP="00B473CB">
      <w:pPr>
        <w:pStyle w:val="Heading3"/>
        <w:ind w:left="180" w:hanging="180"/>
        <w:rPr>
          <w:lang w:val="nl-NL"/>
        </w:rPr>
      </w:pPr>
      <w:bookmarkStart w:id="952" w:name="_12_Expression_Encoder"/>
      <w:bookmarkStart w:id="953" w:name="_1_Expression_Encoder"/>
      <w:bookmarkStart w:id="954" w:name="_Toc336338258"/>
      <w:bookmarkStart w:id="955" w:name="_Toc377176006"/>
      <w:bookmarkEnd w:id="952"/>
      <w:bookmarkEnd w:id="953"/>
      <w:r w:rsidRPr="006A63D4">
        <w:rPr>
          <w:rFonts w:ascii="Tahoma" w:hAnsi="Tahoma"/>
          <w:caps/>
          <w:color w:val="F66400"/>
          <w:sz w:val="22"/>
          <w:vertAlign w:val="superscript"/>
          <w:lang w:val="nl-NL"/>
        </w:rPr>
        <w:t>1</w:t>
      </w:r>
      <w:r w:rsidRPr="006A63D4">
        <w:rPr>
          <w:rFonts w:ascii="Tahoma" w:hAnsi="Tahoma"/>
          <w:color w:val="F66400"/>
          <w:sz w:val="22"/>
          <w:lang w:val="nl-NL"/>
        </w:rPr>
        <w:t xml:space="preserve"> Expression Encoder Pro 4</w:t>
      </w:r>
      <w:bookmarkEnd w:id="949"/>
      <w:bookmarkEnd w:id="954"/>
      <w:bookmarkEnd w:id="955"/>
    </w:p>
    <w:p w14:paraId="2AEF6C74" w14:textId="77777777" w:rsidR="00B473CB" w:rsidRPr="006A63D4" w:rsidRDefault="00B473CB" w:rsidP="00B473CB">
      <w:pPr>
        <w:rPr>
          <w:lang w:val="nl-NL"/>
        </w:rPr>
      </w:pPr>
    </w:p>
    <w:p w14:paraId="3E207548" w14:textId="77777777" w:rsidR="00B473CB" w:rsidRPr="006A63D4" w:rsidRDefault="00B473CB" w:rsidP="00B473CB">
      <w:pPr>
        <w:spacing w:after="60"/>
        <w:ind w:left="720"/>
        <w:rPr>
          <w:lang w:val="nl-NL"/>
        </w:rPr>
      </w:pPr>
      <w:r w:rsidRPr="006A63D4">
        <w:rPr>
          <w:rFonts w:cs="Tahoma"/>
          <w:b/>
          <w:szCs w:val="20"/>
          <w:lang w:val="nl-NL"/>
        </w:rPr>
        <w:t>Expression Encoder Pro 4</w:t>
      </w:r>
    </w:p>
    <w:p w14:paraId="7E402E82" w14:textId="77777777" w:rsidR="00B473CB" w:rsidRPr="006A63D4" w:rsidRDefault="00B473CB" w:rsidP="00B473CB">
      <w:pPr>
        <w:ind w:left="720"/>
        <w:rPr>
          <w:lang w:val="nl-NL"/>
        </w:rPr>
      </w:pPr>
      <w:r w:rsidRPr="006A63D4">
        <w:rPr>
          <w:rFonts w:cs="Tahoma"/>
          <w:color w:val="000000"/>
          <w:szCs w:val="18"/>
          <w:lang w:val="nl-NL"/>
        </w:rPr>
        <w:t>De Expression-productreeks heeft een nieuwe naam gekregen.</w:t>
      </w:r>
      <w:r>
        <w:rPr>
          <w:rFonts w:cs="Tahoma"/>
          <w:color w:val="000000"/>
          <w:szCs w:val="18"/>
          <w:lang w:val="nl-NL"/>
        </w:rPr>
        <w:t xml:space="preserve"> </w:t>
      </w:r>
      <w:r w:rsidRPr="006A63D4">
        <w:rPr>
          <w:rFonts w:cs="Tahoma"/>
          <w:color w:val="000000"/>
          <w:szCs w:val="18"/>
          <w:lang w:val="nl-NL"/>
        </w:rPr>
        <w:t xml:space="preserve">Alleen de naam is veranderd; de </w:t>
      </w:r>
      <w:r>
        <w:rPr>
          <w:rFonts w:cs="Tahoma"/>
          <w:color w:val="000000"/>
          <w:szCs w:val="18"/>
          <w:lang w:val="nl-NL"/>
        </w:rPr>
        <w:br/>
      </w:r>
      <w:r w:rsidRPr="006A63D4">
        <w:rPr>
          <w:rFonts w:cs="Tahoma"/>
          <w:color w:val="000000"/>
          <w:szCs w:val="18"/>
          <w:lang w:val="nl-NL"/>
        </w:rPr>
        <w:t>versie 3-software en de versie 4-software zijn hetzelfde.</w:t>
      </w:r>
      <w:r>
        <w:rPr>
          <w:rFonts w:cs="Tahoma"/>
          <w:color w:val="000000"/>
          <w:szCs w:val="18"/>
          <w:lang w:val="nl-NL"/>
        </w:rPr>
        <w:t xml:space="preserve"> </w:t>
      </w:r>
      <w:r w:rsidRPr="006A63D4">
        <w:rPr>
          <w:rFonts w:cs="Tahoma"/>
          <w:color w:val="000000"/>
          <w:szCs w:val="18"/>
          <w:lang w:val="nl-NL"/>
        </w:rPr>
        <w:t xml:space="preserve">Klanten die een licentie hebben voor </w:t>
      </w:r>
      <w:r>
        <w:rPr>
          <w:rFonts w:cs="Tahoma"/>
          <w:color w:val="000000"/>
          <w:szCs w:val="18"/>
          <w:lang w:val="nl-NL"/>
        </w:rPr>
        <w:br/>
      </w:r>
      <w:r w:rsidRPr="006A63D4">
        <w:rPr>
          <w:rFonts w:cs="Tahoma"/>
          <w:color w:val="000000"/>
          <w:szCs w:val="18"/>
          <w:lang w:val="nl-NL"/>
        </w:rPr>
        <w:t>versie 3-producten hebben automatisch een licentie voor de bijbehorende versie 4-producten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Pr>
          <w:rFonts w:cs="Tahoma"/>
          <w:color w:val="000000"/>
          <w:szCs w:val="18"/>
          <w:lang w:val="nl-NL"/>
        </w:rPr>
        <w:t xml:space="preserve"> </w:t>
      </w:r>
      <w:r w:rsidRPr="006A63D4">
        <w:rPr>
          <w:rFonts w:cs="Tahoma"/>
          <w:color w:val="000000"/>
          <w:szCs w:val="18"/>
          <w:lang w:val="nl-NL"/>
        </w:rPr>
        <w:t>Het hernoemen van de producten verlengt niet de garantie of ondersteuningsverplichtingen die Microsoft heeft in verband met Software Assurance dekking voor de producten.</w:t>
      </w:r>
    </w:p>
    <w:p w14:paraId="7F452BE1" w14:textId="77777777" w:rsidR="00B473CB" w:rsidRPr="006A63D4" w:rsidRDefault="00B473CB" w:rsidP="00B473CB">
      <w:pPr>
        <w:rPr>
          <w:lang w:val="nl-NL"/>
        </w:rPr>
      </w:pPr>
    </w:p>
    <w:p w14:paraId="1BB16448" w14:textId="77777777" w:rsidR="00B473CB" w:rsidRPr="006A63D4" w:rsidRDefault="00B473CB" w:rsidP="00B473CB">
      <w:pPr>
        <w:rPr>
          <w:lang w:val="nl-NL"/>
        </w:rPr>
      </w:pPr>
      <w:bookmarkStart w:id="956" w:name="_Toc254806117"/>
      <w:bookmarkStart w:id="957" w:name="Aps_MSDNOPSystems"/>
      <w:bookmarkStart w:id="958" w:name="Aps_3MSDNOPSystems"/>
      <w:bookmarkStart w:id="959" w:name="Aps_5OffCommunicator07"/>
      <w:bookmarkEnd w:id="950"/>
      <w:bookmarkEnd w:id="951"/>
    </w:p>
    <w:p w14:paraId="7F60D646" w14:textId="77777777" w:rsidR="00B473CB" w:rsidRPr="006A63D4" w:rsidRDefault="00B473CB" w:rsidP="00B473CB">
      <w:pPr>
        <w:pStyle w:val="Heading3"/>
        <w:rPr>
          <w:lang w:val="nl-NL"/>
        </w:rPr>
      </w:pPr>
      <w:bookmarkStart w:id="960" w:name="_23_Lync_for"/>
      <w:bookmarkStart w:id="961" w:name="_2_Lync_for"/>
      <w:bookmarkStart w:id="962" w:name="_Toc336338259"/>
      <w:bookmarkStart w:id="963" w:name="_Toc377176007"/>
      <w:bookmarkStart w:id="964" w:name="Aps_3Lync2010"/>
      <w:bookmarkEnd w:id="960"/>
      <w:bookmarkEnd w:id="961"/>
      <w:r w:rsidRPr="006A63D4">
        <w:rPr>
          <w:rFonts w:ascii="Tahoma" w:hAnsi="Tahoma"/>
          <w:caps/>
          <w:color w:val="F66400"/>
          <w:sz w:val="22"/>
          <w:vertAlign w:val="superscript"/>
          <w:lang w:val="nl-NL"/>
        </w:rPr>
        <w:t>2</w:t>
      </w:r>
      <w:r w:rsidRPr="006A63D4">
        <w:rPr>
          <w:rFonts w:ascii="Tahoma" w:hAnsi="Tahoma"/>
          <w:color w:val="F66400"/>
          <w:sz w:val="22"/>
          <w:lang w:val="nl-NL"/>
        </w:rPr>
        <w:t xml:space="preserve"> </w:t>
      </w:r>
      <w:bookmarkStart w:id="965" w:name="Aps_4LyncforMac2011"/>
      <w:r w:rsidRPr="006A63D4">
        <w:rPr>
          <w:rFonts w:ascii="Tahoma" w:hAnsi="Tahoma"/>
          <w:color w:val="F66400"/>
          <w:sz w:val="22"/>
          <w:lang w:val="nl-NL"/>
        </w:rPr>
        <w:t xml:space="preserve">Lync </w:t>
      </w:r>
      <w:bookmarkEnd w:id="962"/>
      <w:r w:rsidRPr="006A63D4">
        <w:rPr>
          <w:rFonts w:ascii="Tahoma" w:hAnsi="Tahoma"/>
          <w:color w:val="F66400"/>
          <w:sz w:val="22"/>
          <w:lang w:val="nl-NL"/>
        </w:rPr>
        <w:t>voor Mac 2011</w:t>
      </w:r>
      <w:bookmarkEnd w:id="963"/>
      <w:bookmarkEnd w:id="965"/>
    </w:p>
    <w:p w14:paraId="41093D81" w14:textId="77777777" w:rsidR="00B473CB" w:rsidRPr="006A63D4" w:rsidRDefault="00B473CB" w:rsidP="00B473CB">
      <w:pPr>
        <w:rPr>
          <w:lang w:val="nl-NL"/>
        </w:rPr>
      </w:pPr>
    </w:p>
    <w:bookmarkEnd w:id="964"/>
    <w:p w14:paraId="1A89644B" w14:textId="77777777" w:rsidR="00B473CB" w:rsidRPr="006A63D4" w:rsidRDefault="00B473CB" w:rsidP="00B473CB">
      <w:pPr>
        <w:spacing w:after="60"/>
        <w:ind w:left="720"/>
        <w:rPr>
          <w:lang w:val="nl-NL"/>
        </w:rPr>
      </w:pPr>
      <w:r w:rsidRPr="006A63D4">
        <w:rPr>
          <w:rFonts w:cs="Tahoma"/>
          <w:b/>
          <w:szCs w:val="20"/>
          <w:lang w:val="nl-NL"/>
        </w:rPr>
        <w:t xml:space="preserve">Migratietraject voor Communicator voor Mac 2011 met Software Assurance </w:t>
      </w:r>
    </w:p>
    <w:p w14:paraId="23D95056" w14:textId="77777777" w:rsidR="00B473CB" w:rsidRPr="006A63D4" w:rsidRDefault="00B473CB" w:rsidP="00B473CB">
      <w:pPr>
        <w:adjustRightInd w:val="0"/>
        <w:ind w:left="720"/>
        <w:textAlignment w:val="baseline"/>
        <w:rPr>
          <w:lang w:val="nl-NL"/>
        </w:rPr>
      </w:pPr>
      <w:r w:rsidRPr="006A63D4">
        <w:rPr>
          <w:rFonts w:cs="Tahoma"/>
          <w:lang w:val="nl-NL"/>
        </w:rPr>
        <w:t>De opvolger van Communicator voor Mac 2011 is Lync voor Mac 2011.</w:t>
      </w:r>
    </w:p>
    <w:p w14:paraId="62EBCAD5" w14:textId="77777777" w:rsidR="00B473CB" w:rsidRPr="006A63D4" w:rsidRDefault="00B473CB" w:rsidP="00B473CB">
      <w:pPr>
        <w:adjustRightInd w:val="0"/>
        <w:textAlignment w:val="baseline"/>
        <w:rPr>
          <w:lang w:val="nl-NL"/>
        </w:rPr>
      </w:pPr>
    </w:p>
    <w:p w14:paraId="0AD1342F" w14:textId="77777777" w:rsidR="00B473CB" w:rsidRPr="006A63D4" w:rsidRDefault="00B473CB" w:rsidP="00B473CB">
      <w:pPr>
        <w:adjustRightInd w:val="0"/>
        <w:textAlignment w:val="baseline"/>
        <w:rPr>
          <w:lang w:val="nl-NL"/>
        </w:rPr>
      </w:pPr>
    </w:p>
    <w:p w14:paraId="16CBAAA5" w14:textId="77777777" w:rsidR="00B473CB" w:rsidRPr="006A63D4" w:rsidRDefault="00B473CB" w:rsidP="00B473CB">
      <w:pPr>
        <w:pStyle w:val="Heading3"/>
        <w:rPr>
          <w:lang w:val="nl-NL"/>
        </w:rPr>
      </w:pPr>
      <w:bookmarkStart w:id="966" w:name="_34_MSDN_Operating"/>
      <w:bookmarkStart w:id="967" w:name="_3_MSDN_Operating"/>
      <w:bookmarkStart w:id="968" w:name="_Toc336338261"/>
      <w:bookmarkStart w:id="969" w:name="_Toc377176008"/>
      <w:bookmarkEnd w:id="966"/>
      <w:bookmarkEnd w:id="967"/>
      <w:r w:rsidRPr="006A63D4">
        <w:rPr>
          <w:rFonts w:ascii="Tahoma" w:hAnsi="Tahoma"/>
          <w:caps/>
          <w:color w:val="F66400"/>
          <w:sz w:val="22"/>
          <w:vertAlign w:val="superscript"/>
          <w:lang w:val="nl-NL"/>
        </w:rPr>
        <w:t>3</w:t>
      </w:r>
      <w:r w:rsidRPr="006A63D4">
        <w:rPr>
          <w:rFonts w:ascii="Tahoma" w:hAnsi="Tahoma"/>
          <w:color w:val="F66400"/>
          <w:sz w:val="22"/>
          <w:lang w:val="nl-NL"/>
        </w:rPr>
        <w:t xml:space="preserve"> MSDN Besturingssystemen</w:t>
      </w:r>
      <w:bookmarkEnd w:id="956"/>
      <w:bookmarkEnd w:id="968"/>
      <w:bookmarkEnd w:id="969"/>
    </w:p>
    <w:bookmarkEnd w:id="957"/>
    <w:bookmarkEnd w:id="958"/>
    <w:p w14:paraId="1E5E3EEE" w14:textId="77777777" w:rsidR="00B473CB" w:rsidRPr="006A63D4" w:rsidRDefault="00B473CB" w:rsidP="00B473CB">
      <w:pPr>
        <w:pStyle w:val="FootnoteBulletLevel1"/>
        <w:tabs>
          <w:tab w:val="clear" w:pos="900"/>
        </w:tabs>
        <w:spacing w:before="0" w:after="0"/>
        <w:ind w:left="720" w:firstLine="0"/>
        <w:rPr>
          <w:lang w:val="nl-NL"/>
        </w:rPr>
      </w:pPr>
    </w:p>
    <w:p w14:paraId="20A0F2C6" w14:textId="77777777" w:rsidR="00B473CB" w:rsidRPr="006A63D4" w:rsidRDefault="00B473CB" w:rsidP="00B473CB">
      <w:pPr>
        <w:spacing w:after="60"/>
        <w:ind w:left="720"/>
        <w:rPr>
          <w:lang w:val="nl-NL"/>
        </w:rPr>
      </w:pPr>
      <w:r w:rsidRPr="006A63D4">
        <w:rPr>
          <w:rFonts w:cs="Tahoma"/>
          <w:b/>
          <w:szCs w:val="20"/>
          <w:lang w:val="nl-NL"/>
        </w:rPr>
        <w:t>Recht op grond van Software Assurance</w:t>
      </w:r>
    </w:p>
    <w:p w14:paraId="598E6640" w14:textId="77777777" w:rsidR="00B473CB" w:rsidRPr="006A63D4" w:rsidRDefault="00B473CB" w:rsidP="00B473CB">
      <w:pPr>
        <w:pStyle w:val="EndnoteText"/>
        <w:tabs>
          <w:tab w:val="num" w:pos="1080"/>
        </w:tabs>
        <w:ind w:left="720"/>
        <w:rPr>
          <w:lang w:val="nl-NL"/>
        </w:rPr>
      </w:pPr>
      <w:r w:rsidRPr="006A63D4">
        <w:rPr>
          <w:rFonts w:ascii="Tahoma" w:hAnsi="Tahoma" w:cs="Tahoma"/>
          <w:sz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 inbegrepen in het nieuwe MSDN-abonnement, te worden verwijderd.</w:t>
      </w:r>
    </w:p>
    <w:p w14:paraId="46F59AAA" w14:textId="77777777" w:rsidR="00B473CB" w:rsidRPr="006A63D4" w:rsidRDefault="00B473CB" w:rsidP="00B473CB">
      <w:pPr>
        <w:pStyle w:val="EndnoteText"/>
        <w:tabs>
          <w:tab w:val="num" w:pos="1080"/>
        </w:tabs>
        <w:ind w:left="720"/>
        <w:rPr>
          <w:lang w:val="nl-NL"/>
        </w:rPr>
      </w:pPr>
    </w:p>
    <w:p w14:paraId="573B376F"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Ultimate met MSDN</w:t>
      </w:r>
    </w:p>
    <w:p w14:paraId="15CA88B3"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Premium met MSDN</w:t>
      </w:r>
    </w:p>
    <w:p w14:paraId="15EAF9AC"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Professional met MSDN</w:t>
      </w:r>
    </w:p>
    <w:p w14:paraId="7278E943"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Professional met MSDN Embedded</w:t>
      </w:r>
    </w:p>
    <w:p w14:paraId="2399AEDF"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Test Professional met MSDN</w:t>
      </w:r>
    </w:p>
    <w:p w14:paraId="59D65A7B"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Professional met MSDN Professional</w:t>
      </w:r>
    </w:p>
    <w:p w14:paraId="0F5A06BD"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Professional met MSDN Premium</w:t>
      </w:r>
    </w:p>
    <w:p w14:paraId="0BC14346" w14:textId="77777777" w:rsidR="00B473CB" w:rsidRPr="006A63D4" w:rsidRDefault="00B473CB" w:rsidP="00B473CB">
      <w:pPr>
        <w:pStyle w:val="FootnoteBulletLevel2"/>
        <w:numPr>
          <w:ilvl w:val="0"/>
          <w:numId w:val="4"/>
        </w:numPr>
        <w:spacing w:before="0" w:after="60"/>
        <w:ind w:left="1440"/>
        <w:rPr>
          <w:lang w:val="nl-NL"/>
        </w:rPr>
      </w:pPr>
      <w:r w:rsidRPr="006A63D4">
        <w:rPr>
          <w:rFonts w:ascii="Tahoma" w:hAnsi="Tahoma" w:cs="Tahoma"/>
          <w:sz w:val="18"/>
          <w:lang w:val="nl-NL"/>
        </w:rPr>
        <w:t>Visual Studio Team System Team Suite met MSDN Premium</w:t>
      </w:r>
    </w:p>
    <w:p w14:paraId="103E9A44"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Team System Test Edition met MSDN Premium</w:t>
      </w:r>
    </w:p>
    <w:p w14:paraId="4CB0E145"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Team System Development Edition met MSDN Premium</w:t>
      </w:r>
    </w:p>
    <w:p w14:paraId="38BEE13E"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 xml:space="preserve">Visual Studio Team System Architecture Edition met MSDN Premium </w:t>
      </w:r>
    </w:p>
    <w:p w14:paraId="0DD3E4D0"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Visual Studio Team System Database Edition met MSDN Premium</w:t>
      </w:r>
    </w:p>
    <w:p w14:paraId="14FDB883" w14:textId="77777777" w:rsidR="00B473CB" w:rsidRPr="004F549F" w:rsidRDefault="00B473CB" w:rsidP="00B473CB">
      <w:pPr>
        <w:pStyle w:val="FootnoteBulletLevel2"/>
        <w:numPr>
          <w:ilvl w:val="0"/>
          <w:numId w:val="4"/>
        </w:numPr>
        <w:spacing w:before="0" w:after="60"/>
        <w:ind w:left="1440"/>
      </w:pPr>
      <w:r>
        <w:rPr>
          <w:rFonts w:ascii="Tahoma" w:hAnsi="Tahoma" w:cs="Tahoma"/>
          <w:sz w:val="18"/>
        </w:rPr>
        <w:t>MSDN-besturingssystemen</w:t>
      </w:r>
    </w:p>
    <w:p w14:paraId="649C2EDD" w14:textId="77777777" w:rsidR="00B473CB" w:rsidRPr="006A63D4" w:rsidRDefault="00B473CB" w:rsidP="00B473CB">
      <w:pPr>
        <w:pStyle w:val="FootnoteBulletLevel2"/>
        <w:numPr>
          <w:ilvl w:val="0"/>
          <w:numId w:val="4"/>
        </w:numPr>
        <w:spacing w:before="0" w:after="60"/>
        <w:ind w:left="1440"/>
        <w:rPr>
          <w:lang w:val="nl-NL"/>
        </w:rPr>
      </w:pPr>
      <w:r w:rsidRPr="006A63D4">
        <w:rPr>
          <w:rFonts w:ascii="Tahoma" w:hAnsi="Tahoma" w:cs="Tahoma"/>
          <w:sz w:val="18"/>
          <w:lang w:val="nl-NL"/>
        </w:rPr>
        <w:t>Klanten met een actief wederverkoopabonnement voor een van de bovenstaande softwaretitels</w:t>
      </w:r>
    </w:p>
    <w:p w14:paraId="56BEB3BE" w14:textId="77777777" w:rsidR="00B473CB" w:rsidRPr="006A63D4" w:rsidRDefault="00B473CB" w:rsidP="00B473CB">
      <w:pPr>
        <w:rPr>
          <w:lang w:val="nl-NL"/>
        </w:rPr>
      </w:pPr>
    </w:p>
    <w:p w14:paraId="6D026998" w14:textId="77777777" w:rsidR="00B473CB" w:rsidRPr="006A63D4" w:rsidRDefault="00B473CB" w:rsidP="00B473CB">
      <w:pPr>
        <w:keepNext/>
        <w:spacing w:after="60"/>
        <w:ind w:left="720"/>
        <w:rPr>
          <w:lang w:val="nl-NL"/>
        </w:rPr>
      </w:pPr>
      <w:r w:rsidRPr="006A63D4">
        <w:rPr>
          <w:rFonts w:cs="Tahoma"/>
          <w:b/>
          <w:szCs w:val="20"/>
          <w:lang w:val="nl-NL"/>
        </w:rPr>
        <w:lastRenderedPageBreak/>
        <w:t>Abonnementsdiensten</w:t>
      </w:r>
    </w:p>
    <w:p w14:paraId="1099E9CD" w14:textId="77777777" w:rsidR="00B473CB" w:rsidRPr="006A63D4" w:rsidRDefault="00B473CB" w:rsidP="00B473CB">
      <w:pPr>
        <w:pStyle w:val="FootnoteBulletLevel2"/>
        <w:tabs>
          <w:tab w:val="clear" w:pos="1260"/>
        </w:tabs>
        <w:spacing w:before="0"/>
        <w:ind w:left="720" w:firstLine="0"/>
        <w:rPr>
          <w:lang w:val="nl-NL"/>
        </w:rPr>
      </w:pPr>
      <w:r w:rsidRPr="006A63D4">
        <w:rPr>
          <w:rFonts w:ascii="Tahoma" w:hAnsi="Tahoma" w:cs="Tahoma"/>
          <w:sz w:val="18"/>
          <w:lang w:val="nl-NL"/>
        </w:rPr>
        <w:t xml:space="preserve">MSDN-abonnementsdiensten, met inbegrip van downloads, productcodes, Windows Azure-voorzieningen, </w:t>
      </w:r>
      <w:r>
        <w:rPr>
          <w:rFonts w:ascii="Tahoma" w:hAnsi="Tahoma" w:cs="Tahoma"/>
          <w:sz w:val="18"/>
          <w:lang w:val="nl-NL"/>
        </w:rPr>
        <w:br/>
      </w:r>
      <w:r w:rsidRPr="006A63D4">
        <w:rPr>
          <w:rFonts w:ascii="Tahoma" w:hAnsi="Tahoma" w:cs="Tahoma"/>
          <w:sz w:val="18"/>
          <w:lang w:val="nl-NL"/>
        </w:rPr>
        <w:t>e-learning, technische ondersteuning, Windows Store-voorzieningen en andere diensten, zijn alleen beschikbaar wanneer het abonnement actief is.</w:t>
      </w:r>
    </w:p>
    <w:p w14:paraId="7BAB216E" w14:textId="77777777" w:rsidR="00B473CB" w:rsidRPr="00921661" w:rsidRDefault="00B473CB" w:rsidP="00B473CB">
      <w:pPr>
        <w:pStyle w:val="FootnoteBulletLevel2"/>
        <w:tabs>
          <w:tab w:val="clear" w:pos="1260"/>
        </w:tabs>
        <w:spacing w:before="0"/>
        <w:ind w:left="0" w:firstLine="0"/>
        <w:rPr>
          <w:rFonts w:ascii="Tahoma" w:hAnsi="Tahoma" w:cs="Tahoma"/>
          <w:sz w:val="18"/>
          <w:szCs w:val="18"/>
          <w:lang w:val="nl-NL"/>
        </w:rPr>
      </w:pPr>
    </w:p>
    <w:p w14:paraId="6F2E6F7F" w14:textId="77777777" w:rsidR="00B473CB" w:rsidRPr="00921661" w:rsidRDefault="00B473CB" w:rsidP="00B473CB">
      <w:pPr>
        <w:pStyle w:val="FootnoteBulletLevel2"/>
        <w:tabs>
          <w:tab w:val="clear" w:pos="1260"/>
        </w:tabs>
        <w:spacing w:before="0"/>
        <w:ind w:left="0" w:firstLine="0"/>
        <w:rPr>
          <w:rFonts w:ascii="Tahoma" w:hAnsi="Tahoma" w:cs="Tahoma"/>
          <w:sz w:val="18"/>
          <w:szCs w:val="18"/>
          <w:lang w:val="nl-NL"/>
        </w:rPr>
      </w:pPr>
    </w:p>
    <w:p w14:paraId="637842C3" w14:textId="77777777" w:rsidR="00B473CB" w:rsidRPr="004F549F" w:rsidRDefault="00B473CB" w:rsidP="00B473CB">
      <w:pPr>
        <w:pStyle w:val="Heading2"/>
        <w:ind w:left="0"/>
      </w:pPr>
      <w:bookmarkStart w:id="970" w:name="_6_Office_365"/>
      <w:bookmarkStart w:id="971" w:name="_45_Office_365"/>
      <w:bookmarkStart w:id="972" w:name="_4_MSDN_Platforms"/>
      <w:bookmarkStart w:id="973" w:name="_Toc377176009"/>
      <w:bookmarkStart w:id="974" w:name="_Toc336338262"/>
      <w:bookmarkEnd w:id="970"/>
      <w:bookmarkEnd w:id="971"/>
      <w:bookmarkEnd w:id="972"/>
      <w:r>
        <w:rPr>
          <w:rFonts w:ascii="Tahoma" w:hAnsi="Tahoma" w:cs="Tahoma"/>
          <w:caps/>
          <w:color w:val="F66400"/>
          <w:sz w:val="22"/>
          <w:szCs w:val="20"/>
          <w:vertAlign w:val="superscript"/>
        </w:rPr>
        <w:t>4</w:t>
      </w:r>
      <w:r>
        <w:rPr>
          <w:color w:val="F66400"/>
          <w:sz w:val="22"/>
          <w:szCs w:val="20"/>
        </w:rPr>
        <w:t xml:space="preserve"> </w:t>
      </w:r>
      <w:r>
        <w:rPr>
          <w:rFonts w:ascii="Tahoma" w:hAnsi="Tahoma" w:cs="Tahoma"/>
          <w:color w:val="FF6600"/>
          <w:sz w:val="22"/>
          <w:szCs w:val="22"/>
        </w:rPr>
        <w:t>MSDN-platforms</w:t>
      </w:r>
      <w:bookmarkEnd w:id="973"/>
    </w:p>
    <w:p w14:paraId="17A614C6" w14:textId="77777777" w:rsidR="00B473CB" w:rsidRPr="004F549F" w:rsidRDefault="00B473CB" w:rsidP="00B473CB">
      <w:pPr>
        <w:pStyle w:val="FootnoteBulletLevel2"/>
        <w:tabs>
          <w:tab w:val="clear" w:pos="1260"/>
        </w:tabs>
        <w:spacing w:before="0"/>
        <w:ind w:left="0" w:firstLine="0"/>
      </w:pPr>
    </w:p>
    <w:p w14:paraId="5977B2EA" w14:textId="77777777" w:rsidR="00B473CB" w:rsidRPr="004F549F" w:rsidRDefault="00B473CB" w:rsidP="00B473CB">
      <w:pPr>
        <w:spacing w:after="60"/>
        <w:ind w:left="720"/>
      </w:pPr>
      <w:r>
        <w:rPr>
          <w:rFonts w:cs="Tahoma"/>
          <w:b/>
          <w:szCs w:val="18"/>
        </w:rPr>
        <w:t>Visual Studio Team Foundation Server 2013</w:t>
      </w:r>
    </w:p>
    <w:p w14:paraId="6017A3AE" w14:textId="77777777" w:rsidR="00B473CB" w:rsidRPr="006A63D4" w:rsidRDefault="00B473CB" w:rsidP="00B473CB">
      <w:pPr>
        <w:pStyle w:val="EndnoteText"/>
        <w:ind w:left="720"/>
        <w:rPr>
          <w:lang w:val="nl-NL"/>
        </w:rPr>
      </w:pPr>
      <w:r>
        <w:rPr>
          <w:rFonts w:ascii="Tahoma" w:hAnsi="Tahoma" w:cs="Tahoma"/>
          <w:sz w:val="18"/>
          <w:szCs w:val="18"/>
        </w:rPr>
        <w:t xml:space="preserve">De abonnee heeft recht op één serverlicentie voor Visual Studio Team Foundation Server 2013 en één Team Foundation Server User CAL. </w:t>
      </w:r>
      <w:r w:rsidRPr="006A63D4">
        <w:rPr>
          <w:rFonts w:ascii="Tahoma" w:hAnsi="Tahoma" w:cs="Tahoma"/>
          <w:sz w:val="18"/>
          <w:szCs w:val="18"/>
          <w:lang w:val="nl-NL"/>
        </w:rPr>
        <w:t>De CAL is uitsluitend bedoeld voor gebruik door de abonnee.</w:t>
      </w:r>
    </w:p>
    <w:p w14:paraId="05EF40E7" w14:textId="77777777" w:rsidR="00B473CB" w:rsidRPr="006A63D4" w:rsidRDefault="00B473CB" w:rsidP="00B473CB">
      <w:pPr>
        <w:rPr>
          <w:lang w:val="nl-NL"/>
        </w:rPr>
      </w:pPr>
    </w:p>
    <w:p w14:paraId="4699869B" w14:textId="77777777" w:rsidR="00B473CB" w:rsidRPr="006A63D4" w:rsidRDefault="00B473CB" w:rsidP="00B473CB">
      <w:pPr>
        <w:spacing w:after="60"/>
        <w:ind w:left="720"/>
        <w:rPr>
          <w:lang w:val="nl-NL"/>
        </w:rPr>
      </w:pPr>
      <w:r w:rsidRPr="006A63D4">
        <w:rPr>
          <w:rFonts w:cs="Tahoma"/>
          <w:b/>
          <w:szCs w:val="18"/>
          <w:lang w:val="nl-NL"/>
        </w:rPr>
        <w:t>Abonnementsdiensten</w:t>
      </w:r>
    </w:p>
    <w:p w14:paraId="0ACDB3FD" w14:textId="77777777" w:rsidR="00B473CB" w:rsidRPr="006A63D4" w:rsidRDefault="00B473CB" w:rsidP="00B473CB">
      <w:pPr>
        <w:ind w:left="720"/>
        <w:rPr>
          <w:lang w:val="nl-NL"/>
        </w:rPr>
      </w:pPr>
      <w:r w:rsidRPr="006A63D4">
        <w:rPr>
          <w:rFonts w:cs="Tahoma"/>
          <w:szCs w:val="18"/>
          <w:lang w:val="nl-NL"/>
        </w:rPr>
        <w:t>MSDN-abonnementsdiensten, met inbegrip van downloads, productcodes, Windows Azure-voorzieningen, Office 365 Developer-voorzieningen, e-learning, technische ondersteuning, Windows Store-voorzieningen en</w:t>
      </w:r>
      <w:r>
        <w:rPr>
          <w:rFonts w:cs="Tahoma"/>
          <w:szCs w:val="18"/>
          <w:lang w:val="nl-NL"/>
        </w:rPr>
        <w:t> </w:t>
      </w:r>
      <w:r w:rsidRPr="006A63D4">
        <w:rPr>
          <w:rFonts w:cs="Tahoma"/>
          <w:szCs w:val="18"/>
          <w:lang w:val="nl-NL"/>
        </w:rPr>
        <w:t>andere diensten, zijn alleen beschikbaar wanneer het abonnement actief is.</w:t>
      </w:r>
    </w:p>
    <w:p w14:paraId="107EB5EC" w14:textId="77777777" w:rsidR="00B473CB" w:rsidRPr="00921661" w:rsidRDefault="00B473CB" w:rsidP="00B473CB">
      <w:pPr>
        <w:pStyle w:val="Heading2"/>
        <w:ind w:left="0"/>
        <w:rPr>
          <w:rFonts w:ascii="Tahoma" w:hAnsi="Tahoma" w:cs="Tahoma"/>
          <w:b w:val="0"/>
          <w:bCs/>
          <w:sz w:val="18"/>
          <w:szCs w:val="18"/>
          <w:lang w:val="nl-NL"/>
        </w:rPr>
      </w:pPr>
    </w:p>
    <w:p w14:paraId="6815DD5F" w14:textId="77777777" w:rsidR="00B473CB" w:rsidRPr="00921661" w:rsidRDefault="00B473CB" w:rsidP="00B473CB">
      <w:pPr>
        <w:pStyle w:val="Heading2"/>
        <w:ind w:left="0"/>
        <w:rPr>
          <w:rFonts w:ascii="Tahoma" w:hAnsi="Tahoma" w:cs="Tahoma"/>
          <w:b w:val="0"/>
          <w:bCs/>
          <w:sz w:val="18"/>
          <w:szCs w:val="18"/>
          <w:lang w:val="nl-NL"/>
        </w:rPr>
      </w:pPr>
    </w:p>
    <w:p w14:paraId="29DA8005" w14:textId="77777777" w:rsidR="00B473CB" w:rsidRPr="004F549F" w:rsidRDefault="00B473CB" w:rsidP="00B473CB">
      <w:pPr>
        <w:pStyle w:val="Heading2"/>
        <w:ind w:left="0"/>
      </w:pPr>
      <w:bookmarkStart w:id="975" w:name="_5_Office_365_1"/>
      <w:bookmarkStart w:id="976" w:name="_Toc377176010"/>
      <w:bookmarkEnd w:id="975"/>
      <w:r>
        <w:rPr>
          <w:rFonts w:ascii="Tahoma" w:hAnsi="Tahoma" w:cs="Tahoma"/>
          <w:caps/>
          <w:color w:val="FF6600"/>
          <w:sz w:val="22"/>
          <w:szCs w:val="22"/>
          <w:vertAlign w:val="superscript"/>
        </w:rPr>
        <w:t>5</w:t>
      </w:r>
      <w:r>
        <w:rPr>
          <w:rFonts w:ascii="Tahoma" w:hAnsi="Tahoma" w:cs="Tahoma"/>
          <w:color w:val="FF6600"/>
        </w:rPr>
        <w:t xml:space="preserve"> </w:t>
      </w:r>
      <w:r>
        <w:rPr>
          <w:rFonts w:ascii="Tahoma" w:hAnsi="Tahoma" w:cs="Tahoma"/>
          <w:color w:val="FF6600"/>
          <w:sz w:val="22"/>
          <w:szCs w:val="22"/>
        </w:rPr>
        <w:t>Office 365 Education A2-A4 (Gebruikers-SL)</w:t>
      </w:r>
      <w:bookmarkEnd w:id="974"/>
      <w:bookmarkEnd w:id="976"/>
    </w:p>
    <w:p w14:paraId="3E6E18FB" w14:textId="77777777" w:rsidR="00B473CB" w:rsidRPr="004F549F" w:rsidRDefault="00B473CB" w:rsidP="00B473CB"/>
    <w:p w14:paraId="20C134DF" w14:textId="77777777" w:rsidR="00B473CB" w:rsidRPr="006A63D4" w:rsidRDefault="00B473CB" w:rsidP="00B473CB">
      <w:pPr>
        <w:ind w:left="720"/>
        <w:rPr>
          <w:lang w:val="nl-NL"/>
        </w:rPr>
      </w:pPr>
      <w:r w:rsidRPr="006A63D4">
        <w:rPr>
          <w:rFonts w:eastAsia="Calibri" w:cs="Tahoma"/>
          <w:color w:val="000000"/>
          <w:szCs w:val="18"/>
          <w:lang w:val="nl-NL"/>
        </w:rPr>
        <w:t>Office 365 Education A2, A3 en A4 bestaan uit specifieke versies voor het onderwijs van de online diensten die zijn opgenomen in respectievelijk Office 365 Enterprise E1, E3 en E4, met uitzondering van Yammer Enterprise.</w:t>
      </w:r>
      <w:r>
        <w:rPr>
          <w:rFonts w:eastAsia="Calibri" w:cs="Tahoma"/>
          <w:color w:val="000000"/>
          <w:szCs w:val="18"/>
          <w:lang w:val="nl-NL"/>
        </w:rPr>
        <w:t xml:space="preserve"> </w:t>
      </w:r>
      <w:r w:rsidRPr="006A63D4">
        <w:rPr>
          <w:rFonts w:eastAsia="Calibri" w:cs="Tahoma"/>
          <w:color w:val="000000"/>
          <w:szCs w:val="18"/>
          <w:lang w:val="nl-NL"/>
        </w:rPr>
        <w:t>De gebruiksrechten voor Education A2-A4 en de onderdelen daarvan zijn vergelijkbaar met die van de corresponderende commerciële edities.</w:t>
      </w:r>
      <w:r>
        <w:rPr>
          <w:rFonts w:eastAsia="Calibri" w:cs="Tahoma"/>
          <w:color w:val="000000"/>
          <w:szCs w:val="18"/>
          <w:lang w:val="nl-NL"/>
        </w:rPr>
        <w:t xml:space="preserve"> </w:t>
      </w:r>
      <w:r w:rsidRPr="006A63D4">
        <w:rPr>
          <w:rFonts w:eastAsia="Calibri" w:cs="Tahoma"/>
          <w:color w:val="000000"/>
          <w:szCs w:val="18"/>
          <w:lang w:val="nl-NL"/>
        </w:rPr>
        <w:t>Gebruikers met een Gebruikers-SL voor Office 365 Education A2 hebben echter geen recht op toegang tot on-premise servers en Yammer Enterprise is niet beschikbaar voor A2-A4.</w:t>
      </w:r>
    </w:p>
    <w:p w14:paraId="2F1600C4" w14:textId="77777777" w:rsidR="00B473CB" w:rsidRPr="006A63D4" w:rsidRDefault="00B473CB" w:rsidP="00B473CB">
      <w:pPr>
        <w:ind w:left="720"/>
        <w:rPr>
          <w:lang w:val="nl-NL"/>
        </w:rPr>
      </w:pPr>
    </w:p>
    <w:p w14:paraId="7A282A0E" w14:textId="77777777" w:rsidR="00B473CB" w:rsidRPr="006A63D4" w:rsidRDefault="00B473CB" w:rsidP="00B473CB">
      <w:pPr>
        <w:ind w:left="720"/>
        <w:rPr>
          <w:lang w:val="nl-NL"/>
        </w:rPr>
      </w:pPr>
      <w:r w:rsidRPr="006A63D4">
        <w:rPr>
          <w:rFonts w:eastAsia="Calibri" w:cs="Tahoma"/>
          <w:color w:val="000000"/>
          <w:szCs w:val="18"/>
          <w:lang w:val="nl-NL"/>
        </w:rPr>
        <w:t>Op grond van een Campus en School Overeenkomst dienen abonnementslicenties per gebruiker voor Office</w:t>
      </w:r>
      <w:r>
        <w:rPr>
          <w:rFonts w:eastAsia="Calibri" w:cs="Tahoma"/>
          <w:color w:val="000000"/>
          <w:szCs w:val="18"/>
          <w:lang w:val="nl-NL"/>
        </w:rPr>
        <w:t> </w:t>
      </w:r>
      <w:r w:rsidRPr="006A63D4">
        <w:rPr>
          <w:rFonts w:eastAsia="Calibri" w:cs="Tahoma"/>
          <w:color w:val="000000"/>
          <w:szCs w:val="18"/>
          <w:lang w:val="nl-NL"/>
        </w:rPr>
        <w:t>365 Plannen te worden verkregen, op 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Pr>
          <w:rFonts w:eastAsia="Calibri" w:cs="Tahoma"/>
          <w:color w:val="000000"/>
          <w:szCs w:val="18"/>
          <w:lang w:val="nl-NL"/>
        </w:rPr>
        <w:t xml:space="preserve"> </w:t>
      </w:r>
      <w:r w:rsidRPr="006A63D4">
        <w:rPr>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71E24688" w14:textId="77777777" w:rsidR="00B473CB" w:rsidRPr="006A63D4" w:rsidRDefault="00B473CB" w:rsidP="00B473CB">
      <w:pPr>
        <w:ind w:left="720"/>
        <w:rPr>
          <w:lang w:val="nl-NL"/>
        </w:rPr>
      </w:pPr>
    </w:p>
    <w:p w14:paraId="10B8BB88" w14:textId="77777777" w:rsidR="00B473CB" w:rsidRPr="006A63D4" w:rsidRDefault="00B473CB" w:rsidP="00B473CB">
      <w:pPr>
        <w:ind w:left="720"/>
        <w:rPr>
          <w:lang w:val="nl-NL"/>
        </w:rPr>
      </w:pPr>
      <w:r w:rsidRPr="006A63D4">
        <w:rPr>
          <w:iCs/>
          <w:lang w:val="nl-NL"/>
        </w:rPr>
        <w:t>Als tijdelijke aanbieding ontvangen klanten met een licentie voor Office 365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14:paraId="19FF0815" w14:textId="77777777" w:rsidR="00B473CB" w:rsidRPr="006A63D4" w:rsidRDefault="00B473CB" w:rsidP="00B473CB">
      <w:pPr>
        <w:ind w:left="720"/>
        <w:rPr>
          <w:lang w:val="nl-NL"/>
        </w:rPr>
      </w:pPr>
    </w:p>
    <w:p w14:paraId="67E5BF87" w14:textId="77777777" w:rsidR="00B473CB" w:rsidRPr="006A63D4" w:rsidRDefault="00B473CB" w:rsidP="00B473CB">
      <w:pPr>
        <w:ind w:left="720"/>
        <w:rPr>
          <w:lang w:val="nl-NL"/>
        </w:rPr>
      </w:pPr>
      <w:r w:rsidRPr="006A63D4">
        <w:rPr>
          <w:rFonts w:eastAsia="Calibri" w:cs="Tahoma"/>
          <w:iCs/>
          <w:color w:val="000000"/>
          <w:szCs w:val="18"/>
          <w:lang w:val="nl-NL"/>
        </w:rPr>
        <w:t>Instellingen met Gebruikers-SL's voor Office 365 Education A3 of Office 365 Education A4 die zijn overgedragen aan alle personeelsleden en onderwijsmedewerkers, mogen Office Professional Plus 2013-software installeren in alle vrij toegankelijke laboratoria en bibliotheken binnen de Organisatie van de Instelling.</w:t>
      </w:r>
      <w:r>
        <w:rPr>
          <w:rFonts w:eastAsia="Calibri" w:cs="Tahoma"/>
          <w:iCs/>
          <w:color w:val="000000"/>
          <w:szCs w:val="18"/>
          <w:lang w:val="nl-NL"/>
        </w:rPr>
        <w:t xml:space="preserve"> </w:t>
      </w:r>
      <w:r w:rsidRPr="006A63D4">
        <w:rPr>
          <w:rFonts w:eastAsia="Calibri" w:cs="Tahoma"/>
          <w:iCs/>
          <w:color w:val="000000"/>
          <w:szCs w:val="18"/>
          <w:lang w:val="nl-NL"/>
        </w:rPr>
        <w:t>Op het gebruik van de software zijn overigens de licentievoorwaarden van Office</w:t>
      </w:r>
      <w:r>
        <w:rPr>
          <w:rFonts w:eastAsia="Calibri" w:cs="Tahoma"/>
          <w:iCs/>
          <w:color w:val="000000"/>
          <w:szCs w:val="18"/>
          <w:lang w:val="nl-NL"/>
        </w:rPr>
        <w:t> </w:t>
      </w:r>
      <w:r w:rsidRPr="006A63D4">
        <w:rPr>
          <w:rFonts w:eastAsia="Calibri" w:cs="Tahoma"/>
          <w:iCs/>
          <w:color w:val="000000"/>
          <w:szCs w:val="18"/>
          <w:lang w:val="nl-NL"/>
        </w:rPr>
        <w:t>Professional</w:t>
      </w:r>
      <w:r>
        <w:rPr>
          <w:rFonts w:eastAsia="Calibri" w:cs="Tahoma"/>
          <w:iCs/>
          <w:color w:val="000000"/>
          <w:szCs w:val="18"/>
          <w:lang w:val="nl-NL"/>
        </w:rPr>
        <w:t> </w:t>
      </w:r>
      <w:r w:rsidRPr="006A63D4">
        <w:rPr>
          <w:rFonts w:eastAsia="Calibri" w:cs="Tahoma"/>
          <w:iCs/>
          <w:color w:val="000000"/>
          <w:szCs w:val="18"/>
          <w:lang w:val="nl-NL"/>
        </w:rPr>
        <w:t>Plus</w:t>
      </w:r>
      <w:r>
        <w:rPr>
          <w:rFonts w:eastAsia="Calibri" w:cs="Tahoma"/>
          <w:iCs/>
          <w:color w:val="000000"/>
          <w:szCs w:val="18"/>
          <w:lang w:val="nl-NL"/>
        </w:rPr>
        <w:t> </w:t>
      </w:r>
      <w:r w:rsidRPr="006A63D4">
        <w:rPr>
          <w:rFonts w:eastAsia="Calibri" w:cs="Tahoma"/>
          <w:iCs/>
          <w:color w:val="000000"/>
          <w:szCs w:val="18"/>
          <w:lang w:val="nl-NL"/>
        </w:rPr>
        <w:t>2013 van toepassing.</w:t>
      </w:r>
      <w:r>
        <w:rPr>
          <w:rFonts w:eastAsia="Calibri" w:cs="Tahoma"/>
          <w:iCs/>
          <w:color w:val="000000"/>
          <w:szCs w:val="18"/>
          <w:lang w:val="nl-NL"/>
        </w:rPr>
        <w:t xml:space="preserve"> </w:t>
      </w:r>
    </w:p>
    <w:p w14:paraId="73F19D32" w14:textId="77777777" w:rsidR="00B473CB" w:rsidRPr="006A63D4" w:rsidRDefault="00B473CB" w:rsidP="00B473CB">
      <w:pPr>
        <w:ind w:left="720"/>
        <w:rPr>
          <w:lang w:val="nl-NL"/>
        </w:rPr>
      </w:pPr>
    </w:p>
    <w:p w14:paraId="17286A5F" w14:textId="77777777" w:rsidR="00B473CB" w:rsidRDefault="00B473CB" w:rsidP="00667313">
      <w:pPr>
        <w:keepNext/>
        <w:keepLines/>
        <w:ind w:left="720"/>
        <w:rPr>
          <w:rFonts w:eastAsia="Calibri" w:cs="Tahoma"/>
          <w:color w:val="000000"/>
          <w:szCs w:val="18"/>
          <w:lang w:val="nl-NL"/>
        </w:rPr>
      </w:pPr>
      <w:r w:rsidRPr="006A63D4">
        <w:rPr>
          <w:rFonts w:eastAsia="Calibri" w:cs="Tahoma"/>
          <w:color w:val="000000"/>
          <w:szCs w:val="18"/>
          <w:lang w:val="nl-NL"/>
        </w:rPr>
        <w:lastRenderedPageBreak/>
        <w:t>Voor Lync Online Plan 1A en Plan 2A dient Microsoft Lync 2013 (of Lync voor Mac 2011) afzonderlijk te worden aangeschaft en geïnstalleerd voor toegang tot de volledige set Lync Online Plan 1A en Plan 2A. Als 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Pr>
          <w:rFonts w:eastAsia="Calibri" w:cs="Tahoma"/>
          <w:color w:val="000000"/>
          <w:szCs w:val="18"/>
          <w:lang w:val="nl-NL"/>
        </w:rPr>
        <w:t xml:space="preserve"> </w:t>
      </w:r>
      <w:r w:rsidRPr="006A63D4">
        <w:rPr>
          <w:rFonts w:eastAsia="Calibri" w:cs="Tahoma"/>
          <w:color w:val="000000"/>
          <w:szCs w:val="18"/>
          <w:lang w:val="nl-NL"/>
        </w:rPr>
        <w:t>Klanten kunnen de gratis Lync Basic 2013-client gebruiken voor hun Windows-eindgebruikers.</w:t>
      </w:r>
    </w:p>
    <w:p w14:paraId="048584E0" w14:textId="77777777" w:rsidR="00667313" w:rsidRPr="006A63D4" w:rsidRDefault="00667313" w:rsidP="00667313">
      <w:pPr>
        <w:keepNext/>
        <w:keepLines/>
        <w:ind w:left="720"/>
        <w:rPr>
          <w:lang w:val="nl-NL"/>
        </w:rPr>
      </w:pPr>
    </w:p>
    <w:p w14:paraId="114727FF" w14:textId="77777777" w:rsidR="00B473CB" w:rsidRPr="006A63D4" w:rsidRDefault="00B473CB" w:rsidP="00B473CB">
      <w:pPr>
        <w:spacing w:after="60"/>
        <w:ind w:left="720"/>
        <w:rPr>
          <w:lang w:val="nl-NL"/>
        </w:rPr>
      </w:pPr>
      <w:r w:rsidRPr="006A63D4">
        <w:rPr>
          <w:rFonts w:cs="Tahoma"/>
          <w:b/>
          <w:szCs w:val="20"/>
          <w:lang w:val="nl-NL"/>
        </w:rPr>
        <w:t>Aanvullende Gebruikers-SL's</w:t>
      </w:r>
    </w:p>
    <w:p w14:paraId="71D611F6" w14:textId="77777777" w:rsidR="00B473CB" w:rsidRPr="006A63D4" w:rsidRDefault="00B473CB" w:rsidP="00B473CB">
      <w:pPr>
        <w:ind w:left="720"/>
        <w:rPr>
          <w:lang w:val="nl-NL"/>
        </w:rPr>
      </w:pPr>
      <w:r w:rsidRPr="006A63D4">
        <w:rPr>
          <w:rFonts w:eastAsia="Calibri" w:cs="Tahoma"/>
          <w:color w:val="000000"/>
          <w:szCs w:val="18"/>
          <w:lang w:val="nl-NL"/>
        </w:rPr>
        <w:t>Instellingen met dekking van kwalificerende licenties zijn gerechtigd de corresponderende Gebruikers-SL’s voor Office 365 Add-on Plan aan te schaffen zoals beschreven in de onderstaande tabel. Instellingen met een Campus en School Overeenkomst: Instellingen kunnen de corresponderende Gebruikers-SL voor Office 365 Add-On Plan voor hun Gebruikers aanschaffen tot aan het aantal in Aanmerking Komende PC’s, mits zij beschikken over dekking voor de kwalificerende licenties.</w:t>
      </w:r>
    </w:p>
    <w:p w14:paraId="3C7C10A4" w14:textId="77777777" w:rsidR="00B473CB" w:rsidRPr="006A63D4" w:rsidRDefault="00B473CB" w:rsidP="00B473CB">
      <w:pPr>
        <w:rPr>
          <w:lang w:val="nl-NL"/>
        </w:rPr>
      </w:pPr>
    </w:p>
    <w:p w14:paraId="7E972A3B" w14:textId="77777777" w:rsidR="00B473CB" w:rsidRPr="006A63D4" w:rsidRDefault="00B473CB" w:rsidP="00B473CB">
      <w:pPr>
        <w:ind w:left="900"/>
        <w:rPr>
          <w:lang w:val="nl-NL"/>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B473CB" w:rsidRPr="00AA4569" w14:paraId="7A18F55E" w14:textId="77777777" w:rsidTr="00922A26">
        <w:tc>
          <w:tcPr>
            <w:tcW w:w="1710" w:type="dxa"/>
            <w:shd w:val="clear" w:color="auto" w:fill="FABF8F"/>
          </w:tcPr>
          <w:p w14:paraId="083C24A7" w14:textId="77777777" w:rsidR="00B473CB" w:rsidRPr="000D2A2E" w:rsidRDefault="00B473CB" w:rsidP="00922A26">
            <w:pPr>
              <w:jc w:val="center"/>
              <w:rPr>
                <w:rFonts w:cs="Tahoma"/>
                <w:b/>
                <w:szCs w:val="24"/>
              </w:rPr>
            </w:pPr>
            <w:r>
              <w:rPr>
                <w:rFonts w:cs="Tahoma"/>
                <w:b/>
                <w:szCs w:val="24"/>
              </w:rPr>
              <w:t>Kwalificerende licenties</w:t>
            </w:r>
          </w:p>
        </w:tc>
        <w:tc>
          <w:tcPr>
            <w:tcW w:w="3150" w:type="dxa"/>
            <w:shd w:val="clear" w:color="auto" w:fill="FABF8F"/>
            <w:vAlign w:val="center"/>
          </w:tcPr>
          <w:p w14:paraId="0656E108" w14:textId="77777777" w:rsidR="00B473CB" w:rsidRPr="00CD3AC7" w:rsidRDefault="00B473CB" w:rsidP="00922A26">
            <w:pPr>
              <w:jc w:val="center"/>
              <w:rPr>
                <w:rFonts w:cs="Tahoma"/>
                <w:b/>
                <w:szCs w:val="24"/>
                <w:vertAlign w:val="superscript"/>
              </w:rPr>
            </w:pPr>
            <w:r>
              <w:rPr>
                <w:rFonts w:cs="Tahoma"/>
                <w:b/>
                <w:szCs w:val="24"/>
              </w:rPr>
              <w:t>Aanvullende Gebruikers-SL</w:t>
            </w:r>
          </w:p>
        </w:tc>
        <w:tc>
          <w:tcPr>
            <w:tcW w:w="3690" w:type="dxa"/>
            <w:shd w:val="clear" w:color="auto" w:fill="FABF8F"/>
            <w:vAlign w:val="center"/>
          </w:tcPr>
          <w:p w14:paraId="4E039286" w14:textId="77777777" w:rsidR="00B473CB" w:rsidRPr="006A63D4" w:rsidRDefault="00B473CB" w:rsidP="00922A26">
            <w:pPr>
              <w:jc w:val="center"/>
              <w:rPr>
                <w:rFonts w:cs="Tahoma"/>
                <w:b/>
                <w:szCs w:val="24"/>
                <w:lang w:val="nl-NL"/>
              </w:rPr>
            </w:pPr>
            <w:r w:rsidRPr="006A63D4">
              <w:rPr>
                <w:rFonts w:cs="Tahoma"/>
                <w:b/>
                <w:szCs w:val="24"/>
                <w:lang w:val="nl-NL"/>
              </w:rPr>
              <w:t>Gebruikers-SL voor Corresponderende Online Diensten</w:t>
            </w:r>
          </w:p>
        </w:tc>
      </w:tr>
      <w:tr w:rsidR="00B473CB" w:rsidRPr="000D2A2E" w14:paraId="0F7160C9" w14:textId="77777777" w:rsidTr="00922A26">
        <w:trPr>
          <w:trHeight w:val="359"/>
        </w:trPr>
        <w:tc>
          <w:tcPr>
            <w:tcW w:w="1710" w:type="dxa"/>
            <w:vMerge w:val="restart"/>
            <w:vAlign w:val="center"/>
          </w:tcPr>
          <w:p w14:paraId="2A8A1D6C" w14:textId="77777777" w:rsidR="00B473CB" w:rsidRDefault="00B473CB" w:rsidP="00922A26">
            <w:pPr>
              <w:jc w:val="center"/>
              <w:rPr>
                <w:rFonts w:cs="Tahoma"/>
                <w:szCs w:val="18"/>
              </w:rPr>
            </w:pPr>
            <w:r>
              <w:rPr>
                <w:rFonts w:cs="Tahoma"/>
                <w:szCs w:val="18"/>
              </w:rPr>
              <w:t>Core CAL</w:t>
            </w:r>
            <w:r>
              <w:rPr>
                <w:rFonts w:cs="Tahoma"/>
                <w:szCs w:val="24"/>
                <w:vertAlign w:val="superscript"/>
              </w:rPr>
              <w:t>1</w:t>
            </w:r>
          </w:p>
        </w:tc>
        <w:tc>
          <w:tcPr>
            <w:tcW w:w="3150" w:type="dxa"/>
            <w:vAlign w:val="center"/>
          </w:tcPr>
          <w:p w14:paraId="0F977EE5" w14:textId="77777777" w:rsidR="00B473CB" w:rsidRPr="002C2E91" w:rsidRDefault="00B473CB" w:rsidP="00922A26">
            <w:pPr>
              <w:rPr>
                <w:rFonts w:cs="Tahoma"/>
                <w:szCs w:val="18"/>
              </w:rPr>
            </w:pPr>
            <w:r>
              <w:rPr>
                <w:rFonts w:cs="Tahoma"/>
                <w:szCs w:val="18"/>
              </w:rPr>
              <w:t>Office 365 Education A3 Add-on</w:t>
            </w:r>
          </w:p>
        </w:tc>
        <w:tc>
          <w:tcPr>
            <w:tcW w:w="3690" w:type="dxa"/>
            <w:vAlign w:val="center"/>
          </w:tcPr>
          <w:p w14:paraId="41EBD5AF" w14:textId="77777777" w:rsidR="00B473CB" w:rsidRPr="000D2A2E" w:rsidRDefault="00B473CB" w:rsidP="00922A26">
            <w:pPr>
              <w:rPr>
                <w:rFonts w:cs="Tahoma"/>
                <w:szCs w:val="18"/>
              </w:rPr>
            </w:pPr>
            <w:r>
              <w:rPr>
                <w:rFonts w:cs="Tahoma"/>
                <w:szCs w:val="18"/>
              </w:rPr>
              <w:t>Office 365 Education A3</w:t>
            </w:r>
          </w:p>
        </w:tc>
      </w:tr>
      <w:tr w:rsidR="00B473CB" w:rsidRPr="000D2A2E" w14:paraId="4B6E948F" w14:textId="77777777" w:rsidTr="00922A26">
        <w:trPr>
          <w:trHeight w:val="341"/>
        </w:trPr>
        <w:tc>
          <w:tcPr>
            <w:tcW w:w="1710" w:type="dxa"/>
            <w:vMerge/>
            <w:vAlign w:val="center"/>
          </w:tcPr>
          <w:p w14:paraId="0B9ABA11" w14:textId="77777777" w:rsidR="00B473CB" w:rsidRDefault="00B473CB" w:rsidP="00922A26">
            <w:pPr>
              <w:jc w:val="center"/>
              <w:rPr>
                <w:rFonts w:cs="Tahoma"/>
                <w:szCs w:val="18"/>
              </w:rPr>
            </w:pPr>
          </w:p>
        </w:tc>
        <w:tc>
          <w:tcPr>
            <w:tcW w:w="3150" w:type="dxa"/>
            <w:vAlign w:val="center"/>
          </w:tcPr>
          <w:p w14:paraId="49E0D6BF" w14:textId="77777777" w:rsidR="00B473CB" w:rsidRPr="002C2E91" w:rsidRDefault="00B473CB" w:rsidP="00922A26">
            <w:pPr>
              <w:rPr>
                <w:rFonts w:cs="Tahoma"/>
                <w:szCs w:val="18"/>
              </w:rPr>
            </w:pPr>
            <w:r>
              <w:rPr>
                <w:rFonts w:cs="Tahoma"/>
                <w:szCs w:val="18"/>
              </w:rPr>
              <w:t>Office 365 Education A4 Add-on</w:t>
            </w:r>
          </w:p>
        </w:tc>
        <w:tc>
          <w:tcPr>
            <w:tcW w:w="3690" w:type="dxa"/>
            <w:vAlign w:val="center"/>
          </w:tcPr>
          <w:p w14:paraId="519B3C8B" w14:textId="77777777" w:rsidR="00B473CB" w:rsidRPr="000D2A2E" w:rsidRDefault="00B473CB" w:rsidP="00922A26">
            <w:pPr>
              <w:rPr>
                <w:rFonts w:cs="Tahoma"/>
                <w:szCs w:val="18"/>
              </w:rPr>
            </w:pPr>
            <w:r>
              <w:rPr>
                <w:rFonts w:cs="Tahoma"/>
                <w:szCs w:val="18"/>
              </w:rPr>
              <w:t>Office 365 Education A4</w:t>
            </w:r>
          </w:p>
        </w:tc>
      </w:tr>
      <w:tr w:rsidR="00B473CB" w:rsidRPr="000D2A2E" w14:paraId="3B0441EB" w14:textId="77777777" w:rsidTr="00922A26">
        <w:trPr>
          <w:trHeight w:val="359"/>
        </w:trPr>
        <w:tc>
          <w:tcPr>
            <w:tcW w:w="1710" w:type="dxa"/>
            <w:vMerge w:val="restart"/>
            <w:vAlign w:val="center"/>
          </w:tcPr>
          <w:p w14:paraId="6C4619A6" w14:textId="77777777" w:rsidR="00B473CB" w:rsidRPr="006A63D4" w:rsidRDefault="00B473CB" w:rsidP="00922A26">
            <w:pPr>
              <w:jc w:val="center"/>
              <w:rPr>
                <w:lang w:val="fr-FR"/>
              </w:rPr>
            </w:pPr>
            <w:r w:rsidRPr="006A63D4">
              <w:rPr>
                <w:rFonts w:cs="Tahoma"/>
                <w:szCs w:val="18"/>
                <w:lang w:val="fr-FR"/>
              </w:rPr>
              <w:t>Core CAL Suite</w:t>
            </w:r>
            <w:r w:rsidRPr="006A63D4">
              <w:rPr>
                <w:rFonts w:cs="Tahoma"/>
                <w:szCs w:val="24"/>
                <w:vertAlign w:val="superscript"/>
                <w:lang w:val="fr-FR"/>
              </w:rPr>
              <w:t>1</w:t>
            </w:r>
            <w:r w:rsidRPr="006A63D4">
              <w:rPr>
                <w:rFonts w:cs="Tahoma"/>
                <w:szCs w:val="18"/>
                <w:lang w:val="fr-FR"/>
              </w:rPr>
              <w:t xml:space="preserve"> +</w:t>
            </w:r>
          </w:p>
          <w:p w14:paraId="5852DE21" w14:textId="77777777" w:rsidR="00B473CB" w:rsidRPr="006A63D4" w:rsidRDefault="00B473CB" w:rsidP="00922A26">
            <w:pPr>
              <w:jc w:val="center"/>
              <w:rPr>
                <w:rFonts w:cs="Tahoma"/>
                <w:szCs w:val="18"/>
                <w:lang w:val="fr-FR"/>
              </w:rPr>
            </w:pPr>
            <w:r w:rsidRPr="006A63D4">
              <w:rPr>
                <w:rFonts w:cs="Tahoma"/>
                <w:szCs w:val="18"/>
                <w:lang w:val="fr-FR"/>
              </w:rPr>
              <w:t>Office Professional Plus</w:t>
            </w:r>
            <w:r w:rsidRPr="006A63D4">
              <w:rPr>
                <w:rFonts w:cs="Tahoma"/>
                <w:szCs w:val="24"/>
                <w:vertAlign w:val="superscript"/>
                <w:lang w:val="fr-FR"/>
              </w:rPr>
              <w:t>1</w:t>
            </w:r>
          </w:p>
        </w:tc>
        <w:tc>
          <w:tcPr>
            <w:tcW w:w="3150" w:type="dxa"/>
            <w:vAlign w:val="center"/>
          </w:tcPr>
          <w:p w14:paraId="7E207652" w14:textId="77777777" w:rsidR="00B473CB" w:rsidRPr="002C2E91" w:rsidRDefault="00B473CB" w:rsidP="00922A26">
            <w:pPr>
              <w:rPr>
                <w:rFonts w:cs="Tahoma"/>
                <w:szCs w:val="18"/>
              </w:rPr>
            </w:pPr>
            <w:r>
              <w:rPr>
                <w:rFonts w:cs="Tahoma"/>
                <w:szCs w:val="18"/>
              </w:rPr>
              <w:t>Office 365 Education A3 Add-on</w:t>
            </w:r>
          </w:p>
        </w:tc>
        <w:tc>
          <w:tcPr>
            <w:tcW w:w="3690" w:type="dxa"/>
            <w:vAlign w:val="center"/>
          </w:tcPr>
          <w:p w14:paraId="3E681BEE" w14:textId="77777777" w:rsidR="00B473CB" w:rsidRPr="000D2A2E" w:rsidRDefault="00B473CB" w:rsidP="00922A26">
            <w:pPr>
              <w:rPr>
                <w:rFonts w:cs="Tahoma"/>
                <w:szCs w:val="18"/>
              </w:rPr>
            </w:pPr>
            <w:r>
              <w:rPr>
                <w:rFonts w:cs="Tahoma"/>
                <w:szCs w:val="18"/>
              </w:rPr>
              <w:t>Office 365 Education A3</w:t>
            </w:r>
          </w:p>
        </w:tc>
      </w:tr>
      <w:tr w:rsidR="00B473CB" w:rsidRPr="000D2A2E" w14:paraId="52BD1DF4" w14:textId="77777777" w:rsidTr="00922A26">
        <w:trPr>
          <w:trHeight w:val="350"/>
        </w:trPr>
        <w:tc>
          <w:tcPr>
            <w:tcW w:w="1710" w:type="dxa"/>
            <w:vMerge/>
            <w:vAlign w:val="center"/>
          </w:tcPr>
          <w:p w14:paraId="2D61A0A6" w14:textId="77777777" w:rsidR="00B473CB" w:rsidRDefault="00B473CB" w:rsidP="00922A26">
            <w:pPr>
              <w:jc w:val="center"/>
              <w:rPr>
                <w:rFonts w:cs="Tahoma"/>
                <w:szCs w:val="18"/>
              </w:rPr>
            </w:pPr>
          </w:p>
        </w:tc>
        <w:tc>
          <w:tcPr>
            <w:tcW w:w="3150" w:type="dxa"/>
            <w:vAlign w:val="center"/>
          </w:tcPr>
          <w:p w14:paraId="155CD6B3" w14:textId="77777777" w:rsidR="00B473CB" w:rsidRPr="002C2E91" w:rsidRDefault="00B473CB" w:rsidP="00922A26">
            <w:pPr>
              <w:rPr>
                <w:rFonts w:cs="Tahoma"/>
                <w:szCs w:val="18"/>
              </w:rPr>
            </w:pPr>
            <w:r>
              <w:rPr>
                <w:rFonts w:cs="Tahoma"/>
                <w:szCs w:val="18"/>
              </w:rPr>
              <w:t>Office 365 Education A4 Add-on</w:t>
            </w:r>
          </w:p>
        </w:tc>
        <w:tc>
          <w:tcPr>
            <w:tcW w:w="3690" w:type="dxa"/>
            <w:vAlign w:val="center"/>
          </w:tcPr>
          <w:p w14:paraId="25A55510" w14:textId="77777777" w:rsidR="00B473CB" w:rsidRPr="000D2A2E" w:rsidRDefault="00B473CB" w:rsidP="00922A26">
            <w:pPr>
              <w:rPr>
                <w:rFonts w:cs="Tahoma"/>
                <w:szCs w:val="18"/>
              </w:rPr>
            </w:pPr>
            <w:r>
              <w:rPr>
                <w:rFonts w:cs="Tahoma"/>
                <w:szCs w:val="18"/>
              </w:rPr>
              <w:t>Office 365 Education A4</w:t>
            </w:r>
          </w:p>
        </w:tc>
      </w:tr>
      <w:tr w:rsidR="00B473CB" w:rsidRPr="000D2A2E" w14:paraId="66A0DEC0" w14:textId="77777777" w:rsidTr="00922A26">
        <w:trPr>
          <w:trHeight w:val="341"/>
        </w:trPr>
        <w:tc>
          <w:tcPr>
            <w:tcW w:w="1710" w:type="dxa"/>
            <w:vMerge w:val="restart"/>
            <w:vAlign w:val="center"/>
          </w:tcPr>
          <w:p w14:paraId="3C32FCFF" w14:textId="77777777" w:rsidR="00B473CB" w:rsidRPr="002C2E91" w:rsidRDefault="00B473CB" w:rsidP="00922A26">
            <w:pPr>
              <w:jc w:val="center"/>
              <w:rPr>
                <w:rFonts w:cs="Tahoma"/>
                <w:szCs w:val="18"/>
              </w:rPr>
            </w:pPr>
            <w:r>
              <w:rPr>
                <w:rFonts w:cs="Tahoma"/>
                <w:szCs w:val="18"/>
              </w:rPr>
              <w:t>Enterprise CAL Suite</w:t>
            </w:r>
            <w:r>
              <w:rPr>
                <w:rFonts w:cs="Tahoma"/>
                <w:szCs w:val="24"/>
                <w:vertAlign w:val="superscript"/>
              </w:rPr>
              <w:t>1</w:t>
            </w:r>
          </w:p>
        </w:tc>
        <w:tc>
          <w:tcPr>
            <w:tcW w:w="3150" w:type="dxa"/>
            <w:vAlign w:val="center"/>
          </w:tcPr>
          <w:p w14:paraId="0B2096EF" w14:textId="77777777" w:rsidR="00B473CB" w:rsidRPr="002C2E91" w:rsidRDefault="00B473CB" w:rsidP="00922A26">
            <w:pPr>
              <w:rPr>
                <w:rFonts w:cs="Tahoma"/>
                <w:szCs w:val="18"/>
              </w:rPr>
            </w:pPr>
            <w:r>
              <w:rPr>
                <w:rFonts w:cs="Tahoma"/>
                <w:szCs w:val="18"/>
              </w:rPr>
              <w:t>Office 365 Education A3 Add-on</w:t>
            </w:r>
          </w:p>
        </w:tc>
        <w:tc>
          <w:tcPr>
            <w:tcW w:w="3690" w:type="dxa"/>
            <w:vAlign w:val="center"/>
          </w:tcPr>
          <w:p w14:paraId="7C4B0F8F" w14:textId="77777777" w:rsidR="00B473CB" w:rsidRPr="000D2A2E" w:rsidRDefault="00B473CB" w:rsidP="00922A26">
            <w:pPr>
              <w:rPr>
                <w:rFonts w:cs="Tahoma"/>
                <w:szCs w:val="18"/>
              </w:rPr>
            </w:pPr>
            <w:r>
              <w:rPr>
                <w:rFonts w:cs="Tahoma"/>
                <w:szCs w:val="18"/>
              </w:rPr>
              <w:t>Office 365 Education A3</w:t>
            </w:r>
          </w:p>
        </w:tc>
      </w:tr>
      <w:tr w:rsidR="00B473CB" w:rsidRPr="000D2A2E" w14:paraId="33D434EF" w14:textId="77777777" w:rsidTr="00922A26">
        <w:trPr>
          <w:trHeight w:val="350"/>
        </w:trPr>
        <w:tc>
          <w:tcPr>
            <w:tcW w:w="1710" w:type="dxa"/>
            <w:vMerge/>
            <w:vAlign w:val="center"/>
          </w:tcPr>
          <w:p w14:paraId="448E6B0E" w14:textId="77777777" w:rsidR="00B473CB" w:rsidRPr="000D2A2E" w:rsidRDefault="00B473CB" w:rsidP="00922A26">
            <w:pPr>
              <w:jc w:val="center"/>
              <w:rPr>
                <w:rFonts w:cs="Tahoma"/>
                <w:szCs w:val="18"/>
              </w:rPr>
            </w:pPr>
          </w:p>
        </w:tc>
        <w:tc>
          <w:tcPr>
            <w:tcW w:w="3150" w:type="dxa"/>
            <w:vAlign w:val="center"/>
          </w:tcPr>
          <w:p w14:paraId="26ADC2DE" w14:textId="77777777" w:rsidR="00B473CB" w:rsidRPr="000D2A2E" w:rsidRDefault="00B473CB" w:rsidP="00922A26">
            <w:pPr>
              <w:rPr>
                <w:rFonts w:cs="Tahoma"/>
                <w:szCs w:val="18"/>
              </w:rPr>
            </w:pPr>
            <w:r>
              <w:rPr>
                <w:rFonts w:cs="Tahoma"/>
                <w:szCs w:val="18"/>
              </w:rPr>
              <w:t>Office 365 Education A4 Add-on</w:t>
            </w:r>
          </w:p>
        </w:tc>
        <w:tc>
          <w:tcPr>
            <w:tcW w:w="3690" w:type="dxa"/>
            <w:vAlign w:val="center"/>
          </w:tcPr>
          <w:p w14:paraId="73197CC3" w14:textId="77777777" w:rsidR="00B473CB" w:rsidRPr="000D2A2E" w:rsidRDefault="00B473CB" w:rsidP="00922A26">
            <w:pPr>
              <w:rPr>
                <w:rFonts w:cs="Tahoma"/>
                <w:szCs w:val="18"/>
              </w:rPr>
            </w:pPr>
            <w:r>
              <w:rPr>
                <w:rFonts w:cs="Tahoma"/>
                <w:szCs w:val="18"/>
              </w:rPr>
              <w:t>Office 365 Education A4</w:t>
            </w:r>
          </w:p>
        </w:tc>
      </w:tr>
      <w:tr w:rsidR="00B473CB" w:rsidRPr="000D2A2E" w14:paraId="02B89717" w14:textId="77777777" w:rsidTr="00922A26">
        <w:trPr>
          <w:trHeight w:val="449"/>
        </w:trPr>
        <w:tc>
          <w:tcPr>
            <w:tcW w:w="1710" w:type="dxa"/>
            <w:vMerge w:val="restart"/>
            <w:vAlign w:val="center"/>
          </w:tcPr>
          <w:p w14:paraId="6EFF8478" w14:textId="77777777" w:rsidR="00B473CB" w:rsidRPr="006A63D4" w:rsidRDefault="00B473CB" w:rsidP="00922A26">
            <w:pPr>
              <w:jc w:val="center"/>
              <w:rPr>
                <w:lang w:val="fr-FR"/>
              </w:rPr>
            </w:pPr>
            <w:r w:rsidRPr="006A63D4">
              <w:rPr>
                <w:rFonts w:cs="Tahoma"/>
                <w:szCs w:val="18"/>
                <w:lang w:val="fr-FR"/>
              </w:rPr>
              <w:t>Enterprise CAL Suite</w:t>
            </w:r>
            <w:r w:rsidRPr="006A63D4">
              <w:rPr>
                <w:rFonts w:cs="Tahoma"/>
                <w:szCs w:val="24"/>
                <w:vertAlign w:val="superscript"/>
                <w:lang w:val="fr-FR"/>
              </w:rPr>
              <w:t>1</w:t>
            </w:r>
            <w:r w:rsidRPr="006A63D4">
              <w:rPr>
                <w:rFonts w:cs="Tahoma"/>
                <w:szCs w:val="18"/>
                <w:lang w:val="fr-FR"/>
              </w:rPr>
              <w:t xml:space="preserve"> +</w:t>
            </w:r>
          </w:p>
          <w:p w14:paraId="5B89F304" w14:textId="77777777" w:rsidR="00B473CB" w:rsidRPr="006A63D4" w:rsidRDefault="00B473CB" w:rsidP="00922A26">
            <w:pPr>
              <w:jc w:val="center"/>
              <w:rPr>
                <w:rFonts w:cs="Tahoma"/>
                <w:szCs w:val="18"/>
                <w:lang w:val="fr-FR"/>
              </w:rPr>
            </w:pPr>
            <w:r w:rsidRPr="006A63D4">
              <w:rPr>
                <w:rFonts w:cs="Tahoma"/>
                <w:szCs w:val="18"/>
                <w:lang w:val="fr-FR"/>
              </w:rPr>
              <w:t>Office Professional Plus</w:t>
            </w:r>
            <w:r w:rsidRPr="006A63D4">
              <w:rPr>
                <w:rFonts w:cs="Tahoma"/>
                <w:szCs w:val="24"/>
                <w:vertAlign w:val="superscript"/>
                <w:lang w:val="fr-FR"/>
              </w:rPr>
              <w:t>1</w:t>
            </w:r>
          </w:p>
        </w:tc>
        <w:tc>
          <w:tcPr>
            <w:tcW w:w="3150" w:type="dxa"/>
            <w:vAlign w:val="center"/>
          </w:tcPr>
          <w:p w14:paraId="563CD15E" w14:textId="77777777" w:rsidR="00B473CB" w:rsidRPr="002C2E91" w:rsidRDefault="00B473CB" w:rsidP="00922A26">
            <w:pPr>
              <w:rPr>
                <w:rFonts w:cs="Tahoma"/>
                <w:szCs w:val="18"/>
              </w:rPr>
            </w:pPr>
            <w:r>
              <w:rPr>
                <w:rFonts w:cs="Tahoma"/>
                <w:szCs w:val="18"/>
              </w:rPr>
              <w:t>Office 365 Education A3 Add-on</w:t>
            </w:r>
          </w:p>
        </w:tc>
        <w:tc>
          <w:tcPr>
            <w:tcW w:w="3690" w:type="dxa"/>
            <w:vAlign w:val="center"/>
          </w:tcPr>
          <w:p w14:paraId="7638F915" w14:textId="77777777" w:rsidR="00B473CB" w:rsidRPr="002C2E91" w:rsidRDefault="00B473CB" w:rsidP="00922A26">
            <w:pPr>
              <w:rPr>
                <w:rFonts w:cs="Tahoma"/>
                <w:szCs w:val="18"/>
              </w:rPr>
            </w:pPr>
            <w:r>
              <w:rPr>
                <w:rFonts w:cs="Tahoma"/>
                <w:szCs w:val="18"/>
              </w:rPr>
              <w:t>Office 365 Education A3</w:t>
            </w:r>
          </w:p>
        </w:tc>
      </w:tr>
      <w:tr w:rsidR="00B473CB" w:rsidRPr="000D2A2E" w14:paraId="17CE0184" w14:textId="77777777" w:rsidTr="00922A26">
        <w:trPr>
          <w:trHeight w:val="70"/>
        </w:trPr>
        <w:tc>
          <w:tcPr>
            <w:tcW w:w="1710" w:type="dxa"/>
            <w:vMerge/>
            <w:vAlign w:val="center"/>
          </w:tcPr>
          <w:p w14:paraId="7E88F597" w14:textId="77777777" w:rsidR="00B473CB" w:rsidRPr="000D2A2E" w:rsidRDefault="00B473CB" w:rsidP="00922A26">
            <w:pPr>
              <w:jc w:val="center"/>
              <w:rPr>
                <w:rFonts w:cs="Tahoma"/>
                <w:szCs w:val="18"/>
              </w:rPr>
            </w:pPr>
          </w:p>
        </w:tc>
        <w:tc>
          <w:tcPr>
            <w:tcW w:w="3150" w:type="dxa"/>
            <w:vAlign w:val="center"/>
          </w:tcPr>
          <w:p w14:paraId="67429073" w14:textId="77777777" w:rsidR="00B473CB" w:rsidRPr="002C2E91" w:rsidRDefault="00B473CB" w:rsidP="00922A26">
            <w:pPr>
              <w:rPr>
                <w:rFonts w:cs="Tahoma"/>
                <w:szCs w:val="18"/>
              </w:rPr>
            </w:pPr>
            <w:r>
              <w:rPr>
                <w:rFonts w:cs="Tahoma"/>
                <w:szCs w:val="18"/>
              </w:rPr>
              <w:t>Office 365 Education A4 Add-on</w:t>
            </w:r>
          </w:p>
        </w:tc>
        <w:tc>
          <w:tcPr>
            <w:tcW w:w="3690" w:type="dxa"/>
            <w:vAlign w:val="center"/>
          </w:tcPr>
          <w:p w14:paraId="7FAC8096" w14:textId="77777777" w:rsidR="00B473CB" w:rsidRPr="002C2E91" w:rsidRDefault="00B473CB" w:rsidP="00922A26">
            <w:pPr>
              <w:rPr>
                <w:rFonts w:cs="Tahoma"/>
                <w:szCs w:val="18"/>
              </w:rPr>
            </w:pPr>
            <w:r>
              <w:rPr>
                <w:rFonts w:cs="Tahoma"/>
                <w:szCs w:val="18"/>
              </w:rPr>
              <w:t>Office 365 Education A4</w:t>
            </w:r>
          </w:p>
        </w:tc>
      </w:tr>
      <w:tr w:rsidR="00B473CB" w:rsidRPr="000D2A2E" w14:paraId="3060C701" w14:textId="77777777" w:rsidTr="00922A26">
        <w:trPr>
          <w:trHeight w:val="332"/>
        </w:trPr>
        <w:tc>
          <w:tcPr>
            <w:tcW w:w="1710" w:type="dxa"/>
            <w:vMerge w:val="restart"/>
            <w:vAlign w:val="center"/>
          </w:tcPr>
          <w:p w14:paraId="551CE4B7" w14:textId="77777777" w:rsidR="00B473CB" w:rsidRPr="000D2A2E" w:rsidRDefault="00B473CB" w:rsidP="00922A26">
            <w:pPr>
              <w:jc w:val="center"/>
              <w:rPr>
                <w:rFonts w:cs="Tahoma"/>
                <w:szCs w:val="18"/>
              </w:rPr>
            </w:pPr>
            <w:r>
              <w:rPr>
                <w:rFonts w:cs="Tahoma"/>
                <w:szCs w:val="18"/>
              </w:rPr>
              <w:t>Office Professional Plus</w:t>
            </w:r>
            <w:r>
              <w:rPr>
                <w:rFonts w:cs="Tahoma"/>
                <w:szCs w:val="24"/>
                <w:vertAlign w:val="superscript"/>
              </w:rPr>
              <w:t>1</w:t>
            </w:r>
          </w:p>
        </w:tc>
        <w:tc>
          <w:tcPr>
            <w:tcW w:w="3150" w:type="dxa"/>
            <w:vAlign w:val="center"/>
          </w:tcPr>
          <w:p w14:paraId="507F306C" w14:textId="77777777" w:rsidR="00B473CB" w:rsidRPr="002C2E91" w:rsidRDefault="00B473CB" w:rsidP="00922A26">
            <w:pPr>
              <w:rPr>
                <w:rFonts w:cs="Tahoma"/>
                <w:szCs w:val="18"/>
              </w:rPr>
            </w:pPr>
            <w:r>
              <w:rPr>
                <w:rFonts w:cs="Tahoma"/>
                <w:szCs w:val="18"/>
              </w:rPr>
              <w:t>Office 365 Education A3 Add-on</w:t>
            </w:r>
          </w:p>
        </w:tc>
        <w:tc>
          <w:tcPr>
            <w:tcW w:w="3690" w:type="dxa"/>
            <w:vAlign w:val="center"/>
          </w:tcPr>
          <w:p w14:paraId="3A71874F" w14:textId="77777777" w:rsidR="00B473CB" w:rsidRPr="002C2E91" w:rsidRDefault="00B473CB" w:rsidP="00922A26">
            <w:pPr>
              <w:rPr>
                <w:rFonts w:cs="Tahoma"/>
                <w:szCs w:val="18"/>
              </w:rPr>
            </w:pPr>
            <w:r>
              <w:rPr>
                <w:rFonts w:cs="Tahoma"/>
                <w:szCs w:val="18"/>
              </w:rPr>
              <w:t>Office 365 Education A3</w:t>
            </w:r>
          </w:p>
        </w:tc>
      </w:tr>
      <w:tr w:rsidR="00B473CB" w:rsidRPr="000D2A2E" w14:paraId="2722A7D2" w14:textId="77777777" w:rsidTr="00922A26">
        <w:trPr>
          <w:trHeight w:val="350"/>
        </w:trPr>
        <w:tc>
          <w:tcPr>
            <w:tcW w:w="1710" w:type="dxa"/>
            <w:vMerge/>
            <w:vAlign w:val="center"/>
          </w:tcPr>
          <w:p w14:paraId="0BBF3B05" w14:textId="77777777" w:rsidR="00B473CB" w:rsidRPr="000D2A2E" w:rsidRDefault="00B473CB" w:rsidP="00922A26">
            <w:pPr>
              <w:jc w:val="center"/>
              <w:rPr>
                <w:rFonts w:cs="Tahoma"/>
                <w:szCs w:val="18"/>
              </w:rPr>
            </w:pPr>
          </w:p>
        </w:tc>
        <w:tc>
          <w:tcPr>
            <w:tcW w:w="3150" w:type="dxa"/>
            <w:vAlign w:val="center"/>
          </w:tcPr>
          <w:p w14:paraId="4247F77F" w14:textId="77777777" w:rsidR="00B473CB" w:rsidRDefault="00B473CB" w:rsidP="00922A26">
            <w:pPr>
              <w:rPr>
                <w:rFonts w:cs="Tahoma"/>
                <w:szCs w:val="18"/>
              </w:rPr>
            </w:pPr>
            <w:r>
              <w:rPr>
                <w:rFonts w:cs="Tahoma"/>
                <w:szCs w:val="18"/>
              </w:rPr>
              <w:t>Office 365 Education A4 Add-on</w:t>
            </w:r>
          </w:p>
        </w:tc>
        <w:tc>
          <w:tcPr>
            <w:tcW w:w="3690" w:type="dxa"/>
            <w:vAlign w:val="center"/>
          </w:tcPr>
          <w:p w14:paraId="5DEEA451" w14:textId="77777777" w:rsidR="00B473CB" w:rsidRDefault="00B473CB" w:rsidP="00922A26">
            <w:pPr>
              <w:rPr>
                <w:rFonts w:cs="Tahoma"/>
                <w:szCs w:val="18"/>
              </w:rPr>
            </w:pPr>
            <w:r>
              <w:rPr>
                <w:rFonts w:cs="Tahoma"/>
                <w:szCs w:val="18"/>
              </w:rPr>
              <w:t>Office 365 Education A4</w:t>
            </w:r>
          </w:p>
        </w:tc>
      </w:tr>
    </w:tbl>
    <w:p w14:paraId="778CE872" w14:textId="77777777" w:rsidR="00B473CB" w:rsidRPr="004F549F" w:rsidRDefault="00B473CB" w:rsidP="00B473CB">
      <w:pPr>
        <w:ind w:left="720"/>
      </w:pPr>
      <w:r>
        <w:rPr>
          <w:rFonts w:cs="Tahoma"/>
          <w:szCs w:val="24"/>
          <w:vertAlign w:val="superscript"/>
        </w:rPr>
        <w:t>1</w:t>
      </w:r>
      <w:r>
        <w:rPr>
          <w:rFonts w:cs="Tahoma"/>
          <w:i/>
          <w:szCs w:val="18"/>
        </w:rPr>
        <w:t>Met actieve Software Assurance</w:t>
      </w:r>
    </w:p>
    <w:p w14:paraId="73BE505A" w14:textId="77777777" w:rsidR="00B473CB" w:rsidRPr="004F549F" w:rsidRDefault="00B473CB" w:rsidP="00B473CB">
      <w:pPr>
        <w:ind w:left="720"/>
      </w:pPr>
    </w:p>
    <w:p w14:paraId="671D7F1C" w14:textId="77777777" w:rsidR="00B473CB" w:rsidRPr="006A63D4" w:rsidRDefault="00B473CB" w:rsidP="00B473CB">
      <w:pPr>
        <w:ind w:left="720"/>
        <w:rPr>
          <w:lang w:val="nl-NL"/>
        </w:rPr>
      </w:pPr>
      <w:r w:rsidRPr="006A63D4">
        <w:rPr>
          <w:rFonts w:cs="Tahoma"/>
          <w:szCs w:val="24"/>
          <w:lang w:val="nl-NL"/>
        </w:rPr>
        <w:t xml:space="preserve">De volgende voorwaarden zijn van toepassing op de Aanvullende Gebruikers-SL's in de bovenstaande tabel. </w:t>
      </w:r>
    </w:p>
    <w:p w14:paraId="71A23D18" w14:textId="77777777" w:rsidR="00B473CB" w:rsidRPr="006A63D4" w:rsidRDefault="00B473CB" w:rsidP="00B473CB">
      <w:pPr>
        <w:ind w:left="720"/>
        <w:rPr>
          <w:lang w:val="nl-NL"/>
        </w:rPr>
      </w:pPr>
    </w:p>
    <w:p w14:paraId="780EBF72" w14:textId="77777777" w:rsidR="00B473CB" w:rsidRPr="006A63D4" w:rsidRDefault="00B473CB" w:rsidP="00B473CB">
      <w:pPr>
        <w:keepNext/>
        <w:spacing w:after="60"/>
        <w:ind w:left="720"/>
        <w:rPr>
          <w:lang w:val="nl-NL"/>
        </w:rPr>
      </w:pPr>
      <w:r w:rsidRPr="006A63D4">
        <w:rPr>
          <w:rFonts w:eastAsia="Calibri" w:cs="Tahoma"/>
          <w:b/>
          <w:color w:val="000000"/>
          <w:szCs w:val="18"/>
          <w:lang w:val="nl-NL"/>
        </w:rPr>
        <w:t>Licentietoewijzing</w:t>
      </w:r>
    </w:p>
    <w:p w14:paraId="68D370D2" w14:textId="77777777" w:rsidR="00B473CB" w:rsidRPr="006A63D4" w:rsidRDefault="00B473CB" w:rsidP="00921661">
      <w:pPr>
        <w:ind w:left="720"/>
        <w:rPr>
          <w:lang w:val="nl-NL"/>
        </w:rPr>
      </w:pPr>
      <w:r w:rsidRPr="006A63D4">
        <w:rPr>
          <w:rFonts w:cs="Tahoma"/>
          <w:szCs w:val="24"/>
          <w:lang w:val="nl-NL"/>
        </w:rPr>
        <w:t>Elke Aanvullende Gebruikers-SL mag slechts aan één Gekwalificeerde Gebruiker worden toegekend (zoals in</w:t>
      </w:r>
      <w:r w:rsidR="00921661">
        <w:rPr>
          <w:rFonts w:cs="Tahoma"/>
          <w:szCs w:val="24"/>
          <w:lang w:val="nl-NL"/>
        </w:rPr>
        <w:t> </w:t>
      </w:r>
      <w:r w:rsidRPr="006A63D4">
        <w:rPr>
          <w:rFonts w:cs="Tahoma"/>
          <w:szCs w:val="24"/>
          <w:lang w:val="nl-NL"/>
        </w:rPr>
        <w:t>de Enrollment for Education Solutions). Aanvullende Gebruikers-SL's mogen aan andere Gekwalificeerde Gebruikers worden toegekend conform de Algemene Voorwaarden in de Gebruiksrechten voor Online Diensten van Microsoft Volume Licensing die op de hertoewijzing van gebru</w:t>
      </w:r>
      <w:r w:rsidR="00921661">
        <w:rPr>
          <w:rFonts w:cs="Tahoma"/>
          <w:szCs w:val="24"/>
          <w:lang w:val="nl-NL"/>
        </w:rPr>
        <w:t>ikers-SL's van toepassing zijn.</w:t>
      </w:r>
    </w:p>
    <w:p w14:paraId="129C2499" w14:textId="77777777" w:rsidR="00B473CB" w:rsidRPr="006A63D4" w:rsidRDefault="00B473CB" w:rsidP="00B473CB">
      <w:pPr>
        <w:spacing w:after="60"/>
        <w:ind w:left="720"/>
        <w:rPr>
          <w:lang w:val="nl-NL"/>
        </w:rPr>
      </w:pPr>
    </w:p>
    <w:p w14:paraId="0B34C22C" w14:textId="77777777" w:rsidR="00B473CB" w:rsidRPr="006A63D4" w:rsidRDefault="00B473CB" w:rsidP="00B473CB">
      <w:pPr>
        <w:keepNext/>
        <w:spacing w:after="60"/>
        <w:ind w:left="720"/>
        <w:rPr>
          <w:lang w:val="nl-NL"/>
        </w:rPr>
      </w:pPr>
      <w:r w:rsidRPr="006A63D4">
        <w:rPr>
          <w:rFonts w:eastAsia="Calibri" w:cs="Tahoma"/>
          <w:b/>
          <w:color w:val="000000"/>
          <w:szCs w:val="18"/>
          <w:lang w:val="nl-NL"/>
        </w:rPr>
        <w:t>Gebruiksrechten</w:t>
      </w:r>
    </w:p>
    <w:p w14:paraId="0209DB7E" w14:textId="77777777" w:rsidR="00B473CB" w:rsidRPr="006A63D4" w:rsidRDefault="00B473CB" w:rsidP="00B473CB">
      <w:pPr>
        <w:spacing w:after="60"/>
        <w:ind w:left="720"/>
        <w:rPr>
          <w:lang w:val="nl-NL"/>
        </w:rPr>
      </w:pPr>
      <w:r w:rsidRPr="006A63D4">
        <w:rPr>
          <w:rFonts w:eastAsia="Calibri" w:cs="Tahoma"/>
          <w:color w:val="000000"/>
          <w:szCs w:val="18"/>
          <w:lang w:val="nl-NL"/>
        </w:rPr>
        <w:t>Elke Aanvullende Gebruikers-SL voorziet in gebruiksrechten gelijk aan de Gebruikers-SL voor Corresponderende Online Diensten. De</w:t>
      </w:r>
      <w:r w:rsidRPr="006A63D4">
        <w:rPr>
          <w:rFonts w:cs="Tahoma"/>
          <w:szCs w:val="24"/>
          <w:lang w:val="nl-NL"/>
        </w:rPr>
        <w:t xml:space="preserve"> gebruiksrechten voor elke Gebruikers-SL voor Corresponderende Diensten worden in de Algemene Voorwaarden in de Gebruiksrechten voor Online Diensten uiteengezet. Gebruiksrechten die zijn verkregen door de aanschaf van deze Aanvullende Gebruikers-SL's verlopen samen met de eerder aflopende Software Assurance-dekking voor de Kwalificerende Licenties of aan het eind van de abonnementsperiode voor de Aanvullende Gebruikers-SL. Aanschaf van deze Aanvullende Gebruikers-SL's heeft geen invloed op de gebruiksrechten voor de Kwalificerende Licentie(s).</w:t>
      </w:r>
    </w:p>
    <w:p w14:paraId="4F362B84" w14:textId="77777777" w:rsidR="00B473CB" w:rsidRDefault="00B473CB" w:rsidP="00B473CB">
      <w:pPr>
        <w:spacing w:after="60"/>
        <w:ind w:left="720"/>
        <w:rPr>
          <w:lang w:val="nl-NL"/>
        </w:rPr>
      </w:pPr>
    </w:p>
    <w:p w14:paraId="6C305061" w14:textId="77777777" w:rsidR="00667313" w:rsidRPr="006A63D4" w:rsidRDefault="00667313" w:rsidP="00B473CB">
      <w:pPr>
        <w:spacing w:after="60"/>
        <w:ind w:left="720"/>
        <w:rPr>
          <w:lang w:val="nl-NL"/>
        </w:rPr>
      </w:pPr>
    </w:p>
    <w:p w14:paraId="14887986" w14:textId="77777777" w:rsidR="00B473CB" w:rsidRPr="006A63D4" w:rsidRDefault="00B473CB" w:rsidP="00406549">
      <w:pPr>
        <w:keepNext/>
        <w:keepLines/>
        <w:spacing w:after="60"/>
        <w:ind w:left="720"/>
        <w:rPr>
          <w:lang w:val="nl-NL"/>
        </w:rPr>
      </w:pPr>
      <w:r w:rsidRPr="006A63D4">
        <w:rPr>
          <w:rFonts w:eastAsia="Calibri" w:cs="Tahoma"/>
          <w:b/>
          <w:color w:val="000000"/>
          <w:szCs w:val="18"/>
          <w:lang w:val="nl-NL"/>
        </w:rPr>
        <w:lastRenderedPageBreak/>
        <w:t>Prijzen en betalingsvoorwaarden voor online diensten</w:t>
      </w:r>
    </w:p>
    <w:p w14:paraId="52AACCE4" w14:textId="77777777" w:rsidR="00B473CB" w:rsidRPr="006A63D4" w:rsidRDefault="00B473CB" w:rsidP="00406549">
      <w:pPr>
        <w:keepNext/>
        <w:keepLines/>
        <w:spacing w:after="60"/>
        <w:ind w:left="720"/>
        <w:rPr>
          <w:lang w:val="nl-NL"/>
        </w:rPr>
      </w:pPr>
      <w:r w:rsidRPr="006A63D4">
        <w:rPr>
          <w:rFonts w:eastAsia="Calibri" w:cs="Tahoma"/>
          <w:color w:val="000000"/>
          <w:szCs w:val="18"/>
          <w:lang w:val="nl-NL"/>
        </w:rPr>
        <w:t>Prijzen en Betalingsvoorwaarden van toepassing op Corresponderende Gebruikers-SL voor de Online Dienst gelden ook voor de Aanvullende Gebruikers-SL's.</w:t>
      </w:r>
    </w:p>
    <w:p w14:paraId="7D831E0B" w14:textId="77777777" w:rsidR="00B473CB" w:rsidRPr="00921661" w:rsidRDefault="00B473CB" w:rsidP="00B473CB">
      <w:pPr>
        <w:pStyle w:val="FootnoteBulletLevel2"/>
        <w:tabs>
          <w:tab w:val="clear" w:pos="1260"/>
        </w:tabs>
        <w:spacing w:before="0"/>
        <w:ind w:left="0" w:firstLine="0"/>
        <w:rPr>
          <w:rFonts w:ascii="Tahoma" w:hAnsi="Tahoma" w:cs="Tahoma"/>
          <w:sz w:val="18"/>
          <w:szCs w:val="18"/>
          <w:lang w:val="nl-NL"/>
        </w:rPr>
      </w:pPr>
    </w:p>
    <w:p w14:paraId="2A247652" w14:textId="77777777" w:rsidR="00B473CB" w:rsidRPr="00921661" w:rsidRDefault="00B473CB" w:rsidP="00B473CB">
      <w:pPr>
        <w:pStyle w:val="FootnoteBulletLevel2"/>
        <w:tabs>
          <w:tab w:val="clear" w:pos="1260"/>
        </w:tabs>
        <w:spacing w:before="0"/>
        <w:ind w:left="0" w:firstLine="0"/>
        <w:rPr>
          <w:rFonts w:ascii="Tahoma" w:hAnsi="Tahoma" w:cs="Tahoma"/>
          <w:sz w:val="18"/>
          <w:szCs w:val="18"/>
          <w:lang w:val="nl-NL"/>
        </w:rPr>
      </w:pPr>
    </w:p>
    <w:p w14:paraId="53DBF809" w14:textId="77777777" w:rsidR="00B473CB" w:rsidRPr="006A63D4" w:rsidRDefault="00B473CB" w:rsidP="00B473CB">
      <w:pPr>
        <w:pStyle w:val="Heading2"/>
        <w:keepNext/>
        <w:keepLines/>
        <w:ind w:left="0"/>
        <w:rPr>
          <w:lang w:val="nl-NL"/>
        </w:rPr>
      </w:pPr>
      <w:bookmarkStart w:id="977" w:name="_7_Office_365"/>
      <w:bookmarkStart w:id="978" w:name="_65_Office_365"/>
      <w:bookmarkStart w:id="979" w:name="_5_Office_365"/>
      <w:bookmarkStart w:id="980" w:name="_Toc377176011"/>
      <w:bookmarkStart w:id="981" w:name="_Toc336338263"/>
      <w:bookmarkEnd w:id="977"/>
      <w:bookmarkEnd w:id="978"/>
      <w:bookmarkEnd w:id="979"/>
      <w:r w:rsidRPr="006A63D4">
        <w:rPr>
          <w:rFonts w:ascii="Tahoma" w:hAnsi="Tahoma" w:cs="Tahoma"/>
          <w:caps/>
          <w:color w:val="FF6600"/>
          <w:sz w:val="22"/>
          <w:szCs w:val="22"/>
          <w:vertAlign w:val="superscript"/>
          <w:lang w:val="nl-NL"/>
        </w:rPr>
        <w:t>6</w:t>
      </w:r>
      <w:r w:rsidRPr="006A63D4">
        <w:rPr>
          <w:rFonts w:ascii="Tahoma" w:hAnsi="Tahoma" w:cs="Tahoma"/>
          <w:color w:val="FF6600"/>
          <w:lang w:val="nl-NL"/>
        </w:rPr>
        <w:t xml:space="preserve"> </w:t>
      </w:r>
      <w:r w:rsidRPr="006A63D4">
        <w:rPr>
          <w:rFonts w:ascii="Tahoma" w:hAnsi="Tahoma" w:cs="Tahoma"/>
          <w:color w:val="FF6600"/>
          <w:sz w:val="22"/>
          <w:szCs w:val="22"/>
          <w:lang w:val="nl-NL"/>
        </w:rPr>
        <w:t>Office 365 Midsize Business</w:t>
      </w:r>
      <w:bookmarkEnd w:id="980"/>
    </w:p>
    <w:p w14:paraId="38C75FB7" w14:textId="77777777" w:rsidR="00B473CB" w:rsidRPr="006A63D4" w:rsidRDefault="00B473CB" w:rsidP="00B473CB">
      <w:pPr>
        <w:keepNext/>
        <w:keepLines/>
        <w:ind w:left="720"/>
        <w:rPr>
          <w:lang w:val="nl-NL"/>
        </w:rPr>
      </w:pPr>
    </w:p>
    <w:p w14:paraId="53AFBF47" w14:textId="77777777" w:rsidR="00B473CB" w:rsidRPr="006A63D4" w:rsidRDefault="00B473CB" w:rsidP="00B473CB">
      <w:pPr>
        <w:keepNext/>
        <w:keepLines/>
        <w:ind w:left="720"/>
        <w:rPr>
          <w:lang w:val="nl-NL"/>
        </w:rPr>
      </w:pPr>
      <w:r w:rsidRPr="006A63D4">
        <w:rPr>
          <w:color w:val="000000"/>
          <w:lang w:val="nl-NL"/>
        </w:rPr>
        <w:t>Office 365 Midsized Business is gericht op klanten met een organisatie met 10 tot 250 seats.</w:t>
      </w:r>
      <w:r>
        <w:rPr>
          <w:color w:val="000000"/>
          <w:lang w:val="nl-NL"/>
        </w:rPr>
        <w:t xml:space="preserve"> </w:t>
      </w:r>
      <w:r w:rsidRPr="006A63D4">
        <w:rPr>
          <w:color w:val="000000"/>
          <w:lang w:val="nl-NL"/>
        </w:rPr>
        <w:t>Wordt alleen verkocht in het kader van de programma´s Open License, Open Value en Open Value Subscription.</w:t>
      </w:r>
      <w:r>
        <w:rPr>
          <w:color w:val="000000"/>
          <w:lang w:val="nl-NL"/>
        </w:rPr>
        <w:t xml:space="preserve"> </w:t>
      </w:r>
      <w:r w:rsidRPr="006A63D4">
        <w:rPr>
          <w:color w:val="000000"/>
          <w:lang w:val="nl-NL"/>
        </w:rPr>
        <w:t xml:space="preserve">Bij aankoop van Office 365 Midsized Business wordt een productcode verstrekt waarmee de dienst kan worden geactiveerd. </w:t>
      </w:r>
    </w:p>
    <w:p w14:paraId="1849F1CB" w14:textId="77777777" w:rsidR="00B473CB" w:rsidRPr="006A63D4" w:rsidRDefault="00B473CB" w:rsidP="00B473CB">
      <w:pPr>
        <w:ind w:left="720"/>
        <w:rPr>
          <w:lang w:val="nl-NL"/>
        </w:rPr>
      </w:pPr>
    </w:p>
    <w:p w14:paraId="67CDBAE8" w14:textId="77777777" w:rsidR="00B473CB" w:rsidRPr="006A63D4" w:rsidRDefault="00B473CB" w:rsidP="00B473CB">
      <w:pPr>
        <w:ind w:left="720"/>
        <w:rPr>
          <w:lang w:val="nl-NL"/>
        </w:rPr>
      </w:pPr>
      <w:r w:rsidRPr="006A63D4">
        <w:rPr>
          <w:color w:val="000000"/>
          <w:lang w:val="nl-NL"/>
        </w:rPr>
        <w:t>Zie Sectie 5 voor meer informatie over de abonnementstermijn voor Office 365 Midsized Business.</w:t>
      </w:r>
    </w:p>
    <w:p w14:paraId="5A883F08" w14:textId="77777777" w:rsidR="00B473CB" w:rsidRPr="006A63D4" w:rsidRDefault="00B473CB" w:rsidP="00B473CB">
      <w:pPr>
        <w:ind w:left="720"/>
        <w:rPr>
          <w:lang w:val="nl-NL"/>
        </w:rPr>
      </w:pPr>
    </w:p>
    <w:p w14:paraId="37E6ED33" w14:textId="77777777" w:rsidR="00B473CB" w:rsidRPr="006A63D4" w:rsidRDefault="00B473CB" w:rsidP="00B473CB">
      <w:pPr>
        <w:ind w:left="720"/>
        <w:rPr>
          <w:lang w:val="nl-NL"/>
        </w:rPr>
      </w:pPr>
      <w:r w:rsidRPr="006A63D4">
        <w:rPr>
          <w:color w:val="000000"/>
          <w:lang w:val="nl-NL"/>
        </w:rPr>
        <w:t>In het geval van een conflict tussen de licentievoorwaarden voor Office 365 Midsized Business en deze aantekening prevaleren de huidige Gebruikersrechten voor Online Diensten.</w:t>
      </w:r>
    </w:p>
    <w:p w14:paraId="31268875" w14:textId="77777777" w:rsidR="00B473CB" w:rsidRPr="006A63D4" w:rsidRDefault="00B473CB" w:rsidP="00B473CB">
      <w:pPr>
        <w:ind w:left="720"/>
        <w:rPr>
          <w:lang w:val="nl-NL"/>
        </w:rPr>
      </w:pPr>
    </w:p>
    <w:p w14:paraId="2E4DBC8F" w14:textId="77777777" w:rsidR="00B473CB" w:rsidRPr="006A63D4" w:rsidRDefault="00B473CB" w:rsidP="00B473CB">
      <w:pPr>
        <w:ind w:left="720"/>
        <w:rPr>
          <w:lang w:val="nl-NL"/>
        </w:rPr>
      </w:pPr>
    </w:p>
    <w:p w14:paraId="77477B6F" w14:textId="77777777" w:rsidR="00B473CB" w:rsidRPr="006A63D4" w:rsidRDefault="00B473CB" w:rsidP="00B473CB">
      <w:pPr>
        <w:rPr>
          <w:lang w:val="nl-NL"/>
        </w:rPr>
      </w:pPr>
      <w:bookmarkStart w:id="982" w:name="_7_Add-on_User"/>
      <w:bookmarkEnd w:id="982"/>
    </w:p>
    <w:p w14:paraId="0C574817" w14:textId="77777777" w:rsidR="00B473CB" w:rsidRPr="006A63D4" w:rsidRDefault="00B473CB" w:rsidP="00767511">
      <w:pPr>
        <w:pStyle w:val="Heading2"/>
        <w:ind w:left="126" w:hanging="126"/>
        <w:rPr>
          <w:lang w:val="nl-NL"/>
        </w:rPr>
      </w:pPr>
      <w:bookmarkStart w:id="983" w:name="_7_Aanvullende_Abonnementslicentie"/>
      <w:bookmarkStart w:id="984" w:name="_Toc377176012"/>
      <w:bookmarkEnd w:id="983"/>
      <w:r w:rsidRPr="006A63D4">
        <w:rPr>
          <w:rFonts w:ascii="Tahoma" w:hAnsi="Tahoma" w:cs="Tahoma"/>
          <w:caps/>
          <w:color w:val="FF6600"/>
          <w:sz w:val="22"/>
          <w:szCs w:val="22"/>
          <w:vertAlign w:val="superscript"/>
          <w:lang w:val="nl-NL"/>
        </w:rPr>
        <w:t>7</w:t>
      </w:r>
      <w:r w:rsidR="00E0340E" w:rsidRPr="00E0340E">
        <w:rPr>
          <w:rFonts w:ascii="Tahoma" w:hAnsi="Tahoma" w:cs="Tahoma"/>
          <w:caps/>
          <w:color w:val="FF6600"/>
          <w:sz w:val="22"/>
          <w:szCs w:val="22"/>
          <w:lang w:val="nl-NL"/>
        </w:rPr>
        <w:t xml:space="preserve"> </w:t>
      </w:r>
      <w:r w:rsidRPr="006A63D4">
        <w:rPr>
          <w:rFonts w:ascii="Tahoma" w:hAnsi="Tahoma" w:cs="Tahoma"/>
          <w:color w:val="FF6600"/>
          <w:sz w:val="22"/>
          <w:szCs w:val="22"/>
          <w:lang w:val="nl-NL"/>
        </w:rPr>
        <w:t>Aanvullende Abonnementslicentie voor gebruikers voor Office 365 en Enterprise</w:t>
      </w:r>
      <w:r>
        <w:rPr>
          <w:rFonts w:ascii="Tahoma" w:hAnsi="Tahoma" w:cs="Tahoma"/>
          <w:color w:val="FF6600"/>
          <w:sz w:val="22"/>
          <w:szCs w:val="22"/>
          <w:lang w:val="nl-NL"/>
        </w:rPr>
        <w:t> </w:t>
      </w:r>
      <w:r w:rsidRPr="006A63D4">
        <w:rPr>
          <w:rFonts w:ascii="Tahoma" w:hAnsi="Tahoma" w:cs="Tahoma"/>
          <w:color w:val="FF6600"/>
          <w:sz w:val="22"/>
          <w:szCs w:val="22"/>
          <w:lang w:val="nl-NL"/>
        </w:rPr>
        <w:t>Workloads</w:t>
      </w:r>
      <w:bookmarkEnd w:id="984"/>
    </w:p>
    <w:p w14:paraId="0B754A17" w14:textId="77777777" w:rsidR="00B473CB" w:rsidRPr="006A63D4" w:rsidRDefault="00B473CB" w:rsidP="00B473CB">
      <w:pPr>
        <w:spacing w:after="60"/>
        <w:ind w:left="720"/>
        <w:rPr>
          <w:lang w:val="nl-NL"/>
        </w:rPr>
      </w:pPr>
    </w:p>
    <w:p w14:paraId="2DA7FC85" w14:textId="77777777" w:rsidR="00B473CB" w:rsidRPr="006A63D4" w:rsidRDefault="00B473CB" w:rsidP="00B473CB">
      <w:pPr>
        <w:spacing w:after="60"/>
        <w:ind w:left="720"/>
        <w:rPr>
          <w:lang w:val="nl-NL"/>
        </w:rPr>
      </w:pPr>
      <w:r w:rsidRPr="006A63D4">
        <w:rPr>
          <w:lang w:val="nl-NL"/>
        </w:rPr>
        <w:t>Een Aanvullende Abonnementslicentie voor Gebruikers (Aanvullende Gebruikers-SL) is een Abonnementslicentie (SL) voor gebruikers die is aangeschaft in aanvulling op (en gekoppeld aan een Kwalificerende Licentie (of een set Kwalificerende Licenties) en biedt toegang tot Online Diensten en gebruiksrechten gelijk aan een Gebruikers-SL voor Co</w:t>
      </w:r>
      <w:r w:rsidR="00921661">
        <w:rPr>
          <w:lang w:val="nl-NL"/>
        </w:rPr>
        <w:t>rresponderende Online Diensten.</w:t>
      </w:r>
    </w:p>
    <w:p w14:paraId="208F3B95" w14:textId="77777777" w:rsidR="00B473CB" w:rsidRPr="006A63D4" w:rsidRDefault="00B473CB" w:rsidP="00B473CB">
      <w:pPr>
        <w:spacing w:after="60"/>
        <w:ind w:left="720"/>
        <w:rPr>
          <w:lang w:val="nl-NL"/>
        </w:rPr>
      </w:pPr>
      <w:r w:rsidRPr="006A63D4">
        <w:rPr>
          <w:lang w:val="nl-NL"/>
        </w:rPr>
        <w:t>In de volgende tabel worden de Kwalificerende Licenties en Gebruikers-SL voor Corresponderende Online</w:t>
      </w:r>
      <w:r>
        <w:rPr>
          <w:lang w:val="nl-NL"/>
        </w:rPr>
        <w:t> </w:t>
      </w:r>
      <w:r w:rsidRPr="006A63D4">
        <w:rPr>
          <w:lang w:val="nl-NL"/>
        </w:rPr>
        <w:t>Diensten weergegeven voor elke beschikbare Aanvullende Gebruikers-SL waarvoor een licentie is afgenomen door middel van een Enterprise Overeenkomst of Enterprise Subscription Overeenkomst.</w:t>
      </w:r>
    </w:p>
    <w:p w14:paraId="31ED7EA0" w14:textId="77777777" w:rsidR="00B473CB" w:rsidRPr="006A63D4" w:rsidRDefault="00B473CB" w:rsidP="00B473CB">
      <w:pPr>
        <w:rPr>
          <w:lang w:val="nl-NL"/>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275"/>
        <w:gridCol w:w="4014"/>
      </w:tblGrid>
      <w:tr w:rsidR="00B473CB" w:rsidRPr="008A1E0F" w14:paraId="5C0484CC" w14:textId="77777777" w:rsidTr="00667313">
        <w:trPr>
          <w:tblHeader/>
        </w:trPr>
        <w:tc>
          <w:tcPr>
            <w:tcW w:w="1277" w:type="dxa"/>
            <w:shd w:val="clear" w:color="auto" w:fill="FABF8F"/>
          </w:tcPr>
          <w:p w14:paraId="7F1F7C24" w14:textId="77777777" w:rsidR="00B473CB" w:rsidRPr="000D2A2E" w:rsidRDefault="00B473CB" w:rsidP="00922A26">
            <w:pPr>
              <w:jc w:val="center"/>
              <w:rPr>
                <w:rFonts w:cs="Tahoma"/>
                <w:b/>
                <w:szCs w:val="24"/>
              </w:rPr>
            </w:pPr>
            <w:r>
              <w:rPr>
                <w:rFonts w:cs="Tahoma"/>
                <w:b/>
                <w:szCs w:val="24"/>
              </w:rPr>
              <w:t>Kwalificerende licenties</w:t>
            </w:r>
          </w:p>
        </w:tc>
        <w:tc>
          <w:tcPr>
            <w:tcW w:w="3412" w:type="dxa"/>
            <w:shd w:val="clear" w:color="auto" w:fill="FABF8F"/>
            <w:vAlign w:val="center"/>
          </w:tcPr>
          <w:p w14:paraId="75EA5DDF" w14:textId="77777777" w:rsidR="00B473CB" w:rsidRPr="00CD3AC7" w:rsidRDefault="00B473CB" w:rsidP="00922A26">
            <w:pPr>
              <w:jc w:val="center"/>
              <w:rPr>
                <w:rFonts w:cs="Tahoma"/>
                <w:b/>
                <w:szCs w:val="24"/>
                <w:vertAlign w:val="superscript"/>
              </w:rPr>
            </w:pPr>
            <w:r>
              <w:rPr>
                <w:rFonts w:cs="Tahoma"/>
                <w:b/>
                <w:szCs w:val="24"/>
              </w:rPr>
              <w:t>Aanvullende Gebruikers-SL</w:t>
            </w:r>
          </w:p>
        </w:tc>
        <w:tc>
          <w:tcPr>
            <w:tcW w:w="4164" w:type="dxa"/>
            <w:shd w:val="clear" w:color="auto" w:fill="FABF8F"/>
            <w:vAlign w:val="center"/>
          </w:tcPr>
          <w:p w14:paraId="3B202A53" w14:textId="77777777" w:rsidR="00B473CB" w:rsidRPr="006A63D4" w:rsidRDefault="00B473CB" w:rsidP="00922A26">
            <w:pPr>
              <w:jc w:val="center"/>
              <w:rPr>
                <w:rFonts w:cs="Tahoma"/>
                <w:b/>
                <w:szCs w:val="24"/>
                <w:lang w:val="nl-NL"/>
              </w:rPr>
            </w:pPr>
            <w:r w:rsidRPr="006A63D4">
              <w:rPr>
                <w:rFonts w:cs="Tahoma"/>
                <w:b/>
                <w:szCs w:val="24"/>
                <w:lang w:val="nl-NL"/>
              </w:rPr>
              <w:t>Gebruikers-SL voor Corresponderende Online Diensten</w:t>
            </w:r>
          </w:p>
        </w:tc>
      </w:tr>
      <w:tr w:rsidR="00B473CB" w:rsidRPr="000D2A2E" w14:paraId="66CD07A4" w14:textId="77777777" w:rsidTr="00922A26">
        <w:tc>
          <w:tcPr>
            <w:tcW w:w="1277" w:type="dxa"/>
            <w:vMerge w:val="restart"/>
            <w:vAlign w:val="center"/>
          </w:tcPr>
          <w:p w14:paraId="34676D5D" w14:textId="77777777" w:rsidR="00B473CB" w:rsidRDefault="00B473CB" w:rsidP="00922A26">
            <w:pPr>
              <w:jc w:val="center"/>
              <w:rPr>
                <w:rFonts w:cs="Tahoma"/>
                <w:szCs w:val="18"/>
              </w:rPr>
            </w:pPr>
            <w:r>
              <w:rPr>
                <w:rFonts w:cs="Tahoma"/>
                <w:szCs w:val="18"/>
              </w:rPr>
              <w:t>Core CAL</w:t>
            </w:r>
          </w:p>
        </w:tc>
        <w:tc>
          <w:tcPr>
            <w:tcW w:w="3412" w:type="dxa"/>
            <w:vAlign w:val="center"/>
          </w:tcPr>
          <w:p w14:paraId="7EDB47CC" w14:textId="77777777" w:rsidR="00B473CB" w:rsidRPr="002C2E91" w:rsidRDefault="00B473CB" w:rsidP="00922A26">
            <w:pPr>
              <w:rPr>
                <w:rFonts w:cs="Tahoma"/>
                <w:szCs w:val="18"/>
              </w:rPr>
            </w:pPr>
            <w:r>
              <w:rPr>
                <w:rFonts w:cs="Tahoma"/>
                <w:szCs w:val="18"/>
              </w:rPr>
              <w:t xml:space="preserve">Office 365 E1/G1 Add-on </w:t>
            </w:r>
          </w:p>
        </w:tc>
        <w:tc>
          <w:tcPr>
            <w:tcW w:w="4164" w:type="dxa"/>
            <w:vAlign w:val="center"/>
          </w:tcPr>
          <w:p w14:paraId="3D5E5419" w14:textId="77777777" w:rsidR="00B473CB" w:rsidRPr="000D2A2E" w:rsidRDefault="00B473CB" w:rsidP="00922A26">
            <w:pPr>
              <w:rPr>
                <w:rFonts w:cs="Tahoma"/>
                <w:szCs w:val="18"/>
              </w:rPr>
            </w:pPr>
            <w:r>
              <w:rPr>
                <w:rFonts w:cs="Tahoma"/>
                <w:szCs w:val="18"/>
              </w:rPr>
              <w:t>Office 365 E1/G1</w:t>
            </w:r>
          </w:p>
        </w:tc>
      </w:tr>
      <w:tr w:rsidR="00B473CB" w:rsidRPr="000D2A2E" w14:paraId="6D7CF293" w14:textId="77777777" w:rsidTr="00922A26">
        <w:tc>
          <w:tcPr>
            <w:tcW w:w="1277" w:type="dxa"/>
            <w:vMerge/>
            <w:vAlign w:val="center"/>
          </w:tcPr>
          <w:p w14:paraId="62AB0022" w14:textId="77777777" w:rsidR="00B473CB" w:rsidRDefault="00B473CB" w:rsidP="00922A26">
            <w:pPr>
              <w:jc w:val="center"/>
              <w:rPr>
                <w:rFonts w:cs="Tahoma"/>
                <w:szCs w:val="18"/>
              </w:rPr>
            </w:pPr>
          </w:p>
        </w:tc>
        <w:tc>
          <w:tcPr>
            <w:tcW w:w="3412" w:type="dxa"/>
            <w:vAlign w:val="center"/>
          </w:tcPr>
          <w:p w14:paraId="55310539" w14:textId="77777777" w:rsidR="00B473CB" w:rsidRPr="002C2E91" w:rsidRDefault="00B473CB" w:rsidP="00922A26">
            <w:pPr>
              <w:rPr>
                <w:rFonts w:cs="Tahoma"/>
                <w:szCs w:val="18"/>
              </w:rPr>
            </w:pPr>
            <w:r>
              <w:rPr>
                <w:rFonts w:cs="Tahoma"/>
                <w:szCs w:val="18"/>
              </w:rPr>
              <w:t xml:space="preserve">Office 365 E3/G3 zonder </w:t>
            </w:r>
            <w:r>
              <w:rPr>
                <w:rFonts w:cs="Tahoma"/>
                <w:szCs w:val="18"/>
              </w:rPr>
              <w:br/>
              <w:t xml:space="preserve">ProPlus Add-on </w:t>
            </w:r>
          </w:p>
        </w:tc>
        <w:tc>
          <w:tcPr>
            <w:tcW w:w="4164" w:type="dxa"/>
            <w:vAlign w:val="center"/>
          </w:tcPr>
          <w:p w14:paraId="54A2329F" w14:textId="77777777" w:rsidR="00B473CB" w:rsidRPr="000D2A2E" w:rsidRDefault="00B473CB" w:rsidP="00922A26">
            <w:pPr>
              <w:rPr>
                <w:rFonts w:cs="Tahoma"/>
                <w:szCs w:val="18"/>
              </w:rPr>
            </w:pPr>
            <w:r>
              <w:rPr>
                <w:rFonts w:cs="Tahoma"/>
                <w:szCs w:val="18"/>
              </w:rPr>
              <w:t xml:space="preserve">Office 365 E3/G3 zonder ProPlus </w:t>
            </w:r>
          </w:p>
        </w:tc>
      </w:tr>
      <w:tr w:rsidR="00B473CB" w:rsidRPr="000D2A2E" w14:paraId="1CFDD9EB" w14:textId="77777777" w:rsidTr="00922A26">
        <w:tc>
          <w:tcPr>
            <w:tcW w:w="1277" w:type="dxa"/>
            <w:vMerge/>
            <w:vAlign w:val="center"/>
          </w:tcPr>
          <w:p w14:paraId="6D72D20F" w14:textId="77777777" w:rsidR="00B473CB" w:rsidRDefault="00B473CB" w:rsidP="00922A26">
            <w:pPr>
              <w:jc w:val="center"/>
              <w:rPr>
                <w:rFonts w:cs="Tahoma"/>
                <w:szCs w:val="18"/>
              </w:rPr>
            </w:pPr>
          </w:p>
        </w:tc>
        <w:tc>
          <w:tcPr>
            <w:tcW w:w="3412" w:type="dxa"/>
            <w:vAlign w:val="center"/>
          </w:tcPr>
          <w:p w14:paraId="68F16F93" w14:textId="77777777" w:rsidR="00B473CB" w:rsidRDefault="00B473CB" w:rsidP="00922A26">
            <w:pPr>
              <w:rPr>
                <w:rFonts w:cs="Tahoma"/>
                <w:szCs w:val="18"/>
              </w:rPr>
            </w:pPr>
            <w:r>
              <w:rPr>
                <w:rFonts w:cs="Tahoma"/>
                <w:szCs w:val="18"/>
              </w:rPr>
              <w:t xml:space="preserve">Office 365 E4/G4 zonder </w:t>
            </w:r>
            <w:r>
              <w:rPr>
                <w:rFonts w:cs="Tahoma"/>
                <w:szCs w:val="18"/>
              </w:rPr>
              <w:br/>
              <w:t>ProPlus Add-on</w:t>
            </w:r>
          </w:p>
        </w:tc>
        <w:tc>
          <w:tcPr>
            <w:tcW w:w="4164" w:type="dxa"/>
            <w:vAlign w:val="center"/>
          </w:tcPr>
          <w:p w14:paraId="11524A6C" w14:textId="77777777" w:rsidR="00B473CB" w:rsidRPr="000D2A2E" w:rsidRDefault="00B473CB" w:rsidP="00922A26">
            <w:pPr>
              <w:rPr>
                <w:rFonts w:cs="Tahoma"/>
                <w:szCs w:val="18"/>
              </w:rPr>
            </w:pPr>
            <w:r>
              <w:rPr>
                <w:rFonts w:cs="Tahoma"/>
                <w:szCs w:val="18"/>
              </w:rPr>
              <w:t xml:space="preserve">Office 365 E4/G4 zonder ProPlus </w:t>
            </w:r>
          </w:p>
        </w:tc>
      </w:tr>
      <w:tr w:rsidR="00B473CB" w:rsidRPr="000D2A2E" w14:paraId="3B3536B6" w14:textId="77777777" w:rsidTr="00922A26">
        <w:tc>
          <w:tcPr>
            <w:tcW w:w="1277" w:type="dxa"/>
            <w:vMerge/>
            <w:vAlign w:val="center"/>
          </w:tcPr>
          <w:p w14:paraId="519DC730" w14:textId="77777777" w:rsidR="00B473CB" w:rsidRDefault="00B473CB" w:rsidP="00922A26">
            <w:pPr>
              <w:jc w:val="center"/>
              <w:rPr>
                <w:rFonts w:cs="Tahoma"/>
                <w:szCs w:val="18"/>
              </w:rPr>
            </w:pPr>
          </w:p>
        </w:tc>
        <w:tc>
          <w:tcPr>
            <w:tcW w:w="3412" w:type="dxa"/>
            <w:vAlign w:val="center"/>
          </w:tcPr>
          <w:p w14:paraId="2CEF6CD5" w14:textId="77777777" w:rsidR="00B473CB" w:rsidRPr="002C2E91" w:rsidRDefault="00B473CB" w:rsidP="00922A26">
            <w:pPr>
              <w:rPr>
                <w:rFonts w:cs="Tahoma"/>
                <w:szCs w:val="18"/>
              </w:rPr>
            </w:pPr>
            <w:r>
              <w:rPr>
                <w:rFonts w:cs="Tahoma"/>
                <w:szCs w:val="18"/>
              </w:rPr>
              <w:t>Exchange Online Plan 1 Add-on</w:t>
            </w:r>
          </w:p>
        </w:tc>
        <w:tc>
          <w:tcPr>
            <w:tcW w:w="4164" w:type="dxa"/>
            <w:vAlign w:val="center"/>
          </w:tcPr>
          <w:p w14:paraId="782EEC89" w14:textId="77777777" w:rsidR="00B473CB" w:rsidRPr="000D2A2E" w:rsidRDefault="00B473CB" w:rsidP="00922A26">
            <w:pPr>
              <w:rPr>
                <w:rFonts w:cs="Tahoma"/>
                <w:szCs w:val="18"/>
              </w:rPr>
            </w:pPr>
            <w:r>
              <w:rPr>
                <w:rFonts w:cs="Tahoma"/>
                <w:szCs w:val="18"/>
              </w:rPr>
              <w:t>Exchange Online Plan 1</w:t>
            </w:r>
          </w:p>
        </w:tc>
      </w:tr>
      <w:tr w:rsidR="00B473CB" w:rsidRPr="000D2A2E" w14:paraId="2A2DB427" w14:textId="77777777" w:rsidTr="00922A26">
        <w:tc>
          <w:tcPr>
            <w:tcW w:w="1277" w:type="dxa"/>
            <w:vMerge/>
            <w:vAlign w:val="center"/>
          </w:tcPr>
          <w:p w14:paraId="0380B02C" w14:textId="77777777" w:rsidR="00B473CB" w:rsidRDefault="00B473CB" w:rsidP="00922A26">
            <w:pPr>
              <w:jc w:val="center"/>
              <w:rPr>
                <w:rFonts w:cs="Tahoma"/>
                <w:szCs w:val="18"/>
              </w:rPr>
            </w:pPr>
          </w:p>
        </w:tc>
        <w:tc>
          <w:tcPr>
            <w:tcW w:w="3412" w:type="dxa"/>
            <w:vAlign w:val="center"/>
          </w:tcPr>
          <w:p w14:paraId="7AF34978" w14:textId="77777777" w:rsidR="00B473CB" w:rsidRPr="002C2E91" w:rsidRDefault="00B473CB" w:rsidP="00922A26">
            <w:pPr>
              <w:rPr>
                <w:rFonts w:cs="Tahoma"/>
                <w:szCs w:val="18"/>
              </w:rPr>
            </w:pPr>
          </w:p>
        </w:tc>
        <w:tc>
          <w:tcPr>
            <w:tcW w:w="4164" w:type="dxa"/>
            <w:vAlign w:val="center"/>
          </w:tcPr>
          <w:p w14:paraId="6256775A" w14:textId="77777777" w:rsidR="00B473CB" w:rsidRPr="002C2E91" w:rsidRDefault="00B473CB" w:rsidP="00922A26">
            <w:pPr>
              <w:rPr>
                <w:rFonts w:cs="Tahoma"/>
                <w:szCs w:val="18"/>
              </w:rPr>
            </w:pPr>
          </w:p>
        </w:tc>
      </w:tr>
      <w:tr w:rsidR="00B473CB" w:rsidRPr="000D2A2E" w14:paraId="28FAEB06" w14:textId="77777777" w:rsidTr="00922A26">
        <w:tc>
          <w:tcPr>
            <w:tcW w:w="1277" w:type="dxa"/>
            <w:vMerge/>
            <w:vAlign w:val="center"/>
          </w:tcPr>
          <w:p w14:paraId="36650AB2" w14:textId="77777777" w:rsidR="00B473CB" w:rsidRDefault="00B473CB" w:rsidP="00922A26">
            <w:pPr>
              <w:jc w:val="center"/>
              <w:rPr>
                <w:rFonts w:cs="Tahoma"/>
                <w:szCs w:val="18"/>
              </w:rPr>
            </w:pPr>
          </w:p>
        </w:tc>
        <w:tc>
          <w:tcPr>
            <w:tcW w:w="3412" w:type="dxa"/>
            <w:vAlign w:val="center"/>
          </w:tcPr>
          <w:p w14:paraId="5D580FED" w14:textId="77777777" w:rsidR="00B473CB" w:rsidRPr="002C2E91" w:rsidRDefault="00B473CB" w:rsidP="00922A26">
            <w:pPr>
              <w:rPr>
                <w:rFonts w:cs="Tahoma"/>
                <w:szCs w:val="18"/>
              </w:rPr>
            </w:pPr>
            <w:r>
              <w:rPr>
                <w:rFonts w:cs="Tahoma"/>
                <w:szCs w:val="18"/>
              </w:rPr>
              <w:t>Lync Online Plan 1 Add-on</w:t>
            </w:r>
          </w:p>
        </w:tc>
        <w:tc>
          <w:tcPr>
            <w:tcW w:w="4164" w:type="dxa"/>
            <w:vAlign w:val="center"/>
          </w:tcPr>
          <w:p w14:paraId="1667D8F5" w14:textId="77777777" w:rsidR="00B473CB" w:rsidRPr="000D2A2E" w:rsidRDefault="00B473CB" w:rsidP="00922A26">
            <w:pPr>
              <w:rPr>
                <w:rFonts w:cs="Tahoma"/>
                <w:szCs w:val="18"/>
              </w:rPr>
            </w:pPr>
            <w:r>
              <w:rPr>
                <w:rFonts w:cs="Tahoma"/>
                <w:szCs w:val="18"/>
              </w:rPr>
              <w:t>Lync Online Plan 1</w:t>
            </w:r>
          </w:p>
        </w:tc>
      </w:tr>
      <w:tr w:rsidR="00B473CB" w:rsidRPr="000D2A2E" w14:paraId="0EC69A2F" w14:textId="77777777" w:rsidTr="00922A26">
        <w:tc>
          <w:tcPr>
            <w:tcW w:w="1277" w:type="dxa"/>
            <w:vMerge/>
            <w:vAlign w:val="center"/>
          </w:tcPr>
          <w:p w14:paraId="3D170B9D" w14:textId="77777777" w:rsidR="00B473CB" w:rsidRDefault="00B473CB" w:rsidP="00922A26">
            <w:pPr>
              <w:jc w:val="center"/>
              <w:rPr>
                <w:rFonts w:cs="Tahoma"/>
                <w:szCs w:val="18"/>
              </w:rPr>
            </w:pPr>
          </w:p>
        </w:tc>
        <w:tc>
          <w:tcPr>
            <w:tcW w:w="3412" w:type="dxa"/>
            <w:vAlign w:val="center"/>
          </w:tcPr>
          <w:p w14:paraId="382555FC" w14:textId="77777777" w:rsidR="00B473CB" w:rsidRPr="002C2E91" w:rsidRDefault="00B473CB" w:rsidP="00922A26">
            <w:pPr>
              <w:rPr>
                <w:rFonts w:cs="Tahoma"/>
                <w:szCs w:val="18"/>
              </w:rPr>
            </w:pPr>
            <w:r>
              <w:rPr>
                <w:rFonts w:cs="Tahoma"/>
                <w:szCs w:val="18"/>
              </w:rPr>
              <w:t>SharePoint Online Plan 1 met Yammer Add-on</w:t>
            </w:r>
          </w:p>
        </w:tc>
        <w:tc>
          <w:tcPr>
            <w:tcW w:w="4164" w:type="dxa"/>
            <w:vAlign w:val="center"/>
          </w:tcPr>
          <w:p w14:paraId="0B60771F" w14:textId="77777777" w:rsidR="00B473CB" w:rsidRPr="000D2A2E" w:rsidRDefault="00B473CB" w:rsidP="00922A26">
            <w:pPr>
              <w:rPr>
                <w:rFonts w:cs="Tahoma"/>
                <w:szCs w:val="18"/>
              </w:rPr>
            </w:pPr>
            <w:r>
              <w:rPr>
                <w:rFonts w:cs="Tahoma"/>
                <w:szCs w:val="18"/>
              </w:rPr>
              <w:t>SharePoint Online Plan 1 en Yammer Enterprise</w:t>
            </w:r>
          </w:p>
        </w:tc>
      </w:tr>
      <w:tr w:rsidR="00B473CB" w:rsidRPr="000D2A2E" w14:paraId="07C8765D" w14:textId="77777777" w:rsidTr="00922A26">
        <w:tc>
          <w:tcPr>
            <w:tcW w:w="1277" w:type="dxa"/>
            <w:vMerge w:val="restart"/>
            <w:vAlign w:val="center"/>
          </w:tcPr>
          <w:p w14:paraId="7415C035" w14:textId="77777777" w:rsidR="00B473CB" w:rsidRPr="006A63D4" w:rsidRDefault="00B473CB" w:rsidP="00922A26">
            <w:pPr>
              <w:jc w:val="center"/>
              <w:rPr>
                <w:lang w:val="fr-FR"/>
              </w:rPr>
            </w:pPr>
            <w:r w:rsidRPr="006A63D4">
              <w:rPr>
                <w:rFonts w:cs="Tahoma"/>
                <w:szCs w:val="18"/>
                <w:lang w:val="fr-FR"/>
              </w:rPr>
              <w:t>Core CAL Suite</w:t>
            </w:r>
            <w:r>
              <w:rPr>
                <w:rFonts w:cs="Tahoma"/>
                <w:szCs w:val="18"/>
                <w:lang w:val="fr-FR"/>
              </w:rPr>
              <w:t> </w:t>
            </w:r>
            <w:r w:rsidRPr="006A63D4">
              <w:rPr>
                <w:rFonts w:cs="Tahoma"/>
                <w:szCs w:val="18"/>
                <w:lang w:val="fr-FR"/>
              </w:rPr>
              <w:t xml:space="preserve">+ </w:t>
            </w:r>
          </w:p>
          <w:p w14:paraId="017BA7DF" w14:textId="77777777" w:rsidR="00B473CB" w:rsidRPr="006A63D4" w:rsidRDefault="00B473CB" w:rsidP="00922A26">
            <w:pPr>
              <w:jc w:val="center"/>
              <w:rPr>
                <w:rFonts w:cs="Tahoma"/>
                <w:szCs w:val="18"/>
                <w:lang w:val="fr-FR"/>
              </w:rPr>
            </w:pPr>
            <w:r w:rsidRPr="006A63D4">
              <w:rPr>
                <w:rFonts w:cs="Tahoma"/>
                <w:szCs w:val="18"/>
                <w:lang w:val="fr-FR"/>
              </w:rPr>
              <w:t>Office Professional Plus</w:t>
            </w:r>
          </w:p>
        </w:tc>
        <w:tc>
          <w:tcPr>
            <w:tcW w:w="3412" w:type="dxa"/>
            <w:vAlign w:val="center"/>
          </w:tcPr>
          <w:p w14:paraId="7FE3B7CD" w14:textId="77777777" w:rsidR="00B473CB" w:rsidRPr="002C2E91" w:rsidRDefault="00B473CB" w:rsidP="00922A26">
            <w:pPr>
              <w:rPr>
                <w:rFonts w:cs="Tahoma"/>
                <w:szCs w:val="18"/>
              </w:rPr>
            </w:pPr>
            <w:r>
              <w:rPr>
                <w:rFonts w:cs="Tahoma"/>
                <w:szCs w:val="18"/>
              </w:rPr>
              <w:t xml:space="preserve">Office 365 E1/G1 Add-on </w:t>
            </w:r>
          </w:p>
        </w:tc>
        <w:tc>
          <w:tcPr>
            <w:tcW w:w="4164" w:type="dxa"/>
            <w:vAlign w:val="center"/>
          </w:tcPr>
          <w:p w14:paraId="5E0F309A" w14:textId="77777777" w:rsidR="00B473CB" w:rsidRPr="000D2A2E" w:rsidRDefault="00B473CB" w:rsidP="00922A26">
            <w:pPr>
              <w:rPr>
                <w:rFonts w:cs="Tahoma"/>
                <w:szCs w:val="18"/>
              </w:rPr>
            </w:pPr>
            <w:r>
              <w:rPr>
                <w:rFonts w:cs="Tahoma"/>
                <w:szCs w:val="18"/>
              </w:rPr>
              <w:t>Office 365 E1/G1</w:t>
            </w:r>
          </w:p>
        </w:tc>
      </w:tr>
      <w:tr w:rsidR="00B473CB" w:rsidRPr="000D2A2E" w14:paraId="0C58AFD4" w14:textId="77777777" w:rsidTr="00922A26">
        <w:tc>
          <w:tcPr>
            <w:tcW w:w="1277" w:type="dxa"/>
            <w:vMerge/>
          </w:tcPr>
          <w:p w14:paraId="30718F46" w14:textId="77777777" w:rsidR="00B473CB" w:rsidRDefault="00B473CB" w:rsidP="00922A26">
            <w:pPr>
              <w:rPr>
                <w:rFonts w:cs="Tahoma"/>
                <w:szCs w:val="18"/>
              </w:rPr>
            </w:pPr>
          </w:p>
        </w:tc>
        <w:tc>
          <w:tcPr>
            <w:tcW w:w="3412" w:type="dxa"/>
            <w:vAlign w:val="center"/>
          </w:tcPr>
          <w:p w14:paraId="0F9240D5" w14:textId="77777777" w:rsidR="00B473CB" w:rsidRPr="002C2E91" w:rsidRDefault="00B473CB" w:rsidP="00922A26">
            <w:pPr>
              <w:rPr>
                <w:rFonts w:cs="Tahoma"/>
                <w:szCs w:val="18"/>
              </w:rPr>
            </w:pPr>
            <w:r>
              <w:rPr>
                <w:rFonts w:cs="Tahoma"/>
                <w:szCs w:val="18"/>
              </w:rPr>
              <w:t xml:space="preserve">Office 365 E3/G3 zonder </w:t>
            </w:r>
            <w:r>
              <w:rPr>
                <w:rFonts w:cs="Tahoma"/>
                <w:szCs w:val="18"/>
              </w:rPr>
              <w:br/>
              <w:t>ProPlus Add-on</w:t>
            </w:r>
          </w:p>
        </w:tc>
        <w:tc>
          <w:tcPr>
            <w:tcW w:w="4164" w:type="dxa"/>
            <w:vAlign w:val="center"/>
          </w:tcPr>
          <w:p w14:paraId="78CDDB08" w14:textId="77777777" w:rsidR="00B473CB" w:rsidRPr="000D2A2E" w:rsidRDefault="00B473CB" w:rsidP="00922A26">
            <w:pPr>
              <w:rPr>
                <w:rFonts w:cs="Tahoma"/>
                <w:szCs w:val="18"/>
              </w:rPr>
            </w:pPr>
            <w:r>
              <w:rPr>
                <w:rFonts w:cs="Tahoma"/>
                <w:szCs w:val="18"/>
              </w:rPr>
              <w:t>Office 365 E3/G3 zonder ProPlus</w:t>
            </w:r>
          </w:p>
        </w:tc>
      </w:tr>
      <w:tr w:rsidR="00B473CB" w:rsidRPr="000D2A2E" w14:paraId="0E6315BA" w14:textId="77777777" w:rsidTr="00922A26">
        <w:tc>
          <w:tcPr>
            <w:tcW w:w="1277" w:type="dxa"/>
            <w:vMerge/>
          </w:tcPr>
          <w:p w14:paraId="415E1D79" w14:textId="77777777" w:rsidR="00B473CB" w:rsidRDefault="00B473CB" w:rsidP="00922A26">
            <w:pPr>
              <w:rPr>
                <w:rFonts w:cs="Tahoma"/>
                <w:szCs w:val="18"/>
              </w:rPr>
            </w:pPr>
          </w:p>
        </w:tc>
        <w:tc>
          <w:tcPr>
            <w:tcW w:w="3412" w:type="dxa"/>
            <w:vAlign w:val="center"/>
          </w:tcPr>
          <w:p w14:paraId="529D9368" w14:textId="77777777" w:rsidR="00B473CB" w:rsidRPr="002C2E91" w:rsidRDefault="00B473CB" w:rsidP="00922A26">
            <w:pPr>
              <w:rPr>
                <w:rFonts w:cs="Tahoma"/>
                <w:szCs w:val="18"/>
              </w:rPr>
            </w:pPr>
            <w:r>
              <w:rPr>
                <w:rFonts w:cs="Tahoma"/>
                <w:szCs w:val="18"/>
              </w:rPr>
              <w:t>Office 365 E3/G3 Add-on</w:t>
            </w:r>
          </w:p>
        </w:tc>
        <w:tc>
          <w:tcPr>
            <w:tcW w:w="4164" w:type="dxa"/>
            <w:vAlign w:val="center"/>
          </w:tcPr>
          <w:p w14:paraId="022CDE91" w14:textId="77777777" w:rsidR="00B473CB" w:rsidRPr="000D2A2E" w:rsidRDefault="00B473CB" w:rsidP="00922A26">
            <w:pPr>
              <w:rPr>
                <w:rFonts w:cs="Tahoma"/>
                <w:szCs w:val="18"/>
              </w:rPr>
            </w:pPr>
            <w:r>
              <w:rPr>
                <w:rFonts w:cs="Tahoma"/>
                <w:szCs w:val="18"/>
              </w:rPr>
              <w:t>Office 365 E3/G3</w:t>
            </w:r>
          </w:p>
        </w:tc>
      </w:tr>
      <w:tr w:rsidR="00B473CB" w:rsidRPr="000D2A2E" w14:paraId="46561AB8" w14:textId="77777777" w:rsidTr="00922A26">
        <w:tc>
          <w:tcPr>
            <w:tcW w:w="1277" w:type="dxa"/>
            <w:vMerge/>
          </w:tcPr>
          <w:p w14:paraId="0A454B21" w14:textId="77777777" w:rsidR="00B473CB" w:rsidRDefault="00B473CB" w:rsidP="00922A26">
            <w:pPr>
              <w:rPr>
                <w:rFonts w:cs="Tahoma"/>
                <w:szCs w:val="18"/>
              </w:rPr>
            </w:pPr>
          </w:p>
        </w:tc>
        <w:tc>
          <w:tcPr>
            <w:tcW w:w="3412" w:type="dxa"/>
            <w:vAlign w:val="center"/>
          </w:tcPr>
          <w:p w14:paraId="1F5FF134" w14:textId="77777777" w:rsidR="00B473CB" w:rsidRPr="002C2E91" w:rsidRDefault="00B473CB" w:rsidP="00922A26">
            <w:pPr>
              <w:rPr>
                <w:rFonts w:cs="Tahoma"/>
                <w:szCs w:val="18"/>
              </w:rPr>
            </w:pPr>
            <w:r>
              <w:rPr>
                <w:rFonts w:cs="Tahoma"/>
                <w:szCs w:val="18"/>
              </w:rPr>
              <w:t>Office 365 E4/G4 zonder ProPlus Add-on</w:t>
            </w:r>
          </w:p>
        </w:tc>
        <w:tc>
          <w:tcPr>
            <w:tcW w:w="4164" w:type="dxa"/>
            <w:vAlign w:val="center"/>
          </w:tcPr>
          <w:p w14:paraId="3EB524EB" w14:textId="77777777" w:rsidR="00B473CB" w:rsidRPr="000D2A2E" w:rsidRDefault="00B473CB" w:rsidP="00922A26">
            <w:pPr>
              <w:rPr>
                <w:rFonts w:cs="Tahoma"/>
                <w:szCs w:val="18"/>
              </w:rPr>
            </w:pPr>
            <w:r>
              <w:rPr>
                <w:rFonts w:cs="Tahoma"/>
                <w:szCs w:val="18"/>
              </w:rPr>
              <w:t>Office 365 E4/G4 zonder ProPlus</w:t>
            </w:r>
          </w:p>
        </w:tc>
      </w:tr>
      <w:tr w:rsidR="00B473CB" w:rsidRPr="000D2A2E" w14:paraId="676E81FE" w14:textId="77777777" w:rsidTr="00922A26">
        <w:tc>
          <w:tcPr>
            <w:tcW w:w="1277" w:type="dxa"/>
            <w:vMerge/>
          </w:tcPr>
          <w:p w14:paraId="704BEC64" w14:textId="77777777" w:rsidR="00B473CB" w:rsidRDefault="00B473CB" w:rsidP="00922A26">
            <w:pPr>
              <w:rPr>
                <w:rFonts w:cs="Tahoma"/>
                <w:szCs w:val="18"/>
              </w:rPr>
            </w:pPr>
          </w:p>
        </w:tc>
        <w:tc>
          <w:tcPr>
            <w:tcW w:w="3412" w:type="dxa"/>
            <w:vAlign w:val="center"/>
          </w:tcPr>
          <w:p w14:paraId="2BB8B995" w14:textId="77777777" w:rsidR="00B473CB" w:rsidRPr="002C2E91" w:rsidRDefault="00B473CB" w:rsidP="00922A26">
            <w:pPr>
              <w:rPr>
                <w:rFonts w:cs="Tahoma"/>
                <w:szCs w:val="18"/>
              </w:rPr>
            </w:pPr>
            <w:r>
              <w:rPr>
                <w:rFonts w:cs="Tahoma"/>
                <w:szCs w:val="18"/>
              </w:rPr>
              <w:t>Office 365 E4/G4 Add-on</w:t>
            </w:r>
          </w:p>
        </w:tc>
        <w:tc>
          <w:tcPr>
            <w:tcW w:w="4164" w:type="dxa"/>
            <w:vAlign w:val="center"/>
          </w:tcPr>
          <w:p w14:paraId="68B44957" w14:textId="77777777" w:rsidR="00B473CB" w:rsidRPr="000D2A2E" w:rsidRDefault="00B473CB" w:rsidP="00922A26">
            <w:pPr>
              <w:rPr>
                <w:rFonts w:cs="Tahoma"/>
                <w:szCs w:val="18"/>
              </w:rPr>
            </w:pPr>
            <w:r>
              <w:rPr>
                <w:rFonts w:cs="Tahoma"/>
                <w:szCs w:val="18"/>
              </w:rPr>
              <w:t>Office 365 E4/G4</w:t>
            </w:r>
          </w:p>
        </w:tc>
      </w:tr>
      <w:tr w:rsidR="00B473CB" w:rsidRPr="000D2A2E" w14:paraId="48FC5298" w14:textId="77777777" w:rsidTr="00922A26">
        <w:tc>
          <w:tcPr>
            <w:tcW w:w="1277" w:type="dxa"/>
            <w:vMerge/>
          </w:tcPr>
          <w:p w14:paraId="157DE2FD" w14:textId="77777777" w:rsidR="00B473CB" w:rsidRDefault="00B473CB" w:rsidP="00922A26">
            <w:pPr>
              <w:rPr>
                <w:rFonts w:cs="Tahoma"/>
                <w:szCs w:val="18"/>
              </w:rPr>
            </w:pPr>
          </w:p>
        </w:tc>
        <w:tc>
          <w:tcPr>
            <w:tcW w:w="3412" w:type="dxa"/>
            <w:vAlign w:val="center"/>
          </w:tcPr>
          <w:p w14:paraId="1979C51A" w14:textId="77777777" w:rsidR="00B473CB" w:rsidRPr="002C2E91" w:rsidRDefault="00B473CB" w:rsidP="00922A26">
            <w:pPr>
              <w:rPr>
                <w:rFonts w:cs="Tahoma"/>
                <w:szCs w:val="18"/>
              </w:rPr>
            </w:pPr>
            <w:r>
              <w:rPr>
                <w:rFonts w:cs="Tahoma"/>
                <w:szCs w:val="18"/>
              </w:rPr>
              <w:t>Exchange Online Plan 1 Add-on</w:t>
            </w:r>
          </w:p>
        </w:tc>
        <w:tc>
          <w:tcPr>
            <w:tcW w:w="4164" w:type="dxa"/>
            <w:vAlign w:val="center"/>
          </w:tcPr>
          <w:p w14:paraId="6F8B2AF8" w14:textId="77777777" w:rsidR="00B473CB" w:rsidRPr="000D2A2E" w:rsidRDefault="00B473CB" w:rsidP="00922A26">
            <w:pPr>
              <w:rPr>
                <w:rFonts w:cs="Tahoma"/>
                <w:szCs w:val="18"/>
              </w:rPr>
            </w:pPr>
            <w:r>
              <w:rPr>
                <w:rFonts w:cs="Tahoma"/>
                <w:szCs w:val="18"/>
              </w:rPr>
              <w:t>Exchange Online Plan 1</w:t>
            </w:r>
          </w:p>
        </w:tc>
      </w:tr>
      <w:tr w:rsidR="00B473CB" w:rsidRPr="000D2A2E" w14:paraId="33FABD2E" w14:textId="77777777" w:rsidTr="00922A26">
        <w:tc>
          <w:tcPr>
            <w:tcW w:w="1277" w:type="dxa"/>
            <w:vMerge/>
          </w:tcPr>
          <w:p w14:paraId="12F97DA5" w14:textId="77777777" w:rsidR="00B473CB" w:rsidRDefault="00B473CB" w:rsidP="00922A26">
            <w:pPr>
              <w:rPr>
                <w:rFonts w:cs="Tahoma"/>
                <w:szCs w:val="18"/>
              </w:rPr>
            </w:pPr>
          </w:p>
        </w:tc>
        <w:tc>
          <w:tcPr>
            <w:tcW w:w="3412" w:type="dxa"/>
            <w:vAlign w:val="center"/>
          </w:tcPr>
          <w:p w14:paraId="0855D00D" w14:textId="77777777" w:rsidR="00B473CB" w:rsidRPr="002C2E91" w:rsidRDefault="00B473CB" w:rsidP="00922A26">
            <w:pPr>
              <w:rPr>
                <w:rFonts w:cs="Tahoma"/>
                <w:szCs w:val="18"/>
              </w:rPr>
            </w:pPr>
            <w:r>
              <w:rPr>
                <w:rFonts w:cs="Tahoma"/>
                <w:szCs w:val="18"/>
              </w:rPr>
              <w:t>Lync Online Plan 1 Add-on</w:t>
            </w:r>
          </w:p>
        </w:tc>
        <w:tc>
          <w:tcPr>
            <w:tcW w:w="4164" w:type="dxa"/>
            <w:vAlign w:val="center"/>
          </w:tcPr>
          <w:p w14:paraId="5F1B4389" w14:textId="77777777" w:rsidR="00B473CB" w:rsidRPr="000D2A2E" w:rsidRDefault="00B473CB" w:rsidP="00922A26">
            <w:pPr>
              <w:rPr>
                <w:rFonts w:cs="Tahoma"/>
                <w:szCs w:val="18"/>
              </w:rPr>
            </w:pPr>
            <w:r>
              <w:rPr>
                <w:rFonts w:cs="Tahoma"/>
                <w:szCs w:val="18"/>
              </w:rPr>
              <w:t>Lync Online Plan 1</w:t>
            </w:r>
          </w:p>
        </w:tc>
      </w:tr>
      <w:tr w:rsidR="00B473CB" w:rsidRPr="000D2A2E" w14:paraId="061F1B92" w14:textId="77777777" w:rsidTr="00922A26">
        <w:tc>
          <w:tcPr>
            <w:tcW w:w="1277" w:type="dxa"/>
            <w:vMerge/>
          </w:tcPr>
          <w:p w14:paraId="35386275" w14:textId="77777777" w:rsidR="00B473CB" w:rsidRDefault="00B473CB" w:rsidP="00922A26">
            <w:pPr>
              <w:rPr>
                <w:rFonts w:cs="Tahoma"/>
                <w:szCs w:val="18"/>
              </w:rPr>
            </w:pPr>
          </w:p>
        </w:tc>
        <w:tc>
          <w:tcPr>
            <w:tcW w:w="3412" w:type="dxa"/>
            <w:vAlign w:val="center"/>
          </w:tcPr>
          <w:p w14:paraId="4F25E6B0" w14:textId="77777777" w:rsidR="00B473CB" w:rsidRPr="002C2E91" w:rsidRDefault="00B473CB" w:rsidP="00922A26">
            <w:pPr>
              <w:rPr>
                <w:rFonts w:cs="Tahoma"/>
                <w:szCs w:val="18"/>
              </w:rPr>
            </w:pPr>
            <w:r>
              <w:rPr>
                <w:rFonts w:cs="Tahoma"/>
                <w:szCs w:val="18"/>
              </w:rPr>
              <w:t>SharePoint Online Plan 1 met Yammer Add-on</w:t>
            </w:r>
          </w:p>
        </w:tc>
        <w:tc>
          <w:tcPr>
            <w:tcW w:w="4164" w:type="dxa"/>
            <w:vAlign w:val="center"/>
          </w:tcPr>
          <w:p w14:paraId="7C0FD303" w14:textId="77777777" w:rsidR="00B473CB" w:rsidRPr="000D2A2E" w:rsidRDefault="00B473CB" w:rsidP="00922A26">
            <w:pPr>
              <w:rPr>
                <w:rFonts w:cs="Tahoma"/>
                <w:szCs w:val="18"/>
              </w:rPr>
            </w:pPr>
            <w:r>
              <w:rPr>
                <w:rFonts w:cs="Tahoma"/>
                <w:szCs w:val="18"/>
              </w:rPr>
              <w:t xml:space="preserve">SharePoint Online Plan 1 en Yammer Enterprise </w:t>
            </w:r>
          </w:p>
        </w:tc>
      </w:tr>
      <w:tr w:rsidR="00B473CB" w:rsidRPr="000D2A2E" w14:paraId="0AE0FFF3" w14:textId="77777777" w:rsidTr="00922A26">
        <w:tc>
          <w:tcPr>
            <w:tcW w:w="1277" w:type="dxa"/>
            <w:vMerge w:val="restart"/>
            <w:vAlign w:val="center"/>
          </w:tcPr>
          <w:p w14:paraId="72715EB7" w14:textId="77777777" w:rsidR="00B473CB" w:rsidRPr="002C2E91" w:rsidRDefault="00B473CB" w:rsidP="008A1E0F">
            <w:pPr>
              <w:keepNext/>
              <w:keepLines/>
              <w:jc w:val="center"/>
              <w:rPr>
                <w:rFonts w:cs="Tahoma"/>
                <w:szCs w:val="18"/>
              </w:rPr>
            </w:pPr>
            <w:r>
              <w:rPr>
                <w:rFonts w:cs="Tahoma"/>
                <w:szCs w:val="18"/>
              </w:rPr>
              <w:lastRenderedPageBreak/>
              <w:t>Enterprise CAL Suite</w:t>
            </w:r>
          </w:p>
        </w:tc>
        <w:tc>
          <w:tcPr>
            <w:tcW w:w="3412" w:type="dxa"/>
            <w:vAlign w:val="center"/>
          </w:tcPr>
          <w:p w14:paraId="024B98E8" w14:textId="77777777" w:rsidR="00B473CB" w:rsidRPr="002C2E91" w:rsidRDefault="00B473CB" w:rsidP="008A1E0F">
            <w:pPr>
              <w:keepNext/>
              <w:keepLines/>
              <w:rPr>
                <w:rFonts w:cs="Tahoma"/>
                <w:szCs w:val="18"/>
              </w:rPr>
            </w:pPr>
            <w:r>
              <w:rPr>
                <w:rFonts w:cs="Tahoma"/>
                <w:szCs w:val="18"/>
              </w:rPr>
              <w:t xml:space="preserve">Office 365 E3/G3 zonder </w:t>
            </w:r>
            <w:r>
              <w:rPr>
                <w:rFonts w:cs="Tahoma"/>
                <w:szCs w:val="18"/>
              </w:rPr>
              <w:br/>
              <w:t>ProPlus Add-on</w:t>
            </w:r>
          </w:p>
        </w:tc>
        <w:tc>
          <w:tcPr>
            <w:tcW w:w="4164" w:type="dxa"/>
            <w:vAlign w:val="center"/>
          </w:tcPr>
          <w:p w14:paraId="2935AAAA" w14:textId="77777777" w:rsidR="00B473CB" w:rsidRPr="000D2A2E" w:rsidRDefault="00B473CB" w:rsidP="008A1E0F">
            <w:pPr>
              <w:keepNext/>
              <w:keepLines/>
              <w:rPr>
                <w:rFonts w:cs="Tahoma"/>
                <w:szCs w:val="18"/>
              </w:rPr>
            </w:pPr>
            <w:r>
              <w:rPr>
                <w:rFonts w:cs="Tahoma"/>
                <w:szCs w:val="18"/>
              </w:rPr>
              <w:t>Office 365 E3/G3 zonder ProPlus</w:t>
            </w:r>
          </w:p>
        </w:tc>
      </w:tr>
      <w:tr w:rsidR="00B473CB" w:rsidRPr="000D2A2E" w14:paraId="625B6C16" w14:textId="77777777" w:rsidTr="00922A26">
        <w:tc>
          <w:tcPr>
            <w:tcW w:w="1277" w:type="dxa"/>
            <w:vMerge/>
          </w:tcPr>
          <w:p w14:paraId="74C7BCA1" w14:textId="77777777" w:rsidR="00B473CB" w:rsidRPr="000D2A2E" w:rsidRDefault="00B473CB" w:rsidP="008A1E0F">
            <w:pPr>
              <w:keepNext/>
              <w:keepLines/>
              <w:jc w:val="center"/>
              <w:rPr>
                <w:rFonts w:cs="Tahoma"/>
                <w:szCs w:val="18"/>
              </w:rPr>
            </w:pPr>
          </w:p>
        </w:tc>
        <w:tc>
          <w:tcPr>
            <w:tcW w:w="3412" w:type="dxa"/>
            <w:vAlign w:val="center"/>
          </w:tcPr>
          <w:p w14:paraId="2D9C64E6" w14:textId="77777777" w:rsidR="00B473CB" w:rsidRPr="000D2A2E" w:rsidRDefault="00B473CB" w:rsidP="008A1E0F">
            <w:pPr>
              <w:keepNext/>
              <w:keepLines/>
              <w:rPr>
                <w:rFonts w:cs="Tahoma"/>
                <w:szCs w:val="18"/>
              </w:rPr>
            </w:pPr>
            <w:r>
              <w:rPr>
                <w:rFonts w:cs="Tahoma"/>
                <w:szCs w:val="18"/>
              </w:rPr>
              <w:t xml:space="preserve">Office 365 E4/G4 zonder </w:t>
            </w:r>
            <w:r>
              <w:rPr>
                <w:rFonts w:cs="Tahoma"/>
                <w:szCs w:val="18"/>
              </w:rPr>
              <w:br/>
              <w:t>ProPlus Add-on</w:t>
            </w:r>
          </w:p>
        </w:tc>
        <w:tc>
          <w:tcPr>
            <w:tcW w:w="4164" w:type="dxa"/>
            <w:vAlign w:val="center"/>
          </w:tcPr>
          <w:p w14:paraId="63D7A17F" w14:textId="77777777" w:rsidR="00B473CB" w:rsidRPr="000D2A2E" w:rsidRDefault="00B473CB" w:rsidP="008A1E0F">
            <w:pPr>
              <w:keepNext/>
              <w:keepLines/>
              <w:rPr>
                <w:rFonts w:cs="Tahoma"/>
                <w:szCs w:val="18"/>
              </w:rPr>
            </w:pPr>
            <w:r>
              <w:rPr>
                <w:rFonts w:cs="Tahoma"/>
                <w:szCs w:val="18"/>
              </w:rPr>
              <w:t>Office 365 E4/G4 zonder ProPlus</w:t>
            </w:r>
          </w:p>
        </w:tc>
      </w:tr>
      <w:tr w:rsidR="00B473CB" w:rsidRPr="000D2A2E" w14:paraId="0456A861" w14:textId="77777777" w:rsidTr="00922A26">
        <w:tc>
          <w:tcPr>
            <w:tcW w:w="1277" w:type="dxa"/>
            <w:vMerge/>
          </w:tcPr>
          <w:p w14:paraId="684E77DC" w14:textId="77777777" w:rsidR="00B473CB" w:rsidRPr="000D2A2E" w:rsidRDefault="00B473CB" w:rsidP="00922A26">
            <w:pPr>
              <w:jc w:val="center"/>
              <w:rPr>
                <w:rFonts w:cs="Tahoma"/>
                <w:szCs w:val="18"/>
              </w:rPr>
            </w:pPr>
          </w:p>
        </w:tc>
        <w:tc>
          <w:tcPr>
            <w:tcW w:w="3412" w:type="dxa"/>
            <w:vAlign w:val="center"/>
          </w:tcPr>
          <w:p w14:paraId="25591408" w14:textId="77777777" w:rsidR="00B473CB" w:rsidRDefault="00B473CB" w:rsidP="00922A26">
            <w:pPr>
              <w:rPr>
                <w:rFonts w:cs="Tahoma"/>
                <w:szCs w:val="18"/>
              </w:rPr>
            </w:pPr>
            <w:r>
              <w:rPr>
                <w:rFonts w:cs="Tahoma"/>
                <w:szCs w:val="18"/>
              </w:rPr>
              <w:t>Microsoft Rights Management Add-on</w:t>
            </w:r>
          </w:p>
        </w:tc>
        <w:tc>
          <w:tcPr>
            <w:tcW w:w="4164" w:type="dxa"/>
            <w:vAlign w:val="center"/>
          </w:tcPr>
          <w:p w14:paraId="656239F7" w14:textId="77777777" w:rsidR="00B473CB" w:rsidRDefault="00B473CB" w:rsidP="00922A26">
            <w:pPr>
              <w:rPr>
                <w:rFonts w:cs="Tahoma"/>
                <w:szCs w:val="18"/>
              </w:rPr>
            </w:pPr>
            <w:r>
              <w:rPr>
                <w:rFonts w:cs="Tahoma"/>
                <w:szCs w:val="18"/>
              </w:rPr>
              <w:t>Microsoft Rights Management</w:t>
            </w:r>
          </w:p>
        </w:tc>
      </w:tr>
      <w:tr w:rsidR="00B473CB" w:rsidRPr="00221C53" w14:paraId="729EEC17" w14:textId="77777777" w:rsidTr="00922A26">
        <w:tc>
          <w:tcPr>
            <w:tcW w:w="1277" w:type="dxa"/>
            <w:vMerge w:val="restart"/>
            <w:vAlign w:val="center"/>
          </w:tcPr>
          <w:p w14:paraId="0B863715" w14:textId="77777777" w:rsidR="00B473CB" w:rsidRPr="006A63D4" w:rsidRDefault="00B473CB" w:rsidP="00922A26">
            <w:pPr>
              <w:jc w:val="center"/>
              <w:rPr>
                <w:lang w:val="fr-FR"/>
              </w:rPr>
            </w:pPr>
            <w:r w:rsidRPr="006A63D4">
              <w:rPr>
                <w:rFonts w:cs="Tahoma"/>
                <w:szCs w:val="18"/>
                <w:lang w:val="fr-FR"/>
              </w:rPr>
              <w:t xml:space="preserve">Enterprise CAL Suite + </w:t>
            </w:r>
          </w:p>
          <w:p w14:paraId="36FBC9B1" w14:textId="77777777" w:rsidR="00B473CB" w:rsidRPr="006A63D4" w:rsidRDefault="00B473CB" w:rsidP="00922A26">
            <w:pPr>
              <w:jc w:val="center"/>
              <w:rPr>
                <w:rFonts w:cs="Tahoma"/>
                <w:szCs w:val="18"/>
                <w:lang w:val="fr-FR"/>
              </w:rPr>
            </w:pPr>
            <w:r w:rsidRPr="006A63D4">
              <w:rPr>
                <w:rFonts w:cs="Tahoma"/>
                <w:szCs w:val="18"/>
                <w:lang w:val="fr-FR"/>
              </w:rPr>
              <w:t>Office Professional Plus</w:t>
            </w:r>
          </w:p>
        </w:tc>
        <w:tc>
          <w:tcPr>
            <w:tcW w:w="3412" w:type="dxa"/>
            <w:vAlign w:val="center"/>
          </w:tcPr>
          <w:p w14:paraId="74755374" w14:textId="77777777" w:rsidR="00B473CB" w:rsidRPr="00221C53" w:rsidRDefault="00B473CB" w:rsidP="00922A26">
            <w:pPr>
              <w:rPr>
                <w:rFonts w:cs="Tahoma"/>
                <w:szCs w:val="18"/>
                <w:lang w:val="fr-FR"/>
              </w:rPr>
            </w:pPr>
            <w:r w:rsidRPr="00221C53">
              <w:rPr>
                <w:rFonts w:cs="Tahoma"/>
                <w:szCs w:val="18"/>
                <w:lang w:val="fr-FR"/>
              </w:rPr>
              <w:t xml:space="preserve">Office 365 E3/G3 zonder </w:t>
            </w:r>
            <w:r w:rsidRPr="00221C53">
              <w:rPr>
                <w:rFonts w:cs="Tahoma"/>
                <w:szCs w:val="18"/>
                <w:lang w:val="fr-FR"/>
              </w:rPr>
              <w:br/>
              <w:t>ProPlus Add-on</w:t>
            </w:r>
          </w:p>
        </w:tc>
        <w:tc>
          <w:tcPr>
            <w:tcW w:w="4164" w:type="dxa"/>
            <w:vAlign w:val="center"/>
          </w:tcPr>
          <w:p w14:paraId="540F8645" w14:textId="77777777" w:rsidR="00B473CB" w:rsidRPr="00221C53" w:rsidRDefault="00B473CB" w:rsidP="00922A26">
            <w:pPr>
              <w:rPr>
                <w:rFonts w:cs="Tahoma"/>
                <w:szCs w:val="18"/>
                <w:lang w:val="fr-FR"/>
              </w:rPr>
            </w:pPr>
            <w:r w:rsidRPr="00221C53">
              <w:rPr>
                <w:rFonts w:cs="Tahoma"/>
                <w:szCs w:val="18"/>
                <w:lang w:val="fr-FR"/>
              </w:rPr>
              <w:t>Office 365 E3/G3 zonder ProPlus</w:t>
            </w:r>
          </w:p>
        </w:tc>
      </w:tr>
      <w:tr w:rsidR="00B473CB" w:rsidRPr="00221C53" w14:paraId="1BD886D5" w14:textId="77777777" w:rsidTr="00922A26">
        <w:tc>
          <w:tcPr>
            <w:tcW w:w="1277" w:type="dxa"/>
            <w:vMerge/>
          </w:tcPr>
          <w:p w14:paraId="55D42531" w14:textId="77777777" w:rsidR="00B473CB" w:rsidRPr="00221C53" w:rsidRDefault="00B473CB" w:rsidP="00922A26">
            <w:pPr>
              <w:jc w:val="center"/>
              <w:rPr>
                <w:rFonts w:cs="Tahoma"/>
                <w:szCs w:val="18"/>
                <w:lang w:val="fr-FR"/>
              </w:rPr>
            </w:pPr>
          </w:p>
        </w:tc>
        <w:tc>
          <w:tcPr>
            <w:tcW w:w="3412" w:type="dxa"/>
            <w:vAlign w:val="center"/>
          </w:tcPr>
          <w:p w14:paraId="46A3A5F0" w14:textId="77777777" w:rsidR="00B473CB" w:rsidRPr="002469A6" w:rsidRDefault="00B473CB" w:rsidP="00922A26">
            <w:pPr>
              <w:rPr>
                <w:rFonts w:cs="Tahoma"/>
                <w:szCs w:val="18"/>
              </w:rPr>
            </w:pPr>
            <w:r w:rsidRPr="002469A6">
              <w:rPr>
                <w:rFonts w:cs="Tahoma"/>
                <w:szCs w:val="18"/>
              </w:rPr>
              <w:t>Office 365 E3/G3 Add-on</w:t>
            </w:r>
          </w:p>
        </w:tc>
        <w:tc>
          <w:tcPr>
            <w:tcW w:w="4164" w:type="dxa"/>
            <w:vAlign w:val="center"/>
          </w:tcPr>
          <w:p w14:paraId="0F21B990" w14:textId="77777777" w:rsidR="00B473CB" w:rsidRPr="002469A6" w:rsidRDefault="00B473CB" w:rsidP="00922A26">
            <w:pPr>
              <w:rPr>
                <w:rFonts w:cs="Tahoma"/>
                <w:szCs w:val="18"/>
              </w:rPr>
            </w:pPr>
            <w:r w:rsidRPr="002469A6">
              <w:rPr>
                <w:rFonts w:cs="Tahoma"/>
                <w:szCs w:val="18"/>
              </w:rPr>
              <w:t>Office 365 E3/G3 Add-on</w:t>
            </w:r>
          </w:p>
        </w:tc>
      </w:tr>
      <w:tr w:rsidR="00B473CB" w:rsidRPr="000D2A2E" w14:paraId="5CB8310E" w14:textId="77777777" w:rsidTr="00922A26">
        <w:tc>
          <w:tcPr>
            <w:tcW w:w="1277" w:type="dxa"/>
            <w:vMerge/>
          </w:tcPr>
          <w:p w14:paraId="5CB951B9" w14:textId="77777777" w:rsidR="00B473CB" w:rsidRPr="002469A6" w:rsidRDefault="00B473CB" w:rsidP="00922A26">
            <w:pPr>
              <w:jc w:val="center"/>
              <w:rPr>
                <w:rFonts w:cs="Tahoma"/>
                <w:szCs w:val="18"/>
              </w:rPr>
            </w:pPr>
          </w:p>
        </w:tc>
        <w:tc>
          <w:tcPr>
            <w:tcW w:w="3412" w:type="dxa"/>
            <w:vAlign w:val="center"/>
          </w:tcPr>
          <w:p w14:paraId="4C8116D3" w14:textId="77777777" w:rsidR="00B473CB" w:rsidRPr="00221C53" w:rsidRDefault="00B473CB" w:rsidP="00922A26">
            <w:pPr>
              <w:rPr>
                <w:rFonts w:cs="Tahoma"/>
                <w:szCs w:val="18"/>
                <w:lang w:val="fr-FR"/>
              </w:rPr>
            </w:pPr>
            <w:r w:rsidRPr="00221C53">
              <w:rPr>
                <w:rFonts w:cs="Tahoma"/>
                <w:szCs w:val="18"/>
                <w:lang w:val="fr-FR"/>
              </w:rPr>
              <w:t xml:space="preserve">Office 365 E4/G4 zonder </w:t>
            </w:r>
            <w:r>
              <w:rPr>
                <w:rFonts w:cs="Tahoma"/>
                <w:szCs w:val="18"/>
                <w:lang w:val="fr-FR"/>
              </w:rPr>
              <w:br/>
            </w:r>
            <w:r w:rsidRPr="00221C53">
              <w:rPr>
                <w:rFonts w:cs="Tahoma"/>
                <w:szCs w:val="18"/>
                <w:lang w:val="fr-FR"/>
              </w:rPr>
              <w:t>ProPlus Add-on</w:t>
            </w:r>
          </w:p>
        </w:tc>
        <w:tc>
          <w:tcPr>
            <w:tcW w:w="4164" w:type="dxa"/>
            <w:vAlign w:val="center"/>
          </w:tcPr>
          <w:p w14:paraId="0F5576B8" w14:textId="77777777" w:rsidR="00B473CB" w:rsidRPr="002C2E91" w:rsidRDefault="00B473CB" w:rsidP="00922A26">
            <w:pPr>
              <w:rPr>
                <w:rFonts w:cs="Tahoma"/>
                <w:szCs w:val="18"/>
              </w:rPr>
            </w:pPr>
            <w:r w:rsidRPr="00221C53">
              <w:rPr>
                <w:rFonts w:cs="Tahoma"/>
                <w:szCs w:val="18"/>
                <w:lang w:val="fr-FR"/>
              </w:rPr>
              <w:t>Offi</w:t>
            </w:r>
            <w:r>
              <w:rPr>
                <w:rFonts w:cs="Tahoma"/>
                <w:szCs w:val="18"/>
              </w:rPr>
              <w:t>ce 365 E4/G4 zonder ProPlus</w:t>
            </w:r>
          </w:p>
        </w:tc>
      </w:tr>
      <w:tr w:rsidR="00B473CB" w:rsidRPr="000D2A2E" w14:paraId="3355F860" w14:textId="77777777" w:rsidTr="00922A26">
        <w:tc>
          <w:tcPr>
            <w:tcW w:w="1277" w:type="dxa"/>
            <w:vMerge/>
          </w:tcPr>
          <w:p w14:paraId="213ED97A" w14:textId="77777777" w:rsidR="00B473CB" w:rsidRPr="000D2A2E" w:rsidRDefault="00B473CB" w:rsidP="00922A26">
            <w:pPr>
              <w:jc w:val="center"/>
              <w:rPr>
                <w:rFonts w:cs="Tahoma"/>
                <w:szCs w:val="18"/>
              </w:rPr>
            </w:pPr>
          </w:p>
        </w:tc>
        <w:tc>
          <w:tcPr>
            <w:tcW w:w="3412" w:type="dxa"/>
            <w:vAlign w:val="center"/>
          </w:tcPr>
          <w:p w14:paraId="0329ECAC" w14:textId="77777777" w:rsidR="00B473CB" w:rsidRDefault="00B473CB" w:rsidP="00922A26">
            <w:pPr>
              <w:rPr>
                <w:rFonts w:cs="Tahoma"/>
                <w:szCs w:val="18"/>
              </w:rPr>
            </w:pPr>
            <w:r>
              <w:rPr>
                <w:rFonts w:cs="Tahoma"/>
                <w:szCs w:val="18"/>
              </w:rPr>
              <w:t>Office 365 E4/G4 Add-on</w:t>
            </w:r>
          </w:p>
        </w:tc>
        <w:tc>
          <w:tcPr>
            <w:tcW w:w="4164" w:type="dxa"/>
            <w:vAlign w:val="center"/>
          </w:tcPr>
          <w:p w14:paraId="7A6943AB" w14:textId="77777777" w:rsidR="00B473CB" w:rsidRDefault="00B473CB" w:rsidP="00922A26">
            <w:pPr>
              <w:rPr>
                <w:rFonts w:cs="Tahoma"/>
                <w:szCs w:val="18"/>
              </w:rPr>
            </w:pPr>
            <w:r>
              <w:rPr>
                <w:rFonts w:cs="Tahoma"/>
                <w:szCs w:val="18"/>
              </w:rPr>
              <w:t>Office 365 E4/G4</w:t>
            </w:r>
          </w:p>
        </w:tc>
      </w:tr>
      <w:tr w:rsidR="00B473CB" w:rsidRPr="000D2A2E" w14:paraId="4D3593E0" w14:textId="77777777" w:rsidTr="00922A26">
        <w:tc>
          <w:tcPr>
            <w:tcW w:w="1277" w:type="dxa"/>
            <w:vMerge/>
          </w:tcPr>
          <w:p w14:paraId="04265205" w14:textId="77777777" w:rsidR="00B473CB" w:rsidRPr="000D2A2E" w:rsidRDefault="00B473CB" w:rsidP="00922A26">
            <w:pPr>
              <w:jc w:val="center"/>
              <w:rPr>
                <w:rFonts w:cs="Tahoma"/>
                <w:szCs w:val="18"/>
              </w:rPr>
            </w:pPr>
          </w:p>
        </w:tc>
        <w:tc>
          <w:tcPr>
            <w:tcW w:w="3412" w:type="dxa"/>
            <w:vAlign w:val="center"/>
          </w:tcPr>
          <w:p w14:paraId="4D2546CF" w14:textId="77777777" w:rsidR="00B473CB" w:rsidRDefault="00B473CB" w:rsidP="00922A26">
            <w:pPr>
              <w:rPr>
                <w:rFonts w:cs="Tahoma"/>
                <w:szCs w:val="18"/>
              </w:rPr>
            </w:pPr>
            <w:r>
              <w:rPr>
                <w:rFonts w:cs="Tahoma"/>
                <w:szCs w:val="18"/>
              </w:rPr>
              <w:t>Microsoft Rights Management Add-on</w:t>
            </w:r>
          </w:p>
        </w:tc>
        <w:tc>
          <w:tcPr>
            <w:tcW w:w="4164" w:type="dxa"/>
            <w:vAlign w:val="center"/>
          </w:tcPr>
          <w:p w14:paraId="2A1A477F" w14:textId="77777777" w:rsidR="00B473CB" w:rsidRDefault="00B473CB" w:rsidP="00922A26">
            <w:pPr>
              <w:rPr>
                <w:rFonts w:cs="Tahoma"/>
                <w:szCs w:val="18"/>
              </w:rPr>
            </w:pPr>
            <w:r>
              <w:rPr>
                <w:rFonts w:cs="Tahoma"/>
                <w:szCs w:val="18"/>
              </w:rPr>
              <w:t>Microsoft Rights Management</w:t>
            </w:r>
          </w:p>
        </w:tc>
      </w:tr>
    </w:tbl>
    <w:p w14:paraId="1B76CFD2" w14:textId="77777777" w:rsidR="00B473CB" w:rsidRPr="008A1E0F" w:rsidRDefault="00B473CB" w:rsidP="00B473CB">
      <w:pPr>
        <w:ind w:left="720"/>
        <w:rPr>
          <w:sz w:val="14"/>
          <w:szCs w:val="14"/>
        </w:rPr>
      </w:pPr>
    </w:p>
    <w:p w14:paraId="380F5DCB" w14:textId="77777777" w:rsidR="00B473CB" w:rsidRPr="006A63D4" w:rsidRDefault="00B473CB" w:rsidP="00B473CB">
      <w:pPr>
        <w:spacing w:after="60"/>
        <w:ind w:left="720"/>
        <w:rPr>
          <w:lang w:val="nl-NL"/>
        </w:rPr>
      </w:pPr>
      <w:r w:rsidRPr="006A63D4">
        <w:rPr>
          <w:lang w:val="nl-NL"/>
        </w:rPr>
        <w:t>In de volgende tabel worden de Kwalificerende Licenties en Gebruikers-SL voor Corresponderende Online</w:t>
      </w:r>
      <w:r>
        <w:rPr>
          <w:lang w:val="nl-NL"/>
        </w:rPr>
        <w:t> </w:t>
      </w:r>
      <w:r w:rsidRPr="006A63D4">
        <w:rPr>
          <w:lang w:val="nl-NL"/>
        </w:rPr>
        <w:t xml:space="preserve">Diensten weergegeven voor elke beschikbare Aanvullende Gebruikers-SL waarvoor een licentie is afgenomen op grond van een </w:t>
      </w:r>
      <w:r w:rsidRPr="006A63D4">
        <w:rPr>
          <w:rFonts w:eastAsia="Calibri" w:cs="Tahoma"/>
          <w:color w:val="000000"/>
          <w:szCs w:val="18"/>
          <w:lang w:val="nl-NL"/>
        </w:rPr>
        <w:t>Open Value (Optie gehele organisatie) of Open Value Subscription Overeenkomst.</w:t>
      </w:r>
    </w:p>
    <w:p w14:paraId="408DF88E" w14:textId="77777777" w:rsidR="00B473CB" w:rsidRPr="008A1E0F" w:rsidRDefault="00B473CB" w:rsidP="00B473CB">
      <w:pPr>
        <w:spacing w:after="60"/>
        <w:ind w:left="720"/>
        <w:rPr>
          <w:sz w:val="14"/>
          <w:szCs w:val="14"/>
          <w:lang w:val="nl-NL"/>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275"/>
        <w:gridCol w:w="4014"/>
      </w:tblGrid>
      <w:tr w:rsidR="00B473CB" w:rsidRPr="008A1E0F" w14:paraId="0D353AAD" w14:textId="77777777" w:rsidTr="00922A26">
        <w:tc>
          <w:tcPr>
            <w:tcW w:w="1277" w:type="dxa"/>
            <w:shd w:val="clear" w:color="auto" w:fill="FABF8F"/>
          </w:tcPr>
          <w:p w14:paraId="21854830" w14:textId="77777777" w:rsidR="00B473CB" w:rsidRPr="000D2A2E" w:rsidRDefault="00B473CB" w:rsidP="00922A26">
            <w:pPr>
              <w:keepNext/>
              <w:keepLines/>
              <w:jc w:val="center"/>
              <w:rPr>
                <w:rFonts w:cs="Tahoma"/>
                <w:b/>
                <w:szCs w:val="24"/>
              </w:rPr>
            </w:pPr>
            <w:r>
              <w:rPr>
                <w:rFonts w:cs="Tahoma"/>
                <w:b/>
                <w:szCs w:val="24"/>
              </w:rPr>
              <w:t>Kwalificerende licenties</w:t>
            </w:r>
          </w:p>
        </w:tc>
        <w:tc>
          <w:tcPr>
            <w:tcW w:w="3412" w:type="dxa"/>
            <w:shd w:val="clear" w:color="auto" w:fill="FABF8F"/>
            <w:vAlign w:val="center"/>
          </w:tcPr>
          <w:p w14:paraId="112F22CC" w14:textId="77777777" w:rsidR="00B473CB" w:rsidRPr="00CD3AC7" w:rsidRDefault="00B473CB" w:rsidP="00922A26">
            <w:pPr>
              <w:keepNext/>
              <w:keepLines/>
              <w:jc w:val="center"/>
              <w:rPr>
                <w:rFonts w:cs="Tahoma"/>
                <w:b/>
                <w:szCs w:val="24"/>
                <w:vertAlign w:val="superscript"/>
              </w:rPr>
            </w:pPr>
            <w:r>
              <w:rPr>
                <w:rFonts w:cs="Tahoma"/>
                <w:b/>
                <w:szCs w:val="24"/>
              </w:rPr>
              <w:t>Aanvullende Gebruikers-SL</w:t>
            </w:r>
          </w:p>
        </w:tc>
        <w:tc>
          <w:tcPr>
            <w:tcW w:w="4164" w:type="dxa"/>
            <w:shd w:val="clear" w:color="auto" w:fill="FABF8F"/>
            <w:vAlign w:val="center"/>
          </w:tcPr>
          <w:p w14:paraId="585698EA" w14:textId="77777777" w:rsidR="00B473CB" w:rsidRPr="006A63D4" w:rsidRDefault="00B473CB" w:rsidP="00922A26">
            <w:pPr>
              <w:keepNext/>
              <w:keepLines/>
              <w:jc w:val="center"/>
              <w:rPr>
                <w:rFonts w:cs="Tahoma"/>
                <w:b/>
                <w:szCs w:val="24"/>
                <w:lang w:val="nl-NL"/>
              </w:rPr>
            </w:pPr>
            <w:r w:rsidRPr="006A63D4">
              <w:rPr>
                <w:rFonts w:cs="Tahoma"/>
                <w:b/>
                <w:szCs w:val="24"/>
                <w:lang w:val="nl-NL"/>
              </w:rPr>
              <w:t>Gebruikers-SL voor Corresponderende Online Diensten</w:t>
            </w:r>
          </w:p>
        </w:tc>
      </w:tr>
      <w:tr w:rsidR="00B473CB" w:rsidRPr="000D2A2E" w14:paraId="25269833" w14:textId="77777777" w:rsidTr="00922A26">
        <w:trPr>
          <w:trHeight w:val="413"/>
        </w:trPr>
        <w:tc>
          <w:tcPr>
            <w:tcW w:w="1277" w:type="dxa"/>
            <w:vAlign w:val="center"/>
          </w:tcPr>
          <w:p w14:paraId="4E18C761" w14:textId="77777777" w:rsidR="00B473CB" w:rsidRDefault="00B473CB" w:rsidP="00922A26">
            <w:pPr>
              <w:keepNext/>
              <w:keepLines/>
              <w:jc w:val="center"/>
              <w:rPr>
                <w:rFonts w:cs="Tahoma"/>
                <w:szCs w:val="18"/>
              </w:rPr>
            </w:pPr>
            <w:r>
              <w:rPr>
                <w:rFonts w:cs="Tahoma"/>
                <w:szCs w:val="18"/>
              </w:rPr>
              <w:t>Core CAL</w:t>
            </w:r>
          </w:p>
        </w:tc>
        <w:tc>
          <w:tcPr>
            <w:tcW w:w="3412" w:type="dxa"/>
            <w:vAlign w:val="center"/>
          </w:tcPr>
          <w:p w14:paraId="27A5A77C" w14:textId="77777777" w:rsidR="00B473CB" w:rsidRPr="002C2E91" w:rsidRDefault="00B473CB" w:rsidP="00922A26">
            <w:pPr>
              <w:keepNext/>
              <w:keepLines/>
              <w:rPr>
                <w:rFonts w:cs="Tahoma"/>
                <w:szCs w:val="18"/>
              </w:rPr>
            </w:pPr>
            <w:r>
              <w:rPr>
                <w:rFonts w:cs="Tahoma"/>
                <w:szCs w:val="18"/>
              </w:rPr>
              <w:t>Office 365 E1 Add-on</w:t>
            </w:r>
          </w:p>
        </w:tc>
        <w:tc>
          <w:tcPr>
            <w:tcW w:w="4164" w:type="dxa"/>
            <w:vAlign w:val="center"/>
          </w:tcPr>
          <w:p w14:paraId="19171252" w14:textId="77777777" w:rsidR="00B473CB" w:rsidRPr="000D2A2E" w:rsidRDefault="00B473CB" w:rsidP="00922A26">
            <w:pPr>
              <w:keepNext/>
              <w:keepLines/>
              <w:rPr>
                <w:rFonts w:cs="Tahoma"/>
                <w:szCs w:val="18"/>
              </w:rPr>
            </w:pPr>
            <w:r>
              <w:rPr>
                <w:rFonts w:cs="Tahoma"/>
                <w:szCs w:val="18"/>
              </w:rPr>
              <w:t>Office 365 E1</w:t>
            </w:r>
          </w:p>
        </w:tc>
      </w:tr>
      <w:tr w:rsidR="00B473CB" w:rsidRPr="000D2A2E" w14:paraId="2BDC2FD1" w14:textId="77777777" w:rsidTr="00922A26">
        <w:trPr>
          <w:trHeight w:val="548"/>
        </w:trPr>
        <w:tc>
          <w:tcPr>
            <w:tcW w:w="1277" w:type="dxa"/>
            <w:vMerge w:val="restart"/>
            <w:vAlign w:val="center"/>
          </w:tcPr>
          <w:p w14:paraId="54A9B025" w14:textId="77777777" w:rsidR="00B473CB" w:rsidRPr="006A63D4" w:rsidRDefault="00B473CB" w:rsidP="00922A26">
            <w:pPr>
              <w:jc w:val="center"/>
              <w:rPr>
                <w:lang w:val="fr-FR"/>
              </w:rPr>
            </w:pPr>
            <w:r w:rsidRPr="006A63D4">
              <w:rPr>
                <w:rFonts w:cs="Tahoma"/>
                <w:szCs w:val="18"/>
                <w:lang w:val="fr-FR"/>
              </w:rPr>
              <w:t>Core CAL Suite</w:t>
            </w:r>
            <w:r>
              <w:rPr>
                <w:rFonts w:cs="Tahoma"/>
                <w:szCs w:val="18"/>
                <w:lang w:val="fr-FR"/>
              </w:rPr>
              <w:t> </w:t>
            </w:r>
            <w:r w:rsidRPr="006A63D4">
              <w:rPr>
                <w:rFonts w:cs="Tahoma"/>
                <w:szCs w:val="18"/>
                <w:lang w:val="fr-FR"/>
              </w:rPr>
              <w:t xml:space="preserve">+ </w:t>
            </w:r>
          </w:p>
          <w:p w14:paraId="0CD7708F" w14:textId="77777777" w:rsidR="00B473CB" w:rsidRPr="006A63D4" w:rsidRDefault="00B473CB" w:rsidP="00922A26">
            <w:pPr>
              <w:jc w:val="center"/>
              <w:rPr>
                <w:rFonts w:cs="Tahoma"/>
                <w:szCs w:val="18"/>
                <w:lang w:val="fr-FR"/>
              </w:rPr>
            </w:pPr>
            <w:r w:rsidRPr="006A63D4">
              <w:rPr>
                <w:rFonts w:cs="Tahoma"/>
                <w:szCs w:val="18"/>
                <w:lang w:val="fr-FR"/>
              </w:rPr>
              <w:t>Office Professional Plus</w:t>
            </w:r>
          </w:p>
        </w:tc>
        <w:tc>
          <w:tcPr>
            <w:tcW w:w="3412" w:type="dxa"/>
            <w:vAlign w:val="center"/>
          </w:tcPr>
          <w:p w14:paraId="4005CDC1" w14:textId="77777777" w:rsidR="00B473CB" w:rsidRPr="002C2E91" w:rsidRDefault="00B473CB" w:rsidP="00922A26">
            <w:pPr>
              <w:rPr>
                <w:rFonts w:cs="Tahoma"/>
                <w:szCs w:val="18"/>
              </w:rPr>
            </w:pPr>
            <w:r>
              <w:rPr>
                <w:rFonts w:cs="Tahoma"/>
                <w:szCs w:val="18"/>
              </w:rPr>
              <w:t>Office 365 Midsize Business Add-on</w:t>
            </w:r>
          </w:p>
        </w:tc>
        <w:tc>
          <w:tcPr>
            <w:tcW w:w="4164" w:type="dxa"/>
            <w:vAlign w:val="center"/>
          </w:tcPr>
          <w:p w14:paraId="39B33A9B" w14:textId="77777777" w:rsidR="00B473CB" w:rsidRPr="000D2A2E" w:rsidRDefault="00B473CB" w:rsidP="00922A26">
            <w:pPr>
              <w:rPr>
                <w:rFonts w:cs="Tahoma"/>
                <w:szCs w:val="18"/>
              </w:rPr>
            </w:pPr>
            <w:r>
              <w:rPr>
                <w:rFonts w:cs="Tahoma"/>
                <w:szCs w:val="18"/>
              </w:rPr>
              <w:t>Office 365 Midsize Business</w:t>
            </w:r>
          </w:p>
        </w:tc>
      </w:tr>
      <w:tr w:rsidR="00B473CB" w:rsidRPr="000D2A2E" w14:paraId="41354452" w14:textId="77777777" w:rsidTr="00922A26">
        <w:tc>
          <w:tcPr>
            <w:tcW w:w="1277" w:type="dxa"/>
            <w:vMerge/>
          </w:tcPr>
          <w:p w14:paraId="392320CB" w14:textId="77777777" w:rsidR="00B473CB" w:rsidRDefault="00B473CB" w:rsidP="00922A26">
            <w:pPr>
              <w:rPr>
                <w:rFonts w:cs="Tahoma"/>
                <w:szCs w:val="18"/>
              </w:rPr>
            </w:pPr>
          </w:p>
        </w:tc>
        <w:tc>
          <w:tcPr>
            <w:tcW w:w="3412" w:type="dxa"/>
            <w:vAlign w:val="center"/>
          </w:tcPr>
          <w:p w14:paraId="13ADEA9C" w14:textId="77777777" w:rsidR="00B473CB" w:rsidRPr="002C2E91" w:rsidRDefault="00B473CB" w:rsidP="00922A26">
            <w:pPr>
              <w:rPr>
                <w:rFonts w:cs="Tahoma"/>
                <w:szCs w:val="18"/>
              </w:rPr>
            </w:pPr>
            <w:r>
              <w:rPr>
                <w:rFonts w:cs="Tahoma"/>
                <w:szCs w:val="18"/>
              </w:rPr>
              <w:t>Office 365 E3 Add-on</w:t>
            </w:r>
          </w:p>
        </w:tc>
        <w:tc>
          <w:tcPr>
            <w:tcW w:w="4164" w:type="dxa"/>
            <w:vAlign w:val="center"/>
          </w:tcPr>
          <w:p w14:paraId="120E1481" w14:textId="77777777" w:rsidR="00B473CB" w:rsidRPr="000D2A2E" w:rsidRDefault="00B473CB" w:rsidP="00922A26">
            <w:pPr>
              <w:rPr>
                <w:rFonts w:cs="Tahoma"/>
                <w:szCs w:val="18"/>
              </w:rPr>
            </w:pPr>
            <w:r>
              <w:rPr>
                <w:rFonts w:cs="Tahoma"/>
                <w:szCs w:val="18"/>
              </w:rPr>
              <w:t>Office 365 E3</w:t>
            </w:r>
          </w:p>
        </w:tc>
      </w:tr>
      <w:tr w:rsidR="00B473CB" w:rsidRPr="000D2A2E" w14:paraId="172A6E6F" w14:textId="77777777" w:rsidTr="00922A26">
        <w:tc>
          <w:tcPr>
            <w:tcW w:w="1277" w:type="dxa"/>
            <w:vAlign w:val="center"/>
          </w:tcPr>
          <w:p w14:paraId="338AE51E" w14:textId="77777777" w:rsidR="00B473CB" w:rsidRPr="006A63D4" w:rsidRDefault="00B473CB" w:rsidP="00922A26">
            <w:pPr>
              <w:jc w:val="center"/>
              <w:rPr>
                <w:lang w:val="fr-FR"/>
              </w:rPr>
            </w:pPr>
            <w:r w:rsidRPr="006A63D4">
              <w:rPr>
                <w:rFonts w:cs="Tahoma"/>
                <w:szCs w:val="18"/>
                <w:lang w:val="fr-FR"/>
              </w:rPr>
              <w:t xml:space="preserve">Enterprise CAL Suite + </w:t>
            </w:r>
          </w:p>
          <w:p w14:paraId="728475E1" w14:textId="77777777" w:rsidR="00B473CB" w:rsidRPr="006A63D4" w:rsidRDefault="00B473CB" w:rsidP="00922A26">
            <w:pPr>
              <w:jc w:val="center"/>
              <w:rPr>
                <w:rFonts w:cs="Tahoma"/>
                <w:szCs w:val="18"/>
                <w:lang w:val="fr-FR"/>
              </w:rPr>
            </w:pPr>
            <w:r w:rsidRPr="006A63D4">
              <w:rPr>
                <w:rFonts w:cs="Tahoma"/>
                <w:szCs w:val="18"/>
                <w:lang w:val="fr-FR"/>
              </w:rPr>
              <w:t>Office Professional Plus</w:t>
            </w:r>
          </w:p>
        </w:tc>
        <w:tc>
          <w:tcPr>
            <w:tcW w:w="3412" w:type="dxa"/>
            <w:vAlign w:val="center"/>
          </w:tcPr>
          <w:p w14:paraId="5EAB2B9A" w14:textId="77777777" w:rsidR="00B473CB" w:rsidRPr="002C2E91" w:rsidRDefault="00B473CB" w:rsidP="00922A26">
            <w:pPr>
              <w:rPr>
                <w:rFonts w:cs="Tahoma"/>
                <w:szCs w:val="18"/>
              </w:rPr>
            </w:pPr>
            <w:r>
              <w:rPr>
                <w:rFonts w:cs="Tahoma"/>
                <w:szCs w:val="18"/>
              </w:rPr>
              <w:t>Office 365 E3 Add-on</w:t>
            </w:r>
          </w:p>
        </w:tc>
        <w:tc>
          <w:tcPr>
            <w:tcW w:w="4164" w:type="dxa"/>
            <w:vAlign w:val="center"/>
          </w:tcPr>
          <w:p w14:paraId="67B49E51" w14:textId="77777777" w:rsidR="00B473CB" w:rsidRPr="002C2E91" w:rsidRDefault="00B473CB" w:rsidP="00922A26">
            <w:pPr>
              <w:rPr>
                <w:rFonts w:cs="Tahoma"/>
                <w:szCs w:val="18"/>
              </w:rPr>
            </w:pPr>
            <w:r>
              <w:rPr>
                <w:rFonts w:cs="Tahoma"/>
                <w:szCs w:val="18"/>
              </w:rPr>
              <w:t>Office 365 E3</w:t>
            </w:r>
          </w:p>
        </w:tc>
      </w:tr>
      <w:tr w:rsidR="00B473CB" w:rsidRPr="000D2A2E" w14:paraId="5DFD0F31" w14:textId="77777777" w:rsidTr="00922A26">
        <w:trPr>
          <w:trHeight w:val="323"/>
        </w:trPr>
        <w:tc>
          <w:tcPr>
            <w:tcW w:w="1277" w:type="dxa"/>
            <w:vMerge w:val="restart"/>
          </w:tcPr>
          <w:p w14:paraId="51DB461B" w14:textId="77777777" w:rsidR="00B473CB" w:rsidRPr="000D2A2E" w:rsidRDefault="00B473CB" w:rsidP="00922A26">
            <w:pPr>
              <w:jc w:val="center"/>
              <w:rPr>
                <w:rFonts w:cs="Tahoma"/>
                <w:szCs w:val="18"/>
              </w:rPr>
            </w:pPr>
            <w:r>
              <w:rPr>
                <w:rFonts w:cs="Tahoma"/>
                <w:szCs w:val="18"/>
              </w:rPr>
              <w:t>Office Professional Plus</w:t>
            </w:r>
          </w:p>
        </w:tc>
        <w:tc>
          <w:tcPr>
            <w:tcW w:w="3412" w:type="dxa"/>
            <w:vAlign w:val="center"/>
          </w:tcPr>
          <w:p w14:paraId="641D52F9" w14:textId="77777777" w:rsidR="00B473CB" w:rsidRPr="002C2E91" w:rsidRDefault="00B473CB" w:rsidP="00922A26">
            <w:pPr>
              <w:rPr>
                <w:rFonts w:cs="Tahoma"/>
                <w:szCs w:val="18"/>
              </w:rPr>
            </w:pPr>
            <w:r>
              <w:rPr>
                <w:rFonts w:cs="Tahoma"/>
                <w:szCs w:val="18"/>
              </w:rPr>
              <w:t>Office 365 Midsize Business Add-on</w:t>
            </w:r>
          </w:p>
        </w:tc>
        <w:tc>
          <w:tcPr>
            <w:tcW w:w="4164" w:type="dxa"/>
            <w:vAlign w:val="center"/>
          </w:tcPr>
          <w:p w14:paraId="5404FA24" w14:textId="77777777" w:rsidR="00B473CB" w:rsidRPr="000D2A2E" w:rsidRDefault="00B473CB" w:rsidP="00922A26">
            <w:pPr>
              <w:rPr>
                <w:rFonts w:cs="Tahoma"/>
                <w:szCs w:val="18"/>
              </w:rPr>
            </w:pPr>
            <w:r>
              <w:rPr>
                <w:rFonts w:cs="Tahoma"/>
                <w:szCs w:val="18"/>
              </w:rPr>
              <w:t>Office 365 Midsize Business</w:t>
            </w:r>
          </w:p>
        </w:tc>
      </w:tr>
      <w:tr w:rsidR="00B473CB" w:rsidRPr="000D2A2E" w14:paraId="302A5211" w14:textId="77777777" w:rsidTr="00922A26">
        <w:tc>
          <w:tcPr>
            <w:tcW w:w="1277" w:type="dxa"/>
            <w:vMerge/>
          </w:tcPr>
          <w:p w14:paraId="503CBC04" w14:textId="77777777" w:rsidR="00B473CB" w:rsidRPr="000D2A2E" w:rsidRDefault="00B473CB" w:rsidP="00922A26">
            <w:pPr>
              <w:jc w:val="center"/>
              <w:rPr>
                <w:rFonts w:cs="Tahoma"/>
                <w:szCs w:val="18"/>
              </w:rPr>
            </w:pPr>
          </w:p>
        </w:tc>
        <w:tc>
          <w:tcPr>
            <w:tcW w:w="3412" w:type="dxa"/>
            <w:vAlign w:val="center"/>
          </w:tcPr>
          <w:p w14:paraId="4505D0E6" w14:textId="77777777" w:rsidR="00B473CB" w:rsidRPr="002C2E91" w:rsidRDefault="00B473CB" w:rsidP="00922A26">
            <w:pPr>
              <w:rPr>
                <w:rFonts w:cs="Tahoma"/>
                <w:szCs w:val="18"/>
              </w:rPr>
            </w:pPr>
            <w:r>
              <w:rPr>
                <w:rFonts w:cs="Tahoma"/>
                <w:szCs w:val="18"/>
              </w:rPr>
              <w:t>Office 365 E3 Add-on</w:t>
            </w:r>
          </w:p>
        </w:tc>
        <w:tc>
          <w:tcPr>
            <w:tcW w:w="4164" w:type="dxa"/>
            <w:vAlign w:val="center"/>
          </w:tcPr>
          <w:p w14:paraId="0B2BF388" w14:textId="77777777" w:rsidR="00B473CB" w:rsidRPr="000D2A2E" w:rsidRDefault="00B473CB" w:rsidP="00922A26">
            <w:pPr>
              <w:rPr>
                <w:rFonts w:cs="Tahoma"/>
                <w:szCs w:val="18"/>
              </w:rPr>
            </w:pPr>
            <w:r>
              <w:rPr>
                <w:rFonts w:cs="Tahoma"/>
                <w:szCs w:val="18"/>
              </w:rPr>
              <w:t>Office 365 E3</w:t>
            </w:r>
          </w:p>
        </w:tc>
      </w:tr>
    </w:tbl>
    <w:p w14:paraId="629B2FB7" w14:textId="77777777" w:rsidR="00B473CB" w:rsidRPr="008A1E0F" w:rsidRDefault="00B473CB" w:rsidP="00B473CB">
      <w:pPr>
        <w:ind w:left="720"/>
        <w:rPr>
          <w:sz w:val="14"/>
          <w:szCs w:val="14"/>
        </w:rPr>
      </w:pPr>
    </w:p>
    <w:p w14:paraId="76825BA4" w14:textId="77777777" w:rsidR="00B473CB" w:rsidRPr="006A63D4" w:rsidRDefault="00B473CB" w:rsidP="008A1E0F">
      <w:pPr>
        <w:ind w:left="720" w:right="-180"/>
        <w:rPr>
          <w:lang w:val="nl-NL"/>
        </w:rPr>
      </w:pPr>
      <w:r w:rsidRPr="006A63D4">
        <w:rPr>
          <w:rFonts w:cs="Tahoma"/>
          <w:szCs w:val="24"/>
          <w:lang w:val="nl-NL"/>
        </w:rPr>
        <w:t xml:space="preserve">De volgende voorwaarden zijn van toepassing op de Aanvullende Gebruikers-SL's in de bovenstaande tabellen. </w:t>
      </w:r>
    </w:p>
    <w:p w14:paraId="02028C75" w14:textId="77777777" w:rsidR="00B473CB" w:rsidRPr="008A1E0F" w:rsidRDefault="00B473CB" w:rsidP="00B473CB">
      <w:pPr>
        <w:ind w:left="900"/>
        <w:rPr>
          <w:sz w:val="14"/>
          <w:szCs w:val="14"/>
          <w:lang w:val="nl-NL"/>
        </w:rPr>
      </w:pPr>
    </w:p>
    <w:p w14:paraId="36D30AF1" w14:textId="77777777" w:rsidR="00B473CB" w:rsidRPr="006A63D4" w:rsidRDefault="00B473CB" w:rsidP="00B473CB">
      <w:pPr>
        <w:keepNext/>
        <w:spacing w:after="60"/>
        <w:ind w:left="720"/>
        <w:rPr>
          <w:lang w:val="nl-NL"/>
        </w:rPr>
      </w:pPr>
      <w:r w:rsidRPr="006A63D4">
        <w:rPr>
          <w:rFonts w:eastAsia="Calibri" w:cs="Tahoma"/>
          <w:b/>
          <w:color w:val="000000"/>
          <w:szCs w:val="18"/>
          <w:lang w:val="nl-NL"/>
        </w:rPr>
        <w:t>Voorwaarden voor aankoop</w:t>
      </w:r>
    </w:p>
    <w:p w14:paraId="5957A05C" w14:textId="77777777" w:rsidR="00B473CB" w:rsidRPr="006A63D4" w:rsidRDefault="00B473CB" w:rsidP="00B473CB">
      <w:pPr>
        <w:spacing w:after="60"/>
        <w:ind w:left="720"/>
        <w:rPr>
          <w:lang w:val="nl-NL"/>
        </w:rPr>
      </w:pPr>
      <w:r w:rsidRPr="006A63D4">
        <w:rPr>
          <w:rFonts w:cs="Tahoma"/>
          <w:szCs w:val="24"/>
          <w:lang w:val="nl-NL"/>
        </w:rPr>
        <w:t xml:space="preserve">Voor de aanschaf van een Aanvullende Gebruikers-SL geldt: </w:t>
      </w:r>
    </w:p>
    <w:p w14:paraId="11AFCDFB" w14:textId="77777777" w:rsidR="00B473CB" w:rsidRPr="00921661" w:rsidRDefault="00B473CB" w:rsidP="00B473CB">
      <w:pPr>
        <w:pStyle w:val="ListParagraph"/>
        <w:numPr>
          <w:ilvl w:val="0"/>
          <w:numId w:val="141"/>
        </w:numPr>
        <w:spacing w:after="60"/>
        <w:rPr>
          <w:rFonts w:ascii="Tahoma" w:hAnsi="Tahoma" w:cs="Tahoma"/>
          <w:sz w:val="18"/>
          <w:szCs w:val="18"/>
          <w:lang w:val="nl-NL"/>
        </w:rPr>
      </w:pPr>
      <w:r w:rsidRPr="00921661">
        <w:rPr>
          <w:rFonts w:ascii="Tahoma" w:hAnsi="Tahoma" w:cs="Tahoma"/>
          <w:sz w:val="18"/>
          <w:szCs w:val="18"/>
          <w:lang w:val="nl-NL"/>
        </w:rPr>
        <w:t xml:space="preserve">Klanten moeten beschikken over een actieve Enterprise Enrollment, een Open Value Overeenkomst (Optie gehele organisatie) of een Open Value Subscription Overeenkomst voor de corresponderende Kwalificerende Licentie(s). De Kwalificerende Licenties kunnen gebruikergebaseerd of apparaatgebaseerd zijn. </w:t>
      </w:r>
    </w:p>
    <w:p w14:paraId="207DC085" w14:textId="77777777" w:rsidR="00B473CB" w:rsidRPr="00921661" w:rsidRDefault="00B473CB" w:rsidP="00B473CB">
      <w:pPr>
        <w:pStyle w:val="ListParagraph"/>
        <w:numPr>
          <w:ilvl w:val="0"/>
          <w:numId w:val="141"/>
        </w:numPr>
        <w:spacing w:after="60"/>
        <w:rPr>
          <w:rFonts w:ascii="Tahoma" w:hAnsi="Tahoma" w:cs="Tahoma"/>
          <w:sz w:val="18"/>
          <w:szCs w:val="18"/>
          <w:lang w:val="nl-NL"/>
        </w:rPr>
      </w:pPr>
      <w:r w:rsidRPr="00921661">
        <w:rPr>
          <w:rFonts w:ascii="Tahoma" w:hAnsi="Tahoma" w:cs="Tahoma"/>
          <w:sz w:val="18"/>
          <w:szCs w:val="18"/>
          <w:lang w:val="nl-NL"/>
        </w:rPr>
        <w:t>Klanten met een versie van de MBSA van voor 2010 moeten de Aanvullende Algemene Voorwaarden voor Online Diensten ondertekenen.</w:t>
      </w:r>
    </w:p>
    <w:p w14:paraId="134F79D9" w14:textId="77777777" w:rsidR="00B473CB" w:rsidRPr="00921661" w:rsidRDefault="00B473CB" w:rsidP="00B473CB">
      <w:pPr>
        <w:pStyle w:val="ListParagraph"/>
        <w:tabs>
          <w:tab w:val="left" w:pos="1440"/>
        </w:tabs>
        <w:spacing w:after="60"/>
        <w:ind w:left="1800"/>
        <w:rPr>
          <w:rFonts w:ascii="Tahoma" w:hAnsi="Tahoma" w:cs="Tahoma"/>
          <w:sz w:val="18"/>
          <w:szCs w:val="18"/>
          <w:lang w:val="nl-NL"/>
        </w:rPr>
      </w:pPr>
    </w:p>
    <w:p w14:paraId="6B0230E7" w14:textId="77777777" w:rsidR="00B473CB" w:rsidRPr="006A63D4" w:rsidRDefault="00B473CB" w:rsidP="00B473CB">
      <w:pPr>
        <w:keepNext/>
        <w:spacing w:after="60"/>
        <w:ind w:left="720"/>
        <w:rPr>
          <w:lang w:val="nl-NL"/>
        </w:rPr>
      </w:pPr>
      <w:r w:rsidRPr="006A63D4">
        <w:rPr>
          <w:rFonts w:eastAsia="Calibri" w:cs="Tahoma"/>
          <w:b/>
          <w:color w:val="000000"/>
          <w:szCs w:val="18"/>
          <w:lang w:val="nl-NL"/>
        </w:rPr>
        <w:t>Beperkingen voor Aankoop</w:t>
      </w:r>
    </w:p>
    <w:p w14:paraId="4E1AFB2A" w14:textId="77777777" w:rsidR="00B473CB" w:rsidRPr="006A63D4" w:rsidRDefault="00B473CB" w:rsidP="00B473CB">
      <w:pPr>
        <w:spacing w:after="60"/>
        <w:ind w:left="720"/>
        <w:rPr>
          <w:lang w:val="nl-NL"/>
        </w:rPr>
      </w:pPr>
      <w:r w:rsidRPr="006A63D4">
        <w:rPr>
          <w:rFonts w:cs="Tahoma"/>
          <w:szCs w:val="24"/>
          <w:lang w:val="nl-NL"/>
        </w:rPr>
        <w:t>Voor elke Kwalificerende Licentie (of set Kwalificerende Licenties) mag slechts één Aanvullende Gebruikers-SL worden gekocht.</w:t>
      </w:r>
    </w:p>
    <w:p w14:paraId="7C224DCD" w14:textId="77777777" w:rsidR="00B473CB" w:rsidRDefault="00B473CB" w:rsidP="00B473CB">
      <w:pPr>
        <w:spacing w:after="60"/>
        <w:ind w:left="720"/>
        <w:rPr>
          <w:lang w:val="nl-NL"/>
        </w:rPr>
      </w:pPr>
    </w:p>
    <w:p w14:paraId="4B0F9F9E" w14:textId="77777777" w:rsidR="00B473CB" w:rsidRPr="006A63D4" w:rsidRDefault="00B473CB" w:rsidP="00B473CB">
      <w:pPr>
        <w:ind w:left="720"/>
        <w:rPr>
          <w:lang w:val="nl-NL"/>
        </w:rPr>
      </w:pPr>
      <w:r w:rsidRPr="006A63D4">
        <w:rPr>
          <w:lang w:val="nl-NL"/>
        </w:rPr>
        <w:t>Klanten kunnen aanvullende gebruikers-SL's aanschaffen voor gebruikers of gebruikers van apparaten die</w:t>
      </w:r>
      <w:r>
        <w:rPr>
          <w:lang w:val="nl-NL"/>
        </w:rPr>
        <w:t> </w:t>
      </w:r>
      <w:r w:rsidRPr="006A63D4">
        <w:rPr>
          <w:lang w:val="nl-NL"/>
        </w:rPr>
        <w:t>zijn toegevoegd aan het aantal Enterprise Enrollment-gebruikers of -apparaten of een Open Value Subscription Overeenkomst, in afwachting van de volgende true-up datum (dat wil zeggen, voorafgaande aan de aanschaf van de kwalificerende licentie), onderworpen aan dezelfde beperking van één Aanvullende Gebruikers-SL per kwalificerende licentie (of set van Kwalificerende Licenties).</w:t>
      </w:r>
    </w:p>
    <w:p w14:paraId="316B4AD7" w14:textId="77777777" w:rsidR="00B473CB" w:rsidRPr="006A63D4" w:rsidRDefault="00B473CB" w:rsidP="00B473CB">
      <w:pPr>
        <w:keepNext/>
        <w:spacing w:after="60"/>
        <w:ind w:left="720"/>
        <w:rPr>
          <w:lang w:val="nl-NL"/>
        </w:rPr>
      </w:pPr>
      <w:r w:rsidRPr="006A63D4">
        <w:rPr>
          <w:rFonts w:eastAsia="Calibri" w:cs="Tahoma"/>
          <w:b/>
          <w:color w:val="000000"/>
          <w:szCs w:val="18"/>
          <w:lang w:val="nl-NL"/>
        </w:rPr>
        <w:lastRenderedPageBreak/>
        <w:t>Licentietoewijzing</w:t>
      </w:r>
    </w:p>
    <w:p w14:paraId="7C22D6CB" w14:textId="77777777" w:rsidR="00B473CB" w:rsidRPr="006A63D4" w:rsidRDefault="00B473CB" w:rsidP="00B473CB">
      <w:pPr>
        <w:ind w:left="720"/>
        <w:rPr>
          <w:lang w:val="nl-NL"/>
        </w:rPr>
      </w:pPr>
      <w:r w:rsidRPr="006A63D4">
        <w:rPr>
          <w:rFonts w:cs="Tahoma"/>
          <w:szCs w:val="24"/>
          <w:lang w:val="nl-NL"/>
        </w:rPr>
        <w:t>Elke Aanvullende Gebruikers-SL mag slechts aan één Gekwalificeerde Gebruiker worden toegekend (zoals</w:t>
      </w:r>
      <w:r>
        <w:rPr>
          <w:rFonts w:cs="Tahoma"/>
          <w:szCs w:val="24"/>
          <w:lang w:val="nl-NL"/>
        </w:rPr>
        <w:t> </w:t>
      </w:r>
      <w:r w:rsidRPr="006A63D4">
        <w:rPr>
          <w:rFonts w:cs="Tahoma"/>
          <w:szCs w:val="24"/>
          <w:lang w:val="nl-NL"/>
        </w:rPr>
        <w:t xml:space="preserve">uiteengezet in de Enterprise Enrollment, Open Value Overeenkomst of </w:t>
      </w:r>
      <w:r w:rsidRPr="006A63D4">
        <w:rPr>
          <w:lang w:val="nl-NL"/>
        </w:rPr>
        <w:t>Open Value Subscription Overeenkomst</w:t>
      </w:r>
      <w:r w:rsidRPr="006A63D4">
        <w:rPr>
          <w:rFonts w:cs="Tahoma"/>
          <w:szCs w:val="24"/>
          <w:lang w:val="nl-NL"/>
        </w:rPr>
        <w:t xml:space="preserve"> van de klant). Aanvullende Gebruikers-SL's mogen aan andere Gekwalificeerde Gebruikers worden toegekend conform de Algemene Voorwaarden in de Gebruiksrechten voor Online Diensten van Microsoft Volume Licensing (OLSUR) die op de hertoewijzing van gebru</w:t>
      </w:r>
      <w:r w:rsidR="00921661">
        <w:rPr>
          <w:rFonts w:cs="Tahoma"/>
          <w:szCs w:val="24"/>
          <w:lang w:val="nl-NL"/>
        </w:rPr>
        <w:t>ikers-SL's van toepassing zijn.</w:t>
      </w:r>
    </w:p>
    <w:p w14:paraId="5F972EE4" w14:textId="77777777" w:rsidR="00B473CB" w:rsidRPr="00667313" w:rsidRDefault="00B473CB" w:rsidP="00B473CB">
      <w:pPr>
        <w:spacing w:after="60"/>
        <w:ind w:left="720"/>
        <w:rPr>
          <w:sz w:val="14"/>
          <w:szCs w:val="14"/>
          <w:lang w:val="nl-NL"/>
        </w:rPr>
      </w:pPr>
    </w:p>
    <w:p w14:paraId="45EED87D" w14:textId="77777777" w:rsidR="00B473CB" w:rsidRPr="004F549F" w:rsidRDefault="00B473CB" w:rsidP="00B473CB">
      <w:pPr>
        <w:keepNext/>
        <w:spacing w:after="60"/>
        <w:ind w:left="720"/>
      </w:pPr>
      <w:r>
        <w:rPr>
          <w:rFonts w:eastAsia="Calibri" w:cs="Tahoma"/>
          <w:b/>
          <w:color w:val="000000"/>
          <w:szCs w:val="18"/>
        </w:rPr>
        <w:t>Gebruiksrechten</w:t>
      </w:r>
    </w:p>
    <w:p w14:paraId="76F41051" w14:textId="77777777" w:rsidR="00B473CB" w:rsidRPr="00921661" w:rsidRDefault="00B473CB" w:rsidP="00B473CB">
      <w:pPr>
        <w:pStyle w:val="ListParagraph"/>
        <w:numPr>
          <w:ilvl w:val="0"/>
          <w:numId w:val="141"/>
        </w:numPr>
        <w:rPr>
          <w:rFonts w:ascii="Tahoma" w:hAnsi="Tahoma" w:cs="Tahoma"/>
          <w:sz w:val="18"/>
          <w:szCs w:val="18"/>
          <w:lang w:val="nl-NL"/>
        </w:rPr>
      </w:pPr>
      <w:r w:rsidRPr="00921661">
        <w:rPr>
          <w:rFonts w:ascii="Tahoma" w:hAnsi="Tahoma" w:cs="Tahoma"/>
          <w:sz w:val="18"/>
          <w:szCs w:val="18"/>
          <w:u w:val="single"/>
          <w:lang w:val="nl-NL"/>
        </w:rPr>
        <w:t>Corresponderende Online Diensten</w:t>
      </w:r>
      <w:r w:rsidRPr="00921661">
        <w:rPr>
          <w:rFonts w:ascii="Tahoma" w:hAnsi="Tahoma" w:cs="Tahoma"/>
          <w:sz w:val="18"/>
          <w:szCs w:val="18"/>
          <w:lang w:val="nl-NL"/>
        </w:rPr>
        <w:t xml:space="preserve">. </w:t>
      </w:r>
      <w:r w:rsidRPr="00921661">
        <w:rPr>
          <w:rFonts w:ascii="Tahoma" w:eastAsia="Calibri" w:hAnsi="Tahoma" w:cs="Tahoma"/>
          <w:color w:val="000000"/>
          <w:sz w:val="18"/>
          <w:szCs w:val="18"/>
          <w:lang w:val="nl-NL"/>
        </w:rPr>
        <w:t>Elke Aanvullende Gebruikers-SL voorziet in gebruiksrechten gelijk aan de Gebruikers-SL voor Corresponderende Online Diensten. De</w:t>
      </w:r>
      <w:r w:rsidRPr="00921661">
        <w:rPr>
          <w:rFonts w:ascii="Tahoma" w:hAnsi="Tahoma" w:cs="Tahoma"/>
          <w:sz w:val="18"/>
          <w:szCs w:val="18"/>
          <w:lang w:val="nl-NL"/>
        </w:rPr>
        <w:t xml:space="preserve"> gebruiksrechten voor elke Gebruikers-SL voor Corresponderende Diensten </w:t>
      </w:r>
      <w:r w:rsidR="00921661">
        <w:rPr>
          <w:rFonts w:ascii="Tahoma" w:hAnsi="Tahoma" w:cs="Tahoma"/>
          <w:sz w:val="18"/>
          <w:szCs w:val="18"/>
          <w:lang w:val="nl-NL"/>
        </w:rPr>
        <w:t>worden in de OLSUR uiteengezet.</w:t>
      </w:r>
    </w:p>
    <w:p w14:paraId="0C22FC9F" w14:textId="77777777" w:rsidR="00B473CB" w:rsidRPr="00921661" w:rsidRDefault="00B473CB" w:rsidP="00B473CB">
      <w:pPr>
        <w:pStyle w:val="ListParagraph"/>
        <w:numPr>
          <w:ilvl w:val="0"/>
          <w:numId w:val="141"/>
        </w:numPr>
        <w:rPr>
          <w:rFonts w:ascii="Tahoma" w:hAnsi="Tahoma" w:cs="Tahoma"/>
          <w:sz w:val="18"/>
          <w:szCs w:val="18"/>
          <w:lang w:val="nl-NL"/>
        </w:rPr>
      </w:pPr>
      <w:r w:rsidRPr="00921661">
        <w:rPr>
          <w:rFonts w:ascii="Tahoma" w:eastAsia="Calibri" w:hAnsi="Tahoma" w:cs="Tahoma"/>
          <w:color w:val="000000"/>
          <w:sz w:val="18"/>
          <w:szCs w:val="18"/>
          <w:u w:val="single"/>
          <w:lang w:val="nl-NL"/>
        </w:rPr>
        <w:t>Windows Server-toegang</w:t>
      </w:r>
      <w:r w:rsidRPr="00921661">
        <w:rPr>
          <w:rFonts w:ascii="Tahoma" w:eastAsia="Calibri" w:hAnsi="Tahoma" w:cs="Tahoma"/>
          <w:color w:val="000000"/>
          <w:sz w:val="18"/>
          <w:szCs w:val="18"/>
          <w:lang w:val="nl-NL"/>
        </w:rPr>
        <w:t>. De gelicentieerde gebruiker van een Aanvullende Gebruikers-SL</w:t>
      </w:r>
      <w:r w:rsidRPr="00921661">
        <w:rPr>
          <w:rFonts w:ascii="Tahoma" w:eastAsia="Calibri" w:hAnsi="Tahoma" w:cs="Tahoma"/>
          <w:color w:val="000000"/>
          <w:sz w:val="18"/>
          <w:szCs w:val="18"/>
          <w:vertAlign w:val="superscript"/>
          <w:lang w:val="nl-NL"/>
        </w:rPr>
        <w:t>1</w:t>
      </w:r>
      <w:r w:rsidRPr="00921661">
        <w:rPr>
          <w:rFonts w:ascii="Tahoma" w:eastAsia="Calibri" w:hAnsi="Tahoma" w:cs="Tahoma"/>
          <w:color w:val="000000"/>
          <w:sz w:val="18"/>
          <w:szCs w:val="18"/>
          <w:lang w:val="nl-NL"/>
        </w:rPr>
        <w:t xml:space="preserve"> heeft toegangsrechten die gelijkwaardig zijn aan de basis-CAL voor Windows Server 2012, en heeft toegang tot standaardfunctionaliteit van Windows Server 2012 (of eerdere versies van Windows Server) vanaf een niet-Gekw</w:t>
      </w:r>
      <w:r w:rsidR="00921661">
        <w:rPr>
          <w:rFonts w:ascii="Tahoma" w:eastAsia="Calibri" w:hAnsi="Tahoma" w:cs="Tahoma"/>
          <w:color w:val="000000"/>
          <w:sz w:val="18"/>
          <w:szCs w:val="18"/>
          <w:lang w:val="nl-NL"/>
        </w:rPr>
        <w:t>alificeerd Apparaat naar keuze.</w:t>
      </w:r>
    </w:p>
    <w:p w14:paraId="354229B8" w14:textId="77777777" w:rsidR="00B473CB" w:rsidRPr="00921661" w:rsidRDefault="00B473CB" w:rsidP="00B473CB">
      <w:pPr>
        <w:pStyle w:val="ListParagraph"/>
        <w:keepNext/>
        <w:keepLines/>
        <w:numPr>
          <w:ilvl w:val="0"/>
          <w:numId w:val="141"/>
        </w:numPr>
        <w:rPr>
          <w:rFonts w:ascii="Tahoma" w:hAnsi="Tahoma" w:cs="Tahoma"/>
          <w:sz w:val="18"/>
          <w:szCs w:val="18"/>
          <w:lang w:val="nl-NL"/>
        </w:rPr>
      </w:pPr>
      <w:r w:rsidRPr="00921661">
        <w:rPr>
          <w:rFonts w:ascii="Tahoma" w:eastAsia="Calibri" w:hAnsi="Tahoma" w:cs="Tahoma"/>
          <w:color w:val="000000"/>
          <w:sz w:val="18"/>
          <w:szCs w:val="18"/>
          <w:u w:val="single"/>
          <w:lang w:val="nl-NL"/>
        </w:rPr>
        <w:t>Afloop van gebruiksrechten</w:t>
      </w:r>
      <w:r w:rsidRPr="00921661">
        <w:rPr>
          <w:rFonts w:ascii="Tahoma" w:eastAsia="Calibri" w:hAnsi="Tahoma" w:cs="Tahoma"/>
          <w:color w:val="000000"/>
          <w:sz w:val="18"/>
          <w:szCs w:val="18"/>
          <w:lang w:val="nl-NL"/>
        </w:rPr>
        <w:t xml:space="preserve">. </w:t>
      </w:r>
      <w:r w:rsidRPr="00921661">
        <w:rPr>
          <w:rFonts w:ascii="Tahoma" w:hAnsi="Tahoma" w:cs="Tahoma"/>
          <w:sz w:val="18"/>
          <w:szCs w:val="18"/>
          <w:lang w:val="nl-NL"/>
        </w:rPr>
        <w:t>Gebruiksrechten die zijn verkregen door de aanschaf van deze Aanvullende Gebruikers-SL's verlopen samen met de eerder aflopende Software Assurance-dekking voor de Kwalificerende Licenties of aan het eind van de abonnementsperiode voor de Aanvullende Gebruikers-SL. Aanschaf van deze Aanvullende Gebruikers-SL's heeft geen invloed op de gebruiksrechten voor de Kwalificerende Licentie(s).</w:t>
      </w:r>
    </w:p>
    <w:p w14:paraId="46473609" w14:textId="77777777" w:rsidR="00B473CB" w:rsidRPr="006A63D4" w:rsidRDefault="00B473CB" w:rsidP="00B473CB">
      <w:pPr>
        <w:spacing w:before="120" w:after="60"/>
        <w:ind w:left="1440"/>
        <w:rPr>
          <w:lang w:val="nl-NL"/>
        </w:rPr>
      </w:pPr>
      <w:r w:rsidRPr="006A63D4">
        <w:rPr>
          <w:rFonts w:cs="Tahoma"/>
          <w:szCs w:val="24"/>
          <w:vertAlign w:val="superscript"/>
          <w:lang w:val="nl-NL"/>
        </w:rPr>
        <w:t>1</w:t>
      </w:r>
      <w:r w:rsidRPr="006A63D4">
        <w:rPr>
          <w:rFonts w:cs="Tahoma"/>
          <w:szCs w:val="24"/>
          <w:lang w:val="nl-NL"/>
        </w:rPr>
        <w:t>Exclusief Aanvullende Gebruikers-SL voor Office 365 Midsize Business</w:t>
      </w:r>
    </w:p>
    <w:p w14:paraId="34F0C7F8" w14:textId="77777777" w:rsidR="00B473CB" w:rsidRPr="00921661" w:rsidRDefault="00B473CB" w:rsidP="00B473CB">
      <w:pPr>
        <w:keepNext/>
        <w:spacing w:after="60"/>
        <w:ind w:left="720"/>
        <w:rPr>
          <w:rFonts w:cs="Tahoma"/>
          <w:sz w:val="14"/>
          <w:szCs w:val="14"/>
          <w:lang w:val="nl-NL"/>
        </w:rPr>
      </w:pPr>
    </w:p>
    <w:p w14:paraId="143440A0" w14:textId="77777777" w:rsidR="00B473CB" w:rsidRPr="00921661" w:rsidRDefault="00B473CB" w:rsidP="00B473CB">
      <w:pPr>
        <w:keepNext/>
        <w:spacing w:after="60"/>
        <w:ind w:left="720"/>
        <w:rPr>
          <w:rFonts w:cs="Tahoma"/>
          <w:szCs w:val="18"/>
          <w:lang w:val="nl-NL"/>
        </w:rPr>
      </w:pPr>
      <w:r w:rsidRPr="00921661">
        <w:rPr>
          <w:rFonts w:eastAsia="Calibri" w:cs="Tahoma"/>
          <w:b/>
          <w:color w:val="000000"/>
          <w:szCs w:val="18"/>
          <w:lang w:val="nl-NL"/>
        </w:rPr>
        <w:t>True-ups en jaarlijkse bestellingen</w:t>
      </w:r>
    </w:p>
    <w:p w14:paraId="339FF133" w14:textId="77777777" w:rsidR="00B473CB" w:rsidRPr="00921661" w:rsidRDefault="00B473CB" w:rsidP="00921661">
      <w:pPr>
        <w:spacing w:after="60"/>
        <w:ind w:left="720"/>
        <w:rPr>
          <w:rFonts w:cs="Tahoma"/>
          <w:szCs w:val="18"/>
          <w:lang w:val="nl-NL"/>
        </w:rPr>
      </w:pPr>
      <w:r w:rsidRPr="00921661">
        <w:rPr>
          <w:rFonts w:eastAsia="Calibri" w:cs="Tahoma"/>
          <w:color w:val="000000"/>
          <w:szCs w:val="18"/>
          <w:lang w:val="nl-NL"/>
        </w:rPr>
        <w:t>Aanvullende Gebruikers-SL's zijn geen Enterprise-producten of Enterprise Online Diensten. Ze mogen niet worden gebruikt om te voldoen aan de Enterprise-brede vereisten in een Enterprise Enrollment, Open Value (Optie gehele organisatie), of Open Value Subscription Overeenkomst. Als een klant bijvoorbeeld Office Professional Plus selecteert als Enterprise-product voor de Enterprise Enrollment of op grond van hun Open Value Subscription Overeenkomst en een Aanvullende Gebruikers-SL gebruikt om Office 365 ProPlus op een Gekwalificeerd Apparaat zonder Office Professional Plus te installeren, moet de klant nog steeds een True</w:t>
      </w:r>
      <w:r w:rsidR="00921661" w:rsidRPr="00921661">
        <w:rPr>
          <w:rFonts w:eastAsia="Calibri" w:cs="Tahoma"/>
          <w:color w:val="000000"/>
          <w:szCs w:val="18"/>
          <w:lang w:val="nl-NL"/>
        </w:rPr>
        <w:t>­</w:t>
      </w:r>
      <w:r w:rsidRPr="00921661">
        <w:rPr>
          <w:rFonts w:eastAsia="Calibri" w:cs="Tahoma"/>
          <w:color w:val="000000"/>
          <w:szCs w:val="18"/>
          <w:lang w:val="nl-NL"/>
        </w:rPr>
        <w:t>up-bestelling (of jaarlijkse bestelling) voor Office Professional Plus op dat Gekwalificeerde Apparaat indienen</w:t>
      </w:r>
      <w:r w:rsidR="00667313" w:rsidRPr="00921661">
        <w:rPr>
          <w:rFonts w:eastAsia="Calibri" w:cs="Tahoma"/>
          <w:color w:val="000000"/>
          <w:szCs w:val="18"/>
          <w:lang w:val="nl-NL"/>
        </w:rPr>
        <w:t> </w:t>
      </w:r>
      <w:r w:rsidRPr="00921661">
        <w:rPr>
          <w:rFonts w:eastAsia="Calibri" w:cs="Tahoma"/>
          <w:color w:val="000000"/>
          <w:szCs w:val="18"/>
          <w:lang w:val="nl-NL"/>
        </w:rPr>
        <w:t>– samen met eventuele andere Enterprise-producten die voor dat Gekwalificeerde apparaat zijn</w:t>
      </w:r>
      <w:r w:rsidR="00667313" w:rsidRPr="00921661">
        <w:rPr>
          <w:rFonts w:eastAsia="Calibri" w:cs="Tahoma"/>
          <w:color w:val="000000"/>
          <w:szCs w:val="18"/>
          <w:lang w:val="nl-NL"/>
        </w:rPr>
        <w:t> </w:t>
      </w:r>
      <w:r w:rsidRPr="00921661">
        <w:rPr>
          <w:rFonts w:eastAsia="Calibri" w:cs="Tahoma"/>
          <w:color w:val="000000"/>
          <w:szCs w:val="18"/>
          <w:lang w:val="nl-NL"/>
        </w:rPr>
        <w:t>vereist.</w:t>
      </w:r>
    </w:p>
    <w:p w14:paraId="19F4F86A" w14:textId="77777777" w:rsidR="00B473CB" w:rsidRPr="00921661" w:rsidRDefault="00B473CB" w:rsidP="00B473CB">
      <w:pPr>
        <w:spacing w:after="60"/>
        <w:ind w:left="720"/>
        <w:rPr>
          <w:rFonts w:cs="Tahoma"/>
          <w:sz w:val="14"/>
          <w:szCs w:val="14"/>
          <w:lang w:val="nl-NL"/>
        </w:rPr>
      </w:pPr>
    </w:p>
    <w:p w14:paraId="65EAA78A" w14:textId="77777777" w:rsidR="00B473CB" w:rsidRPr="00921661" w:rsidRDefault="00B473CB" w:rsidP="00B473CB">
      <w:pPr>
        <w:spacing w:after="60"/>
        <w:ind w:left="720"/>
        <w:rPr>
          <w:rFonts w:cs="Tahoma"/>
          <w:szCs w:val="18"/>
          <w:lang w:val="nl-NL"/>
        </w:rPr>
      </w:pPr>
      <w:r w:rsidRPr="00921661">
        <w:rPr>
          <w:rFonts w:eastAsia="Calibri" w:cs="Tahoma"/>
          <w:b/>
          <w:color w:val="000000"/>
          <w:szCs w:val="18"/>
          <w:lang w:val="nl-NL"/>
        </w:rPr>
        <w:t>Voorwaarden Volume Licensing-programma</w:t>
      </w:r>
    </w:p>
    <w:p w14:paraId="762A3956" w14:textId="77777777" w:rsidR="00B473CB" w:rsidRPr="00921661" w:rsidRDefault="00B473CB" w:rsidP="00B473CB">
      <w:pPr>
        <w:spacing w:after="60"/>
        <w:ind w:left="720"/>
        <w:rPr>
          <w:rFonts w:cs="Tahoma"/>
          <w:szCs w:val="18"/>
          <w:lang w:val="nl-NL"/>
        </w:rPr>
      </w:pPr>
      <w:r w:rsidRPr="00921661">
        <w:rPr>
          <w:rFonts w:eastAsia="Calibri" w:cs="Tahoma"/>
          <w:color w:val="000000"/>
          <w:szCs w:val="18"/>
          <w:lang w:val="nl-NL"/>
        </w:rPr>
        <w:t xml:space="preserve">Exclusief Overstaprechten beschikbaar op grond van de Enterprise Overeenkomst, Programmavoorwaarden van toepassing op Corresponderende Gebruikers-SL voor de Online Dienst gelden ook voor de Aanvullende Gebruikers-SL's. </w:t>
      </w:r>
    </w:p>
    <w:p w14:paraId="4CE6A123" w14:textId="77777777" w:rsidR="00B473CB" w:rsidRPr="00921661" w:rsidRDefault="00B473CB" w:rsidP="00B473CB">
      <w:pPr>
        <w:spacing w:after="60"/>
        <w:ind w:left="720"/>
        <w:rPr>
          <w:rFonts w:cs="Tahoma"/>
          <w:sz w:val="14"/>
          <w:szCs w:val="14"/>
          <w:lang w:val="nl-NL"/>
        </w:rPr>
      </w:pPr>
    </w:p>
    <w:p w14:paraId="46C09029" w14:textId="77777777" w:rsidR="00B473CB" w:rsidRPr="00921661" w:rsidRDefault="00B473CB" w:rsidP="00B473CB">
      <w:pPr>
        <w:spacing w:after="60"/>
        <w:ind w:left="720"/>
        <w:rPr>
          <w:rFonts w:cs="Tahoma"/>
          <w:szCs w:val="18"/>
          <w:lang w:val="nl-NL"/>
        </w:rPr>
      </w:pPr>
      <w:r w:rsidRPr="00921661">
        <w:rPr>
          <w:rFonts w:eastAsia="Calibri" w:cs="Tahoma"/>
          <w:b/>
          <w:color w:val="000000"/>
          <w:szCs w:val="18"/>
          <w:lang w:val="nl-NL"/>
        </w:rPr>
        <w:t>Prijzen en betalingsvoorwaarden voor online diensten</w:t>
      </w:r>
    </w:p>
    <w:p w14:paraId="64674391" w14:textId="77777777" w:rsidR="00B473CB" w:rsidRPr="00921661" w:rsidRDefault="00B473CB" w:rsidP="00B473CB">
      <w:pPr>
        <w:spacing w:after="60"/>
        <w:ind w:left="720"/>
        <w:rPr>
          <w:rFonts w:cs="Tahoma"/>
          <w:szCs w:val="18"/>
          <w:lang w:val="nl-NL"/>
        </w:rPr>
      </w:pPr>
      <w:r w:rsidRPr="00921661">
        <w:rPr>
          <w:rFonts w:eastAsia="Calibri" w:cs="Tahoma"/>
          <w:color w:val="000000"/>
          <w:szCs w:val="18"/>
          <w:lang w:val="nl-NL"/>
        </w:rPr>
        <w:t xml:space="preserve">Prijzen en Betalingsvoorwaarden van toepassing op Corresponderende Gebruikers-SL voor de Online Dienst gelden ook voor de Aanvullende Gebruikers-SL's. </w:t>
      </w:r>
    </w:p>
    <w:p w14:paraId="6898073C" w14:textId="77777777" w:rsidR="00B473CB" w:rsidRPr="00921661" w:rsidRDefault="00B473CB" w:rsidP="00B473CB">
      <w:pPr>
        <w:pStyle w:val="Heading2"/>
        <w:ind w:left="0"/>
        <w:rPr>
          <w:rFonts w:ascii="Tahoma" w:hAnsi="Tahoma" w:cs="Tahoma"/>
          <w:b w:val="0"/>
          <w:bCs/>
          <w:sz w:val="14"/>
          <w:szCs w:val="14"/>
          <w:lang w:val="nl-NL"/>
        </w:rPr>
      </w:pPr>
    </w:p>
    <w:p w14:paraId="2B5A88C7" w14:textId="77777777" w:rsidR="00B473CB" w:rsidRPr="00921661" w:rsidRDefault="00B473CB" w:rsidP="00B473CB">
      <w:pPr>
        <w:pStyle w:val="Heading2"/>
        <w:ind w:left="0"/>
        <w:rPr>
          <w:rFonts w:ascii="Tahoma" w:hAnsi="Tahoma" w:cs="Tahoma"/>
          <w:b w:val="0"/>
          <w:bCs/>
          <w:sz w:val="14"/>
          <w:szCs w:val="14"/>
          <w:lang w:val="nl-NL"/>
        </w:rPr>
      </w:pPr>
    </w:p>
    <w:p w14:paraId="4B3DF70F" w14:textId="77777777" w:rsidR="00B473CB" w:rsidRPr="006A63D4" w:rsidRDefault="00B473CB" w:rsidP="00B473CB">
      <w:pPr>
        <w:pStyle w:val="Heading2"/>
        <w:ind w:left="0"/>
        <w:rPr>
          <w:lang w:val="nl-NL"/>
        </w:rPr>
      </w:pPr>
      <w:bookmarkStart w:id="985" w:name="_7_Office_365_1"/>
      <w:bookmarkStart w:id="986" w:name="_8_Office_365"/>
      <w:bookmarkStart w:id="987" w:name="_Toc377176013"/>
      <w:bookmarkEnd w:id="985"/>
      <w:bookmarkEnd w:id="986"/>
      <w:r w:rsidRPr="006A63D4">
        <w:rPr>
          <w:rFonts w:ascii="Tahoma" w:hAnsi="Tahoma" w:cs="Tahoma"/>
          <w:caps/>
          <w:color w:val="FF6600"/>
          <w:sz w:val="22"/>
          <w:szCs w:val="22"/>
          <w:vertAlign w:val="superscript"/>
          <w:lang w:val="nl-NL"/>
        </w:rPr>
        <w:t>8</w:t>
      </w:r>
      <w:r w:rsidRPr="00921661">
        <w:rPr>
          <w:rFonts w:ascii="Tahoma" w:hAnsi="Tahoma" w:cs="Tahoma"/>
          <w:caps/>
          <w:color w:val="FF6600"/>
          <w:sz w:val="22"/>
          <w:szCs w:val="22"/>
          <w:lang w:val="nl-NL"/>
        </w:rPr>
        <w:t xml:space="preserve"> </w:t>
      </w:r>
      <w:r w:rsidRPr="006A63D4">
        <w:rPr>
          <w:rFonts w:ascii="Tahoma" w:hAnsi="Tahoma" w:cs="Tahoma"/>
          <w:color w:val="FF6600"/>
          <w:sz w:val="22"/>
          <w:szCs w:val="22"/>
          <w:lang w:val="nl-NL"/>
        </w:rPr>
        <w:t>Office 365 Enterprise E3-E4</w:t>
      </w:r>
      <w:bookmarkEnd w:id="981"/>
      <w:bookmarkEnd w:id="987"/>
    </w:p>
    <w:p w14:paraId="233BE034" w14:textId="77777777" w:rsidR="00B473CB" w:rsidRPr="00973EAD" w:rsidRDefault="00B473CB" w:rsidP="00B473CB">
      <w:pPr>
        <w:rPr>
          <w:sz w:val="10"/>
          <w:szCs w:val="10"/>
          <w:lang w:val="nl-NL"/>
        </w:rPr>
      </w:pPr>
    </w:p>
    <w:p w14:paraId="4B14F7FE" w14:textId="77777777" w:rsidR="00B473CB" w:rsidRPr="006A63D4" w:rsidRDefault="00B473CB" w:rsidP="00B473CB">
      <w:pPr>
        <w:ind w:left="720"/>
        <w:rPr>
          <w:lang w:val="nl-NL"/>
        </w:rPr>
      </w:pPr>
      <w:r w:rsidRPr="006A63D4">
        <w:rPr>
          <w:color w:val="000000"/>
          <w:lang w:val="nl-NL"/>
        </w:rPr>
        <w:t>Office 365 Plans E3-E4 biedt toegang tot de volgende Online Diensten:</w:t>
      </w:r>
    </w:p>
    <w:p w14:paraId="7E7AA196" w14:textId="77777777" w:rsidR="00B473CB" w:rsidRPr="00973EAD" w:rsidRDefault="00B473CB" w:rsidP="00B473CB">
      <w:pPr>
        <w:rPr>
          <w:sz w:val="10"/>
          <w:szCs w:val="10"/>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B473CB" w:rsidRPr="00723859" w14:paraId="77784381" w14:textId="77777777" w:rsidTr="00922A26">
        <w:tc>
          <w:tcPr>
            <w:tcW w:w="3977" w:type="dxa"/>
            <w:shd w:val="clear" w:color="auto" w:fill="FABF8F"/>
          </w:tcPr>
          <w:p w14:paraId="41960149" w14:textId="77777777" w:rsidR="00B473CB" w:rsidRPr="00723859" w:rsidRDefault="00B473CB" w:rsidP="00922A26">
            <w:pPr>
              <w:jc w:val="center"/>
              <w:rPr>
                <w:rFonts w:eastAsia="Calibri"/>
                <w:b/>
                <w:color w:val="000000"/>
                <w:sz w:val="20"/>
              </w:rPr>
            </w:pPr>
            <w:r>
              <w:rPr>
                <w:rFonts w:eastAsia="Calibri"/>
                <w:b/>
                <w:color w:val="000000"/>
                <w:sz w:val="20"/>
              </w:rPr>
              <w:t>Office 365 Enterprise E3</w:t>
            </w:r>
          </w:p>
        </w:tc>
        <w:tc>
          <w:tcPr>
            <w:tcW w:w="4230" w:type="dxa"/>
            <w:shd w:val="clear" w:color="auto" w:fill="FABF8F"/>
          </w:tcPr>
          <w:p w14:paraId="32BC28DC" w14:textId="77777777" w:rsidR="00B473CB" w:rsidRPr="00723859" w:rsidRDefault="00B473CB" w:rsidP="00922A26">
            <w:pPr>
              <w:jc w:val="center"/>
              <w:rPr>
                <w:rFonts w:eastAsia="Calibri"/>
                <w:b/>
                <w:color w:val="000000"/>
                <w:sz w:val="20"/>
              </w:rPr>
            </w:pPr>
            <w:r>
              <w:rPr>
                <w:rFonts w:eastAsia="Calibri"/>
                <w:b/>
                <w:color w:val="000000"/>
                <w:sz w:val="20"/>
              </w:rPr>
              <w:t>Office 365 Enterprise E4</w:t>
            </w:r>
          </w:p>
        </w:tc>
      </w:tr>
      <w:tr w:rsidR="00B473CB" w:rsidRPr="00723859" w14:paraId="7DDA280E" w14:textId="77777777" w:rsidTr="00922A26">
        <w:tc>
          <w:tcPr>
            <w:tcW w:w="3977" w:type="dxa"/>
            <w:shd w:val="clear" w:color="auto" w:fill="auto"/>
          </w:tcPr>
          <w:p w14:paraId="5BC2A5EC" w14:textId="77777777" w:rsidR="00B473CB" w:rsidRPr="00723859" w:rsidRDefault="00B473CB" w:rsidP="00922A26">
            <w:pPr>
              <w:ind w:left="138" w:right="138"/>
              <w:rPr>
                <w:rFonts w:eastAsia="Calibri"/>
                <w:color w:val="000000"/>
              </w:rPr>
            </w:pPr>
            <w:r>
              <w:rPr>
                <w:rFonts w:eastAsia="Calibri"/>
                <w:color w:val="000000"/>
              </w:rPr>
              <w:t>Exchange Online Plan 2</w:t>
            </w:r>
          </w:p>
        </w:tc>
        <w:tc>
          <w:tcPr>
            <w:tcW w:w="4230" w:type="dxa"/>
            <w:shd w:val="clear" w:color="auto" w:fill="auto"/>
          </w:tcPr>
          <w:p w14:paraId="55642487" w14:textId="77777777" w:rsidR="00B473CB" w:rsidRPr="00723859" w:rsidRDefault="00B473CB" w:rsidP="00922A26">
            <w:pPr>
              <w:ind w:left="186" w:right="180"/>
              <w:rPr>
                <w:rFonts w:eastAsia="Calibri"/>
                <w:color w:val="000000"/>
              </w:rPr>
            </w:pPr>
            <w:r>
              <w:rPr>
                <w:rFonts w:eastAsia="Calibri"/>
                <w:color w:val="000000"/>
              </w:rPr>
              <w:t>Exchange Online Plan 2</w:t>
            </w:r>
          </w:p>
        </w:tc>
      </w:tr>
      <w:tr w:rsidR="00B473CB" w:rsidRPr="00723859" w14:paraId="616205A7" w14:textId="77777777" w:rsidTr="00922A26">
        <w:tc>
          <w:tcPr>
            <w:tcW w:w="3977" w:type="dxa"/>
            <w:shd w:val="clear" w:color="auto" w:fill="auto"/>
          </w:tcPr>
          <w:p w14:paraId="353F9932" w14:textId="77777777" w:rsidR="00B473CB" w:rsidRPr="00723859" w:rsidRDefault="00B473CB" w:rsidP="00922A26">
            <w:pPr>
              <w:ind w:left="138" w:right="138"/>
              <w:rPr>
                <w:rFonts w:eastAsia="Calibri"/>
                <w:color w:val="000000"/>
              </w:rPr>
            </w:pPr>
            <w:r>
              <w:rPr>
                <w:rFonts w:eastAsia="Calibri"/>
                <w:color w:val="000000"/>
              </w:rPr>
              <w:t>SharePoint Online Plan 2</w:t>
            </w:r>
          </w:p>
        </w:tc>
        <w:tc>
          <w:tcPr>
            <w:tcW w:w="4230" w:type="dxa"/>
            <w:shd w:val="clear" w:color="auto" w:fill="auto"/>
          </w:tcPr>
          <w:p w14:paraId="63E4F398" w14:textId="77777777" w:rsidR="00B473CB" w:rsidRPr="00723859" w:rsidRDefault="00B473CB" w:rsidP="00922A26">
            <w:pPr>
              <w:ind w:left="186" w:right="180"/>
              <w:rPr>
                <w:rFonts w:eastAsia="Calibri"/>
                <w:color w:val="000000"/>
              </w:rPr>
            </w:pPr>
            <w:r>
              <w:rPr>
                <w:rFonts w:eastAsia="Calibri"/>
                <w:color w:val="000000"/>
              </w:rPr>
              <w:t>SharePoint Online Plan 2</w:t>
            </w:r>
          </w:p>
        </w:tc>
      </w:tr>
      <w:tr w:rsidR="00B473CB" w:rsidRPr="00723859" w14:paraId="497F3BFC" w14:textId="77777777" w:rsidTr="00922A26">
        <w:tc>
          <w:tcPr>
            <w:tcW w:w="3977" w:type="dxa"/>
            <w:shd w:val="clear" w:color="auto" w:fill="auto"/>
          </w:tcPr>
          <w:p w14:paraId="087FC60B" w14:textId="77777777" w:rsidR="00B473CB" w:rsidRPr="00723859" w:rsidRDefault="00B473CB" w:rsidP="00922A26">
            <w:pPr>
              <w:ind w:left="138" w:right="138"/>
              <w:rPr>
                <w:rFonts w:eastAsia="Calibri"/>
                <w:color w:val="000000"/>
              </w:rPr>
            </w:pPr>
            <w:r>
              <w:rPr>
                <w:rFonts w:eastAsia="Calibri"/>
                <w:color w:val="000000"/>
              </w:rPr>
              <w:t>Lync Online Plan 2</w:t>
            </w:r>
          </w:p>
        </w:tc>
        <w:tc>
          <w:tcPr>
            <w:tcW w:w="4230" w:type="dxa"/>
            <w:shd w:val="clear" w:color="auto" w:fill="auto"/>
          </w:tcPr>
          <w:p w14:paraId="28DD3677" w14:textId="77777777" w:rsidR="00B473CB" w:rsidRPr="00723859" w:rsidRDefault="00B473CB" w:rsidP="00922A26">
            <w:pPr>
              <w:ind w:left="186" w:right="180"/>
              <w:rPr>
                <w:rFonts w:eastAsia="Calibri"/>
                <w:color w:val="000000"/>
              </w:rPr>
            </w:pPr>
            <w:r>
              <w:rPr>
                <w:rFonts w:eastAsia="Calibri"/>
                <w:color w:val="000000"/>
              </w:rPr>
              <w:t>Lync Online Plan 3</w:t>
            </w:r>
          </w:p>
        </w:tc>
      </w:tr>
      <w:tr w:rsidR="00B473CB" w:rsidRPr="00723859" w14:paraId="27BE5EB9" w14:textId="77777777" w:rsidTr="00922A26">
        <w:tc>
          <w:tcPr>
            <w:tcW w:w="3977" w:type="dxa"/>
            <w:shd w:val="clear" w:color="auto" w:fill="auto"/>
          </w:tcPr>
          <w:p w14:paraId="312D1AB3" w14:textId="77777777" w:rsidR="00B473CB" w:rsidRPr="00723859" w:rsidRDefault="00B473CB" w:rsidP="00922A26">
            <w:pPr>
              <w:ind w:left="138" w:right="138"/>
              <w:rPr>
                <w:rFonts w:eastAsia="Calibri"/>
                <w:color w:val="000000"/>
              </w:rPr>
            </w:pPr>
            <w:r>
              <w:rPr>
                <w:rFonts w:eastAsia="Calibri"/>
                <w:color w:val="000000"/>
              </w:rPr>
              <w:t>Office Web Applications (gehost door Microsoft)</w:t>
            </w:r>
          </w:p>
        </w:tc>
        <w:tc>
          <w:tcPr>
            <w:tcW w:w="4230" w:type="dxa"/>
            <w:shd w:val="clear" w:color="auto" w:fill="auto"/>
          </w:tcPr>
          <w:p w14:paraId="2A660AF0" w14:textId="77777777" w:rsidR="00B473CB" w:rsidRPr="00723859" w:rsidRDefault="00B473CB" w:rsidP="00922A26">
            <w:pPr>
              <w:ind w:left="186" w:right="180"/>
              <w:rPr>
                <w:rFonts w:eastAsia="Calibri"/>
                <w:color w:val="000000"/>
              </w:rPr>
            </w:pPr>
            <w:r>
              <w:rPr>
                <w:rFonts w:eastAsia="Calibri"/>
                <w:color w:val="000000"/>
              </w:rPr>
              <w:t>Office Web Applications (gehost door Microsoft)</w:t>
            </w:r>
          </w:p>
        </w:tc>
      </w:tr>
      <w:tr w:rsidR="00B473CB" w:rsidRPr="00723859" w14:paraId="0BBF0BCA" w14:textId="77777777" w:rsidTr="00922A26">
        <w:tc>
          <w:tcPr>
            <w:tcW w:w="3977" w:type="dxa"/>
            <w:shd w:val="clear" w:color="auto" w:fill="auto"/>
          </w:tcPr>
          <w:p w14:paraId="4D44A843" w14:textId="77777777" w:rsidR="00B473CB" w:rsidRPr="00723859" w:rsidRDefault="00B473CB" w:rsidP="00922A26">
            <w:pPr>
              <w:ind w:left="138" w:right="138"/>
              <w:rPr>
                <w:rFonts w:eastAsia="Calibri"/>
                <w:color w:val="000000"/>
              </w:rPr>
            </w:pPr>
            <w:r>
              <w:rPr>
                <w:rFonts w:eastAsia="Calibri"/>
                <w:color w:val="000000"/>
              </w:rPr>
              <w:t>Office 365 ProPlus</w:t>
            </w:r>
          </w:p>
        </w:tc>
        <w:tc>
          <w:tcPr>
            <w:tcW w:w="4230" w:type="dxa"/>
            <w:shd w:val="clear" w:color="auto" w:fill="auto"/>
          </w:tcPr>
          <w:p w14:paraId="5DF7F000" w14:textId="77777777" w:rsidR="00B473CB" w:rsidRPr="00723859" w:rsidRDefault="00B473CB" w:rsidP="00922A26">
            <w:pPr>
              <w:ind w:left="186" w:right="180"/>
              <w:rPr>
                <w:rFonts w:eastAsia="Calibri"/>
                <w:color w:val="000000"/>
              </w:rPr>
            </w:pPr>
            <w:r>
              <w:rPr>
                <w:rFonts w:eastAsia="Calibri"/>
                <w:color w:val="000000"/>
              </w:rPr>
              <w:t>Office 365 ProPlus</w:t>
            </w:r>
          </w:p>
        </w:tc>
      </w:tr>
      <w:tr w:rsidR="00B473CB" w:rsidRPr="00723859" w14:paraId="568D8A12" w14:textId="77777777" w:rsidTr="00922A26">
        <w:tc>
          <w:tcPr>
            <w:tcW w:w="3977" w:type="dxa"/>
            <w:shd w:val="clear" w:color="auto" w:fill="auto"/>
          </w:tcPr>
          <w:p w14:paraId="3B340B6A" w14:textId="77777777" w:rsidR="00B473CB" w:rsidRDefault="00B473CB" w:rsidP="00922A26">
            <w:pPr>
              <w:ind w:left="138" w:right="138"/>
              <w:rPr>
                <w:rFonts w:eastAsia="Calibri"/>
                <w:color w:val="000000"/>
              </w:rPr>
            </w:pPr>
            <w:r>
              <w:rPr>
                <w:rFonts w:eastAsia="Calibri"/>
                <w:color w:val="000000"/>
              </w:rPr>
              <w:t>Microsoft Rights Management</w:t>
            </w:r>
          </w:p>
        </w:tc>
        <w:tc>
          <w:tcPr>
            <w:tcW w:w="4230" w:type="dxa"/>
            <w:shd w:val="clear" w:color="auto" w:fill="auto"/>
          </w:tcPr>
          <w:p w14:paraId="56A6C2D7" w14:textId="77777777" w:rsidR="00B473CB" w:rsidRDefault="00B473CB" w:rsidP="00922A26">
            <w:pPr>
              <w:ind w:left="186" w:right="180"/>
              <w:rPr>
                <w:rFonts w:eastAsia="Calibri"/>
                <w:color w:val="000000"/>
              </w:rPr>
            </w:pPr>
            <w:r>
              <w:rPr>
                <w:rFonts w:eastAsia="Calibri"/>
                <w:color w:val="000000"/>
              </w:rPr>
              <w:t>Microsoft Rights Management</w:t>
            </w:r>
          </w:p>
        </w:tc>
      </w:tr>
      <w:tr w:rsidR="00B473CB" w:rsidRPr="00723859" w14:paraId="7A483241" w14:textId="77777777" w:rsidTr="00922A26">
        <w:tc>
          <w:tcPr>
            <w:tcW w:w="3977" w:type="dxa"/>
            <w:shd w:val="clear" w:color="auto" w:fill="auto"/>
          </w:tcPr>
          <w:p w14:paraId="0EF6B7D3" w14:textId="77777777" w:rsidR="00B473CB" w:rsidRDefault="00B473CB" w:rsidP="00922A26">
            <w:pPr>
              <w:ind w:left="138" w:right="138"/>
              <w:rPr>
                <w:rFonts w:eastAsia="Calibri"/>
                <w:color w:val="000000"/>
              </w:rPr>
            </w:pPr>
            <w:r>
              <w:rPr>
                <w:rFonts w:eastAsia="Calibri"/>
                <w:color w:val="000000"/>
              </w:rPr>
              <w:t>Yammer Enterprise</w:t>
            </w:r>
          </w:p>
        </w:tc>
        <w:tc>
          <w:tcPr>
            <w:tcW w:w="4230" w:type="dxa"/>
            <w:shd w:val="clear" w:color="auto" w:fill="auto"/>
          </w:tcPr>
          <w:p w14:paraId="29F6C09E" w14:textId="77777777" w:rsidR="00B473CB" w:rsidRDefault="00B473CB" w:rsidP="00922A26">
            <w:pPr>
              <w:ind w:left="186" w:right="180"/>
              <w:rPr>
                <w:rFonts w:eastAsia="Calibri"/>
                <w:color w:val="000000"/>
              </w:rPr>
            </w:pPr>
            <w:r>
              <w:rPr>
                <w:rFonts w:eastAsia="Calibri"/>
                <w:color w:val="000000"/>
              </w:rPr>
              <w:t>Yammer Enterprise</w:t>
            </w:r>
          </w:p>
        </w:tc>
      </w:tr>
    </w:tbl>
    <w:p w14:paraId="3EBCE50B" w14:textId="77777777" w:rsidR="00B473CB" w:rsidRPr="00921661" w:rsidRDefault="00B473CB" w:rsidP="00921661">
      <w:pPr>
        <w:ind w:left="720"/>
        <w:rPr>
          <w:rFonts w:cs="Tahoma"/>
          <w:szCs w:val="18"/>
          <w:lang w:val="nl-NL"/>
        </w:rPr>
      </w:pPr>
      <w:r w:rsidRPr="00921661">
        <w:rPr>
          <w:rFonts w:cs="Tahoma"/>
          <w:color w:val="000000"/>
          <w:szCs w:val="18"/>
          <w:lang w:val="nl-NL"/>
        </w:rPr>
        <w:lastRenderedPageBreak/>
        <w:t>Deze lijst kan worden aangepast. In het geval van een conflict tussen de licentievoorwaarden voor Office 365 Enterprise E3 - E4 en deze aantekening prevaleren de huidige Product Use Rights. Eventuele aanvullende toegangsrechten tot afzonderlijk gelicentieerde on-premisesoftware zijn gespecificeerd in de</w:t>
      </w:r>
      <w:r w:rsidR="00921661" w:rsidRPr="00921661">
        <w:rPr>
          <w:rFonts w:cs="Tahoma"/>
          <w:color w:val="000000"/>
          <w:szCs w:val="18"/>
          <w:lang w:val="nl-NL"/>
        </w:rPr>
        <w:t> </w:t>
      </w:r>
      <w:r w:rsidRPr="00921661">
        <w:rPr>
          <w:rFonts w:cs="Tahoma"/>
          <w:color w:val="000000"/>
          <w:szCs w:val="18"/>
          <w:lang w:val="nl-NL"/>
        </w:rPr>
        <w:t>Product Use Rights.</w:t>
      </w:r>
    </w:p>
    <w:p w14:paraId="6FABB388" w14:textId="77777777" w:rsidR="00B473CB" w:rsidRPr="00921661" w:rsidRDefault="00B473CB" w:rsidP="00B473CB">
      <w:pPr>
        <w:ind w:left="720"/>
        <w:rPr>
          <w:rFonts w:cs="Tahoma"/>
          <w:szCs w:val="18"/>
          <w:lang w:val="nl-NL"/>
        </w:rPr>
      </w:pPr>
    </w:p>
    <w:p w14:paraId="29134EC3" w14:textId="77777777" w:rsidR="00B473CB" w:rsidRPr="00921661" w:rsidRDefault="00B473CB" w:rsidP="00921661">
      <w:pPr>
        <w:pStyle w:val="FootnoteBulletLevel1"/>
        <w:tabs>
          <w:tab w:val="clear" w:pos="900"/>
        </w:tabs>
        <w:spacing w:before="0" w:after="0"/>
        <w:ind w:left="720" w:firstLine="0"/>
        <w:rPr>
          <w:rFonts w:ascii="Tahoma" w:hAnsi="Tahoma" w:cs="Tahoma"/>
          <w:color w:val="000000"/>
          <w:sz w:val="18"/>
          <w:szCs w:val="18"/>
          <w:lang w:val="nl-NL"/>
        </w:rPr>
      </w:pPr>
      <w:r w:rsidRPr="00921661">
        <w:rPr>
          <w:rFonts w:ascii="Tahoma" w:hAnsi="Tahoma" w:cs="Tahoma"/>
          <w:color w:val="000000"/>
          <w:sz w:val="18"/>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w:t>
      </w:r>
      <w:r w:rsidR="00921661" w:rsidRPr="00921661">
        <w:rPr>
          <w:rFonts w:ascii="Tahoma" w:hAnsi="Tahoma" w:cs="Tahoma"/>
          <w:color w:val="000000"/>
          <w:sz w:val="18"/>
          <w:szCs w:val="18"/>
          <w:lang w:val="nl-NL"/>
        </w:rPr>
        <w:t> </w:t>
      </w:r>
      <w:r w:rsidRPr="00921661">
        <w:rPr>
          <w:rFonts w:ascii="Tahoma" w:hAnsi="Tahoma" w:cs="Tahoma"/>
          <w:color w:val="000000"/>
          <w:sz w:val="18"/>
          <w:szCs w:val="18"/>
          <w:lang w:val="nl-NL"/>
        </w:rPr>
        <w:t>Lync Online en alle rechten voor het gebruik van de software worden beëindigd bij het aflopen van de</w:t>
      </w:r>
      <w:r w:rsidR="00921661" w:rsidRPr="00921661">
        <w:rPr>
          <w:rFonts w:ascii="Tahoma" w:hAnsi="Tahoma" w:cs="Tahoma"/>
          <w:color w:val="000000"/>
          <w:sz w:val="18"/>
          <w:szCs w:val="18"/>
          <w:lang w:val="nl-NL"/>
        </w:rPr>
        <w:t> </w:t>
      </w:r>
      <w:r w:rsidRPr="00921661">
        <w:rPr>
          <w:rFonts w:ascii="Tahoma" w:hAnsi="Tahoma" w:cs="Tahoma"/>
          <w:color w:val="000000"/>
          <w:sz w:val="18"/>
          <w:szCs w:val="18"/>
          <w:lang w:val="nl-NL"/>
        </w:rPr>
        <w:t>onderliggende abonnementslicentie of migratie naar de volgende grote nieuwe versie van Lync Online, afhankelijk van wat zich het eerste voordoet. Klanten kunnen de gratis Lync Basic 2013-client gebruiken voor hun Windows-eindgebruikers.</w:t>
      </w:r>
    </w:p>
    <w:p w14:paraId="64C1471C" w14:textId="77777777" w:rsidR="00921661" w:rsidRPr="00921661" w:rsidRDefault="00921661" w:rsidP="00921661">
      <w:pPr>
        <w:pStyle w:val="FootnoteBulletLevel1"/>
        <w:tabs>
          <w:tab w:val="clear" w:pos="900"/>
        </w:tabs>
        <w:spacing w:before="0" w:after="0"/>
        <w:ind w:left="720" w:firstLine="0"/>
        <w:rPr>
          <w:rFonts w:ascii="Tahoma" w:hAnsi="Tahoma" w:cs="Tahoma"/>
          <w:color w:val="000000"/>
          <w:sz w:val="18"/>
          <w:szCs w:val="18"/>
          <w:lang w:val="nl-NL"/>
        </w:rPr>
      </w:pPr>
    </w:p>
    <w:p w14:paraId="65D1E6D2" w14:textId="77777777" w:rsidR="00921661" w:rsidRPr="00921661" w:rsidRDefault="00921661" w:rsidP="00921661">
      <w:pPr>
        <w:pStyle w:val="FootnoteBulletLevel1"/>
        <w:tabs>
          <w:tab w:val="clear" w:pos="900"/>
        </w:tabs>
        <w:spacing w:before="0" w:after="0"/>
        <w:ind w:left="720" w:firstLine="0"/>
        <w:rPr>
          <w:rFonts w:ascii="Tahoma" w:hAnsi="Tahoma" w:cs="Tahoma"/>
          <w:sz w:val="18"/>
          <w:szCs w:val="18"/>
          <w:lang w:val="nl-NL"/>
        </w:rPr>
      </w:pPr>
    </w:p>
    <w:p w14:paraId="4090E479" w14:textId="77777777" w:rsidR="00B473CB" w:rsidRPr="004F549F" w:rsidRDefault="00B473CB" w:rsidP="00B473CB">
      <w:pPr>
        <w:pStyle w:val="Heading3"/>
      </w:pPr>
      <w:bookmarkStart w:id="988" w:name="_76_Office_for"/>
      <w:bookmarkStart w:id="989" w:name="_8_Office_for"/>
      <w:bookmarkStart w:id="990" w:name="_Toc336338264"/>
      <w:bookmarkStart w:id="991" w:name="_Toc377176014"/>
      <w:bookmarkStart w:id="992" w:name="Srv_4OfficeMacStandard2011"/>
      <w:bookmarkEnd w:id="959"/>
      <w:bookmarkEnd w:id="988"/>
      <w:bookmarkEnd w:id="989"/>
      <w:r>
        <w:rPr>
          <w:rFonts w:ascii="Tahoma" w:hAnsi="Tahoma"/>
          <w:caps/>
          <w:color w:val="F66400"/>
          <w:sz w:val="22"/>
          <w:vertAlign w:val="superscript"/>
        </w:rPr>
        <w:t>9</w:t>
      </w:r>
      <w:r w:rsidRPr="00921661">
        <w:rPr>
          <w:rFonts w:ascii="Tahoma" w:hAnsi="Tahoma"/>
          <w:caps/>
          <w:color w:val="F66400"/>
          <w:sz w:val="22"/>
        </w:rPr>
        <w:t xml:space="preserve"> </w:t>
      </w:r>
      <w:r>
        <w:rPr>
          <w:rFonts w:ascii="Tahoma" w:hAnsi="Tahoma"/>
          <w:color w:val="F66400"/>
          <w:sz w:val="22"/>
        </w:rPr>
        <w:t>Office voor Mac Standard 2011</w:t>
      </w:r>
      <w:bookmarkEnd w:id="990"/>
      <w:bookmarkEnd w:id="991"/>
      <w:r>
        <w:rPr>
          <w:rFonts w:ascii="Tahoma" w:hAnsi="Tahoma"/>
          <w:color w:val="F66400"/>
          <w:sz w:val="22"/>
        </w:rPr>
        <w:t xml:space="preserve"> </w:t>
      </w:r>
      <w:bookmarkEnd w:id="992"/>
    </w:p>
    <w:p w14:paraId="1199DC2A" w14:textId="77777777" w:rsidR="00B473CB" w:rsidRPr="004F549F" w:rsidRDefault="00B473CB" w:rsidP="00B473CB"/>
    <w:p w14:paraId="569FE171" w14:textId="77777777" w:rsidR="00B473CB" w:rsidRPr="006A63D4" w:rsidRDefault="00B473CB" w:rsidP="00B473CB">
      <w:pPr>
        <w:pStyle w:val="EndnoteText"/>
        <w:numPr>
          <w:ilvl w:val="0"/>
          <w:numId w:val="114"/>
        </w:numPr>
        <w:ind w:left="990"/>
        <w:rPr>
          <w:lang w:val="nl-NL"/>
        </w:rPr>
      </w:pPr>
      <w:r w:rsidRPr="006A63D4">
        <w:rPr>
          <w:rFonts w:ascii="Tahoma" w:hAnsi="Tahoma" w:cs="Tahoma"/>
          <w:sz w:val="18"/>
          <w:szCs w:val="20"/>
          <w:lang w:val="nl-NL"/>
        </w:rPr>
        <w:t xml:space="preserve">Work at Home (WAH)-licentie verkrijgbaar voor Select- </w:t>
      </w:r>
      <w:r w:rsidRPr="006A63D4">
        <w:rPr>
          <w:rFonts w:ascii="Tahoma" w:hAnsi="Tahoma" w:cs="Tahoma"/>
          <w:sz w:val="18"/>
          <w:szCs w:val="18"/>
          <w:lang w:val="nl-NL"/>
        </w:rPr>
        <w:t>en Select Plus</w:t>
      </w:r>
      <w:r w:rsidRPr="006A63D4">
        <w:rPr>
          <w:rFonts w:ascii="Tahoma" w:hAnsi="Tahoma" w:cs="Tahoma"/>
          <w:sz w:val="18"/>
          <w:szCs w:val="20"/>
          <w:lang w:val="nl-NL"/>
        </w:rPr>
        <w:t>-klanten</w:t>
      </w:r>
    </w:p>
    <w:p w14:paraId="4E989001" w14:textId="77777777" w:rsidR="00B473CB" w:rsidRPr="006A63D4" w:rsidRDefault="00B473CB" w:rsidP="00B473CB">
      <w:pPr>
        <w:adjustRightInd w:val="0"/>
        <w:ind w:left="720"/>
        <w:textAlignment w:val="baseline"/>
        <w:rPr>
          <w:lang w:val="nl-NL"/>
        </w:rPr>
      </w:pPr>
    </w:p>
    <w:p w14:paraId="4DD95C0A" w14:textId="77777777" w:rsidR="00B473CB" w:rsidRPr="006A63D4" w:rsidRDefault="00B473CB" w:rsidP="00B473CB">
      <w:pPr>
        <w:spacing w:after="60"/>
        <w:ind w:left="720"/>
        <w:rPr>
          <w:lang w:val="nl-NL"/>
        </w:rPr>
      </w:pPr>
      <w:r w:rsidRPr="006A63D4">
        <w:rPr>
          <w:rFonts w:cs="Tahoma"/>
          <w:b/>
          <w:szCs w:val="20"/>
          <w:lang w:val="nl-NL"/>
        </w:rPr>
        <w:t>Office voor Mac Standard 2011</w:t>
      </w:r>
    </w:p>
    <w:p w14:paraId="26ACD821" w14:textId="77777777" w:rsidR="00B473CB" w:rsidRPr="006A63D4" w:rsidRDefault="00B473CB" w:rsidP="00B473CB">
      <w:pPr>
        <w:spacing w:after="60"/>
        <w:ind w:left="720"/>
        <w:rPr>
          <w:lang w:val="nl-NL"/>
        </w:rPr>
      </w:pPr>
      <w:r w:rsidRPr="006A63D4">
        <w:rPr>
          <w:rFonts w:cs="Tahoma"/>
          <w:szCs w:val="20"/>
          <w:lang w:val="nl-NL"/>
        </w:rPr>
        <w:t>Licentie voor Office voor Mac Standard 2011 omvat de volgende producten: Lync voor Mac 2011, Excel voor</w:t>
      </w:r>
      <w:r>
        <w:rPr>
          <w:rFonts w:cs="Tahoma"/>
          <w:szCs w:val="20"/>
          <w:lang w:val="nl-NL"/>
        </w:rPr>
        <w:t> </w:t>
      </w:r>
      <w:r w:rsidRPr="006A63D4">
        <w:rPr>
          <w:rFonts w:cs="Tahoma"/>
          <w:szCs w:val="20"/>
          <w:lang w:val="nl-NL"/>
        </w:rPr>
        <w:t xml:space="preserve">Mac 2011, Outlook voor Mac 2011, </w:t>
      </w:r>
      <w:r w:rsidRPr="006A63D4">
        <w:rPr>
          <w:rFonts w:cs="Tahoma"/>
          <w:lang w:val="nl-NL"/>
        </w:rPr>
        <w:t>Office voor Thuisgebruik en Studenten RT 2013 voor commercieel gebruik,</w:t>
      </w:r>
      <w:r w:rsidRPr="006A63D4">
        <w:rPr>
          <w:rFonts w:cs="Tahoma"/>
          <w:szCs w:val="20"/>
          <w:lang w:val="nl-NL"/>
        </w:rPr>
        <w:t xml:space="preserve"> Office Web Apps 2010, PowerPoint voor Mac 2011 en Word voor Mac 2011.</w:t>
      </w:r>
    </w:p>
    <w:p w14:paraId="4FEC446D" w14:textId="77777777" w:rsidR="00B473CB" w:rsidRPr="006A63D4" w:rsidRDefault="00B473CB" w:rsidP="00B473CB">
      <w:pPr>
        <w:adjustRightInd w:val="0"/>
        <w:ind w:left="720"/>
        <w:textAlignment w:val="baseline"/>
        <w:rPr>
          <w:lang w:val="nl-NL"/>
        </w:rPr>
      </w:pPr>
    </w:p>
    <w:p w14:paraId="3609ECA7" w14:textId="77777777" w:rsidR="00B473CB" w:rsidRPr="006A63D4" w:rsidRDefault="00B473CB" w:rsidP="00B473CB">
      <w:pPr>
        <w:spacing w:after="60"/>
        <w:ind w:left="720"/>
        <w:rPr>
          <w:lang w:val="nl-NL"/>
        </w:rPr>
      </w:pPr>
      <w:r w:rsidRPr="006A63D4">
        <w:rPr>
          <w:rFonts w:cs="Tahoma"/>
          <w:b/>
          <w:szCs w:val="20"/>
          <w:lang w:val="nl-NL"/>
        </w:rPr>
        <w:t>Ondeelbaarheid van Microsoft Office voor Mac Standard 2011</w:t>
      </w:r>
    </w:p>
    <w:p w14:paraId="35C8A174" w14:textId="77777777" w:rsidR="00B473CB" w:rsidRPr="006A63D4" w:rsidRDefault="00B473CB" w:rsidP="00B473CB">
      <w:pPr>
        <w:spacing w:after="60"/>
        <w:ind w:left="720"/>
        <w:rPr>
          <w:lang w:val="nl-NL"/>
        </w:rPr>
      </w:pPr>
      <w:r w:rsidRPr="006A63D4">
        <w:rPr>
          <w:rFonts w:cs="Tahoma"/>
          <w:szCs w:val="20"/>
          <w:lang w:val="nl-NL"/>
        </w:rPr>
        <w:t>Office voor Mac Standard 2011 bestaat uit meerdere producten die worden aangeboden onder één licentie. De software mag niet worden gescheiden voor gebruik op meer dan één computer.</w:t>
      </w:r>
    </w:p>
    <w:p w14:paraId="6CE6B05C" w14:textId="77777777" w:rsidR="00B473CB" w:rsidRPr="006A63D4" w:rsidRDefault="00B473CB" w:rsidP="00B473CB">
      <w:pPr>
        <w:adjustRightInd w:val="0"/>
        <w:ind w:left="720"/>
        <w:textAlignment w:val="baseline"/>
        <w:rPr>
          <w:lang w:val="nl-NL"/>
        </w:rPr>
      </w:pPr>
    </w:p>
    <w:p w14:paraId="6908B5BA" w14:textId="77777777" w:rsidR="00B473CB" w:rsidRPr="006A63D4" w:rsidRDefault="00B473CB" w:rsidP="00B473CB">
      <w:pPr>
        <w:spacing w:after="60"/>
        <w:ind w:left="720"/>
        <w:rPr>
          <w:lang w:val="nl-NL"/>
        </w:rPr>
      </w:pPr>
      <w:r w:rsidRPr="006A63D4">
        <w:rPr>
          <w:rFonts w:cs="Tahoma"/>
          <w:b/>
          <w:szCs w:val="20"/>
          <w:lang w:val="nl-NL"/>
        </w:rPr>
        <w:t>Rechten voor Gebruik van Lync voor Mac 2011:</w:t>
      </w:r>
    </w:p>
    <w:p w14:paraId="0E30879A" w14:textId="77777777" w:rsidR="00B473CB" w:rsidRPr="006A63D4" w:rsidRDefault="00B473CB" w:rsidP="00B473CB">
      <w:pPr>
        <w:adjustRightInd w:val="0"/>
        <w:ind w:left="720"/>
        <w:textAlignment w:val="baseline"/>
        <w:rPr>
          <w:lang w:val="nl-NL"/>
        </w:rPr>
      </w:pPr>
      <w:r w:rsidRPr="006A63D4">
        <w:rPr>
          <w:rFonts w:cs="Tahoma"/>
          <w:szCs w:val="20"/>
          <w:lang w:val="nl-NL"/>
        </w:rPr>
        <w:t>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t>
      </w:r>
      <w:r w:rsidR="00921661">
        <w:rPr>
          <w:rFonts w:cs="Tahoma"/>
          <w:szCs w:val="20"/>
          <w:lang w:val="nl-NL"/>
        </w:rPr>
        <w:t>werken naar Lync voor Mac 2011.</w:t>
      </w:r>
    </w:p>
    <w:p w14:paraId="76CEC90D" w14:textId="77777777" w:rsidR="00B473CB" w:rsidRPr="006A63D4" w:rsidRDefault="00B473CB" w:rsidP="00B473CB">
      <w:pPr>
        <w:rPr>
          <w:lang w:val="nl-NL"/>
        </w:rPr>
      </w:pPr>
    </w:p>
    <w:p w14:paraId="7603FB12" w14:textId="77777777" w:rsidR="00B473CB" w:rsidRPr="006A63D4" w:rsidRDefault="00B473CB" w:rsidP="00B473CB">
      <w:pPr>
        <w:rPr>
          <w:lang w:val="nl-NL"/>
        </w:rPr>
      </w:pPr>
      <w:bookmarkStart w:id="993" w:name="_Toc336338265"/>
    </w:p>
    <w:p w14:paraId="11C3CB6A" w14:textId="77777777" w:rsidR="00B473CB" w:rsidRPr="006A63D4" w:rsidRDefault="00B473CB" w:rsidP="00B473CB">
      <w:pPr>
        <w:pStyle w:val="Heading3"/>
        <w:rPr>
          <w:lang w:val="nl-NL"/>
        </w:rPr>
      </w:pPr>
      <w:bookmarkStart w:id="994" w:name="_5_Office_Multi-Language"/>
      <w:bookmarkStart w:id="995" w:name="_7_Office_Multi-Language"/>
      <w:bookmarkStart w:id="996" w:name="_87_Office_Multi-Language"/>
      <w:bookmarkStart w:id="997" w:name="_9_Office_Multi-Language"/>
      <w:bookmarkStart w:id="998" w:name="Aps_8OffMultiLangPack07"/>
      <w:bookmarkStart w:id="999" w:name="Aps_6OfficeMultiLangPack2010"/>
      <w:bookmarkStart w:id="1000" w:name="Aps_5OfficeMultiLangPack2010"/>
      <w:bookmarkStart w:id="1001" w:name="_Toc377176015"/>
      <w:bookmarkEnd w:id="994"/>
      <w:bookmarkEnd w:id="995"/>
      <w:bookmarkEnd w:id="996"/>
      <w:bookmarkEnd w:id="997"/>
      <w:r w:rsidRPr="006A63D4">
        <w:rPr>
          <w:rFonts w:ascii="Tahoma" w:hAnsi="Tahoma"/>
          <w:caps/>
          <w:color w:val="F66400"/>
          <w:sz w:val="22"/>
          <w:vertAlign w:val="superscript"/>
          <w:lang w:val="nl-NL"/>
        </w:rPr>
        <w:t>10</w:t>
      </w:r>
      <w:r w:rsidRPr="006A63D4">
        <w:rPr>
          <w:rFonts w:ascii="Tahoma" w:hAnsi="Tahoma"/>
          <w:color w:val="F66400"/>
          <w:sz w:val="22"/>
          <w:lang w:val="nl-NL"/>
        </w:rPr>
        <w:t xml:space="preserve"> Office Multi-Language Pack </w:t>
      </w:r>
      <w:bookmarkEnd w:id="993"/>
      <w:bookmarkEnd w:id="998"/>
      <w:bookmarkEnd w:id="999"/>
      <w:bookmarkEnd w:id="1000"/>
      <w:r w:rsidRPr="006A63D4">
        <w:rPr>
          <w:rFonts w:ascii="Tahoma" w:hAnsi="Tahoma"/>
          <w:color w:val="F66400"/>
          <w:sz w:val="22"/>
          <w:lang w:val="nl-NL"/>
        </w:rPr>
        <w:t>2013</w:t>
      </w:r>
      <w:bookmarkEnd w:id="1001"/>
    </w:p>
    <w:p w14:paraId="1F5F6E50" w14:textId="77777777" w:rsidR="00B473CB" w:rsidRPr="006A63D4" w:rsidRDefault="00B473CB" w:rsidP="00B473CB">
      <w:pPr>
        <w:rPr>
          <w:lang w:val="nl-NL"/>
        </w:rPr>
      </w:pPr>
    </w:p>
    <w:p w14:paraId="2B17AD82" w14:textId="77777777" w:rsidR="00B473CB" w:rsidRPr="006A63D4" w:rsidRDefault="00B473CB" w:rsidP="00B473CB">
      <w:pPr>
        <w:spacing w:after="60"/>
        <w:ind w:left="720"/>
        <w:rPr>
          <w:lang w:val="nl-NL"/>
        </w:rPr>
      </w:pPr>
      <w:r w:rsidRPr="006A63D4">
        <w:rPr>
          <w:rFonts w:cs="Tahoma"/>
          <w:b/>
          <w:szCs w:val="20"/>
          <w:lang w:val="nl-NL"/>
        </w:rPr>
        <w:t>Downgraderechten voor Office Multi-Language Pack 2013:</w:t>
      </w:r>
    </w:p>
    <w:p w14:paraId="466821C7" w14:textId="77777777" w:rsidR="00B473CB" w:rsidRPr="006A63D4" w:rsidRDefault="00B473CB" w:rsidP="00B473CB">
      <w:pPr>
        <w:ind w:left="720"/>
        <w:rPr>
          <w:lang w:val="nl-NL"/>
        </w:rPr>
      </w:pPr>
      <w:r w:rsidRPr="006A63D4">
        <w:rPr>
          <w:rFonts w:cs="Tahoma"/>
          <w:szCs w:val="18"/>
          <w:lang w:val="nl-NL"/>
        </w:rPr>
        <w:t>Volume Licensing-klanten met een licentie voor Office Multi-Language Pack 2013 en een licentie voor een</w:t>
      </w:r>
      <w:r>
        <w:rPr>
          <w:rFonts w:cs="Tahoma"/>
          <w:szCs w:val="18"/>
          <w:lang w:val="nl-NL"/>
        </w:rPr>
        <w:t> </w:t>
      </w:r>
      <w:r w:rsidRPr="006A63D4">
        <w:rPr>
          <w:rFonts w:cs="Tahoma"/>
          <w:szCs w:val="18"/>
          <w:lang w:val="nl-NL"/>
        </w:rPr>
        <w:t>van de volgende producten:</w:t>
      </w:r>
    </w:p>
    <w:p w14:paraId="23E4A90F" w14:textId="77777777" w:rsidR="00B473CB" w:rsidRPr="006A63D4" w:rsidRDefault="00B473CB" w:rsidP="00B473CB">
      <w:pPr>
        <w:ind w:left="900"/>
        <w:rPr>
          <w:lang w:val="nl-NL"/>
        </w:rPr>
      </w:pPr>
    </w:p>
    <w:p w14:paraId="16366F28" w14:textId="77777777" w:rsidR="00B473CB" w:rsidRPr="004F549F" w:rsidRDefault="00B473CB" w:rsidP="00B473CB">
      <w:pPr>
        <w:numPr>
          <w:ilvl w:val="0"/>
          <w:numId w:val="9"/>
        </w:numPr>
        <w:spacing w:after="60"/>
        <w:ind w:left="1440"/>
      </w:pPr>
      <w:r>
        <w:rPr>
          <w:rFonts w:cs="Tahoma"/>
          <w:szCs w:val="18"/>
        </w:rPr>
        <w:t>Office Standard 2013</w:t>
      </w:r>
    </w:p>
    <w:p w14:paraId="415308AE" w14:textId="77777777" w:rsidR="00B473CB" w:rsidRPr="004F549F" w:rsidRDefault="00B473CB" w:rsidP="00B473CB">
      <w:pPr>
        <w:numPr>
          <w:ilvl w:val="0"/>
          <w:numId w:val="9"/>
        </w:numPr>
        <w:spacing w:after="60"/>
        <w:ind w:left="1440"/>
      </w:pPr>
      <w:r>
        <w:rPr>
          <w:rFonts w:cs="Tahoma"/>
          <w:szCs w:val="18"/>
        </w:rPr>
        <w:t>Office Professional Plus 2013</w:t>
      </w:r>
    </w:p>
    <w:p w14:paraId="2980C910" w14:textId="77777777" w:rsidR="00B473CB" w:rsidRPr="004F549F" w:rsidRDefault="00B473CB" w:rsidP="00B473CB">
      <w:pPr>
        <w:numPr>
          <w:ilvl w:val="0"/>
          <w:numId w:val="9"/>
        </w:numPr>
        <w:spacing w:after="60"/>
        <w:ind w:left="1440"/>
      </w:pPr>
      <w:r>
        <w:rPr>
          <w:rFonts w:cs="Tahoma"/>
          <w:szCs w:val="18"/>
        </w:rPr>
        <w:t>Project Standard 2013</w:t>
      </w:r>
    </w:p>
    <w:p w14:paraId="4CAE3A16" w14:textId="77777777" w:rsidR="00B473CB" w:rsidRPr="004F549F" w:rsidRDefault="00B473CB" w:rsidP="00B473CB">
      <w:pPr>
        <w:numPr>
          <w:ilvl w:val="0"/>
          <w:numId w:val="9"/>
        </w:numPr>
        <w:spacing w:after="60"/>
        <w:ind w:left="1440"/>
      </w:pPr>
      <w:r>
        <w:rPr>
          <w:rFonts w:cs="Tahoma"/>
          <w:szCs w:val="18"/>
        </w:rPr>
        <w:t>Project Professional 2013</w:t>
      </w:r>
    </w:p>
    <w:p w14:paraId="52F73E93" w14:textId="77777777" w:rsidR="00B473CB" w:rsidRPr="004F549F" w:rsidRDefault="00B473CB" w:rsidP="00B473CB">
      <w:pPr>
        <w:numPr>
          <w:ilvl w:val="0"/>
          <w:numId w:val="9"/>
        </w:numPr>
        <w:spacing w:after="60"/>
        <w:ind w:left="1440"/>
      </w:pPr>
      <w:r>
        <w:rPr>
          <w:rFonts w:cs="Tahoma"/>
          <w:szCs w:val="18"/>
        </w:rPr>
        <w:t>Visio Standard 2013</w:t>
      </w:r>
    </w:p>
    <w:p w14:paraId="72286C69" w14:textId="77777777" w:rsidR="00B473CB" w:rsidRPr="004F549F" w:rsidRDefault="00B473CB" w:rsidP="00B473CB">
      <w:pPr>
        <w:numPr>
          <w:ilvl w:val="0"/>
          <w:numId w:val="9"/>
        </w:numPr>
        <w:spacing w:after="60"/>
        <w:ind w:left="1440"/>
      </w:pPr>
      <w:r>
        <w:rPr>
          <w:rFonts w:cs="Tahoma"/>
          <w:szCs w:val="18"/>
        </w:rPr>
        <w:t>Visio Professional 2013</w:t>
      </w:r>
    </w:p>
    <w:p w14:paraId="13D3DE46" w14:textId="77777777" w:rsidR="00B473CB" w:rsidRPr="004F549F" w:rsidRDefault="00B473CB" w:rsidP="00B473CB">
      <w:pPr>
        <w:ind w:left="1260"/>
      </w:pPr>
    </w:p>
    <w:p w14:paraId="4202ED16" w14:textId="77777777" w:rsidR="00B473CB" w:rsidRPr="006A63D4" w:rsidRDefault="00B473CB" w:rsidP="00B473CB">
      <w:pPr>
        <w:ind w:left="720"/>
        <w:rPr>
          <w:lang w:val="nl-NL"/>
        </w:rPr>
      </w:pPr>
      <w:r w:rsidRPr="006A63D4">
        <w:rPr>
          <w:rFonts w:cs="Tahoma"/>
          <w:szCs w:val="18"/>
          <w:lang w:val="nl-NL"/>
        </w:rPr>
        <w:t>zijn gerechtigd de Engelstalige/meertalige versie van een gedowngrade versie van het product te gebruiken in plaats van de gelicentieerde versie</w:t>
      </w:r>
      <w:r w:rsidRPr="006A63D4">
        <w:rPr>
          <w:rFonts w:cs="Tahoma"/>
          <w:i/>
          <w:iCs/>
          <w:szCs w:val="18"/>
          <w:lang w:val="nl-NL"/>
        </w:rPr>
        <w:t>.</w:t>
      </w:r>
      <w:r w:rsidRPr="006A63D4">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14:paraId="054E2DAD" w14:textId="77777777" w:rsidR="00B473CB" w:rsidRPr="006A63D4" w:rsidRDefault="00B473CB" w:rsidP="00B473CB">
      <w:pPr>
        <w:pStyle w:val="Heading3"/>
        <w:rPr>
          <w:lang w:val="nl-NL"/>
        </w:rPr>
      </w:pPr>
      <w:bookmarkStart w:id="1002" w:name="_Toc336338266"/>
      <w:bookmarkStart w:id="1003" w:name="Aps_9OffProPlus07forWin"/>
      <w:bookmarkStart w:id="1004" w:name="Aps_7OfficeProPlus2010"/>
      <w:bookmarkStart w:id="1005" w:name="Aps_6OfficeProPlus2010"/>
    </w:p>
    <w:p w14:paraId="233B00AB" w14:textId="77777777" w:rsidR="00B473CB" w:rsidRPr="004F549F" w:rsidRDefault="00B473CB" w:rsidP="00B473CB">
      <w:pPr>
        <w:pStyle w:val="Heading3"/>
      </w:pPr>
      <w:bookmarkStart w:id="1006" w:name="_98_Office_Professional"/>
      <w:bookmarkStart w:id="1007" w:name="_10_Office_Professional"/>
      <w:bookmarkStart w:id="1008" w:name="_Toc377176016"/>
      <w:bookmarkEnd w:id="1006"/>
      <w:bookmarkEnd w:id="1007"/>
      <w:r>
        <w:rPr>
          <w:rFonts w:ascii="Tahoma" w:hAnsi="Tahoma"/>
          <w:caps/>
          <w:color w:val="F66400"/>
          <w:sz w:val="22"/>
          <w:vertAlign w:val="superscript"/>
        </w:rPr>
        <w:lastRenderedPageBreak/>
        <w:t>11</w:t>
      </w:r>
      <w:r>
        <w:rPr>
          <w:rFonts w:ascii="Tahoma" w:hAnsi="Tahoma"/>
          <w:color w:val="F66400"/>
          <w:sz w:val="22"/>
        </w:rPr>
        <w:t xml:space="preserve"> Office Professional Plus </w:t>
      </w:r>
      <w:bookmarkEnd w:id="1002"/>
      <w:r>
        <w:rPr>
          <w:rFonts w:ascii="Tahoma" w:hAnsi="Tahoma"/>
          <w:color w:val="F66400"/>
          <w:sz w:val="22"/>
        </w:rPr>
        <w:t>2013</w:t>
      </w:r>
      <w:bookmarkEnd w:id="1008"/>
    </w:p>
    <w:bookmarkEnd w:id="1003"/>
    <w:bookmarkEnd w:id="1004"/>
    <w:bookmarkEnd w:id="1005"/>
    <w:p w14:paraId="29956A27" w14:textId="77777777" w:rsidR="00B473CB" w:rsidRPr="004F549F" w:rsidRDefault="00B473CB" w:rsidP="00B473CB"/>
    <w:p w14:paraId="64161F53" w14:textId="77777777" w:rsidR="00B473CB" w:rsidRPr="00921661" w:rsidRDefault="00B473CB" w:rsidP="00B473CB">
      <w:pPr>
        <w:pStyle w:val="EndnoteText"/>
        <w:numPr>
          <w:ilvl w:val="0"/>
          <w:numId w:val="114"/>
        </w:numPr>
        <w:ind w:left="1080"/>
        <w:rPr>
          <w:rFonts w:ascii="Tahoma" w:hAnsi="Tahoma" w:cs="Tahoma"/>
          <w:sz w:val="18"/>
          <w:szCs w:val="18"/>
          <w:lang w:val="nl-NL"/>
        </w:rPr>
      </w:pPr>
      <w:r w:rsidRPr="00921661">
        <w:rPr>
          <w:rFonts w:ascii="Tahoma" w:hAnsi="Tahoma" w:cs="Tahoma"/>
          <w:sz w:val="18"/>
          <w:szCs w:val="18"/>
          <w:lang w:val="nl-NL"/>
        </w:rPr>
        <w:t>Work at Home (WAH)-licentie verkrijgbaar voor Select- en Select Plus-klanten</w:t>
      </w:r>
    </w:p>
    <w:p w14:paraId="3FBCA618" w14:textId="77777777" w:rsidR="00B473CB" w:rsidRPr="00921661" w:rsidRDefault="00B473CB" w:rsidP="00B473CB">
      <w:pPr>
        <w:pStyle w:val="EndnoteText"/>
        <w:numPr>
          <w:ilvl w:val="0"/>
          <w:numId w:val="114"/>
        </w:numPr>
        <w:ind w:left="1080"/>
        <w:rPr>
          <w:rFonts w:ascii="Tahoma" w:hAnsi="Tahoma" w:cs="Tahoma"/>
          <w:sz w:val="18"/>
          <w:szCs w:val="18"/>
          <w:lang w:val="nl-NL"/>
        </w:rPr>
      </w:pPr>
      <w:r w:rsidRPr="00921661">
        <w:rPr>
          <w:rFonts w:ascii="Tahoma" w:hAnsi="Tahoma" w:cs="Tahoma"/>
          <w:sz w:val="18"/>
          <w:szCs w:val="18"/>
          <w:lang w:val="nl-NL"/>
        </w:rPr>
        <w:t>Work at Home (WAH)-licentie verkrijgbaar voor klanten met een Enterprise Overeenkomst</w:t>
      </w:r>
    </w:p>
    <w:p w14:paraId="433CB29F" w14:textId="77777777" w:rsidR="00B473CB" w:rsidRPr="00921661" w:rsidRDefault="00B473CB" w:rsidP="00B473CB">
      <w:pPr>
        <w:pStyle w:val="FootnoteBulletLevel1"/>
        <w:tabs>
          <w:tab w:val="clear" w:pos="900"/>
        </w:tabs>
        <w:spacing w:before="0" w:after="0"/>
        <w:ind w:left="720" w:firstLine="0"/>
        <w:rPr>
          <w:rFonts w:ascii="Tahoma" w:hAnsi="Tahoma" w:cs="Tahoma"/>
          <w:sz w:val="18"/>
          <w:szCs w:val="18"/>
          <w:lang w:val="nl-NL"/>
        </w:rPr>
      </w:pPr>
    </w:p>
    <w:p w14:paraId="0A9D57AE" w14:textId="77777777" w:rsidR="00B473CB" w:rsidRPr="00921661" w:rsidRDefault="00B473CB" w:rsidP="00B473CB">
      <w:pPr>
        <w:spacing w:after="60"/>
        <w:ind w:left="720"/>
        <w:rPr>
          <w:rFonts w:cs="Tahoma"/>
          <w:szCs w:val="18"/>
          <w:lang w:val="nl-NL"/>
        </w:rPr>
      </w:pPr>
      <w:r w:rsidRPr="00921661">
        <w:rPr>
          <w:rFonts w:cs="Tahoma"/>
          <w:b/>
          <w:szCs w:val="18"/>
          <w:lang w:val="nl-NL"/>
        </w:rPr>
        <w:t>Office Professional Plus 2013</w:t>
      </w:r>
    </w:p>
    <w:p w14:paraId="5139607D" w14:textId="77777777" w:rsidR="00B473CB" w:rsidRPr="00921661" w:rsidRDefault="00B473CB" w:rsidP="00B473CB">
      <w:pPr>
        <w:spacing w:after="60"/>
        <w:ind w:left="720"/>
        <w:rPr>
          <w:rFonts w:cs="Tahoma"/>
          <w:szCs w:val="18"/>
          <w:lang w:val="nl-NL"/>
        </w:rPr>
      </w:pPr>
      <w:r w:rsidRPr="00921661">
        <w:rPr>
          <w:rFonts w:cs="Tahoma"/>
          <w:szCs w:val="18"/>
          <w:lang w:val="nl-NL"/>
        </w:rPr>
        <w:t>Een licentie voor Office Professional Plus 2013 bestaat uit het volgende: Access 2013, Lync 2013, Excel 2013, InfoPath 2013, OneNote 2013, Outlook 2013, Office voor Thuisgebruik en Studenten RT 2013 voor commercieel gebruik, Office Web Apps, PowerPoint 2013, Publisher 2013 en Word 2013.</w:t>
      </w:r>
    </w:p>
    <w:p w14:paraId="213770AE" w14:textId="77777777" w:rsidR="00B473CB" w:rsidRPr="00921661" w:rsidRDefault="00B473CB" w:rsidP="00B473CB">
      <w:pPr>
        <w:rPr>
          <w:rFonts w:cs="Tahoma"/>
          <w:szCs w:val="18"/>
          <w:lang w:val="nl-NL"/>
        </w:rPr>
      </w:pPr>
    </w:p>
    <w:p w14:paraId="66EA91CF" w14:textId="77777777" w:rsidR="00B473CB" w:rsidRPr="00921661" w:rsidRDefault="00B473CB" w:rsidP="00B473CB">
      <w:pPr>
        <w:keepNext/>
        <w:spacing w:after="60"/>
        <w:ind w:left="720"/>
        <w:rPr>
          <w:rFonts w:cs="Tahoma"/>
          <w:szCs w:val="18"/>
          <w:lang w:val="nl-NL"/>
        </w:rPr>
      </w:pPr>
      <w:r w:rsidRPr="00921661">
        <w:rPr>
          <w:rFonts w:cs="Tahoma"/>
          <w:b/>
          <w:szCs w:val="18"/>
          <w:lang w:val="nl-NL"/>
        </w:rPr>
        <w:t>Ondeelbaarheid van Office Professional Plus 2013</w:t>
      </w:r>
    </w:p>
    <w:p w14:paraId="4FE8A0CB" w14:textId="77777777" w:rsidR="00B473CB" w:rsidRPr="00921661" w:rsidRDefault="00B473CB" w:rsidP="00B473CB">
      <w:pPr>
        <w:pStyle w:val="FootnoteBulletLevel1"/>
        <w:tabs>
          <w:tab w:val="clear" w:pos="900"/>
        </w:tabs>
        <w:spacing w:before="0" w:after="0"/>
        <w:ind w:left="720" w:firstLine="0"/>
        <w:rPr>
          <w:rFonts w:ascii="Tahoma" w:hAnsi="Tahoma" w:cs="Tahoma"/>
          <w:sz w:val="18"/>
          <w:szCs w:val="18"/>
          <w:lang w:val="nl-NL"/>
        </w:rPr>
      </w:pPr>
      <w:r w:rsidRPr="00921661">
        <w:rPr>
          <w:rFonts w:ascii="Tahoma" w:hAnsi="Tahoma" w:cs="Tahoma"/>
          <w:sz w:val="18"/>
          <w:szCs w:val="18"/>
          <w:lang w:val="nl-NL"/>
        </w:rPr>
        <w:t>Microsoft Office Professional Plus 2013 bestaat uit meerdere producten die worden aangeboden onder één licentie. De software mag niet worden gescheiden voor gebruik op meer dan één computer.</w:t>
      </w:r>
    </w:p>
    <w:p w14:paraId="2A6D697C" w14:textId="77777777" w:rsidR="00B473CB" w:rsidRPr="00921661" w:rsidRDefault="00B473CB" w:rsidP="00B473CB">
      <w:pPr>
        <w:ind w:left="720"/>
        <w:rPr>
          <w:rFonts w:cs="Tahoma"/>
          <w:szCs w:val="18"/>
          <w:lang w:val="nl-NL"/>
        </w:rPr>
      </w:pPr>
    </w:p>
    <w:p w14:paraId="42747670" w14:textId="77777777" w:rsidR="00B473CB" w:rsidRPr="00921661" w:rsidRDefault="00B473CB" w:rsidP="00B473CB">
      <w:pPr>
        <w:spacing w:after="60"/>
        <w:ind w:left="720"/>
        <w:rPr>
          <w:rFonts w:cs="Tahoma"/>
          <w:szCs w:val="18"/>
          <w:lang w:val="nl-NL"/>
        </w:rPr>
      </w:pPr>
      <w:r w:rsidRPr="00921661">
        <w:rPr>
          <w:rFonts w:cs="Tahoma"/>
          <w:b/>
          <w:szCs w:val="18"/>
          <w:lang w:val="nl-NL"/>
        </w:rPr>
        <w:t>Campus en School Overeenkomst</w:t>
      </w:r>
    </w:p>
    <w:p w14:paraId="08F08FF7" w14:textId="77777777" w:rsidR="00B473CB" w:rsidRPr="00921661" w:rsidRDefault="00B473CB" w:rsidP="00B473CB">
      <w:pPr>
        <w:ind w:left="720"/>
        <w:rPr>
          <w:rFonts w:cs="Tahoma"/>
          <w:szCs w:val="18"/>
          <w:lang w:val="nl-NL"/>
        </w:rPr>
      </w:pPr>
      <w:r w:rsidRPr="00921661">
        <w:rPr>
          <w:rFonts w:eastAsia="Calibri" w:cs="Tahoma"/>
          <w:iCs/>
          <w:color w:val="000000"/>
          <w:szCs w:val="18"/>
          <w:lang w:val="nl-NL"/>
        </w:rPr>
        <w:t>Instellingen met Gebruikers-SL’s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14:paraId="0FCFB214" w14:textId="77777777" w:rsidR="00B473CB" w:rsidRPr="00921661" w:rsidRDefault="00B473CB" w:rsidP="00B473CB">
      <w:pPr>
        <w:rPr>
          <w:rFonts w:cs="Tahoma"/>
          <w:szCs w:val="18"/>
          <w:lang w:val="nl-NL"/>
        </w:rPr>
      </w:pPr>
    </w:p>
    <w:p w14:paraId="2DEF5759" w14:textId="77777777" w:rsidR="00B473CB" w:rsidRPr="00921661" w:rsidRDefault="00B473CB" w:rsidP="00B473CB">
      <w:pPr>
        <w:rPr>
          <w:rFonts w:cs="Tahoma"/>
          <w:szCs w:val="18"/>
          <w:lang w:val="nl-NL"/>
        </w:rPr>
      </w:pPr>
    </w:p>
    <w:p w14:paraId="51F6C002" w14:textId="77777777" w:rsidR="00B473CB" w:rsidRPr="004F549F" w:rsidRDefault="00B473CB" w:rsidP="00B473CB">
      <w:pPr>
        <w:pStyle w:val="Heading3"/>
      </w:pPr>
      <w:bookmarkStart w:id="1009" w:name="_109_Office_Standard"/>
      <w:bookmarkStart w:id="1010" w:name="_11_Office_Standard"/>
      <w:bookmarkStart w:id="1011" w:name="Aps_OfficeStandard2010"/>
      <w:bookmarkStart w:id="1012" w:name="_Toc254806115"/>
      <w:bookmarkStart w:id="1013" w:name="_Toc328146032"/>
      <w:bookmarkStart w:id="1014" w:name="_Toc377176017"/>
      <w:bookmarkStart w:id="1015" w:name="Aps_7OfficeStandard2010"/>
      <w:bookmarkStart w:id="1016" w:name="_Toc336338268"/>
      <w:bookmarkEnd w:id="1009"/>
      <w:bookmarkEnd w:id="1010"/>
      <w:r>
        <w:rPr>
          <w:rFonts w:ascii="Tahoma" w:hAnsi="Tahoma"/>
          <w:caps/>
          <w:color w:val="F66400"/>
          <w:sz w:val="22"/>
          <w:vertAlign w:val="superscript"/>
        </w:rPr>
        <w:t>12</w:t>
      </w:r>
      <w:r>
        <w:rPr>
          <w:rFonts w:ascii="Tahoma" w:hAnsi="Tahoma"/>
          <w:color w:val="F66400"/>
          <w:sz w:val="22"/>
        </w:rPr>
        <w:t xml:space="preserve"> Office Standard </w:t>
      </w:r>
      <w:bookmarkEnd w:id="1011"/>
      <w:bookmarkEnd w:id="1012"/>
      <w:bookmarkEnd w:id="1013"/>
      <w:r>
        <w:rPr>
          <w:rFonts w:ascii="Tahoma" w:hAnsi="Tahoma"/>
          <w:color w:val="F66400"/>
          <w:sz w:val="22"/>
        </w:rPr>
        <w:t>2013</w:t>
      </w:r>
      <w:bookmarkEnd w:id="1014"/>
    </w:p>
    <w:bookmarkEnd w:id="1015"/>
    <w:p w14:paraId="0230DBEE" w14:textId="77777777" w:rsidR="00B473CB" w:rsidRPr="004F549F" w:rsidRDefault="00B473CB" w:rsidP="00B473CB"/>
    <w:p w14:paraId="2771ECB7" w14:textId="77777777" w:rsidR="00B473CB" w:rsidRPr="00921661" w:rsidRDefault="00B473CB" w:rsidP="00B473CB">
      <w:pPr>
        <w:pStyle w:val="EndnoteText"/>
        <w:numPr>
          <w:ilvl w:val="3"/>
          <w:numId w:val="81"/>
        </w:numPr>
        <w:ind w:left="990"/>
        <w:rPr>
          <w:rFonts w:ascii="Tahoma" w:hAnsi="Tahoma" w:cs="Tahoma"/>
          <w:sz w:val="18"/>
          <w:szCs w:val="18"/>
          <w:lang w:val="nl-NL"/>
        </w:rPr>
      </w:pPr>
      <w:r w:rsidRPr="00921661">
        <w:rPr>
          <w:rFonts w:ascii="Tahoma" w:hAnsi="Tahoma" w:cs="Tahoma"/>
          <w:sz w:val="18"/>
          <w:szCs w:val="18"/>
          <w:lang w:val="nl-NL"/>
        </w:rPr>
        <w:t>Work at Home (WAH)-licentie verkrijgbaar voor Select- en Select Plus-klanten</w:t>
      </w:r>
    </w:p>
    <w:p w14:paraId="5892E540" w14:textId="77777777" w:rsidR="00B473CB" w:rsidRPr="00921661" w:rsidRDefault="00B473CB" w:rsidP="00B473CB">
      <w:pPr>
        <w:pStyle w:val="EndnoteText"/>
        <w:numPr>
          <w:ilvl w:val="3"/>
          <w:numId w:val="81"/>
        </w:numPr>
        <w:ind w:left="990"/>
        <w:rPr>
          <w:rFonts w:ascii="Tahoma" w:hAnsi="Tahoma" w:cs="Tahoma"/>
          <w:sz w:val="18"/>
          <w:szCs w:val="18"/>
          <w:lang w:val="nl-NL"/>
        </w:rPr>
      </w:pPr>
      <w:r w:rsidRPr="00921661">
        <w:rPr>
          <w:rFonts w:ascii="Tahoma" w:hAnsi="Tahoma" w:cs="Tahoma"/>
          <w:sz w:val="18"/>
          <w:szCs w:val="18"/>
          <w:lang w:val="nl-NL"/>
        </w:rPr>
        <w:t>Work at Home (WAH)-licentie verkrijgbaar voor klanten met een Enterprise Overeenkomst</w:t>
      </w:r>
    </w:p>
    <w:p w14:paraId="16719EA5" w14:textId="77777777" w:rsidR="00B473CB" w:rsidRPr="00921661" w:rsidRDefault="00B473CB" w:rsidP="00B473CB">
      <w:pPr>
        <w:pStyle w:val="FootnoteBulletLevel1"/>
        <w:tabs>
          <w:tab w:val="clear" w:pos="900"/>
        </w:tabs>
        <w:spacing w:before="0" w:after="0"/>
        <w:ind w:left="720" w:firstLine="0"/>
        <w:rPr>
          <w:rFonts w:ascii="Tahoma" w:hAnsi="Tahoma" w:cs="Tahoma"/>
          <w:sz w:val="18"/>
          <w:szCs w:val="18"/>
          <w:lang w:val="nl-NL"/>
        </w:rPr>
      </w:pPr>
    </w:p>
    <w:p w14:paraId="1FDFE3FB" w14:textId="77777777" w:rsidR="00B473CB" w:rsidRPr="00921661" w:rsidRDefault="00B473CB" w:rsidP="00B473CB">
      <w:pPr>
        <w:spacing w:after="60"/>
        <w:ind w:left="720"/>
        <w:rPr>
          <w:rFonts w:cs="Tahoma"/>
          <w:szCs w:val="18"/>
          <w:lang w:val="nl-NL"/>
        </w:rPr>
      </w:pPr>
      <w:r w:rsidRPr="00921661">
        <w:rPr>
          <w:rFonts w:cs="Tahoma"/>
          <w:b/>
          <w:szCs w:val="18"/>
          <w:lang w:val="nl-NL"/>
        </w:rPr>
        <w:t>Office Standard 2013</w:t>
      </w:r>
    </w:p>
    <w:p w14:paraId="6B39C4F6" w14:textId="77777777" w:rsidR="00B473CB" w:rsidRPr="00921661" w:rsidRDefault="00B473CB" w:rsidP="00B473CB">
      <w:pPr>
        <w:pStyle w:val="FootnoteBulletLevel1"/>
        <w:tabs>
          <w:tab w:val="clear" w:pos="900"/>
        </w:tabs>
        <w:spacing w:before="0" w:after="0"/>
        <w:ind w:left="720" w:firstLine="0"/>
        <w:rPr>
          <w:rFonts w:ascii="Tahoma" w:hAnsi="Tahoma" w:cs="Tahoma"/>
          <w:sz w:val="18"/>
          <w:szCs w:val="18"/>
          <w:lang w:val="nl-NL"/>
        </w:rPr>
      </w:pPr>
      <w:r w:rsidRPr="00921661">
        <w:rPr>
          <w:rFonts w:ascii="Tahoma" w:hAnsi="Tahoma" w:cs="Tahoma"/>
          <w:sz w:val="18"/>
          <w:szCs w:val="18"/>
          <w:lang w:val="nl-NL"/>
        </w:rPr>
        <w:t>Een licentie voor Office Standard 2013 omvat de volgende producten: Excel 2013, OneNote 2013, Outlook 2013, Office voor Thuisgebruik en Studenten RT 2013 voor commercieel gebruik, Office Web Apps, PowerPoint 2013, Publisher 2013 en Word 2013.</w:t>
      </w:r>
    </w:p>
    <w:p w14:paraId="2245F4B9" w14:textId="77777777" w:rsidR="00B473CB" w:rsidRPr="00921661" w:rsidRDefault="00B473CB" w:rsidP="00B473CB">
      <w:pPr>
        <w:pStyle w:val="FootnoteBulletLevel1"/>
        <w:tabs>
          <w:tab w:val="clear" w:pos="900"/>
        </w:tabs>
        <w:spacing w:before="0" w:after="0"/>
        <w:ind w:left="720" w:firstLine="0"/>
        <w:rPr>
          <w:rFonts w:ascii="Tahoma" w:hAnsi="Tahoma" w:cs="Tahoma"/>
          <w:sz w:val="18"/>
          <w:szCs w:val="18"/>
          <w:lang w:val="nl-NL"/>
        </w:rPr>
      </w:pPr>
    </w:p>
    <w:p w14:paraId="70CA31A6" w14:textId="77777777" w:rsidR="00B473CB" w:rsidRPr="00921661" w:rsidRDefault="00B473CB" w:rsidP="00B473CB">
      <w:pPr>
        <w:spacing w:after="60"/>
        <w:ind w:left="720"/>
        <w:rPr>
          <w:rFonts w:cs="Tahoma"/>
          <w:szCs w:val="18"/>
          <w:lang w:val="nl-NL"/>
        </w:rPr>
      </w:pPr>
      <w:r w:rsidRPr="00921661">
        <w:rPr>
          <w:rFonts w:cs="Tahoma"/>
          <w:b/>
          <w:szCs w:val="18"/>
          <w:lang w:val="nl-NL"/>
        </w:rPr>
        <w:t>Ondeelbaarheid van Microsoft Office Standard 2013</w:t>
      </w:r>
    </w:p>
    <w:p w14:paraId="17DFA258" w14:textId="77777777" w:rsidR="00B473CB" w:rsidRPr="00921661" w:rsidRDefault="00B473CB" w:rsidP="00B473CB">
      <w:pPr>
        <w:spacing w:after="60"/>
        <w:ind w:left="720"/>
        <w:rPr>
          <w:rFonts w:cs="Tahoma"/>
          <w:szCs w:val="18"/>
          <w:lang w:val="nl-NL"/>
        </w:rPr>
      </w:pPr>
      <w:r w:rsidRPr="00921661">
        <w:rPr>
          <w:rFonts w:cs="Tahoma"/>
          <w:szCs w:val="18"/>
          <w:lang w:val="nl-NL"/>
        </w:rPr>
        <w:t>Office Standard 2013 bestaat uit meerdere producten die worden aangeboden onder één licentie. De software mag niet worden gescheiden voor gebruik op meer dan één computer.</w:t>
      </w:r>
    </w:p>
    <w:p w14:paraId="7963D951" w14:textId="77777777" w:rsidR="00B473CB" w:rsidRPr="00921661" w:rsidRDefault="00B473CB" w:rsidP="00B473CB">
      <w:pPr>
        <w:rPr>
          <w:rFonts w:cs="Tahoma"/>
          <w:szCs w:val="18"/>
          <w:lang w:val="nl-NL"/>
        </w:rPr>
      </w:pPr>
    </w:p>
    <w:p w14:paraId="0694DFFB" w14:textId="77777777" w:rsidR="00B473CB" w:rsidRPr="00921661" w:rsidRDefault="00B473CB" w:rsidP="00B473CB">
      <w:pPr>
        <w:rPr>
          <w:rFonts w:cs="Tahoma"/>
          <w:szCs w:val="18"/>
          <w:lang w:val="nl-NL"/>
        </w:rPr>
      </w:pPr>
    </w:p>
    <w:p w14:paraId="186154DC" w14:textId="77777777" w:rsidR="00B473CB" w:rsidRPr="006A63D4" w:rsidRDefault="00B473CB" w:rsidP="00B473CB">
      <w:pPr>
        <w:pStyle w:val="Heading3"/>
        <w:rPr>
          <w:lang w:val="nl-NL"/>
        </w:rPr>
      </w:pPr>
      <w:bookmarkStart w:id="1017" w:name="_110_Office_365"/>
      <w:bookmarkStart w:id="1018" w:name="_12_Office_365"/>
      <w:bookmarkStart w:id="1019" w:name="_Toc377176018"/>
      <w:bookmarkStart w:id="1020" w:name="Aps_9OfficeProPlusSubUserSL"/>
      <w:bookmarkEnd w:id="1017"/>
      <w:bookmarkEnd w:id="1018"/>
      <w:r w:rsidRPr="006A63D4">
        <w:rPr>
          <w:rFonts w:ascii="Tahoma" w:hAnsi="Tahoma" w:cs="Tahoma"/>
          <w:caps/>
          <w:color w:val="F26200"/>
          <w:sz w:val="22"/>
          <w:vertAlign w:val="superscript"/>
          <w:lang w:val="nl-NL"/>
        </w:rPr>
        <w:t>13</w:t>
      </w:r>
      <w:r w:rsidRPr="006A63D4">
        <w:rPr>
          <w:rFonts w:ascii="Tahoma" w:hAnsi="Tahoma" w:cs="Tahoma"/>
          <w:color w:val="F26200"/>
          <w:sz w:val="22"/>
          <w:lang w:val="nl-NL"/>
        </w:rPr>
        <w:t xml:space="preserve"> Office 365 ProPlus (Gebruikers-SL)</w:t>
      </w:r>
      <w:bookmarkEnd w:id="1016"/>
      <w:bookmarkEnd w:id="1019"/>
    </w:p>
    <w:bookmarkEnd w:id="1020"/>
    <w:p w14:paraId="690149FF" w14:textId="77777777" w:rsidR="00B473CB" w:rsidRPr="00921661" w:rsidRDefault="00B473CB" w:rsidP="00B473CB">
      <w:pPr>
        <w:rPr>
          <w:rFonts w:cs="Tahoma"/>
          <w:szCs w:val="18"/>
          <w:lang w:val="nl-NL"/>
        </w:rPr>
      </w:pPr>
    </w:p>
    <w:p w14:paraId="71809FD0" w14:textId="77777777" w:rsidR="00B473CB" w:rsidRPr="00921661" w:rsidRDefault="00B473CB" w:rsidP="00B473CB">
      <w:pPr>
        <w:spacing w:after="60"/>
        <w:ind w:left="720"/>
        <w:rPr>
          <w:rFonts w:cs="Tahoma"/>
          <w:szCs w:val="18"/>
          <w:lang w:val="nl-NL"/>
        </w:rPr>
      </w:pPr>
      <w:r w:rsidRPr="00921661">
        <w:rPr>
          <w:rFonts w:cs="Tahoma"/>
          <w:b/>
          <w:bCs/>
          <w:szCs w:val="18"/>
          <w:lang w:val="nl-NL"/>
        </w:rPr>
        <w:t>Voorwaarden voor aankoop</w:t>
      </w:r>
    </w:p>
    <w:p w14:paraId="6E7FE925" w14:textId="77777777" w:rsidR="00B473CB" w:rsidRPr="00921661" w:rsidRDefault="00B473CB" w:rsidP="00B473CB">
      <w:pPr>
        <w:ind w:left="720"/>
        <w:rPr>
          <w:rFonts w:cs="Tahoma"/>
          <w:szCs w:val="18"/>
          <w:lang w:val="nl-NL"/>
        </w:rPr>
      </w:pPr>
      <w:r w:rsidRPr="00921661">
        <w:rPr>
          <w:rFonts w:cs="Tahoma"/>
          <w:szCs w:val="18"/>
          <w:lang w:val="nl-NL"/>
        </w:rPr>
        <w:t>U mag uitsluitend een licentie voor de SA-overstap voor Office 365 ProPlus aankopen als u een onderliggende Software Assurance-licentie hebt voor Office Professional Plus bij een actieve Enterprise </w:t>
      </w:r>
      <w:r w:rsidR="00921661">
        <w:rPr>
          <w:rFonts w:cs="Tahoma"/>
          <w:szCs w:val="18"/>
          <w:lang w:val="nl-NL"/>
        </w:rPr>
        <w:t>Overeenkomst.</w:t>
      </w:r>
    </w:p>
    <w:p w14:paraId="3C201093" w14:textId="77777777" w:rsidR="00B473CB" w:rsidRPr="00921661" w:rsidRDefault="00B473CB" w:rsidP="00B473CB">
      <w:pPr>
        <w:spacing w:after="60"/>
        <w:ind w:left="720"/>
        <w:rPr>
          <w:rFonts w:cs="Tahoma"/>
          <w:szCs w:val="18"/>
          <w:lang w:val="nl-NL"/>
        </w:rPr>
      </w:pPr>
    </w:p>
    <w:p w14:paraId="3528B30A" w14:textId="77777777" w:rsidR="00B473CB" w:rsidRPr="00921661" w:rsidRDefault="00B473CB" w:rsidP="00B473CB">
      <w:pPr>
        <w:spacing w:after="60"/>
        <w:ind w:left="720"/>
        <w:rPr>
          <w:rFonts w:cs="Tahoma"/>
          <w:szCs w:val="18"/>
          <w:lang w:val="nl-NL"/>
        </w:rPr>
      </w:pPr>
      <w:r w:rsidRPr="00921661">
        <w:rPr>
          <w:rFonts w:cs="Tahoma"/>
          <w:b/>
          <w:szCs w:val="18"/>
          <w:lang w:val="nl-NL"/>
        </w:rPr>
        <w:t>Campus en School</w:t>
      </w:r>
    </w:p>
    <w:p w14:paraId="75696617" w14:textId="77777777" w:rsidR="00B473CB" w:rsidRPr="00921661" w:rsidRDefault="00B473CB" w:rsidP="00B473CB">
      <w:pPr>
        <w:ind w:left="720"/>
        <w:rPr>
          <w:rFonts w:cs="Tahoma"/>
          <w:szCs w:val="18"/>
          <w:lang w:val="nl-NL"/>
        </w:rPr>
      </w:pPr>
      <w:r w:rsidRPr="00921661">
        <w:rPr>
          <w:rFonts w:cs="Tahoma"/>
          <w:color w:val="000000"/>
          <w:szCs w:val="18"/>
          <w:lang w:val="nl-NL"/>
        </w:rPr>
        <w:t>Indien een Instelling zich abonneert op Gebruikers-SL voor Office 365 ProPlus, moet de Instelling een licentie aanschaffen voor elke Gekwalificeerde Gebruiker in de Instelling. Indien een Instelling zich aanmeldt voor de Optie Student voor Gebruikers-SL voor Office 365 ProPlus, moet de Instelling een licentie aanschaffen voor elke Student in de Instelling.</w:t>
      </w:r>
    </w:p>
    <w:p w14:paraId="677E69ED" w14:textId="77777777" w:rsidR="00B473CB" w:rsidRPr="00921661" w:rsidRDefault="00B473CB" w:rsidP="00B473CB">
      <w:pPr>
        <w:ind w:left="720"/>
        <w:rPr>
          <w:rFonts w:cs="Tahoma"/>
          <w:szCs w:val="18"/>
          <w:lang w:val="nl-NL"/>
        </w:rPr>
      </w:pPr>
    </w:p>
    <w:p w14:paraId="77B2A6C0" w14:textId="77777777" w:rsidR="00B473CB" w:rsidRPr="006A63D4" w:rsidRDefault="00B473CB" w:rsidP="00973EAD">
      <w:pPr>
        <w:keepNext/>
        <w:keepLines/>
        <w:ind w:left="720"/>
        <w:rPr>
          <w:lang w:val="nl-NL"/>
        </w:rPr>
      </w:pPr>
      <w:r w:rsidRPr="006A63D4">
        <w:rPr>
          <w:rFonts w:cs="Tahoma"/>
          <w:b/>
          <w:bCs/>
          <w:szCs w:val="18"/>
          <w:lang w:val="nl-NL"/>
        </w:rPr>
        <w:lastRenderedPageBreak/>
        <w:t>Gebruik van Office Professional Plus 2010 of Office voor Mac Standard 2011:</w:t>
      </w:r>
    </w:p>
    <w:p w14:paraId="1BB4050B" w14:textId="77777777" w:rsidR="00B473CB" w:rsidRPr="006A63D4" w:rsidRDefault="00B473CB" w:rsidP="00973EAD">
      <w:pPr>
        <w:keepNext/>
        <w:keepLines/>
        <w:ind w:left="720"/>
        <w:rPr>
          <w:lang w:val="nl-NL"/>
        </w:rPr>
      </w:pPr>
      <w:r w:rsidRPr="006A63D4">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 februari 2014, om uw apparaten bij te werken met Office 365 ProPlus-media.</w:t>
      </w:r>
    </w:p>
    <w:p w14:paraId="6432430C" w14:textId="77777777" w:rsidR="00B473CB" w:rsidRPr="006A63D4" w:rsidRDefault="00B473CB" w:rsidP="00B473CB">
      <w:pPr>
        <w:ind w:left="720"/>
        <w:rPr>
          <w:lang w:val="nl-NL"/>
        </w:rPr>
      </w:pPr>
      <w:r w:rsidRPr="006A63D4">
        <w:rPr>
          <w:rFonts w:cs="Tahoma"/>
          <w:bCs/>
          <w:szCs w:val="18"/>
          <w:lang w:val="nl-NL"/>
        </w:rPr>
        <w:t>* Zie de Product List van februari 2013 voor de volledige bepalingen met betrekking tot voorwaarden voor media voor Office Professional Plus Subscription</w:t>
      </w:r>
    </w:p>
    <w:p w14:paraId="77430B35" w14:textId="77777777" w:rsidR="00B473CB" w:rsidRPr="006A63D4" w:rsidRDefault="00B473CB" w:rsidP="00B473CB">
      <w:pPr>
        <w:ind w:left="720"/>
        <w:rPr>
          <w:lang w:val="nl-NL"/>
        </w:rPr>
      </w:pPr>
    </w:p>
    <w:p w14:paraId="6211E703" w14:textId="77777777" w:rsidR="00B473CB" w:rsidRPr="006A63D4" w:rsidRDefault="00B473CB" w:rsidP="0079436B">
      <w:pPr>
        <w:keepNext/>
        <w:keepLines/>
        <w:spacing w:after="60"/>
        <w:ind w:left="720"/>
        <w:rPr>
          <w:lang w:val="nl-NL"/>
        </w:rPr>
      </w:pPr>
      <w:r w:rsidRPr="006A63D4">
        <w:rPr>
          <w:rFonts w:cs="Tahoma"/>
          <w:b/>
          <w:lang w:val="nl-NL"/>
        </w:rPr>
        <w:t>Voorwaarden voor media met Remote Desktop Services (RDS)</w:t>
      </w:r>
    </w:p>
    <w:p w14:paraId="63D85A8B" w14:textId="77777777" w:rsidR="00B473CB" w:rsidRPr="006A63D4" w:rsidRDefault="00B473CB" w:rsidP="00B473CB">
      <w:pPr>
        <w:ind w:left="720"/>
        <w:rPr>
          <w:lang w:val="nl-NL"/>
        </w:rPr>
      </w:pPr>
      <w:r w:rsidRPr="006A63D4">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w:t>
      </w:r>
      <w:r>
        <w:rPr>
          <w:rFonts w:cs="Tahoma"/>
          <w:szCs w:val="18"/>
          <w:lang w:val="nl-NL"/>
        </w:rPr>
        <w:t xml:space="preserve"> </w:t>
      </w:r>
      <w:r w:rsidRPr="006A63D4">
        <w:rPr>
          <w:rFonts w:cs="Tahoma"/>
          <w:szCs w:val="18"/>
          <w:lang w:val="nl-NL"/>
        </w:rPr>
        <w:t>Na beëindiging van uw Office 365 ProPlus-abonnement dient u Office Professional Plus 2013-software te ve</w:t>
      </w:r>
      <w:r w:rsidR="00921661">
        <w:rPr>
          <w:rFonts w:cs="Tahoma"/>
          <w:szCs w:val="18"/>
          <w:lang w:val="nl-NL"/>
        </w:rPr>
        <w:t>rwijderen van de netwerkserver.</w:t>
      </w:r>
    </w:p>
    <w:p w14:paraId="7E167B61" w14:textId="77777777" w:rsidR="00B473CB" w:rsidRPr="006A63D4" w:rsidRDefault="00B473CB" w:rsidP="00B473CB">
      <w:pPr>
        <w:ind w:left="720"/>
        <w:rPr>
          <w:lang w:val="nl-NL"/>
        </w:rPr>
      </w:pPr>
    </w:p>
    <w:p w14:paraId="3F88463A" w14:textId="77777777" w:rsidR="00B473CB" w:rsidRPr="006A63D4" w:rsidRDefault="00B473CB" w:rsidP="00B473CB">
      <w:pPr>
        <w:keepNext/>
        <w:keepLines/>
        <w:spacing w:after="60"/>
        <w:ind w:left="720"/>
        <w:rPr>
          <w:lang w:val="nl-NL"/>
        </w:rPr>
      </w:pPr>
      <w:r w:rsidRPr="006A63D4">
        <w:rPr>
          <w:rFonts w:cs="Tahoma"/>
          <w:b/>
          <w:lang w:val="nl-NL"/>
        </w:rPr>
        <w:t>Voorwaarden voor media met Windows To Go-rechten</w:t>
      </w:r>
    </w:p>
    <w:p w14:paraId="69FB0100" w14:textId="77777777" w:rsidR="00B473CB" w:rsidRPr="006A63D4" w:rsidRDefault="00B473CB" w:rsidP="0079436B">
      <w:pPr>
        <w:keepNext/>
        <w:keepLines/>
        <w:ind w:left="720"/>
        <w:rPr>
          <w:lang w:val="nl-NL"/>
        </w:rPr>
      </w:pPr>
      <w:r w:rsidRPr="006A63D4">
        <w:rPr>
          <w:rFonts w:cs="Tahoma"/>
          <w:szCs w:val="18"/>
          <w:lang w:val="nl-NL"/>
        </w:rPr>
        <w:t>Als onderdeel van de inleiding van Windows To Go-rechten geldt het volgende: als de gebruiker aan wie u</w:t>
      </w:r>
      <w:r w:rsidR="0079436B">
        <w:rPr>
          <w:rFonts w:cs="Tahoma"/>
          <w:szCs w:val="18"/>
          <w:lang w:val="nl-NL"/>
        </w:rPr>
        <w:t> </w:t>
      </w:r>
      <w:r w:rsidRPr="006A63D4">
        <w:rPr>
          <w:rFonts w:cs="Tahoma"/>
          <w:szCs w:val="18"/>
          <w:lang w:val="nl-NL"/>
        </w:rPr>
        <w:t xml:space="preserve">een Office 365 ProPlus-licentie hebt verleend, een beroep doet op het recht software te gebruiken in het kader van 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6A63D4">
        <w:rPr>
          <w:rFonts w:cs="Tahoma"/>
          <w:color w:val="000000" w:themeColor="text1"/>
          <w:szCs w:val="18"/>
          <w:lang w:val="nl-NL"/>
        </w:rPr>
        <w:t>Plus 2013-software installeren op het USB-station dat wordt gebruikt voor Windows To Go-rechten en 2) de Office Professional Plus 2013</w:t>
      </w:r>
      <w:r w:rsidRPr="006A63D4">
        <w:rPr>
          <w:rFonts w:cs="Tahoma"/>
          <w:szCs w:val="18"/>
          <w:lang w:val="nl-NL"/>
        </w:rPr>
        <w:t>-software gebruiken op dat USB-station op elk gelicentieerde apparaat. Na beëindiging van uw Office 365 ProPlus-abonnement dient u Office Professional Plus 2013-software te verwijderen van het</w:t>
      </w:r>
      <w:r w:rsidR="00921661">
        <w:rPr>
          <w:rFonts w:cs="Tahoma"/>
          <w:szCs w:val="18"/>
          <w:lang w:val="nl-NL"/>
        </w:rPr>
        <w:t xml:space="preserve"> USB-station.</w:t>
      </w:r>
    </w:p>
    <w:p w14:paraId="5D624659" w14:textId="77777777" w:rsidR="00B473CB" w:rsidRPr="006A63D4" w:rsidRDefault="00B473CB" w:rsidP="00B473CB">
      <w:pPr>
        <w:ind w:left="720"/>
        <w:rPr>
          <w:lang w:val="nl-NL"/>
        </w:rPr>
      </w:pPr>
    </w:p>
    <w:p w14:paraId="1E31AD02" w14:textId="77777777" w:rsidR="00B473CB" w:rsidRPr="006A63D4" w:rsidRDefault="00B473CB" w:rsidP="00B473CB">
      <w:pPr>
        <w:spacing w:after="60"/>
        <w:ind w:left="720"/>
        <w:rPr>
          <w:lang w:val="nl-NL"/>
        </w:rPr>
      </w:pPr>
      <w:r w:rsidRPr="006A63D4">
        <w:rPr>
          <w:rFonts w:cs="Tahoma"/>
          <w:b/>
          <w:lang w:val="nl-NL"/>
        </w:rPr>
        <w:t>Downgraderechten</w:t>
      </w:r>
    </w:p>
    <w:p w14:paraId="72C6F60C" w14:textId="77777777" w:rsidR="00B473CB" w:rsidRPr="006A63D4" w:rsidRDefault="00B473CB" w:rsidP="00B473CB">
      <w:pPr>
        <w:ind w:left="720"/>
        <w:rPr>
          <w:lang w:val="nl-NL"/>
        </w:rPr>
      </w:pPr>
      <w:r w:rsidRPr="006A63D4">
        <w:rPr>
          <w:rFonts w:cs="Tahoma"/>
          <w:bCs/>
          <w:szCs w:val="18"/>
          <w:lang w:val="nl-NL"/>
        </w:rPr>
        <w:t xml:space="preserve">De Office 365 ProPlus-dienst heeft geen downgraderechten. Zie voor meer informatie over upgradevereisten voor online diensten de Microsoft Product Use Rights (PUR) op </w:t>
      </w:r>
      <w:hyperlink r:id="rId47" w:history="1">
        <w:r w:rsidRPr="006A63D4">
          <w:rPr>
            <w:rStyle w:val="Hyperlink"/>
            <w:rFonts w:cs="Tahoma"/>
            <w:bCs/>
            <w:szCs w:val="18"/>
            <w:lang w:val="nl-NL"/>
          </w:rPr>
          <w:t>www.microsoftvolumelicensing.com/userights/PUR.aspx</w:t>
        </w:r>
      </w:hyperlink>
    </w:p>
    <w:p w14:paraId="55DA1FC5" w14:textId="77777777" w:rsidR="00B473CB" w:rsidRPr="006A63D4" w:rsidRDefault="00B473CB" w:rsidP="00B473CB">
      <w:pPr>
        <w:rPr>
          <w:lang w:val="nl-NL"/>
        </w:rPr>
      </w:pPr>
      <w:bookmarkStart w:id="1021" w:name="Srv_9OutlookMac2011"/>
    </w:p>
    <w:p w14:paraId="2C01BAAF" w14:textId="77777777" w:rsidR="00B473CB" w:rsidRPr="006A63D4" w:rsidRDefault="00B473CB" w:rsidP="00B473CB">
      <w:pPr>
        <w:rPr>
          <w:lang w:val="nl-NL"/>
        </w:rPr>
      </w:pPr>
    </w:p>
    <w:p w14:paraId="5963978D" w14:textId="77777777" w:rsidR="00B473CB" w:rsidRPr="006A63D4" w:rsidRDefault="00B473CB" w:rsidP="00B473CB">
      <w:pPr>
        <w:pStyle w:val="Heading3"/>
        <w:rPr>
          <w:lang w:val="nl-NL"/>
        </w:rPr>
      </w:pPr>
      <w:bookmarkStart w:id="1022" w:name="_121_Outlook_for"/>
      <w:bookmarkStart w:id="1023" w:name="_13_Outlook_for"/>
      <w:bookmarkStart w:id="1024" w:name="_Toc336338270"/>
      <w:bookmarkStart w:id="1025" w:name="_Toc377176019"/>
      <w:bookmarkEnd w:id="1022"/>
      <w:bookmarkEnd w:id="1023"/>
      <w:r w:rsidRPr="006A63D4">
        <w:rPr>
          <w:rFonts w:ascii="Tahoma" w:hAnsi="Tahoma"/>
          <w:caps/>
          <w:color w:val="F66400"/>
          <w:sz w:val="22"/>
          <w:vertAlign w:val="superscript"/>
          <w:lang w:val="nl-NL"/>
        </w:rPr>
        <w:t>14</w:t>
      </w:r>
      <w:r w:rsidRPr="006A63D4">
        <w:rPr>
          <w:rFonts w:ascii="Tahoma" w:hAnsi="Tahoma"/>
          <w:color w:val="F66400"/>
          <w:sz w:val="22"/>
          <w:lang w:val="nl-NL"/>
        </w:rPr>
        <w:t xml:space="preserve"> Outlook voor Mac 2011</w:t>
      </w:r>
      <w:bookmarkEnd w:id="1024"/>
      <w:bookmarkEnd w:id="1025"/>
    </w:p>
    <w:bookmarkEnd w:id="1021"/>
    <w:p w14:paraId="5CB9DD1A" w14:textId="77777777" w:rsidR="00B473CB" w:rsidRPr="006A63D4" w:rsidRDefault="00B473CB" w:rsidP="00B473CB">
      <w:pPr>
        <w:rPr>
          <w:lang w:val="nl-NL"/>
        </w:rPr>
      </w:pPr>
    </w:p>
    <w:p w14:paraId="61642953" w14:textId="77777777" w:rsidR="00B473CB" w:rsidRPr="006A63D4" w:rsidRDefault="00B473CB" w:rsidP="00B473CB">
      <w:pPr>
        <w:spacing w:after="60"/>
        <w:ind w:left="720"/>
        <w:rPr>
          <w:lang w:val="nl-NL"/>
        </w:rPr>
      </w:pPr>
      <w:r w:rsidRPr="006A63D4">
        <w:rPr>
          <w:rFonts w:cs="Tahoma"/>
          <w:b/>
          <w:lang w:val="nl-NL"/>
        </w:rPr>
        <w:t>Migratietraject voor Entourage voor Mac 2008 met Software Assurance:</w:t>
      </w:r>
    </w:p>
    <w:p w14:paraId="5A925128" w14:textId="77777777" w:rsidR="00B473CB" w:rsidRPr="006A63D4" w:rsidRDefault="00B473CB" w:rsidP="00B473CB">
      <w:pPr>
        <w:adjustRightInd w:val="0"/>
        <w:ind w:left="720"/>
        <w:textAlignment w:val="baseline"/>
        <w:rPr>
          <w:lang w:val="nl-NL"/>
        </w:rPr>
      </w:pPr>
      <w:r w:rsidRPr="006A63D4">
        <w:rPr>
          <w:rFonts w:cs="Tahoma"/>
          <w:szCs w:val="20"/>
          <w:lang w:val="nl-NL"/>
        </w:rPr>
        <w:t>De opvolger van Entourage voor Mac</w:t>
      </w:r>
      <w:bookmarkStart w:id="1026" w:name="Srv_8Project2010Pro"/>
      <w:r w:rsidRPr="006A63D4">
        <w:rPr>
          <w:rFonts w:cs="Tahoma"/>
          <w:szCs w:val="20"/>
          <w:lang w:val="nl-NL"/>
        </w:rPr>
        <w:t xml:space="preserve"> 2008 is Outlook voor Mac 2011.</w:t>
      </w:r>
    </w:p>
    <w:p w14:paraId="3A405CF9" w14:textId="77777777" w:rsidR="00B473CB" w:rsidRPr="006A63D4" w:rsidRDefault="00B473CB" w:rsidP="00B473CB">
      <w:pPr>
        <w:adjustRightInd w:val="0"/>
        <w:textAlignment w:val="baseline"/>
        <w:rPr>
          <w:lang w:val="nl-NL"/>
        </w:rPr>
      </w:pPr>
    </w:p>
    <w:p w14:paraId="523B9672" w14:textId="77777777" w:rsidR="00B473CB" w:rsidRPr="006A63D4" w:rsidRDefault="00B473CB" w:rsidP="00B473CB">
      <w:pPr>
        <w:adjustRightInd w:val="0"/>
        <w:textAlignment w:val="baseline"/>
        <w:rPr>
          <w:lang w:val="nl-NL"/>
        </w:rPr>
      </w:pPr>
    </w:p>
    <w:p w14:paraId="53077306" w14:textId="77777777" w:rsidR="00B473CB" w:rsidRPr="006A63D4" w:rsidRDefault="00B473CB" w:rsidP="00B473CB">
      <w:pPr>
        <w:pStyle w:val="Heading3"/>
        <w:rPr>
          <w:lang w:val="nl-NL"/>
        </w:rPr>
      </w:pPr>
      <w:bookmarkStart w:id="1027" w:name="_132_Project_2013"/>
      <w:bookmarkStart w:id="1028" w:name="_14_Project_Professional"/>
      <w:bookmarkStart w:id="1029" w:name="_Toc336338271"/>
      <w:bookmarkStart w:id="1030" w:name="_Toc377176020"/>
      <w:bookmarkStart w:id="1031" w:name="_Toc254806116"/>
      <w:bookmarkStart w:id="1032" w:name="Srv_Project2010Pro"/>
      <w:bookmarkStart w:id="1033" w:name="Aps_8Project2010Pro"/>
      <w:bookmarkEnd w:id="1027"/>
      <w:bookmarkEnd w:id="1028"/>
      <w:r w:rsidRPr="006A63D4">
        <w:rPr>
          <w:rFonts w:ascii="Tahoma" w:hAnsi="Tahoma"/>
          <w:caps/>
          <w:color w:val="F66400"/>
          <w:sz w:val="22"/>
          <w:vertAlign w:val="superscript"/>
          <w:lang w:val="nl-NL"/>
        </w:rPr>
        <w:t>15</w:t>
      </w:r>
      <w:r w:rsidRPr="006A63D4">
        <w:rPr>
          <w:rFonts w:ascii="Tahoma" w:hAnsi="Tahoma"/>
          <w:color w:val="F66400"/>
          <w:sz w:val="22"/>
          <w:lang w:val="nl-NL"/>
        </w:rPr>
        <w:t xml:space="preserve"> Project Professional 2013</w:t>
      </w:r>
      <w:bookmarkEnd w:id="1029"/>
      <w:bookmarkEnd w:id="1030"/>
      <w:r w:rsidRPr="006A63D4">
        <w:rPr>
          <w:rFonts w:ascii="Tahoma" w:hAnsi="Tahoma"/>
          <w:color w:val="F66400"/>
          <w:sz w:val="22"/>
          <w:lang w:val="nl-NL"/>
        </w:rPr>
        <w:t xml:space="preserve"> </w:t>
      </w:r>
      <w:bookmarkEnd w:id="1031"/>
    </w:p>
    <w:bookmarkEnd w:id="1026"/>
    <w:bookmarkEnd w:id="1032"/>
    <w:bookmarkEnd w:id="1033"/>
    <w:p w14:paraId="5FD47E53" w14:textId="77777777" w:rsidR="00B473CB" w:rsidRPr="006A63D4" w:rsidRDefault="00B473CB" w:rsidP="00B473CB">
      <w:pPr>
        <w:ind w:left="720"/>
        <w:rPr>
          <w:lang w:val="nl-NL"/>
        </w:rPr>
      </w:pPr>
    </w:p>
    <w:p w14:paraId="75FF2B7D" w14:textId="77777777" w:rsidR="00B473CB" w:rsidRPr="006A63D4" w:rsidRDefault="00B473CB" w:rsidP="00B473CB">
      <w:pPr>
        <w:spacing w:after="60"/>
        <w:ind w:left="720"/>
        <w:rPr>
          <w:lang w:val="nl-NL"/>
        </w:rPr>
      </w:pPr>
      <w:r w:rsidRPr="006A63D4">
        <w:rPr>
          <w:rFonts w:cs="Tahoma"/>
          <w:b/>
          <w:lang w:val="nl-NL"/>
        </w:rPr>
        <w:t>Gratis CAL voor Project Server</w:t>
      </w:r>
    </w:p>
    <w:p w14:paraId="5934457B" w14:textId="77777777" w:rsidR="00B473CB" w:rsidRPr="00921661" w:rsidRDefault="00B473CB" w:rsidP="00B473CB">
      <w:pPr>
        <w:pStyle w:val="EndnoteText"/>
        <w:ind w:left="720"/>
        <w:rPr>
          <w:rFonts w:ascii="Tahoma" w:hAnsi="Tahoma" w:cs="Tahoma"/>
          <w:sz w:val="18"/>
          <w:szCs w:val="18"/>
          <w:lang w:val="nl-NL"/>
        </w:rPr>
      </w:pPr>
      <w:r w:rsidRPr="00921661">
        <w:rPr>
          <w:rStyle w:val="EndnoteTextChar"/>
          <w:rFonts w:ascii="Tahoma" w:hAnsi="Tahoma" w:cs="Tahoma"/>
          <w:sz w:val="18"/>
          <w:szCs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14:paraId="455A6F40" w14:textId="77777777" w:rsidR="00B473CB" w:rsidRPr="00921661" w:rsidRDefault="00B473CB" w:rsidP="00B473CB">
      <w:pPr>
        <w:pStyle w:val="EndnoteText"/>
        <w:ind w:left="720"/>
        <w:rPr>
          <w:rFonts w:ascii="Tahoma" w:hAnsi="Tahoma" w:cs="Tahoma"/>
          <w:sz w:val="18"/>
          <w:szCs w:val="18"/>
          <w:lang w:val="nl-NL"/>
        </w:rPr>
      </w:pPr>
    </w:p>
    <w:p w14:paraId="396AD5D9" w14:textId="77777777" w:rsidR="00B473CB" w:rsidRPr="00921661" w:rsidRDefault="00B473CB" w:rsidP="00B473CB">
      <w:pPr>
        <w:pStyle w:val="EndnoteText"/>
        <w:ind w:left="720"/>
        <w:rPr>
          <w:rFonts w:ascii="Tahoma" w:hAnsi="Tahoma" w:cs="Tahoma"/>
          <w:sz w:val="18"/>
          <w:szCs w:val="18"/>
          <w:lang w:val="nl-NL"/>
        </w:rPr>
      </w:pPr>
      <w:r w:rsidRPr="00921661">
        <w:rPr>
          <w:rStyle w:val="EndnoteTextChar"/>
          <w:rFonts w:ascii="Tahoma" w:hAnsi="Tahoma" w:cs="Tahoma"/>
          <w:sz w:val="18"/>
          <w:szCs w:val="18"/>
          <w:lang w:val="nl-NL"/>
        </w:rPr>
        <w:t>Klanten met actieve Software Assurance voor hun Project Professional-licentie kunnen beschikken over Software Assurance voor hun gratis CAL's voor Project Server. Deze dekking vervalt op het moment dat de corresponderende Project Professional-dekking vervalt.</w:t>
      </w:r>
    </w:p>
    <w:p w14:paraId="529AB960" w14:textId="77777777" w:rsidR="00B473CB" w:rsidRPr="00921661" w:rsidRDefault="00B473CB" w:rsidP="00B473CB">
      <w:pPr>
        <w:pStyle w:val="EndnoteText"/>
        <w:ind w:left="720"/>
        <w:rPr>
          <w:rFonts w:ascii="Tahoma" w:hAnsi="Tahoma" w:cs="Tahoma"/>
          <w:sz w:val="18"/>
          <w:szCs w:val="18"/>
          <w:lang w:val="nl-NL"/>
        </w:rPr>
      </w:pPr>
    </w:p>
    <w:p w14:paraId="14C68606" w14:textId="77777777" w:rsidR="00B473CB" w:rsidRPr="00921661" w:rsidRDefault="00B473CB" w:rsidP="00B473CB">
      <w:pPr>
        <w:pStyle w:val="EndnoteText"/>
        <w:ind w:left="720"/>
        <w:rPr>
          <w:rFonts w:ascii="Tahoma" w:hAnsi="Tahoma" w:cs="Tahoma"/>
          <w:sz w:val="18"/>
          <w:szCs w:val="18"/>
          <w:lang w:val="nl-NL"/>
        </w:rPr>
      </w:pPr>
      <w:r w:rsidRPr="00921661">
        <w:rPr>
          <w:rStyle w:val="EndnoteTextChar"/>
          <w:rFonts w:ascii="Tahoma" w:hAnsi="Tahoma" w:cs="Tahoma"/>
          <w:sz w:val="18"/>
          <w:szCs w:val="18"/>
          <w:lang w:val="nl-NL"/>
        </w:rPr>
        <w:t>Raadpleeg de productvoorwaarden voor Project Server voor aanvullende rechten die van toepassing zijn op deze CAL's.</w:t>
      </w:r>
    </w:p>
    <w:p w14:paraId="1F10481B" w14:textId="77777777" w:rsidR="00B473CB" w:rsidRPr="006A63D4" w:rsidRDefault="00B473CB" w:rsidP="00B473CB">
      <w:pPr>
        <w:rPr>
          <w:lang w:val="nl-NL"/>
        </w:rPr>
      </w:pPr>
    </w:p>
    <w:p w14:paraId="4EAB08ED" w14:textId="77777777" w:rsidR="00B473CB" w:rsidRDefault="00B473CB" w:rsidP="00B473CB">
      <w:pPr>
        <w:rPr>
          <w:lang w:val="nl-NL"/>
        </w:rPr>
      </w:pPr>
    </w:p>
    <w:p w14:paraId="12825321" w14:textId="77777777" w:rsidR="00FF1B94" w:rsidRPr="006A63D4" w:rsidRDefault="00FF1B94" w:rsidP="00B473CB">
      <w:pPr>
        <w:rPr>
          <w:lang w:val="nl-NL"/>
        </w:rPr>
      </w:pPr>
    </w:p>
    <w:p w14:paraId="2CBBC319" w14:textId="77777777" w:rsidR="00B473CB" w:rsidRPr="006A63D4" w:rsidRDefault="00B473CB" w:rsidP="00B473CB">
      <w:pPr>
        <w:pStyle w:val="Heading3"/>
        <w:keepNext/>
        <w:rPr>
          <w:lang w:val="nl-NL"/>
        </w:rPr>
      </w:pPr>
      <w:bookmarkStart w:id="1034" w:name="_143_Project_Pro"/>
      <w:bookmarkStart w:id="1035" w:name="_15_Project_Pro"/>
      <w:bookmarkStart w:id="1036" w:name="_Toc377176021"/>
      <w:bookmarkEnd w:id="1034"/>
      <w:bookmarkEnd w:id="1035"/>
      <w:r w:rsidRPr="006A63D4">
        <w:rPr>
          <w:rFonts w:ascii="Tahoma" w:hAnsi="Tahoma"/>
          <w:caps/>
          <w:color w:val="F66400"/>
          <w:sz w:val="22"/>
          <w:vertAlign w:val="superscript"/>
          <w:lang w:val="nl-NL"/>
        </w:rPr>
        <w:lastRenderedPageBreak/>
        <w:t>16</w:t>
      </w:r>
      <w:r w:rsidRPr="007E5D96">
        <w:rPr>
          <w:rFonts w:ascii="Tahoma" w:hAnsi="Tahoma"/>
          <w:caps/>
          <w:color w:val="F66400"/>
          <w:sz w:val="22"/>
          <w:lang w:val="nl-NL"/>
        </w:rPr>
        <w:t xml:space="preserve"> </w:t>
      </w:r>
      <w:r w:rsidRPr="006A63D4">
        <w:rPr>
          <w:rFonts w:ascii="Tahoma" w:hAnsi="Tahoma"/>
          <w:color w:val="F66400"/>
          <w:sz w:val="22"/>
          <w:lang w:val="nl-NL"/>
        </w:rPr>
        <w:t>Project Pro for Office 365</w:t>
      </w:r>
      <w:bookmarkEnd w:id="1036"/>
      <w:r w:rsidRPr="006A63D4">
        <w:rPr>
          <w:rFonts w:ascii="Tahoma" w:hAnsi="Tahoma"/>
          <w:color w:val="F66400"/>
          <w:sz w:val="22"/>
          <w:lang w:val="nl-NL"/>
        </w:rPr>
        <w:t xml:space="preserve"> </w:t>
      </w:r>
    </w:p>
    <w:p w14:paraId="3A387312" w14:textId="77777777" w:rsidR="00B473CB" w:rsidRPr="006A63D4" w:rsidRDefault="00B473CB" w:rsidP="00B473CB">
      <w:pPr>
        <w:keepNext/>
        <w:rPr>
          <w:lang w:val="nl-NL"/>
        </w:rPr>
      </w:pPr>
    </w:p>
    <w:p w14:paraId="22A33CFA" w14:textId="77777777" w:rsidR="00B473CB" w:rsidRPr="006A63D4" w:rsidRDefault="00B473CB" w:rsidP="00B473CB">
      <w:pPr>
        <w:spacing w:after="60"/>
        <w:ind w:left="720"/>
        <w:rPr>
          <w:lang w:val="nl-NL"/>
        </w:rPr>
      </w:pPr>
      <w:r w:rsidRPr="006A63D4">
        <w:rPr>
          <w:rFonts w:cs="Tahoma"/>
          <w:b/>
          <w:lang w:val="nl-NL"/>
        </w:rPr>
        <w:t>Voorwaarden voor media met Remote Desktop Services (RDS)</w:t>
      </w:r>
    </w:p>
    <w:p w14:paraId="6B670894" w14:textId="77777777" w:rsidR="00B473CB" w:rsidRPr="006A63D4" w:rsidRDefault="00B473CB" w:rsidP="00B473CB">
      <w:pPr>
        <w:ind w:left="720"/>
        <w:rPr>
          <w:lang w:val="nl-NL"/>
        </w:rPr>
      </w:pPr>
      <w:r w:rsidRPr="006A63D4">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Professional 2013-software installeren op een netwerkserver, en 2) de Project Professional 2013-software vanaf elk apparaat openen.</w:t>
      </w:r>
      <w:r>
        <w:rPr>
          <w:rFonts w:cs="Tahoma"/>
          <w:szCs w:val="18"/>
          <w:lang w:val="nl-NL"/>
        </w:rPr>
        <w:t xml:space="preserve"> </w:t>
      </w:r>
      <w:r w:rsidRPr="006A63D4">
        <w:rPr>
          <w:rFonts w:cs="Tahoma"/>
          <w:szCs w:val="18"/>
          <w:lang w:val="nl-NL"/>
        </w:rPr>
        <w:t xml:space="preserve">Na beëindiging van uw Project Pro voor Office 365-abonnement dient u Project Professional 2013-software te verwijderen van de netwerkserver. </w:t>
      </w:r>
    </w:p>
    <w:p w14:paraId="6AC0F3B9" w14:textId="77777777" w:rsidR="00B473CB" w:rsidRDefault="00B473CB" w:rsidP="00B473CB">
      <w:pPr>
        <w:ind w:left="720"/>
        <w:rPr>
          <w:lang w:val="nl-NL"/>
        </w:rPr>
      </w:pPr>
    </w:p>
    <w:p w14:paraId="0752F805" w14:textId="77777777" w:rsidR="00B473CB" w:rsidRPr="006A63D4" w:rsidRDefault="00B473CB" w:rsidP="00B473CB">
      <w:pPr>
        <w:spacing w:after="60"/>
        <w:ind w:left="720"/>
        <w:rPr>
          <w:lang w:val="nl-NL"/>
        </w:rPr>
      </w:pPr>
      <w:r w:rsidRPr="006A63D4">
        <w:rPr>
          <w:rFonts w:cs="Tahoma"/>
          <w:b/>
          <w:lang w:val="nl-NL"/>
        </w:rPr>
        <w:t>Downgraderechten</w:t>
      </w:r>
    </w:p>
    <w:p w14:paraId="15019C4E" w14:textId="77777777" w:rsidR="00B473CB" w:rsidRPr="006A63D4" w:rsidRDefault="00B473CB" w:rsidP="00B473CB">
      <w:pPr>
        <w:ind w:left="720"/>
        <w:rPr>
          <w:lang w:val="nl-NL"/>
        </w:rPr>
      </w:pPr>
      <w:r w:rsidRPr="006A63D4">
        <w:rPr>
          <w:rFonts w:cs="Tahoma"/>
          <w:bCs/>
          <w:szCs w:val="18"/>
          <w:lang w:val="nl-NL"/>
        </w:rPr>
        <w:t xml:space="preserve">De Project Pro voor Office 365-dienst heeft geen downgraderechten. Zie voor meer informatie over upgradevereisten voor online diensten de Microsoft Product Use Rights (PUR) op </w:t>
      </w:r>
      <w:hyperlink r:id="rId48" w:history="1">
        <w:r w:rsidRPr="006A63D4">
          <w:rPr>
            <w:rStyle w:val="Hyperlink"/>
            <w:rFonts w:cs="Tahoma"/>
            <w:bCs/>
            <w:szCs w:val="18"/>
            <w:lang w:val="nl-NL"/>
          </w:rPr>
          <w:t>http://www.microsoftvolumelicensing.com/userights/PUR.aspx</w:t>
        </w:r>
      </w:hyperlink>
    </w:p>
    <w:p w14:paraId="79D6108F" w14:textId="77777777" w:rsidR="00B473CB" w:rsidRDefault="00B473CB" w:rsidP="00B473CB">
      <w:pPr>
        <w:rPr>
          <w:lang w:val="nl-NL"/>
        </w:rPr>
      </w:pPr>
    </w:p>
    <w:p w14:paraId="24462EF1" w14:textId="77777777" w:rsidR="007E5D96" w:rsidRPr="006A63D4" w:rsidRDefault="007E5D96" w:rsidP="00B473CB">
      <w:pPr>
        <w:rPr>
          <w:lang w:val="nl-NL"/>
        </w:rPr>
      </w:pPr>
    </w:p>
    <w:p w14:paraId="3383AA18" w14:textId="77777777" w:rsidR="00B473CB" w:rsidRPr="006A63D4" w:rsidRDefault="00B473CB" w:rsidP="00B473CB">
      <w:pPr>
        <w:pStyle w:val="Heading3"/>
        <w:keepNext/>
        <w:keepLines/>
        <w:rPr>
          <w:lang w:val="nl-NL"/>
        </w:rPr>
      </w:pPr>
      <w:bookmarkStart w:id="1037" w:name="_145_Rental_Rights"/>
      <w:bookmarkStart w:id="1038" w:name="_16_Rental_Rights"/>
      <w:bookmarkStart w:id="1039" w:name="_17_Rental_Rights"/>
      <w:bookmarkStart w:id="1040" w:name="_Toc336338272"/>
      <w:bookmarkStart w:id="1041" w:name="_Toc377176022"/>
      <w:bookmarkStart w:id="1042" w:name="Aps_9RentalRightsOffice"/>
      <w:bookmarkStart w:id="1043" w:name="Srv_RentalRightsOffice"/>
      <w:bookmarkStart w:id="1044" w:name="Srv_9RentalRightsOffice"/>
      <w:bookmarkEnd w:id="1037"/>
      <w:bookmarkEnd w:id="1038"/>
      <w:bookmarkEnd w:id="1039"/>
      <w:r w:rsidRPr="006A63D4">
        <w:rPr>
          <w:rFonts w:ascii="Tahoma" w:hAnsi="Tahoma" w:cs="Tahoma"/>
          <w:caps/>
          <w:color w:val="E65D08"/>
          <w:sz w:val="22"/>
          <w:szCs w:val="22"/>
          <w:vertAlign w:val="superscript"/>
          <w:lang w:val="nl-NL"/>
        </w:rPr>
        <w:t>17</w:t>
      </w:r>
      <w:r w:rsidRPr="006A63D4">
        <w:rPr>
          <w:rFonts w:ascii="Tahoma" w:hAnsi="Tahoma" w:cs="Tahoma"/>
          <w:color w:val="E65D08"/>
          <w:sz w:val="22"/>
          <w:szCs w:val="22"/>
          <w:lang w:val="nl-NL"/>
        </w:rPr>
        <w:t xml:space="preserve"> Rental Rights voor Office</w:t>
      </w:r>
      <w:bookmarkEnd w:id="1040"/>
      <w:bookmarkEnd w:id="1041"/>
    </w:p>
    <w:bookmarkEnd w:id="1042"/>
    <w:p w14:paraId="5D212CB0" w14:textId="77777777" w:rsidR="00B473CB" w:rsidRPr="006A63D4" w:rsidRDefault="00B473CB" w:rsidP="00B473CB">
      <w:pPr>
        <w:keepNext/>
        <w:keepLines/>
        <w:rPr>
          <w:lang w:val="nl-NL"/>
        </w:rPr>
      </w:pPr>
    </w:p>
    <w:bookmarkEnd w:id="1043"/>
    <w:bookmarkEnd w:id="1044"/>
    <w:p w14:paraId="5CBC5133" w14:textId="77777777" w:rsidR="00B473CB" w:rsidRPr="007E5D96" w:rsidRDefault="00B473CB" w:rsidP="00B473CB">
      <w:pPr>
        <w:pStyle w:val="FootnoteBulletLevel1"/>
        <w:keepNext/>
        <w:keepLines/>
        <w:tabs>
          <w:tab w:val="clear" w:pos="900"/>
        </w:tabs>
        <w:spacing w:before="0" w:after="0"/>
        <w:ind w:left="720" w:firstLine="0"/>
        <w:rPr>
          <w:rFonts w:ascii="Tahoma" w:hAnsi="Tahoma" w:cs="Tahoma"/>
          <w:sz w:val="18"/>
          <w:szCs w:val="18"/>
          <w:lang w:val="nl-NL"/>
        </w:rPr>
      </w:pPr>
      <w:r w:rsidRPr="007E5D96">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14:paraId="3F83F5A2" w14:textId="77777777" w:rsidR="00B473CB" w:rsidRPr="007E5D96" w:rsidRDefault="00B473CB" w:rsidP="00B473CB">
      <w:pPr>
        <w:keepNext/>
        <w:keepLines/>
        <w:ind w:left="720"/>
        <w:rPr>
          <w:rFonts w:cs="Tahoma"/>
          <w:szCs w:val="18"/>
          <w:lang w:val="nl-NL"/>
        </w:rPr>
      </w:pPr>
    </w:p>
    <w:p w14:paraId="4473151A" w14:textId="77777777" w:rsidR="00B473CB" w:rsidRPr="007E5D96" w:rsidRDefault="00B473CB" w:rsidP="00B473CB">
      <w:pPr>
        <w:keepNext/>
        <w:keepLines/>
        <w:spacing w:after="60"/>
        <w:ind w:left="720"/>
        <w:rPr>
          <w:rFonts w:cs="Tahoma"/>
          <w:szCs w:val="18"/>
          <w:lang w:val="nl-NL"/>
        </w:rPr>
      </w:pPr>
      <w:r w:rsidRPr="007E5D96">
        <w:rPr>
          <w:rFonts w:cs="Tahoma"/>
          <w:b/>
          <w:szCs w:val="18"/>
          <w:lang w:val="nl-NL"/>
        </w:rPr>
        <w:t>Regels voor kwalificerende toepassingen</w:t>
      </w:r>
    </w:p>
    <w:p w14:paraId="0DFD6AB4" w14:textId="77777777" w:rsidR="00B473CB" w:rsidRPr="007E5D96" w:rsidRDefault="00B473CB" w:rsidP="00B473CB">
      <w:pPr>
        <w:ind w:left="720"/>
        <w:rPr>
          <w:rFonts w:cs="Tahoma"/>
          <w:szCs w:val="18"/>
          <w:lang w:val="nl-NL"/>
        </w:rPr>
      </w:pPr>
      <w:r w:rsidRPr="007E5D96">
        <w:rPr>
          <w:rFonts w:cs="Tahoma"/>
          <w:color w:val="000000"/>
          <w:szCs w:val="18"/>
          <w:lang w:val="nl-NL"/>
        </w:rPr>
        <w:t>(Aan elk van deze voorwaarden moet worden voldaan om op grond van de basislicentie in aanmerking te komen voor een huurrechtlicentie):</w:t>
      </w:r>
    </w:p>
    <w:p w14:paraId="4DF33037" w14:textId="77777777" w:rsidR="00B473CB" w:rsidRPr="007E5D96" w:rsidRDefault="00B473CB" w:rsidP="00B473CB">
      <w:pPr>
        <w:ind w:left="900"/>
        <w:rPr>
          <w:rFonts w:cs="Tahoma"/>
          <w:szCs w:val="18"/>
          <w:lang w:val="nl-NL"/>
        </w:rPr>
      </w:pPr>
    </w:p>
    <w:p w14:paraId="058D89FF" w14:textId="77777777" w:rsidR="00B473CB" w:rsidRPr="007E5D96" w:rsidRDefault="00B473CB" w:rsidP="00B473CB">
      <w:pPr>
        <w:numPr>
          <w:ilvl w:val="0"/>
          <w:numId w:val="20"/>
        </w:numPr>
        <w:spacing w:after="60"/>
        <w:ind w:left="1440"/>
        <w:rPr>
          <w:rFonts w:cs="Tahoma"/>
          <w:szCs w:val="18"/>
          <w:lang w:val="nl-NL"/>
        </w:rPr>
      </w:pPr>
      <w:r w:rsidRPr="007E5D96">
        <w:rPr>
          <w:rFonts w:cs="Tahoma"/>
          <w:color w:val="000000"/>
          <w:szCs w:val="18"/>
          <w:lang w:val="nl-NL"/>
        </w:rPr>
        <w:t>De licentie voor de kwalificerende toepassing moet worden toegewezen aan hetzelfde apparaat als waaraan de licentie voor VL-huurrechten is toegewezen.</w:t>
      </w:r>
    </w:p>
    <w:p w14:paraId="21F3B136" w14:textId="77777777" w:rsidR="00B473CB" w:rsidRPr="007E5D96" w:rsidRDefault="00B473CB" w:rsidP="00B473CB">
      <w:pPr>
        <w:numPr>
          <w:ilvl w:val="0"/>
          <w:numId w:val="20"/>
        </w:numPr>
        <w:tabs>
          <w:tab w:val="left" w:pos="1440"/>
        </w:tabs>
        <w:spacing w:after="60"/>
        <w:ind w:left="1440"/>
        <w:rPr>
          <w:rFonts w:cs="Tahoma"/>
          <w:szCs w:val="18"/>
          <w:lang w:val="nl-NL"/>
        </w:rPr>
      </w:pPr>
      <w:r w:rsidRPr="007E5D96">
        <w:rPr>
          <w:rFonts w:cs="Tahoma"/>
          <w:color w:val="000000"/>
          <w:szCs w:val="18"/>
          <w:lang w:val="nl-NL"/>
        </w:rPr>
        <w:t>De kwalificerende toepassing moet op dat apparaat zijn geïnstalleerd.</w:t>
      </w:r>
    </w:p>
    <w:p w14:paraId="1CE23997" w14:textId="77777777" w:rsidR="00B473CB" w:rsidRPr="007E5D96" w:rsidRDefault="00B473CB" w:rsidP="00B473CB">
      <w:pPr>
        <w:pStyle w:val="EndnoteText"/>
        <w:rPr>
          <w:rFonts w:ascii="Tahoma" w:hAnsi="Tahoma" w:cs="Tahoma"/>
          <w:sz w:val="18"/>
          <w:szCs w:val="18"/>
          <w:lang w:val="nl-NL"/>
        </w:rPr>
      </w:pPr>
    </w:p>
    <w:p w14:paraId="2DC80895" w14:textId="77777777" w:rsidR="00B473CB" w:rsidRPr="007E5D96" w:rsidRDefault="00B473CB" w:rsidP="00B473CB">
      <w:pPr>
        <w:pStyle w:val="EndnoteText"/>
        <w:ind w:left="720"/>
        <w:rPr>
          <w:rFonts w:ascii="Tahoma" w:hAnsi="Tahoma" w:cs="Tahoma"/>
          <w:sz w:val="18"/>
          <w:szCs w:val="18"/>
          <w:lang w:val="nl-NL"/>
        </w:rPr>
      </w:pPr>
      <w:r w:rsidRPr="007E5D96">
        <w:rPr>
          <w:rFonts w:ascii="Tahoma" w:hAnsi="Tahoma" w:cs="Tahoma"/>
          <w:color w:val="000000"/>
          <w:sz w:val="18"/>
          <w:szCs w:val="18"/>
          <w:lang w:val="nl-NL"/>
        </w:rPr>
        <w:t>De kwalificerende toepassingen per programmatype zijn:</w:t>
      </w:r>
    </w:p>
    <w:p w14:paraId="6DFE14D7" w14:textId="77777777" w:rsidR="00B473CB" w:rsidRPr="006A63D4" w:rsidRDefault="00B473CB" w:rsidP="00B473CB">
      <w:pPr>
        <w:rPr>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205"/>
        <w:gridCol w:w="1120"/>
        <w:gridCol w:w="1355"/>
        <w:gridCol w:w="1460"/>
        <w:gridCol w:w="1265"/>
      </w:tblGrid>
      <w:tr w:rsidR="00B473CB" w:rsidRPr="00B70B6E" w14:paraId="5F0AA3E2" w14:textId="77777777" w:rsidTr="00922A26">
        <w:trPr>
          <w:cantSplit/>
          <w:trHeight w:val="730"/>
          <w:tblHeader/>
        </w:trPr>
        <w:tc>
          <w:tcPr>
            <w:tcW w:w="320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47727EB5" w14:textId="77777777" w:rsidR="00B473CB" w:rsidRPr="006A63D4" w:rsidRDefault="00B473CB" w:rsidP="00922A26">
            <w:pPr>
              <w:jc w:val="center"/>
              <w:rPr>
                <w:rFonts w:eastAsia="MS PGothic" w:cs="Tahoma"/>
                <w:b/>
                <w:bCs/>
                <w:color w:val="000000"/>
                <w:szCs w:val="18"/>
                <w:lang w:val="nl-NL"/>
              </w:rPr>
            </w:pPr>
            <w:r w:rsidRPr="006A63D4">
              <w:rPr>
                <w:rFonts w:cs="Tahoma"/>
                <w:b/>
                <w:bCs/>
                <w:color w:val="000000"/>
                <w:szCs w:val="18"/>
                <w:lang w:val="nl-NL"/>
              </w:rPr>
              <w:t>Kwalificerende Toepassingen voor aanschaf Huurrechten voor Office Standard/Professional Plus</w:t>
            </w:r>
          </w:p>
        </w:tc>
        <w:tc>
          <w:tcPr>
            <w:tcW w:w="112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E73B050" w14:textId="77777777" w:rsidR="00B473CB" w:rsidRPr="00B70B6E" w:rsidRDefault="00B473CB" w:rsidP="00922A26">
            <w:pPr>
              <w:jc w:val="center"/>
              <w:rPr>
                <w:rFonts w:cs="Tahoma"/>
                <w:b/>
                <w:bCs/>
                <w:color w:val="000000"/>
                <w:szCs w:val="18"/>
              </w:rPr>
            </w:pPr>
            <w:r>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073F9647" w14:textId="77777777" w:rsidR="00B473CB" w:rsidRPr="004F549F" w:rsidRDefault="00B473CB" w:rsidP="00922A26">
            <w:pPr>
              <w:jc w:val="center"/>
            </w:pPr>
            <w:r>
              <w:rPr>
                <w:rFonts w:cs="Tahoma"/>
                <w:b/>
                <w:bCs/>
                <w:color w:val="000000"/>
                <w:szCs w:val="18"/>
              </w:rPr>
              <w:t>PIPC</w:t>
            </w:r>
          </w:p>
          <w:p w14:paraId="2D74D186" w14:textId="77777777" w:rsidR="00B473CB" w:rsidRPr="00B70B6E" w:rsidRDefault="00B473CB" w:rsidP="00922A26">
            <w:pPr>
              <w:jc w:val="center"/>
              <w:rPr>
                <w:rFonts w:cs="Tahoma"/>
                <w:b/>
                <w:bCs/>
                <w:color w:val="000000"/>
                <w:szCs w:val="18"/>
              </w:rPr>
            </w:pPr>
            <w:r>
              <w:rPr>
                <w:rFonts w:cs="Tahoma"/>
                <w:b/>
                <w:bCs/>
                <w:color w:val="000000"/>
                <w:szCs w:val="18"/>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596D034" w14:textId="77777777" w:rsidR="00B473CB" w:rsidRPr="00B70B6E" w:rsidRDefault="00B473CB" w:rsidP="00922A26">
            <w:pPr>
              <w:jc w:val="center"/>
              <w:rPr>
                <w:rFonts w:cs="Tahoma"/>
                <w:b/>
                <w:bCs/>
                <w:color w:val="000000"/>
                <w:szCs w:val="18"/>
              </w:rPr>
            </w:pPr>
            <w:r>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5BE4284" w14:textId="77777777" w:rsidR="00B473CB" w:rsidRPr="00B70B6E" w:rsidRDefault="00B473CB" w:rsidP="00922A26">
            <w:pPr>
              <w:jc w:val="center"/>
              <w:rPr>
                <w:rFonts w:cs="Tahoma"/>
                <w:b/>
                <w:bCs/>
                <w:color w:val="000000"/>
                <w:szCs w:val="18"/>
              </w:rPr>
            </w:pPr>
            <w:r>
              <w:rPr>
                <w:rFonts w:cs="Tahoma"/>
                <w:b/>
                <w:bCs/>
                <w:color w:val="000000"/>
                <w:szCs w:val="18"/>
              </w:rPr>
              <w:t>Open License</w:t>
            </w:r>
          </w:p>
        </w:tc>
      </w:tr>
      <w:tr w:rsidR="00B473CB" w:rsidRPr="00B70B6E" w14:paraId="33A93FC1" w14:textId="77777777" w:rsidTr="00922A26">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63DFE74" w14:textId="77777777" w:rsidR="00B473CB" w:rsidRPr="00B70B6E" w:rsidRDefault="00B473CB" w:rsidP="00922A26">
            <w:pPr>
              <w:rPr>
                <w:rFonts w:cs="Tahoma"/>
                <w:b/>
                <w:bCs/>
                <w:color w:val="000000"/>
                <w:szCs w:val="18"/>
              </w:rPr>
            </w:pPr>
            <w:r>
              <w:rPr>
                <w:rFonts w:cs="Tahoma"/>
                <w:b/>
                <w:bCs/>
                <w:color w:val="000000"/>
                <w:szCs w:val="18"/>
              </w:rPr>
              <w:t xml:space="preserve">Office Standard 2013 </w:t>
            </w:r>
          </w:p>
        </w:tc>
        <w:tc>
          <w:tcPr>
            <w:tcW w:w="112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03576A75" w14:textId="77777777" w:rsidR="00B473CB" w:rsidRPr="00B70B6E" w:rsidRDefault="00B473CB" w:rsidP="00922A26">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4B9BB477" w14:textId="77777777" w:rsidR="00B473CB" w:rsidRPr="00B70B6E" w:rsidRDefault="00B473CB" w:rsidP="00922A26">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F670848" w14:textId="77777777" w:rsidR="00B473CB" w:rsidRPr="00B70B6E" w:rsidRDefault="00B473CB" w:rsidP="00922A26">
            <w:pPr>
              <w:jc w:val="center"/>
              <w:rPr>
                <w:rFonts w:eastAsia="MS PGothic" w:cs="Tahoma"/>
                <w:color w:val="000000"/>
                <w:sz w:val="21"/>
                <w:szCs w:val="21"/>
              </w:rPr>
            </w:pPr>
            <w:r>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EB57DD6" w14:textId="77777777" w:rsidR="00B473CB" w:rsidRPr="00B70B6E" w:rsidRDefault="00B473CB" w:rsidP="00922A26">
            <w:pPr>
              <w:jc w:val="center"/>
              <w:rPr>
                <w:rFonts w:eastAsia="MS PGothic" w:cs="Tahoma"/>
                <w:color w:val="000000"/>
                <w:sz w:val="21"/>
                <w:szCs w:val="21"/>
              </w:rPr>
            </w:pPr>
            <w:r>
              <w:rPr>
                <w:color w:val="000000"/>
              </w:rPr>
              <w:t>x</w:t>
            </w:r>
          </w:p>
        </w:tc>
      </w:tr>
      <w:tr w:rsidR="00B473CB" w:rsidRPr="00B70B6E" w14:paraId="5442000F" w14:textId="77777777" w:rsidTr="00922A26">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EFF8DC0" w14:textId="77777777" w:rsidR="00B473CB" w:rsidRPr="00B70B6E" w:rsidRDefault="00B473CB" w:rsidP="00922A26">
            <w:pPr>
              <w:rPr>
                <w:rFonts w:cs="Tahoma"/>
                <w:b/>
                <w:bCs/>
                <w:color w:val="000000"/>
                <w:szCs w:val="18"/>
              </w:rPr>
            </w:pPr>
            <w:r>
              <w:rPr>
                <w:rFonts w:cs="Tahoma"/>
                <w:b/>
                <w:bCs/>
                <w:color w:val="000000"/>
                <w:szCs w:val="18"/>
              </w:rPr>
              <w:t>Office Standard 2010</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CEDF942" w14:textId="77777777" w:rsidR="00B473CB" w:rsidRPr="00B70B6E" w:rsidRDefault="00B473CB" w:rsidP="00922A26">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40803237" w14:textId="77777777" w:rsidR="00B473CB" w:rsidRPr="00B70B6E" w:rsidRDefault="00B473CB" w:rsidP="00922A26">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134EA3" w14:textId="77777777" w:rsidR="00B473CB" w:rsidRPr="00B70B6E" w:rsidRDefault="00B473CB" w:rsidP="00922A26">
            <w:pPr>
              <w:jc w:val="center"/>
              <w:rPr>
                <w:rFonts w:eastAsia="MS PGothic" w:cs="Tahoma"/>
                <w:color w:val="000000"/>
                <w:sz w:val="21"/>
                <w:szCs w:val="21"/>
              </w:rPr>
            </w:pPr>
            <w:r>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BC70D9" w14:textId="77777777" w:rsidR="00B473CB" w:rsidRPr="00B70B6E" w:rsidRDefault="00B473CB" w:rsidP="00922A26">
            <w:pPr>
              <w:jc w:val="center"/>
              <w:rPr>
                <w:rFonts w:eastAsia="MS PGothic" w:cs="Tahoma"/>
                <w:color w:val="000000"/>
                <w:sz w:val="21"/>
                <w:szCs w:val="21"/>
              </w:rPr>
            </w:pPr>
            <w:r>
              <w:rPr>
                <w:color w:val="000000"/>
              </w:rPr>
              <w:t>x</w:t>
            </w:r>
          </w:p>
        </w:tc>
      </w:tr>
    </w:tbl>
    <w:p w14:paraId="03092761" w14:textId="77777777" w:rsidR="00B473CB" w:rsidRPr="004F549F" w:rsidRDefault="00B473CB" w:rsidP="00B473CB"/>
    <w:p w14:paraId="1138653F" w14:textId="77777777" w:rsidR="00B473CB" w:rsidRPr="004F549F" w:rsidRDefault="00B473CB" w:rsidP="00B473CB"/>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B473CB" w14:paraId="7BAF1A3B" w14:textId="77777777" w:rsidTr="00922A26">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3B90CD6C" w14:textId="77777777" w:rsidR="00B473CB" w:rsidRPr="006A63D4" w:rsidRDefault="00B473CB" w:rsidP="00922A26">
            <w:pPr>
              <w:ind w:left="5" w:firstLine="13"/>
              <w:jc w:val="center"/>
              <w:rPr>
                <w:rFonts w:eastAsia="MS PGothic" w:cs="Tahoma"/>
                <w:b/>
                <w:bCs/>
                <w:szCs w:val="18"/>
                <w:lang w:val="nl-NL"/>
              </w:rPr>
            </w:pPr>
            <w:r w:rsidRPr="006A63D4">
              <w:rPr>
                <w:rFonts w:cs="Tahoma"/>
                <w:b/>
                <w:bCs/>
                <w:szCs w:val="18"/>
                <w:lang w:val="nl-NL"/>
              </w:rPr>
              <w:t>Kwalificerende Toepassingen voor aanschaf Huurrechten voor Office Standard/Professional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3D25872B" w14:textId="77777777" w:rsidR="00B473CB" w:rsidRPr="00F72F89" w:rsidRDefault="00B473CB" w:rsidP="00922A26">
            <w:pPr>
              <w:jc w:val="center"/>
              <w:rPr>
                <w:rFonts w:cs="Tahoma"/>
                <w:b/>
                <w:bCs/>
                <w:szCs w:val="18"/>
              </w:rPr>
            </w:pPr>
            <w:r>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3BF5BC7" w14:textId="77777777" w:rsidR="00B473CB" w:rsidRPr="004F549F" w:rsidRDefault="00B473CB" w:rsidP="00922A26">
            <w:pPr>
              <w:jc w:val="center"/>
            </w:pPr>
            <w:r>
              <w:rPr>
                <w:rFonts w:cs="Tahoma"/>
                <w:b/>
                <w:bCs/>
                <w:szCs w:val="18"/>
              </w:rPr>
              <w:t>PIPC</w:t>
            </w:r>
          </w:p>
          <w:p w14:paraId="3F30D55B" w14:textId="77777777" w:rsidR="00B473CB" w:rsidRPr="00F72F89" w:rsidRDefault="00B473CB" w:rsidP="00922A26">
            <w:pPr>
              <w:jc w:val="center"/>
              <w:rPr>
                <w:rFonts w:cs="Tahoma"/>
                <w:b/>
                <w:bCs/>
                <w:szCs w:val="16"/>
                <w:lang w:eastAsia="ja-JP"/>
              </w:rPr>
            </w:pPr>
            <w:r>
              <w:rPr>
                <w:rFonts w:cs="Tahoma"/>
                <w:b/>
                <w:bCs/>
                <w:szCs w:val="18"/>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F75EBC2" w14:textId="77777777" w:rsidR="00B473CB" w:rsidRPr="00F72F89" w:rsidRDefault="00B473CB" w:rsidP="00922A26">
            <w:pPr>
              <w:jc w:val="center"/>
              <w:rPr>
                <w:rFonts w:cs="Tahoma"/>
                <w:b/>
                <w:bCs/>
                <w:szCs w:val="18"/>
              </w:rPr>
            </w:pPr>
            <w:r>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9E25A4C" w14:textId="77777777" w:rsidR="00B473CB" w:rsidRPr="00F72F89" w:rsidRDefault="00B473CB" w:rsidP="00922A26">
            <w:pPr>
              <w:jc w:val="center"/>
              <w:rPr>
                <w:rFonts w:cs="Tahoma"/>
                <w:b/>
                <w:bCs/>
                <w:szCs w:val="18"/>
              </w:rPr>
            </w:pPr>
            <w:r>
              <w:rPr>
                <w:rFonts w:cs="Tahoma"/>
                <w:b/>
                <w:bCs/>
                <w:szCs w:val="18"/>
              </w:rPr>
              <w:t>Open License</w:t>
            </w:r>
          </w:p>
        </w:tc>
      </w:tr>
      <w:tr w:rsidR="00B473CB" w14:paraId="6877A3A2" w14:textId="77777777" w:rsidTr="00922A26">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078E36C2" w14:textId="77777777" w:rsidR="00B473CB" w:rsidRPr="00F72F89" w:rsidRDefault="00B473CB" w:rsidP="00922A26">
            <w:pPr>
              <w:rPr>
                <w:rFonts w:cs="Tahoma"/>
                <w:b/>
                <w:bCs/>
                <w:szCs w:val="18"/>
                <w:lang w:eastAsia="ja-JP"/>
              </w:rPr>
            </w:pPr>
            <w:r>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D7648C" w14:textId="77777777" w:rsidR="00B473CB" w:rsidRPr="00F72F89" w:rsidRDefault="00B473CB" w:rsidP="00922A26">
            <w:pPr>
              <w:jc w:val="center"/>
              <w:rPr>
                <w:rFonts w:eastAsia="MS PGothic" w:cs="Tahoma"/>
                <w:szCs w:val="18"/>
              </w:rPr>
            </w:pPr>
            <w:r>
              <w:rPr>
                <w:rFonts w:cs="Tahoma"/>
                <w:szCs w:val="18"/>
              </w:rPr>
              <w:t> </w:t>
            </w:r>
          </w:p>
        </w:tc>
        <w:tc>
          <w:tcPr>
            <w:tcW w:w="1355" w:type="dxa"/>
            <w:tcBorders>
              <w:top w:val="nil"/>
              <w:left w:val="nil"/>
              <w:bottom w:val="single" w:sz="8" w:space="0" w:color="auto"/>
              <w:right w:val="single" w:sz="8" w:space="0" w:color="auto"/>
            </w:tcBorders>
          </w:tcPr>
          <w:p w14:paraId="63395847" w14:textId="77777777" w:rsidR="00B473CB" w:rsidRPr="00F72F89" w:rsidRDefault="00B473CB" w:rsidP="00922A26">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FC7ABB" w14:textId="77777777" w:rsidR="00B473CB" w:rsidRPr="00F72F89" w:rsidRDefault="00B473CB" w:rsidP="00922A26">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FD10BA" w14:textId="77777777" w:rsidR="00B473CB" w:rsidRPr="00F72F89" w:rsidRDefault="00B473CB" w:rsidP="00922A26">
            <w:pPr>
              <w:jc w:val="center"/>
              <w:rPr>
                <w:rFonts w:eastAsia="MS PGothic" w:cs="Tahoma"/>
                <w:szCs w:val="18"/>
              </w:rPr>
            </w:pPr>
            <w:r>
              <w:rPr>
                <w:rFonts w:cs="Tahoma"/>
                <w:szCs w:val="18"/>
              </w:rPr>
              <w:t>x</w:t>
            </w:r>
          </w:p>
        </w:tc>
      </w:tr>
      <w:tr w:rsidR="00B473CB" w14:paraId="31A02D36" w14:textId="77777777" w:rsidTr="00922A2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0CD658D" w14:textId="77777777" w:rsidR="00B473CB" w:rsidRPr="00F72F89" w:rsidRDefault="00B473CB" w:rsidP="00922A26">
            <w:pPr>
              <w:rPr>
                <w:rFonts w:cs="Tahoma"/>
                <w:b/>
                <w:bCs/>
                <w:szCs w:val="18"/>
                <w:lang w:eastAsia="ja-JP"/>
              </w:rPr>
            </w:pPr>
            <w:r>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2BDBB0B" w14:textId="77777777" w:rsidR="00B473CB" w:rsidRPr="00F72F89" w:rsidRDefault="00B473CB" w:rsidP="00922A26">
            <w:pPr>
              <w:jc w:val="center"/>
              <w:rPr>
                <w:rFonts w:eastAsia="MS PGothic" w:cs="Tahoma"/>
                <w:szCs w:val="18"/>
              </w:rPr>
            </w:pPr>
            <w:r>
              <w:rPr>
                <w:rFonts w:cs="Tahoma"/>
                <w:szCs w:val="18"/>
              </w:rPr>
              <w:t> </w:t>
            </w:r>
          </w:p>
        </w:tc>
        <w:tc>
          <w:tcPr>
            <w:tcW w:w="1355" w:type="dxa"/>
            <w:tcBorders>
              <w:top w:val="nil"/>
              <w:left w:val="nil"/>
              <w:bottom w:val="single" w:sz="8" w:space="0" w:color="auto"/>
              <w:right w:val="single" w:sz="8" w:space="0" w:color="auto"/>
            </w:tcBorders>
          </w:tcPr>
          <w:p w14:paraId="73BD999E" w14:textId="77777777" w:rsidR="00B473CB" w:rsidRPr="00F72F89" w:rsidRDefault="00B473CB" w:rsidP="00922A26">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B2FB8" w14:textId="77777777" w:rsidR="00B473CB" w:rsidRPr="00F72F89" w:rsidRDefault="00B473CB" w:rsidP="00922A26">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228048" w14:textId="77777777" w:rsidR="00B473CB" w:rsidRPr="00F72F89" w:rsidRDefault="00B473CB" w:rsidP="00922A26">
            <w:pPr>
              <w:jc w:val="center"/>
              <w:rPr>
                <w:rFonts w:eastAsia="MS PGothic" w:cs="Tahoma"/>
                <w:szCs w:val="18"/>
              </w:rPr>
            </w:pPr>
            <w:r>
              <w:rPr>
                <w:rFonts w:cs="Tahoma"/>
                <w:szCs w:val="18"/>
              </w:rPr>
              <w:t>x</w:t>
            </w:r>
          </w:p>
        </w:tc>
      </w:tr>
      <w:tr w:rsidR="00B473CB" w14:paraId="2C290F26" w14:textId="77777777" w:rsidTr="00922A2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8F34F66" w14:textId="77777777" w:rsidR="00B473CB" w:rsidRPr="00F72F89" w:rsidRDefault="00B473CB" w:rsidP="00922A26">
            <w:pPr>
              <w:rPr>
                <w:rFonts w:cs="Tahoma"/>
                <w:b/>
                <w:bCs/>
                <w:szCs w:val="18"/>
              </w:rPr>
            </w:pPr>
            <w:r>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939F3A4" w14:textId="77777777" w:rsidR="00B473CB" w:rsidRPr="00F72F89" w:rsidRDefault="00B473CB" w:rsidP="00922A26">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1F44B086" w14:textId="77777777" w:rsidR="00B473CB" w:rsidRPr="00F72F89" w:rsidRDefault="00B473CB" w:rsidP="00922A26">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34C545" w14:textId="77777777" w:rsidR="00B473CB" w:rsidRPr="00F72F89" w:rsidRDefault="00B473CB" w:rsidP="00922A26">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80B192" w14:textId="77777777" w:rsidR="00B473CB" w:rsidRPr="00F72F89" w:rsidRDefault="00B473CB" w:rsidP="00922A26">
            <w:pPr>
              <w:rPr>
                <w:rFonts w:eastAsia="Times New Roman" w:cs="Tahoma"/>
                <w:szCs w:val="18"/>
              </w:rPr>
            </w:pPr>
          </w:p>
        </w:tc>
      </w:tr>
      <w:tr w:rsidR="00B473CB" w14:paraId="58FD6C33" w14:textId="77777777" w:rsidTr="00922A2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E36E7DE" w14:textId="77777777" w:rsidR="00B473CB" w:rsidRPr="00F72F89" w:rsidRDefault="00B473CB" w:rsidP="00922A26">
            <w:pPr>
              <w:rPr>
                <w:rFonts w:cs="Tahoma"/>
                <w:b/>
                <w:bCs/>
                <w:szCs w:val="18"/>
              </w:rPr>
            </w:pPr>
            <w:r>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69F8ED" w14:textId="77777777" w:rsidR="00B473CB" w:rsidRPr="00F72F89" w:rsidRDefault="00B473CB" w:rsidP="00922A26">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B7F8EAB" w14:textId="77777777" w:rsidR="00B473CB" w:rsidRPr="00F72F89" w:rsidRDefault="00B473CB" w:rsidP="00922A26">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90DF2F" w14:textId="77777777" w:rsidR="00B473CB" w:rsidRPr="00F72F89" w:rsidRDefault="00B473CB" w:rsidP="00922A26">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CED63B" w14:textId="77777777" w:rsidR="00B473CB" w:rsidRPr="00F72F89" w:rsidRDefault="00B473CB" w:rsidP="00922A26">
            <w:pPr>
              <w:rPr>
                <w:rFonts w:eastAsia="Times New Roman" w:cs="Tahoma"/>
                <w:szCs w:val="18"/>
              </w:rPr>
            </w:pPr>
          </w:p>
        </w:tc>
      </w:tr>
      <w:tr w:rsidR="00B473CB" w14:paraId="2806FFC0" w14:textId="77777777" w:rsidTr="00922A2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D2CC768" w14:textId="77777777" w:rsidR="00B473CB" w:rsidRPr="00F72F89" w:rsidRDefault="00B473CB" w:rsidP="00922A26">
            <w:pPr>
              <w:rPr>
                <w:rFonts w:cs="Tahoma"/>
                <w:b/>
                <w:bCs/>
                <w:szCs w:val="18"/>
              </w:rPr>
            </w:pPr>
            <w:r>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9EAA352" w14:textId="77777777" w:rsidR="00B473CB" w:rsidRPr="00C4660F" w:rsidRDefault="00B473CB" w:rsidP="00922A26">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09883FA8" w14:textId="77777777" w:rsidR="00B473CB" w:rsidRPr="00C4660F" w:rsidRDefault="00B473CB" w:rsidP="00922A26">
            <w:pPr>
              <w:jc w:val="center"/>
              <w:rPr>
                <w:rFonts w:eastAsia="MS PGothic" w:cs="Tahoma"/>
                <w:color w:val="000000" w:themeColor="text1"/>
                <w:szCs w:val="18"/>
              </w:rPr>
            </w:pPr>
            <w:r>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FED2B8" w14:textId="77777777" w:rsidR="00B473CB" w:rsidRPr="00C4660F" w:rsidRDefault="00B473CB" w:rsidP="00922A26">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E6A9A6" w14:textId="77777777" w:rsidR="00B473CB" w:rsidRPr="00C4660F" w:rsidRDefault="00B473CB" w:rsidP="00922A26">
            <w:pPr>
              <w:rPr>
                <w:rFonts w:eastAsia="Times New Roman" w:cs="Tahoma"/>
                <w:color w:val="000000" w:themeColor="text1"/>
                <w:szCs w:val="18"/>
              </w:rPr>
            </w:pPr>
          </w:p>
        </w:tc>
      </w:tr>
    </w:tbl>
    <w:p w14:paraId="2F8E364D" w14:textId="77777777" w:rsidR="00B473CB" w:rsidRPr="004F549F" w:rsidRDefault="00B473CB" w:rsidP="00B473CB"/>
    <w:p w14:paraId="7DC601BC" w14:textId="77777777" w:rsidR="00B473CB" w:rsidRDefault="00B473CB" w:rsidP="00B473CB">
      <w:pPr>
        <w:ind w:left="720"/>
        <w:rPr>
          <w:rFonts w:cs="Tahoma"/>
          <w:color w:val="000000"/>
          <w:szCs w:val="18"/>
          <w:lang w:val="nl-NL"/>
        </w:rPr>
      </w:pPr>
      <w:r w:rsidRPr="006A63D4">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Pr>
          <w:rFonts w:cs="Tahoma"/>
          <w:color w:val="000000"/>
          <w:szCs w:val="18"/>
          <w:lang w:val="nl-NL"/>
        </w:rPr>
        <w:t> </w:t>
      </w:r>
      <w:r w:rsidRPr="006A63D4">
        <w:rPr>
          <w:rFonts w:cs="Tahoma"/>
          <w:color w:val="000000"/>
          <w:szCs w:val="18"/>
          <w:lang w:val="nl-NL"/>
        </w:rPr>
        <w:t>toestaat dat de software door een derde partij wordt gebruikt. De huurrechtlicentie is geen Opwaarderingslicentie naar een hogere editie van het product.</w:t>
      </w:r>
    </w:p>
    <w:p w14:paraId="303D7A5D" w14:textId="77777777" w:rsidR="00FF1B94" w:rsidRPr="006A63D4" w:rsidRDefault="00FF1B94" w:rsidP="00B473CB">
      <w:pPr>
        <w:ind w:left="720"/>
        <w:rPr>
          <w:lang w:val="nl-NL"/>
        </w:rPr>
      </w:pPr>
    </w:p>
    <w:p w14:paraId="418C1F5F" w14:textId="77777777" w:rsidR="00B473CB" w:rsidRPr="006A63D4" w:rsidRDefault="00B473CB" w:rsidP="00B473CB">
      <w:pPr>
        <w:spacing w:after="60"/>
        <w:ind w:left="720"/>
        <w:rPr>
          <w:lang w:val="nl-NL"/>
        </w:rPr>
      </w:pPr>
      <w:r w:rsidRPr="006A63D4">
        <w:rPr>
          <w:rFonts w:cs="Tahoma"/>
          <w:b/>
          <w:lang w:val="nl-NL"/>
        </w:rPr>
        <w:t>Software Assurance-uitzondering</w:t>
      </w:r>
    </w:p>
    <w:p w14:paraId="379C5455" w14:textId="77777777" w:rsidR="00B473CB" w:rsidRPr="006A63D4" w:rsidRDefault="00B473CB" w:rsidP="00B473CB">
      <w:pPr>
        <w:ind w:left="720"/>
        <w:rPr>
          <w:lang w:val="nl-NL"/>
        </w:rPr>
      </w:pPr>
      <w:r w:rsidRPr="006A63D4">
        <w:rPr>
          <w:rFonts w:cs="Tahoma"/>
          <w:color w:val="000000"/>
          <w:szCs w:val="18"/>
          <w:lang w:val="nl-NL"/>
        </w:rPr>
        <w:t>Klanten die huurrechtlicenties aanschaffen, hebben geen recht op Software Assurance voor de huurrechtlicenties en de onderliggende kwalificerende softwarelicenties.</w:t>
      </w:r>
    </w:p>
    <w:p w14:paraId="035C0C09" w14:textId="77777777" w:rsidR="00B473CB" w:rsidRPr="006A63D4" w:rsidRDefault="00B473CB" w:rsidP="00B473CB">
      <w:pPr>
        <w:rPr>
          <w:lang w:val="nl-NL"/>
        </w:rPr>
      </w:pPr>
    </w:p>
    <w:p w14:paraId="7D466FDC" w14:textId="77777777" w:rsidR="00B473CB" w:rsidRPr="006A63D4" w:rsidRDefault="00B473CB" w:rsidP="00B473CB">
      <w:pPr>
        <w:rPr>
          <w:lang w:val="nl-NL"/>
        </w:rPr>
      </w:pPr>
    </w:p>
    <w:p w14:paraId="123E4CC7" w14:textId="77777777" w:rsidR="00B473CB" w:rsidRPr="006A63D4" w:rsidRDefault="00B473CB" w:rsidP="00B473CB">
      <w:pPr>
        <w:pStyle w:val="Heading3"/>
        <w:keepNext/>
        <w:keepLines/>
        <w:rPr>
          <w:lang w:val="nl-NL"/>
        </w:rPr>
      </w:pPr>
      <w:bookmarkStart w:id="1045" w:name="_15_Visio_Professional"/>
      <w:bookmarkStart w:id="1046" w:name="_17_Visio_Professional"/>
      <w:bookmarkStart w:id="1047" w:name="_Toc377176023"/>
      <w:bookmarkEnd w:id="1045"/>
      <w:bookmarkEnd w:id="1046"/>
      <w:r w:rsidRPr="006A63D4">
        <w:rPr>
          <w:rFonts w:ascii="Tahoma" w:hAnsi="Tahoma"/>
          <w:caps/>
          <w:color w:val="F66400"/>
          <w:sz w:val="22"/>
          <w:vertAlign w:val="superscript"/>
          <w:lang w:val="nl-NL"/>
        </w:rPr>
        <w:t>18</w:t>
      </w:r>
      <w:r w:rsidRPr="006A63D4">
        <w:rPr>
          <w:rFonts w:ascii="Tahoma" w:hAnsi="Tahoma"/>
          <w:color w:val="F66400"/>
          <w:sz w:val="22"/>
          <w:lang w:val="nl-NL"/>
        </w:rPr>
        <w:t xml:space="preserve"> Visio Professional 2013</w:t>
      </w:r>
      <w:bookmarkEnd w:id="1047"/>
    </w:p>
    <w:p w14:paraId="7B141986" w14:textId="77777777" w:rsidR="00B473CB" w:rsidRPr="006A63D4" w:rsidRDefault="00B473CB" w:rsidP="00B473CB">
      <w:pPr>
        <w:keepNext/>
        <w:keepLines/>
        <w:rPr>
          <w:lang w:val="nl-NL"/>
        </w:rPr>
      </w:pPr>
    </w:p>
    <w:p w14:paraId="4D242277" w14:textId="77777777" w:rsidR="00B473CB" w:rsidRPr="00BB34E9" w:rsidRDefault="00B473CB" w:rsidP="00B473CB">
      <w:pPr>
        <w:keepNext/>
        <w:keepLines/>
        <w:spacing w:after="60"/>
        <w:ind w:left="720"/>
      </w:pPr>
      <w:r w:rsidRPr="00BB34E9">
        <w:rPr>
          <w:rFonts w:cs="Tahoma"/>
          <w:b/>
        </w:rPr>
        <w:t xml:space="preserve">Software Assurance migratietraject voor for </w:t>
      </w:r>
      <w:bookmarkStart w:id="1048" w:name="Srv_11VisioPremium2010"/>
      <w:bookmarkStart w:id="1049" w:name="Aps_11VisioPremium2010"/>
      <w:bookmarkStart w:id="1050" w:name="_Toc336338274"/>
      <w:bookmarkStart w:id="1051" w:name="Srv_VisioPremium2010"/>
      <w:r w:rsidRPr="00BB34E9">
        <w:rPr>
          <w:rFonts w:cs="Tahoma"/>
          <w:b/>
        </w:rPr>
        <w:t>Visio Premium 2010</w:t>
      </w:r>
      <w:bookmarkEnd w:id="1048"/>
      <w:bookmarkEnd w:id="1049"/>
      <w:bookmarkEnd w:id="1050"/>
    </w:p>
    <w:bookmarkEnd w:id="1051"/>
    <w:p w14:paraId="7E4B0193" w14:textId="77777777" w:rsidR="00B473CB" w:rsidRPr="007E5D96" w:rsidRDefault="00B473CB" w:rsidP="00B473CB">
      <w:pPr>
        <w:pStyle w:val="FootnoteBulletLevel1"/>
        <w:keepNext/>
        <w:keepLines/>
        <w:spacing w:before="0" w:after="0"/>
        <w:ind w:left="720" w:firstLine="0"/>
        <w:rPr>
          <w:rFonts w:ascii="Tahoma" w:hAnsi="Tahoma" w:cs="Tahoma"/>
          <w:sz w:val="18"/>
          <w:szCs w:val="18"/>
          <w:lang w:val="nl-NL"/>
        </w:rPr>
      </w:pPr>
      <w:r w:rsidRPr="007E5D96">
        <w:rPr>
          <w:rFonts w:ascii="Tahoma" w:hAnsi="Tahoma" w:cs="Tahoma"/>
          <w:sz w:val="18"/>
          <w:szCs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 Voor het gebruik van Visio Professional 2013 door de klant gelden de gebruiksrechten voor Visio Professional 2013 en de voorwaarden van de volume license overeenkomst van de klant. Deze productaantekening en het licentiebewijs van de corresponderende kwalificerende licentie vormen samen het bewijs van het gebruiksrecht van de klant voor Visio Professional 2013 in het kader van deze aanbieding. Op het moment dat de Software Assurance dekking voor Visio Premium 2010 afloopt, kan de klant Software Assurance voor Visio Professional 2013 verkrijgen zonder een nieuwe licentie te hoeven aanschaffen.</w:t>
      </w:r>
    </w:p>
    <w:p w14:paraId="1E885625" w14:textId="77777777" w:rsidR="00B473CB" w:rsidRPr="007E5D96" w:rsidRDefault="00B473CB" w:rsidP="00B473CB">
      <w:pPr>
        <w:pStyle w:val="FootnoteBulletLevel1"/>
        <w:spacing w:before="0" w:after="0"/>
        <w:ind w:left="720" w:firstLine="0"/>
        <w:rPr>
          <w:rFonts w:ascii="Tahoma" w:hAnsi="Tahoma" w:cs="Tahoma"/>
          <w:sz w:val="18"/>
          <w:szCs w:val="18"/>
          <w:lang w:val="nl-NL"/>
        </w:rPr>
      </w:pPr>
    </w:p>
    <w:p w14:paraId="6F5D9916" w14:textId="77777777" w:rsidR="00B473CB" w:rsidRPr="007E5D96" w:rsidRDefault="00B473CB" w:rsidP="00B473CB">
      <w:pPr>
        <w:spacing w:after="60"/>
        <w:ind w:left="720"/>
        <w:rPr>
          <w:rFonts w:cs="Tahoma"/>
          <w:szCs w:val="18"/>
          <w:lang w:val="nl-NL"/>
        </w:rPr>
      </w:pPr>
      <w:r w:rsidRPr="007E5D96">
        <w:rPr>
          <w:rFonts w:cs="Tahoma"/>
          <w:b/>
          <w:szCs w:val="18"/>
          <w:lang w:val="nl-NL"/>
        </w:rPr>
        <w:t>Downgraderecht voor Visio Professional 2013</w:t>
      </w:r>
    </w:p>
    <w:p w14:paraId="74C6E46A" w14:textId="77777777" w:rsidR="00B473CB" w:rsidRPr="007E5D96" w:rsidRDefault="00B473CB" w:rsidP="007E5D96">
      <w:pPr>
        <w:pStyle w:val="FootnoteBulletLevel1"/>
        <w:spacing w:before="0" w:after="0"/>
        <w:ind w:left="720" w:firstLine="0"/>
        <w:rPr>
          <w:rFonts w:ascii="Tahoma" w:hAnsi="Tahoma" w:cs="Tahoma"/>
          <w:sz w:val="18"/>
          <w:szCs w:val="18"/>
          <w:lang w:val="nl-NL"/>
        </w:rPr>
      </w:pPr>
      <w:r w:rsidRPr="007E5D96">
        <w:rPr>
          <w:rFonts w:ascii="Tahoma" w:hAnsi="Tahoma" w:cs="Tahoma"/>
          <w:sz w:val="18"/>
          <w:szCs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w:t>
      </w:r>
      <w:r w:rsidR="007E5D96">
        <w:rPr>
          <w:rFonts w:ascii="Tahoma" w:hAnsi="Tahoma" w:cs="Tahoma"/>
          <w:sz w:val="18"/>
          <w:szCs w:val="18"/>
          <w:lang w:val="nl-NL"/>
        </w:rPr>
        <w:t> </w:t>
      </w:r>
      <w:r w:rsidRPr="007E5D96">
        <w:rPr>
          <w:rFonts w:ascii="Tahoma" w:hAnsi="Tahoma" w:cs="Tahoma"/>
          <w:sz w:val="18"/>
          <w:szCs w:val="18"/>
          <w:lang w:val="nl-NL"/>
        </w:rPr>
        <w:t>toegestaan.</w:t>
      </w:r>
    </w:p>
    <w:p w14:paraId="0D35A76E" w14:textId="77777777" w:rsidR="00B473CB" w:rsidRPr="007E5D96" w:rsidRDefault="00B473CB" w:rsidP="00B473CB">
      <w:pPr>
        <w:rPr>
          <w:rFonts w:cs="Tahoma"/>
          <w:szCs w:val="18"/>
          <w:lang w:val="nl-NL"/>
        </w:rPr>
      </w:pPr>
    </w:p>
    <w:p w14:paraId="5E64D03F" w14:textId="77777777" w:rsidR="00B473CB" w:rsidRPr="007E5D96" w:rsidRDefault="00B473CB" w:rsidP="00B473CB">
      <w:pPr>
        <w:rPr>
          <w:rFonts w:cs="Tahoma"/>
          <w:szCs w:val="18"/>
          <w:lang w:val="nl-NL"/>
        </w:rPr>
      </w:pPr>
    </w:p>
    <w:p w14:paraId="5C95DDF2" w14:textId="77777777" w:rsidR="00B473CB" w:rsidRPr="006A63D4" w:rsidRDefault="00B473CB" w:rsidP="00B473CB">
      <w:pPr>
        <w:pStyle w:val="Heading3"/>
        <w:rPr>
          <w:lang w:val="nl-NL"/>
        </w:rPr>
      </w:pPr>
      <w:bookmarkStart w:id="1052" w:name="_18_Visio_Pro"/>
      <w:bookmarkStart w:id="1053" w:name="_Toc377176024"/>
      <w:bookmarkEnd w:id="1052"/>
      <w:r w:rsidRPr="006A63D4">
        <w:rPr>
          <w:rFonts w:ascii="Tahoma" w:hAnsi="Tahoma"/>
          <w:caps/>
          <w:color w:val="F66400"/>
          <w:sz w:val="22"/>
          <w:vertAlign w:val="superscript"/>
          <w:lang w:val="nl-NL"/>
        </w:rPr>
        <w:t>19</w:t>
      </w:r>
      <w:r w:rsidRPr="006A63D4">
        <w:rPr>
          <w:rFonts w:ascii="Tahoma" w:hAnsi="Tahoma"/>
          <w:color w:val="F66400"/>
          <w:sz w:val="22"/>
          <w:lang w:val="nl-NL"/>
        </w:rPr>
        <w:t xml:space="preserve"> Visio Pro voor Office 365</w:t>
      </w:r>
      <w:bookmarkEnd w:id="1053"/>
      <w:r w:rsidRPr="006A63D4">
        <w:rPr>
          <w:rFonts w:ascii="Tahoma" w:hAnsi="Tahoma"/>
          <w:color w:val="F66400"/>
          <w:sz w:val="22"/>
          <w:lang w:val="nl-NL"/>
        </w:rPr>
        <w:t xml:space="preserve"> </w:t>
      </w:r>
    </w:p>
    <w:p w14:paraId="7C707DAE" w14:textId="77777777" w:rsidR="00B473CB" w:rsidRPr="006A63D4" w:rsidRDefault="00B473CB" w:rsidP="00B473CB">
      <w:pPr>
        <w:spacing w:after="60"/>
        <w:ind w:left="720"/>
        <w:rPr>
          <w:lang w:val="nl-NL"/>
        </w:rPr>
      </w:pPr>
      <w:r w:rsidRPr="006A63D4">
        <w:rPr>
          <w:rFonts w:cs="Tahoma"/>
          <w:b/>
          <w:lang w:val="nl-NL"/>
        </w:rPr>
        <w:t>Voorwaarden voor media met Remote Desktop Services (RDS)</w:t>
      </w:r>
    </w:p>
    <w:p w14:paraId="02926437" w14:textId="77777777" w:rsidR="00B473CB" w:rsidRPr="006A63D4" w:rsidRDefault="00B473CB" w:rsidP="00B473CB">
      <w:pPr>
        <w:ind w:left="720"/>
        <w:rPr>
          <w:lang w:val="nl-NL"/>
        </w:rPr>
      </w:pPr>
      <w:r w:rsidRPr="006A63D4">
        <w:rPr>
          <w:rFonts w:cs="Tahoma"/>
          <w:szCs w:val="18"/>
          <w:lang w:val="nl-NL"/>
        </w:rPr>
        <w:t>Als de gebruiker aan wie u een Visio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 apparaat openen.</w:t>
      </w:r>
      <w:r>
        <w:rPr>
          <w:rFonts w:cs="Tahoma"/>
          <w:szCs w:val="18"/>
          <w:lang w:val="nl-NL"/>
        </w:rPr>
        <w:t xml:space="preserve"> </w:t>
      </w:r>
      <w:r w:rsidRPr="006A63D4">
        <w:rPr>
          <w:rFonts w:cs="Tahoma"/>
          <w:szCs w:val="18"/>
          <w:lang w:val="nl-NL"/>
        </w:rPr>
        <w:t>Na beëindiging van uw Visio Pro voor Office 365-abonnement dient u Visio 2013 Professional-software te ve</w:t>
      </w:r>
      <w:r w:rsidR="007E5D96">
        <w:rPr>
          <w:rFonts w:cs="Tahoma"/>
          <w:szCs w:val="18"/>
          <w:lang w:val="nl-NL"/>
        </w:rPr>
        <w:t>rwijderen van de netwerkserver.</w:t>
      </w:r>
    </w:p>
    <w:p w14:paraId="451B49F4" w14:textId="77777777" w:rsidR="00B473CB" w:rsidRPr="006A63D4" w:rsidRDefault="00B473CB" w:rsidP="00B473CB">
      <w:pPr>
        <w:ind w:left="720"/>
        <w:rPr>
          <w:lang w:val="nl-NL"/>
        </w:rPr>
      </w:pPr>
    </w:p>
    <w:p w14:paraId="42F0E36B" w14:textId="77777777" w:rsidR="00B473CB" w:rsidRPr="006A63D4" w:rsidRDefault="00B473CB" w:rsidP="00B473CB">
      <w:pPr>
        <w:spacing w:after="60"/>
        <w:ind w:left="720"/>
        <w:rPr>
          <w:lang w:val="nl-NL"/>
        </w:rPr>
      </w:pPr>
      <w:r w:rsidRPr="006A63D4">
        <w:rPr>
          <w:rFonts w:cs="Tahoma"/>
          <w:b/>
          <w:lang w:val="nl-NL"/>
        </w:rPr>
        <w:t>Downgraderechten</w:t>
      </w:r>
    </w:p>
    <w:p w14:paraId="2E515F2E" w14:textId="77777777" w:rsidR="00B473CB" w:rsidRPr="006A63D4" w:rsidRDefault="00B473CB" w:rsidP="00B473CB">
      <w:pPr>
        <w:ind w:left="720"/>
        <w:rPr>
          <w:lang w:val="nl-NL"/>
        </w:rPr>
      </w:pPr>
      <w:r w:rsidRPr="006A63D4">
        <w:rPr>
          <w:rFonts w:cs="Tahoma"/>
          <w:bCs/>
          <w:szCs w:val="18"/>
          <w:lang w:val="nl-NL"/>
        </w:rPr>
        <w:t xml:space="preserve">De Visio Pro voor Office 365-dienst heeft geen downgraderechten. Zie voor meer informatie over upgradevereisten voor online diensten de Microsoft Product Use Rights (PUR) op </w:t>
      </w:r>
      <w:hyperlink r:id="rId49" w:history="1">
        <w:r w:rsidRPr="006A63D4">
          <w:rPr>
            <w:rStyle w:val="Hyperlink"/>
            <w:rFonts w:cs="Tahoma"/>
            <w:bCs/>
            <w:szCs w:val="18"/>
            <w:lang w:val="nl-NL"/>
          </w:rPr>
          <w:t>http://www.microsoftvolumelicensing.com/userights/PUR.aspx</w:t>
        </w:r>
      </w:hyperlink>
    </w:p>
    <w:p w14:paraId="02BD435A" w14:textId="77777777" w:rsidR="00B473CB" w:rsidRPr="006A63D4" w:rsidRDefault="00B473CB" w:rsidP="00B473CB">
      <w:pPr>
        <w:rPr>
          <w:lang w:val="nl-NL"/>
        </w:rPr>
      </w:pPr>
    </w:p>
    <w:p w14:paraId="31CD8CCB" w14:textId="77777777" w:rsidR="00B473CB" w:rsidRPr="006A63D4" w:rsidRDefault="00B473CB" w:rsidP="00B473CB">
      <w:pPr>
        <w:rPr>
          <w:lang w:val="nl-NL"/>
        </w:rPr>
      </w:pPr>
    </w:p>
    <w:p w14:paraId="359F0AF6" w14:textId="77777777" w:rsidR="00B473CB" w:rsidRPr="004F549F" w:rsidRDefault="00B473CB" w:rsidP="00B473CB">
      <w:pPr>
        <w:pStyle w:val="Heading3"/>
      </w:pPr>
      <w:bookmarkStart w:id="1054" w:name="_19_Visual_Studio"/>
      <w:bookmarkStart w:id="1055" w:name="_Toc336338275"/>
      <w:bookmarkStart w:id="1056" w:name="_Toc377176025"/>
      <w:bookmarkStart w:id="1057" w:name="Aps_12VS2010Professional"/>
      <w:bookmarkStart w:id="1058" w:name="_Toc252341836"/>
      <w:bookmarkEnd w:id="1054"/>
      <w:r>
        <w:rPr>
          <w:rFonts w:ascii="Tahoma" w:hAnsi="Tahoma"/>
          <w:caps/>
          <w:color w:val="F66400"/>
          <w:sz w:val="22"/>
          <w:vertAlign w:val="superscript"/>
        </w:rPr>
        <w:t>20</w:t>
      </w:r>
      <w:r>
        <w:rPr>
          <w:rFonts w:ascii="Tahoma" w:hAnsi="Tahoma"/>
          <w:color w:val="F66400"/>
          <w:sz w:val="22"/>
        </w:rPr>
        <w:t xml:space="preserve"> Visual Studio Professional 2012</w:t>
      </w:r>
      <w:bookmarkEnd w:id="1055"/>
      <w:bookmarkEnd w:id="1056"/>
    </w:p>
    <w:bookmarkEnd w:id="1057"/>
    <w:p w14:paraId="3174473A" w14:textId="77777777" w:rsidR="00B473CB" w:rsidRPr="004F549F" w:rsidRDefault="00B473CB" w:rsidP="00B473CB">
      <w:pPr>
        <w:pStyle w:val="FootnoteBulletLevel1"/>
        <w:tabs>
          <w:tab w:val="clear" w:pos="900"/>
        </w:tabs>
        <w:spacing w:before="0" w:after="0"/>
        <w:ind w:left="0" w:firstLine="0"/>
      </w:pPr>
    </w:p>
    <w:p w14:paraId="54DD36F7" w14:textId="77777777" w:rsidR="00B473CB" w:rsidRPr="004F549F" w:rsidRDefault="00B473CB" w:rsidP="00B473CB">
      <w:pPr>
        <w:spacing w:after="60"/>
        <w:ind w:left="720"/>
      </w:pPr>
      <w:r>
        <w:rPr>
          <w:rFonts w:cs="Tahoma"/>
          <w:b/>
        </w:rPr>
        <w:t>migratietraject voor Software Assurance voor Visual Studio LightSwitch 2011</w:t>
      </w:r>
    </w:p>
    <w:p w14:paraId="459272BA" w14:textId="77777777" w:rsidR="00B473CB" w:rsidRPr="007E5D96" w:rsidRDefault="00B473CB" w:rsidP="00B473CB">
      <w:pPr>
        <w:pStyle w:val="FootnoteBulletLevel1"/>
        <w:tabs>
          <w:tab w:val="clear" w:pos="900"/>
        </w:tabs>
        <w:spacing w:before="0" w:after="0"/>
        <w:ind w:left="720" w:firstLine="0"/>
        <w:rPr>
          <w:sz w:val="18"/>
          <w:szCs w:val="18"/>
          <w:lang w:val="nl-NL"/>
        </w:rPr>
      </w:pPr>
      <w:r w:rsidRPr="007E5D96">
        <w:rPr>
          <w:rFonts w:ascii="Tahoma" w:hAnsi="Tahoma" w:cs="Tahoma"/>
          <w:sz w:val="18"/>
          <w:szCs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 Voor het gebruik van Visual Studio Professional 2012 gelden de gebruiksrechten voor Visual Studio Professional 2012 en de voorwaarden van de Volume License Overeenkomst van de klant. Deze productaantekening en het licentiebewijs van de corresponderende kwalificerende licentie vormen samen het bewijs van het gebruiksrecht van de klant voor Visual Studio Professional 2012 in het kader van deze aanbieding.</w:t>
      </w:r>
    </w:p>
    <w:p w14:paraId="1E4830F9" w14:textId="77777777" w:rsidR="00B473CB" w:rsidRPr="006A63D4" w:rsidRDefault="00B473CB" w:rsidP="00B473CB">
      <w:pPr>
        <w:spacing w:after="60"/>
        <w:ind w:left="720"/>
        <w:rPr>
          <w:lang w:val="nl-NL"/>
        </w:rPr>
      </w:pPr>
      <w:r w:rsidRPr="006A63D4">
        <w:rPr>
          <w:b/>
          <w:bCs/>
          <w:lang w:val="nl-NL"/>
        </w:rPr>
        <w:lastRenderedPageBreak/>
        <w:t>Software Assurance-migratieroute voor Expression Studio Ultimate 4</w:t>
      </w:r>
    </w:p>
    <w:p w14:paraId="528B8D68" w14:textId="77777777" w:rsidR="00B473CB" w:rsidRPr="006A63D4" w:rsidRDefault="00B473CB" w:rsidP="00B473CB">
      <w:pPr>
        <w:ind w:left="720"/>
        <w:rPr>
          <w:lang w:val="nl-NL"/>
        </w:rPr>
      </w:pPr>
      <w:r w:rsidRPr="006A63D4">
        <w:rPr>
          <w:lang w:val="nl-NL"/>
        </w:rPr>
        <w:t>Klanten met actieve Software Assurance-dekking voor Expression Studio Ultimate 4 komen per 1 maart 2013 in aanmerking voor het gebruik van Visual Studio Professional 2012. JHet recht op het gebruik van Visual Studio Professional 2012 verloopt wanneer het recht op het gebruik van Expression Studio Ultimate 4</w:t>
      </w:r>
      <w:r>
        <w:rPr>
          <w:lang w:val="nl-NL"/>
        </w:rPr>
        <w:t> </w:t>
      </w:r>
      <w:r w:rsidRPr="006A63D4">
        <w:rPr>
          <w:lang w:val="nl-NL"/>
        </w:rPr>
        <w:t>in het kader van de overeenkomstige kwalificerende licentie verloopt. Gebruik van Visual Studio Professional 2012 is onderworpen aan de gebruiksrechten voor Visual Studio Professional 2012 en de voorwaarden van de licentieovereenkomst van de klant. Deze productaantekening en het bewijs van de klant van de overeenkomstige kwalificerende licentie zijn samen bewijs van het recht op gebruik van Visual</w:t>
      </w:r>
      <w:r>
        <w:rPr>
          <w:lang w:val="nl-NL"/>
        </w:rPr>
        <w:t> </w:t>
      </w:r>
      <w:r w:rsidRPr="006A63D4">
        <w:rPr>
          <w:lang w:val="nl-NL"/>
        </w:rPr>
        <w:t>Studio Professional 2012 in het kader van deze aanbieding.</w:t>
      </w:r>
      <w:r>
        <w:rPr>
          <w:lang w:val="nl-NL"/>
        </w:rPr>
        <w:t xml:space="preserve"> </w:t>
      </w:r>
    </w:p>
    <w:p w14:paraId="4EBCBD86" w14:textId="77777777" w:rsidR="00B473CB" w:rsidRPr="006A63D4" w:rsidRDefault="00B473CB" w:rsidP="00B473CB">
      <w:pPr>
        <w:rPr>
          <w:lang w:val="nl-NL"/>
        </w:rPr>
      </w:pPr>
    </w:p>
    <w:p w14:paraId="39BFA95A" w14:textId="77777777" w:rsidR="00B473CB" w:rsidRPr="006A63D4" w:rsidRDefault="00B473CB" w:rsidP="00B473CB">
      <w:pPr>
        <w:rPr>
          <w:lang w:val="nl-NL"/>
        </w:rPr>
      </w:pPr>
    </w:p>
    <w:p w14:paraId="08D0BC36" w14:textId="77777777" w:rsidR="00B473CB" w:rsidRPr="004F549F" w:rsidRDefault="00B473CB" w:rsidP="00B473CB">
      <w:pPr>
        <w:pStyle w:val="Heading3"/>
      </w:pPr>
      <w:bookmarkStart w:id="1059" w:name="_20_Visual_Studio"/>
      <w:bookmarkStart w:id="1060" w:name="_Toc336338276"/>
      <w:bookmarkStart w:id="1061" w:name="_Toc377176026"/>
      <w:bookmarkStart w:id="1062" w:name="Aps_13VS2010ProfessionalMSDN"/>
      <w:bookmarkEnd w:id="1059"/>
      <w:r>
        <w:rPr>
          <w:rFonts w:ascii="Tahoma" w:hAnsi="Tahoma"/>
          <w:caps/>
          <w:color w:val="F66400"/>
          <w:sz w:val="22"/>
          <w:vertAlign w:val="superscript"/>
        </w:rPr>
        <w:t>21</w:t>
      </w:r>
      <w:r>
        <w:rPr>
          <w:rFonts w:ascii="Tahoma" w:hAnsi="Tahoma"/>
          <w:color w:val="F66400"/>
          <w:sz w:val="22"/>
        </w:rPr>
        <w:t xml:space="preserve"> Visual Studio Professional 2013 met MSDN</w:t>
      </w:r>
      <w:bookmarkEnd w:id="1060"/>
      <w:bookmarkEnd w:id="1061"/>
      <w:r>
        <w:rPr>
          <w:rFonts w:ascii="Tahoma" w:hAnsi="Tahoma"/>
          <w:color w:val="F66400"/>
          <w:sz w:val="22"/>
        </w:rPr>
        <w:t xml:space="preserve"> </w:t>
      </w:r>
      <w:bookmarkEnd w:id="1058"/>
    </w:p>
    <w:p w14:paraId="4AD12747" w14:textId="77777777" w:rsidR="00B473CB" w:rsidRPr="007E5D96" w:rsidRDefault="00B473CB" w:rsidP="00B473CB">
      <w:pPr>
        <w:ind w:left="720"/>
        <w:rPr>
          <w:rFonts w:cs="Tahoma"/>
          <w:szCs w:val="18"/>
        </w:rPr>
      </w:pPr>
    </w:p>
    <w:bookmarkEnd w:id="1062"/>
    <w:p w14:paraId="54DCA975" w14:textId="77777777" w:rsidR="00B473CB" w:rsidRPr="007E5D96" w:rsidRDefault="00B473CB" w:rsidP="00B473CB">
      <w:pPr>
        <w:spacing w:after="60"/>
        <w:ind w:left="720"/>
        <w:rPr>
          <w:rFonts w:cs="Tahoma"/>
          <w:szCs w:val="18"/>
        </w:rPr>
      </w:pPr>
      <w:r w:rsidRPr="007E5D96">
        <w:rPr>
          <w:rFonts w:cs="Tahoma"/>
          <w:b/>
          <w:szCs w:val="18"/>
        </w:rPr>
        <w:t>Visual Studio Team Foundation Server 2013</w:t>
      </w:r>
    </w:p>
    <w:p w14:paraId="305DBF1A" w14:textId="77777777" w:rsidR="00B473CB" w:rsidRPr="007E5D96" w:rsidRDefault="00B473CB" w:rsidP="00B473CB">
      <w:pPr>
        <w:pStyle w:val="EndnoteText"/>
        <w:tabs>
          <w:tab w:val="num" w:pos="1350"/>
        </w:tabs>
        <w:ind w:left="720"/>
        <w:rPr>
          <w:rFonts w:ascii="Tahoma" w:hAnsi="Tahoma" w:cs="Tahoma"/>
          <w:sz w:val="18"/>
          <w:szCs w:val="18"/>
          <w:lang w:val="nl-NL"/>
        </w:rPr>
      </w:pPr>
      <w:r w:rsidRPr="007E5D96">
        <w:rPr>
          <w:rFonts w:ascii="Tahoma" w:hAnsi="Tahoma" w:cs="Tahoma"/>
          <w:sz w:val="18"/>
          <w:szCs w:val="18"/>
        </w:rPr>
        <w:t xml:space="preserve">De abonnee heeft recht op één serverlicentie voor Visual Studio Team Foundation Server 2013 en één Team Foundation Server User CAL. </w:t>
      </w:r>
      <w:r w:rsidRPr="007E5D96">
        <w:rPr>
          <w:rFonts w:ascii="Tahoma" w:hAnsi="Tahoma" w:cs="Tahoma"/>
          <w:sz w:val="18"/>
          <w:szCs w:val="18"/>
          <w:lang w:val="nl-NL"/>
        </w:rPr>
        <w:t>De CAL is uitsluitend bedoeld voor gebruik door de abonnee.</w:t>
      </w:r>
    </w:p>
    <w:p w14:paraId="17791ADF" w14:textId="77777777" w:rsidR="00B473CB" w:rsidRPr="007E5D96" w:rsidRDefault="00B473CB" w:rsidP="00B473CB">
      <w:pPr>
        <w:pStyle w:val="EndnoteText"/>
        <w:tabs>
          <w:tab w:val="num" w:pos="1350"/>
        </w:tabs>
        <w:ind w:left="720"/>
        <w:rPr>
          <w:rFonts w:ascii="Tahoma" w:hAnsi="Tahoma" w:cs="Tahoma"/>
          <w:sz w:val="18"/>
          <w:szCs w:val="18"/>
          <w:lang w:val="nl-NL"/>
        </w:rPr>
      </w:pPr>
    </w:p>
    <w:p w14:paraId="1C0888FF" w14:textId="77777777" w:rsidR="00B473CB" w:rsidRPr="007E5D96" w:rsidRDefault="00B473CB" w:rsidP="00B473CB">
      <w:pPr>
        <w:spacing w:after="60"/>
        <w:ind w:left="720"/>
        <w:rPr>
          <w:rFonts w:cs="Tahoma"/>
          <w:szCs w:val="18"/>
        </w:rPr>
      </w:pPr>
      <w:r w:rsidRPr="007E5D96">
        <w:rPr>
          <w:rFonts w:cs="Tahoma"/>
          <w:b/>
          <w:szCs w:val="18"/>
        </w:rPr>
        <w:t>SQL Server Parallel Data Warehouse Developer</w:t>
      </w:r>
    </w:p>
    <w:p w14:paraId="0E7C6A05" w14:textId="77777777" w:rsidR="00B473CB" w:rsidRPr="007E5D96" w:rsidRDefault="00B473CB" w:rsidP="00B473CB">
      <w:pPr>
        <w:pStyle w:val="EndnoteText"/>
        <w:tabs>
          <w:tab w:val="num" w:pos="1350"/>
        </w:tabs>
        <w:ind w:left="720"/>
        <w:rPr>
          <w:rFonts w:ascii="Tahoma" w:hAnsi="Tahoma" w:cs="Tahoma"/>
          <w:sz w:val="18"/>
          <w:szCs w:val="18"/>
          <w:lang w:val="nl-NL"/>
        </w:rPr>
      </w:pPr>
      <w:r w:rsidRPr="007E5D96">
        <w:rPr>
          <w:rFonts w:ascii="Tahoma" w:hAnsi="Tahoma" w:cs="Tahoma"/>
          <w:sz w:val="18"/>
          <w:szCs w:val="18"/>
          <w:lang w:val="nl-NL"/>
        </w:rPr>
        <w:t>De abonnee heeft recht op één licentie voor SQL Server 2012 Parallel Data Warehouse Developer.</w:t>
      </w:r>
    </w:p>
    <w:p w14:paraId="55FBEAF3" w14:textId="77777777" w:rsidR="00B473CB" w:rsidRPr="007E5D96" w:rsidRDefault="00B473CB" w:rsidP="00B473CB">
      <w:pPr>
        <w:pStyle w:val="FootnoteBulletLevel1"/>
        <w:tabs>
          <w:tab w:val="clear" w:pos="900"/>
          <w:tab w:val="num" w:pos="1350"/>
        </w:tabs>
        <w:spacing w:before="0" w:after="0"/>
        <w:ind w:left="720" w:firstLine="0"/>
        <w:rPr>
          <w:rFonts w:ascii="Tahoma" w:hAnsi="Tahoma" w:cs="Tahoma"/>
          <w:sz w:val="18"/>
          <w:szCs w:val="18"/>
          <w:lang w:val="nl-NL"/>
        </w:rPr>
      </w:pPr>
    </w:p>
    <w:p w14:paraId="3C7161C4" w14:textId="77777777" w:rsidR="00B473CB" w:rsidRPr="007E5D96" w:rsidRDefault="00B473CB" w:rsidP="00B473CB">
      <w:pPr>
        <w:spacing w:after="60"/>
        <w:ind w:left="720"/>
        <w:rPr>
          <w:rFonts w:cs="Tahoma"/>
          <w:szCs w:val="18"/>
          <w:lang w:val="nl-NL"/>
        </w:rPr>
      </w:pPr>
      <w:r w:rsidRPr="007E5D96">
        <w:rPr>
          <w:rFonts w:cs="Tahoma"/>
          <w:b/>
          <w:szCs w:val="18"/>
          <w:lang w:val="nl-NL"/>
        </w:rPr>
        <w:t>Software Assurance-migratietraject voor Visual Studio 2010 Professional met MSDN Embedded</w:t>
      </w:r>
    </w:p>
    <w:p w14:paraId="64C06ED9" w14:textId="77777777" w:rsidR="00B473CB" w:rsidRPr="007E5D96" w:rsidRDefault="00B473CB" w:rsidP="00B473CB">
      <w:pPr>
        <w:pStyle w:val="FootnoteBulletLevel1"/>
        <w:tabs>
          <w:tab w:val="clear" w:pos="900"/>
          <w:tab w:val="num" w:pos="1350"/>
        </w:tabs>
        <w:spacing w:before="0" w:after="0"/>
        <w:ind w:left="720" w:firstLine="0"/>
        <w:rPr>
          <w:rFonts w:ascii="Tahoma" w:hAnsi="Tahoma" w:cs="Tahoma"/>
          <w:sz w:val="18"/>
          <w:szCs w:val="18"/>
          <w:lang w:val="nl-NL"/>
        </w:rPr>
      </w:pPr>
      <w:r w:rsidRPr="007E5D96">
        <w:rPr>
          <w:rFonts w:ascii="Tahoma" w:hAnsi="Tahoma" w:cs="Tahoma"/>
          <w:sz w:val="18"/>
          <w:szCs w:val="18"/>
          <w:lang w:val="nl-NL"/>
        </w:rPr>
        <w:t>De opvolger van Visual Studio 2010 Professional met MSDN Embedded is Visual Stu</w:t>
      </w:r>
      <w:r w:rsidR="007E5D96">
        <w:rPr>
          <w:rFonts w:ascii="Tahoma" w:hAnsi="Tahoma" w:cs="Tahoma"/>
          <w:sz w:val="18"/>
          <w:szCs w:val="18"/>
          <w:lang w:val="nl-NL"/>
        </w:rPr>
        <w:t>dio Professional 2012 met MSDN.</w:t>
      </w:r>
    </w:p>
    <w:p w14:paraId="45696215" w14:textId="77777777" w:rsidR="00B473CB" w:rsidRPr="007E5D96" w:rsidRDefault="00B473CB" w:rsidP="00B473CB">
      <w:pPr>
        <w:pStyle w:val="FootnoteBulletLevel1"/>
        <w:tabs>
          <w:tab w:val="clear" w:pos="900"/>
          <w:tab w:val="num" w:pos="1350"/>
        </w:tabs>
        <w:spacing w:before="0" w:after="0"/>
        <w:ind w:left="720" w:firstLine="0"/>
        <w:rPr>
          <w:rFonts w:ascii="Tahoma" w:hAnsi="Tahoma" w:cs="Tahoma"/>
          <w:sz w:val="18"/>
          <w:szCs w:val="18"/>
          <w:lang w:val="nl-NL"/>
        </w:rPr>
      </w:pPr>
    </w:p>
    <w:p w14:paraId="76E4A501" w14:textId="77777777" w:rsidR="00B473CB" w:rsidRPr="007E5D96" w:rsidRDefault="00B473CB" w:rsidP="00B473CB">
      <w:pPr>
        <w:keepNext/>
        <w:keepLines/>
        <w:spacing w:after="60"/>
        <w:ind w:left="720"/>
        <w:rPr>
          <w:rFonts w:cs="Tahoma"/>
          <w:szCs w:val="18"/>
          <w:lang w:val="nl-NL"/>
        </w:rPr>
      </w:pPr>
      <w:r w:rsidRPr="007E5D96">
        <w:rPr>
          <w:rFonts w:cs="Tahoma"/>
          <w:b/>
          <w:szCs w:val="18"/>
          <w:lang w:val="nl-NL"/>
        </w:rPr>
        <w:t>Recht op grond van Software Assurance</w:t>
      </w:r>
    </w:p>
    <w:p w14:paraId="3C9B0E5A" w14:textId="77777777" w:rsidR="00B473CB" w:rsidRPr="007E5D96" w:rsidRDefault="00B473CB" w:rsidP="00B473CB">
      <w:pPr>
        <w:pStyle w:val="EndnoteText"/>
        <w:keepNext/>
        <w:keepLines/>
        <w:tabs>
          <w:tab w:val="left" w:pos="1170"/>
        </w:tabs>
        <w:ind w:left="720"/>
        <w:rPr>
          <w:rFonts w:ascii="Tahoma" w:hAnsi="Tahoma" w:cs="Tahoma"/>
          <w:sz w:val="18"/>
          <w:szCs w:val="18"/>
          <w:lang w:val="nl-NL"/>
        </w:rPr>
      </w:pPr>
      <w:r w:rsidRPr="007E5D96">
        <w:rPr>
          <w:rFonts w:ascii="Tahoma" w:hAnsi="Tahoma" w:cs="Tahoma"/>
          <w:sz w:val="18"/>
          <w:szCs w:val="18"/>
          <w:lang w:val="nl-NL"/>
        </w:rPr>
        <w:t>Klanten waarvan de Software Assurance voor licenties voor de volgende producten afloopt, zijn gerechtigd de dekking te verlengen in de vorm van Visual Studio Professional 2013 met MSDN. Bij het wijzigen van het MSDN-abonnementsniveau vervangen de nieuwe gebruiksvoorwaarden de vorige en dient alle software die niet is inbegrepen in het nieuwe MSDN-abonnement, te worden verwijderd.</w:t>
      </w:r>
    </w:p>
    <w:p w14:paraId="23825742" w14:textId="77777777" w:rsidR="00B473CB" w:rsidRPr="007E5D96" w:rsidRDefault="00B473CB" w:rsidP="00B473CB">
      <w:pPr>
        <w:pStyle w:val="EndnoteText"/>
        <w:rPr>
          <w:rFonts w:ascii="Tahoma" w:hAnsi="Tahoma" w:cs="Tahoma"/>
          <w:sz w:val="18"/>
          <w:szCs w:val="18"/>
          <w:lang w:val="nl-NL"/>
        </w:rPr>
      </w:pPr>
    </w:p>
    <w:p w14:paraId="5A5A3A2B"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Ultimate met MSDN</w:t>
      </w:r>
    </w:p>
    <w:p w14:paraId="5276707E"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Premium met MSDN</w:t>
      </w:r>
    </w:p>
    <w:p w14:paraId="24C668B1"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Professional met MSDN</w:t>
      </w:r>
    </w:p>
    <w:p w14:paraId="6AAB1CC0"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Professional met MSDN Embedded</w:t>
      </w:r>
    </w:p>
    <w:p w14:paraId="417AD268"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Professional met MSDN Professional</w:t>
      </w:r>
    </w:p>
    <w:p w14:paraId="1FE6C5C3"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Professional met MSDN Premium</w:t>
      </w:r>
    </w:p>
    <w:p w14:paraId="733D857B"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lang w:val="nl-NL"/>
        </w:rPr>
      </w:pPr>
      <w:r w:rsidRPr="007E5D96">
        <w:rPr>
          <w:rFonts w:ascii="Tahoma" w:hAnsi="Tahoma" w:cs="Tahoma"/>
          <w:sz w:val="18"/>
          <w:szCs w:val="18"/>
          <w:lang w:val="nl-NL"/>
        </w:rPr>
        <w:t>Visual Studio Team System Team Suite met MSDN Premium</w:t>
      </w:r>
    </w:p>
    <w:p w14:paraId="1A36B001"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Team System Test Edition met MSDN Premium</w:t>
      </w:r>
    </w:p>
    <w:p w14:paraId="3F0AD4A1"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Team System Development Edition met MSDN Premium</w:t>
      </w:r>
    </w:p>
    <w:p w14:paraId="1D8BFC28"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 xml:space="preserve">Visual Studio Team System Architecture Edition met MSDN Premium </w:t>
      </w:r>
    </w:p>
    <w:p w14:paraId="1E5551F1"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rPr>
      </w:pPr>
      <w:r w:rsidRPr="007E5D96">
        <w:rPr>
          <w:rFonts w:ascii="Tahoma" w:hAnsi="Tahoma" w:cs="Tahoma"/>
          <w:sz w:val="18"/>
          <w:szCs w:val="18"/>
        </w:rPr>
        <w:t>Visual Studio Team System Database Edition met MSDN Premium</w:t>
      </w:r>
    </w:p>
    <w:p w14:paraId="4A3541FF"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lang w:val="nl-NL"/>
        </w:rPr>
      </w:pPr>
      <w:r w:rsidRPr="007E5D96">
        <w:rPr>
          <w:rFonts w:ascii="Tahoma" w:hAnsi="Tahoma" w:cs="Tahoma"/>
          <w:sz w:val="18"/>
          <w:szCs w:val="18"/>
          <w:lang w:val="nl-NL"/>
        </w:rPr>
        <w:t>Klanten met een actief wederverkoopabonnement voor een van de bovenstaande softwaretitels</w:t>
      </w:r>
    </w:p>
    <w:p w14:paraId="7831BD5C" w14:textId="77777777" w:rsidR="00B473CB" w:rsidRPr="007E5D96" w:rsidRDefault="00B473CB" w:rsidP="00B473CB">
      <w:pPr>
        <w:pStyle w:val="FootnoteBulletLevel2"/>
        <w:numPr>
          <w:ilvl w:val="0"/>
          <w:numId w:val="4"/>
        </w:numPr>
        <w:spacing w:before="0" w:after="60"/>
        <w:ind w:left="1440"/>
        <w:rPr>
          <w:rFonts w:ascii="Tahoma" w:hAnsi="Tahoma" w:cs="Tahoma"/>
          <w:sz w:val="18"/>
          <w:szCs w:val="18"/>
          <w:lang w:val="nl-NL"/>
        </w:rPr>
      </w:pPr>
      <w:r w:rsidRPr="007E5D96">
        <w:rPr>
          <w:rFonts w:ascii="Tahoma" w:hAnsi="Tahoma" w:cs="Tahoma"/>
          <w:sz w:val="18"/>
          <w:szCs w:val="18"/>
          <w:lang w:val="nl-NL"/>
        </w:rPr>
        <w:t>MSDN Essentials (verkregen met wederverkooplicentie voor Visual Studio 2010 Professional)</w:t>
      </w:r>
    </w:p>
    <w:p w14:paraId="273A5794" w14:textId="77777777" w:rsidR="00B473CB" w:rsidRPr="007E5D96" w:rsidRDefault="00B473CB" w:rsidP="00B473CB">
      <w:pPr>
        <w:pStyle w:val="FootnoteBulletLevel1"/>
        <w:spacing w:before="0" w:after="0"/>
        <w:ind w:left="0" w:firstLine="0"/>
        <w:rPr>
          <w:rFonts w:ascii="Tahoma" w:hAnsi="Tahoma" w:cs="Tahoma"/>
          <w:sz w:val="18"/>
          <w:szCs w:val="18"/>
          <w:lang w:val="nl-NL"/>
        </w:rPr>
      </w:pPr>
    </w:p>
    <w:p w14:paraId="043E84A3" w14:textId="77777777" w:rsidR="00B473CB" w:rsidRPr="007E5D96" w:rsidRDefault="00B473CB" w:rsidP="00B473CB">
      <w:pPr>
        <w:pStyle w:val="FootnoteBulletLevel1"/>
        <w:tabs>
          <w:tab w:val="clear" w:pos="900"/>
        </w:tabs>
        <w:spacing w:before="0" w:after="0"/>
        <w:ind w:left="720" w:firstLine="0"/>
        <w:rPr>
          <w:rFonts w:ascii="Tahoma" w:hAnsi="Tahoma" w:cs="Tahoma"/>
          <w:sz w:val="18"/>
          <w:szCs w:val="18"/>
          <w:lang w:val="nl-NL"/>
        </w:rPr>
      </w:pPr>
      <w:r w:rsidRPr="007E5D96">
        <w:rPr>
          <w:rFonts w:ascii="Tahoma" w:hAnsi="Tahoma" w:cs="Tahoma"/>
          <w:sz w:val="18"/>
          <w:szCs w:val="18"/>
          <w:lang w:val="nl-NL"/>
        </w:rPr>
        <w:t xml:space="preserve">Klanten met een Enterprise, Select of Open Value Overeenkomst met actieve Software Assurance-dekking voor Visual Studio 2013 Professional met MSDN kunnen ook opwaarderen naar Visual Studio 2013 Premium met MSDN of Visual Studio 2013 Ultimate met MSDN door de desbetreffende </w:t>
      </w:r>
      <w:hyperlink w:anchor="Step_Up" w:history="1">
        <w:r w:rsidRPr="007E5D96">
          <w:rPr>
            <w:rFonts w:ascii="Tahoma" w:hAnsi="Tahoma" w:cs="Tahoma"/>
            <w:sz w:val="18"/>
            <w:szCs w:val="18"/>
            <w:lang w:val="nl-NL"/>
          </w:rPr>
          <w:t>Opwaarderings-SKU</w:t>
        </w:r>
      </w:hyperlink>
      <w:r w:rsidRPr="007E5D96">
        <w:rPr>
          <w:rFonts w:ascii="Tahoma" w:hAnsi="Tahoma" w:cs="Tahoma"/>
          <w:sz w:val="18"/>
          <w:szCs w:val="18"/>
          <w:lang w:val="nl-NL"/>
        </w:rPr>
        <w:t>´s te verkrijgen.</w:t>
      </w:r>
    </w:p>
    <w:p w14:paraId="6D7319B5" w14:textId="77777777" w:rsidR="00B473CB" w:rsidRPr="007E5D96" w:rsidRDefault="00B473CB" w:rsidP="00B473CB">
      <w:pPr>
        <w:pStyle w:val="FootnoteBulletLevel2"/>
        <w:tabs>
          <w:tab w:val="clear" w:pos="1260"/>
        </w:tabs>
        <w:spacing w:before="0"/>
        <w:ind w:left="720" w:firstLine="0"/>
        <w:rPr>
          <w:rFonts w:ascii="Tahoma" w:hAnsi="Tahoma" w:cs="Tahoma"/>
          <w:sz w:val="18"/>
          <w:szCs w:val="18"/>
          <w:lang w:val="nl-NL"/>
        </w:rPr>
      </w:pPr>
    </w:p>
    <w:p w14:paraId="73AE334E" w14:textId="77777777" w:rsidR="00B473CB" w:rsidRPr="006A63D4" w:rsidRDefault="00B473CB" w:rsidP="00B473CB">
      <w:pPr>
        <w:keepNext/>
        <w:spacing w:after="60"/>
        <w:ind w:left="720"/>
        <w:rPr>
          <w:lang w:val="nl-NL"/>
        </w:rPr>
      </w:pPr>
      <w:r w:rsidRPr="006A63D4">
        <w:rPr>
          <w:rFonts w:cs="Tahoma"/>
          <w:b/>
          <w:lang w:val="nl-NL"/>
        </w:rPr>
        <w:t>Abonnementsdiensten</w:t>
      </w:r>
    </w:p>
    <w:p w14:paraId="7CF32F98" w14:textId="77777777" w:rsidR="00B473CB" w:rsidRPr="007E5D96" w:rsidRDefault="00B473CB" w:rsidP="00B473CB">
      <w:pPr>
        <w:pStyle w:val="FootnoteBulletLevel2"/>
        <w:tabs>
          <w:tab w:val="clear" w:pos="1260"/>
        </w:tabs>
        <w:spacing w:before="0"/>
        <w:ind w:left="720" w:firstLine="0"/>
        <w:rPr>
          <w:rFonts w:ascii="Tahoma" w:hAnsi="Tahoma" w:cs="Tahoma"/>
          <w:sz w:val="18"/>
          <w:szCs w:val="18"/>
          <w:lang w:val="nl-NL"/>
        </w:rPr>
      </w:pPr>
      <w:r w:rsidRPr="007E5D96">
        <w:rPr>
          <w:rFonts w:ascii="Tahoma" w:hAnsi="Tahoma" w:cs="Tahoma"/>
          <w:sz w:val="18"/>
          <w:szCs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14:paraId="1875C897" w14:textId="77777777" w:rsidR="00B473CB" w:rsidRPr="007E5D96" w:rsidRDefault="00B473CB" w:rsidP="00B473CB">
      <w:pPr>
        <w:spacing w:after="60"/>
        <w:ind w:left="720"/>
        <w:rPr>
          <w:rFonts w:cs="Tahoma"/>
          <w:szCs w:val="18"/>
          <w:lang w:val="nl-NL"/>
        </w:rPr>
      </w:pPr>
      <w:r w:rsidRPr="007E5D96">
        <w:rPr>
          <w:rFonts w:cs="Tahoma"/>
          <w:b/>
          <w:szCs w:val="18"/>
          <w:lang w:val="nl-NL"/>
        </w:rPr>
        <w:lastRenderedPageBreak/>
        <w:t>Windows Azure-platformdiensten</w:t>
      </w:r>
    </w:p>
    <w:p w14:paraId="799D11C2" w14:textId="77777777" w:rsidR="00B473CB" w:rsidRPr="007E5D96" w:rsidRDefault="00B473CB" w:rsidP="00B473CB">
      <w:pPr>
        <w:pStyle w:val="FootnoteBulletLevel2"/>
        <w:tabs>
          <w:tab w:val="clear" w:pos="1260"/>
        </w:tabs>
        <w:spacing w:before="0"/>
        <w:ind w:left="720" w:firstLine="0"/>
        <w:rPr>
          <w:rFonts w:ascii="Tahoma" w:hAnsi="Tahoma" w:cs="Tahoma"/>
          <w:sz w:val="18"/>
          <w:szCs w:val="18"/>
          <w:lang w:val="nl-NL"/>
        </w:rPr>
      </w:pPr>
      <w:r w:rsidRPr="007E5D96">
        <w:rPr>
          <w:rFonts w:ascii="Tahoma" w:hAnsi="Tahoma" w:cs="Tahoma"/>
          <w:sz w:val="18"/>
          <w:szCs w:val="18"/>
          <w:lang w:val="nl-NL"/>
        </w:rPr>
        <w:t>Windows Azure-voorzieningen kunnen niet worden gecombineerd vanuit meerdere MSDN-abonnementen tot één Windows Azure-account. Op het gebruik van Windows Azure zijn de Windows Azure-gebruiksvoorwaarden van toepassing.</w:t>
      </w:r>
    </w:p>
    <w:p w14:paraId="19BF3591" w14:textId="77777777" w:rsidR="00B473CB" w:rsidRPr="007E5D96" w:rsidRDefault="00B473CB" w:rsidP="00B473CB">
      <w:pPr>
        <w:pStyle w:val="FootnoteBulletLevel2"/>
        <w:tabs>
          <w:tab w:val="clear" w:pos="1260"/>
        </w:tabs>
        <w:spacing w:before="0"/>
        <w:ind w:left="0" w:firstLine="0"/>
        <w:rPr>
          <w:rFonts w:ascii="Tahoma" w:hAnsi="Tahoma" w:cs="Tahoma"/>
          <w:sz w:val="18"/>
          <w:szCs w:val="18"/>
          <w:lang w:val="nl-NL"/>
        </w:rPr>
      </w:pPr>
    </w:p>
    <w:p w14:paraId="5776B957" w14:textId="77777777" w:rsidR="00B473CB" w:rsidRPr="007E5D96" w:rsidRDefault="00B473CB" w:rsidP="00B473CB">
      <w:pPr>
        <w:pStyle w:val="FootnoteBulletLevel2"/>
        <w:tabs>
          <w:tab w:val="clear" w:pos="1260"/>
        </w:tabs>
        <w:spacing w:before="0"/>
        <w:ind w:left="0" w:firstLine="0"/>
        <w:rPr>
          <w:rFonts w:ascii="Tahoma" w:hAnsi="Tahoma" w:cs="Tahoma"/>
          <w:sz w:val="18"/>
          <w:szCs w:val="18"/>
          <w:lang w:val="nl-NL"/>
        </w:rPr>
      </w:pPr>
    </w:p>
    <w:p w14:paraId="00B12B41" w14:textId="77777777" w:rsidR="00B473CB" w:rsidRPr="004F549F" w:rsidRDefault="00B473CB" w:rsidP="00B473CB">
      <w:pPr>
        <w:pStyle w:val="Heading3"/>
      </w:pPr>
      <w:bookmarkStart w:id="1063" w:name="_21_Visual_Studio"/>
      <w:bookmarkStart w:id="1064" w:name="_Toc336338277"/>
      <w:bookmarkStart w:id="1065" w:name="_Toc377176027"/>
      <w:bookmarkStart w:id="1066" w:name="_Toc252341837"/>
      <w:bookmarkStart w:id="1067" w:name="Aps_16VS2010PremiumMSDN"/>
      <w:bookmarkEnd w:id="1063"/>
      <w:r>
        <w:rPr>
          <w:rFonts w:ascii="Tahoma" w:hAnsi="Tahoma"/>
          <w:caps/>
          <w:color w:val="F66400"/>
          <w:sz w:val="22"/>
          <w:vertAlign w:val="superscript"/>
        </w:rPr>
        <w:t>22</w:t>
      </w:r>
      <w:r>
        <w:rPr>
          <w:rFonts w:ascii="Tahoma" w:hAnsi="Tahoma"/>
          <w:color w:val="F66400"/>
          <w:sz w:val="22"/>
        </w:rPr>
        <w:t xml:space="preserve"> Visual Studio Premium 2013 met MSDN</w:t>
      </w:r>
      <w:bookmarkEnd w:id="1064"/>
      <w:bookmarkEnd w:id="1065"/>
      <w:r>
        <w:rPr>
          <w:rFonts w:ascii="Tahoma" w:hAnsi="Tahoma"/>
          <w:color w:val="F66400"/>
          <w:sz w:val="22"/>
        </w:rPr>
        <w:t xml:space="preserve"> </w:t>
      </w:r>
      <w:bookmarkEnd w:id="1066"/>
    </w:p>
    <w:bookmarkEnd w:id="1067"/>
    <w:p w14:paraId="27D51EA0" w14:textId="77777777" w:rsidR="00B473CB" w:rsidRPr="007E5D96" w:rsidRDefault="00B473CB" w:rsidP="00B473CB">
      <w:pPr>
        <w:pStyle w:val="FootnoteBulletLevel1"/>
        <w:tabs>
          <w:tab w:val="clear" w:pos="900"/>
        </w:tabs>
        <w:spacing w:before="0" w:after="0"/>
        <w:ind w:left="720" w:firstLine="0"/>
        <w:rPr>
          <w:rFonts w:ascii="Tahoma" w:hAnsi="Tahoma" w:cs="Tahoma"/>
          <w:sz w:val="18"/>
          <w:szCs w:val="18"/>
        </w:rPr>
      </w:pPr>
    </w:p>
    <w:p w14:paraId="3604BAF1" w14:textId="77777777" w:rsidR="00B473CB" w:rsidRPr="007E5D96" w:rsidRDefault="00B473CB" w:rsidP="00B473CB">
      <w:pPr>
        <w:spacing w:after="60"/>
        <w:ind w:left="720"/>
        <w:rPr>
          <w:rFonts w:cs="Tahoma"/>
          <w:szCs w:val="18"/>
        </w:rPr>
      </w:pPr>
      <w:r w:rsidRPr="007E5D96">
        <w:rPr>
          <w:rFonts w:cs="Tahoma"/>
          <w:b/>
          <w:szCs w:val="18"/>
        </w:rPr>
        <w:t>Visual Studio Team Foundation Server 2013</w:t>
      </w:r>
    </w:p>
    <w:p w14:paraId="6E847438" w14:textId="77777777" w:rsidR="00B473CB" w:rsidRPr="007E5D96" w:rsidRDefault="00B473CB" w:rsidP="00B473CB">
      <w:pPr>
        <w:pStyle w:val="EndnoteText"/>
        <w:ind w:left="720"/>
        <w:rPr>
          <w:rFonts w:ascii="Tahoma" w:hAnsi="Tahoma" w:cs="Tahoma"/>
          <w:sz w:val="18"/>
          <w:szCs w:val="18"/>
          <w:lang w:val="nl-NL"/>
        </w:rPr>
      </w:pPr>
      <w:r w:rsidRPr="007E5D96">
        <w:rPr>
          <w:rFonts w:ascii="Tahoma" w:hAnsi="Tahoma" w:cs="Tahoma"/>
          <w:sz w:val="18"/>
          <w:szCs w:val="18"/>
        </w:rPr>
        <w:t xml:space="preserve">De abonnee heeft recht op één serverlicentie voor Visual Studio Team Foundation Server 2013 en één Team Foundation Server User CAL. </w:t>
      </w:r>
      <w:r w:rsidRPr="007E5D96">
        <w:rPr>
          <w:rFonts w:ascii="Tahoma" w:hAnsi="Tahoma" w:cs="Tahoma"/>
          <w:sz w:val="18"/>
          <w:szCs w:val="18"/>
          <w:lang w:val="nl-NL"/>
        </w:rPr>
        <w:t>De CAL is uitsluitend bedoeld voor gebruik door de abonnee.</w:t>
      </w:r>
    </w:p>
    <w:p w14:paraId="6A6B8792" w14:textId="77777777" w:rsidR="00B473CB" w:rsidRPr="007E5D96" w:rsidRDefault="00B473CB" w:rsidP="00B473CB">
      <w:pPr>
        <w:pStyle w:val="EndnoteText"/>
        <w:ind w:left="720"/>
        <w:rPr>
          <w:rFonts w:ascii="Tahoma" w:hAnsi="Tahoma" w:cs="Tahoma"/>
          <w:sz w:val="18"/>
          <w:szCs w:val="18"/>
          <w:lang w:val="nl-NL"/>
        </w:rPr>
      </w:pPr>
    </w:p>
    <w:p w14:paraId="3A3CD65D" w14:textId="77777777" w:rsidR="00B473CB" w:rsidRPr="007E5D96" w:rsidRDefault="00B473CB" w:rsidP="00B473CB">
      <w:pPr>
        <w:spacing w:after="60"/>
        <w:ind w:left="720"/>
        <w:rPr>
          <w:rFonts w:cs="Tahoma"/>
          <w:szCs w:val="18"/>
        </w:rPr>
      </w:pPr>
      <w:r w:rsidRPr="007E5D96">
        <w:rPr>
          <w:rFonts w:cs="Tahoma"/>
          <w:b/>
          <w:szCs w:val="18"/>
        </w:rPr>
        <w:t>SQL Server Parallel Data Warehouse Developer</w:t>
      </w:r>
    </w:p>
    <w:p w14:paraId="4AF87DF5" w14:textId="77777777" w:rsidR="00B473CB" w:rsidRPr="007E5D96" w:rsidRDefault="00B473CB" w:rsidP="00B473CB">
      <w:pPr>
        <w:pStyle w:val="EndnoteText"/>
        <w:ind w:left="720"/>
        <w:rPr>
          <w:rFonts w:ascii="Tahoma" w:hAnsi="Tahoma" w:cs="Tahoma"/>
          <w:sz w:val="18"/>
          <w:szCs w:val="18"/>
          <w:lang w:val="nl-NL"/>
        </w:rPr>
      </w:pPr>
      <w:r w:rsidRPr="007E5D96">
        <w:rPr>
          <w:rFonts w:ascii="Tahoma" w:hAnsi="Tahoma" w:cs="Tahoma"/>
          <w:sz w:val="18"/>
          <w:szCs w:val="18"/>
          <w:lang w:val="nl-NL"/>
        </w:rPr>
        <w:t>De abonnee heeft recht op één licentie voor SQL Server 2012 Parallel Data Warehouse Developer.</w:t>
      </w:r>
    </w:p>
    <w:p w14:paraId="3A05077B" w14:textId="77777777" w:rsidR="00B473CB" w:rsidRPr="007E5D96" w:rsidRDefault="00B473CB" w:rsidP="00B473CB">
      <w:pPr>
        <w:pStyle w:val="FootnoteBulletLevel1"/>
        <w:tabs>
          <w:tab w:val="clear" w:pos="900"/>
        </w:tabs>
        <w:spacing w:before="0" w:after="0"/>
        <w:ind w:left="720" w:firstLine="0"/>
        <w:rPr>
          <w:rFonts w:ascii="Tahoma" w:hAnsi="Tahoma" w:cs="Tahoma"/>
          <w:sz w:val="18"/>
          <w:szCs w:val="18"/>
          <w:lang w:val="nl-NL"/>
        </w:rPr>
      </w:pPr>
    </w:p>
    <w:p w14:paraId="6DFCCD9A" w14:textId="77777777" w:rsidR="00B473CB" w:rsidRPr="007E5D96" w:rsidRDefault="00B473CB" w:rsidP="00B473CB">
      <w:pPr>
        <w:spacing w:after="60"/>
        <w:ind w:left="720"/>
        <w:rPr>
          <w:rFonts w:cs="Tahoma"/>
          <w:szCs w:val="18"/>
          <w:lang w:val="nl-NL"/>
        </w:rPr>
      </w:pPr>
      <w:r w:rsidRPr="007E5D96">
        <w:rPr>
          <w:rFonts w:cs="Tahoma"/>
          <w:b/>
          <w:szCs w:val="18"/>
          <w:lang w:val="nl-NL"/>
        </w:rPr>
        <w:t>Recht op grond van Software Assurance</w:t>
      </w:r>
    </w:p>
    <w:p w14:paraId="16687792" w14:textId="77777777" w:rsidR="00B473CB" w:rsidRPr="007E5D96" w:rsidRDefault="00B473CB" w:rsidP="00FF1B94">
      <w:pPr>
        <w:pStyle w:val="EndnoteText"/>
        <w:tabs>
          <w:tab w:val="left" w:pos="1080"/>
        </w:tabs>
        <w:ind w:left="720"/>
        <w:rPr>
          <w:rFonts w:ascii="Tahoma" w:hAnsi="Tahoma" w:cs="Tahoma"/>
          <w:sz w:val="18"/>
          <w:szCs w:val="18"/>
          <w:lang w:val="nl-NL"/>
        </w:rPr>
      </w:pPr>
      <w:r w:rsidRPr="007E5D96">
        <w:rPr>
          <w:rFonts w:ascii="Tahoma" w:hAnsi="Tahoma" w:cs="Tahoma"/>
          <w:sz w:val="18"/>
          <w:szCs w:val="18"/>
          <w:lang w:val="nl-NL"/>
        </w:rPr>
        <w:t>Klanten waarvan de Software Assurance voor de volgende producten afloopt, zijn gerechtigd de dekking te</w:t>
      </w:r>
      <w:r w:rsidR="00FF1B94" w:rsidRPr="007E5D96">
        <w:rPr>
          <w:rFonts w:ascii="Tahoma" w:hAnsi="Tahoma" w:cs="Tahoma"/>
          <w:sz w:val="18"/>
          <w:szCs w:val="18"/>
          <w:lang w:val="nl-NL"/>
        </w:rPr>
        <w:t> </w:t>
      </w:r>
      <w:r w:rsidRPr="007E5D96">
        <w:rPr>
          <w:rFonts w:ascii="Tahoma" w:hAnsi="Tahoma" w:cs="Tahoma"/>
          <w:sz w:val="18"/>
          <w:szCs w:val="18"/>
          <w:lang w:val="nl-NL"/>
        </w:rPr>
        <w:t>verlengen in de vorm van Visual Studio Premium 2013 met MSDN. Bij het wijzigen van het MSDN-abonnementsniveau vervangen de nieuwe gebruiksvoorwaarden de vorige en dient alle software die niet</w:t>
      </w:r>
      <w:r w:rsidR="00FF1B94" w:rsidRPr="007E5D96">
        <w:rPr>
          <w:rFonts w:ascii="Tahoma" w:hAnsi="Tahoma" w:cs="Tahoma"/>
          <w:sz w:val="18"/>
          <w:szCs w:val="18"/>
          <w:lang w:val="nl-NL"/>
        </w:rPr>
        <w:t> </w:t>
      </w:r>
      <w:r w:rsidRPr="007E5D96">
        <w:rPr>
          <w:rFonts w:ascii="Tahoma" w:hAnsi="Tahoma" w:cs="Tahoma"/>
          <w:sz w:val="18"/>
          <w:szCs w:val="18"/>
          <w:lang w:val="nl-NL"/>
        </w:rPr>
        <w:t>is</w:t>
      </w:r>
      <w:r w:rsidR="00FF1B94" w:rsidRPr="007E5D96">
        <w:rPr>
          <w:rFonts w:ascii="Tahoma" w:hAnsi="Tahoma" w:cs="Tahoma"/>
          <w:sz w:val="18"/>
          <w:szCs w:val="18"/>
          <w:lang w:val="nl-NL"/>
        </w:rPr>
        <w:t> </w:t>
      </w:r>
      <w:r w:rsidRPr="007E5D96">
        <w:rPr>
          <w:rFonts w:ascii="Tahoma" w:hAnsi="Tahoma" w:cs="Tahoma"/>
          <w:sz w:val="18"/>
          <w:szCs w:val="18"/>
          <w:lang w:val="nl-NL"/>
        </w:rPr>
        <w:t>inbegrepen in het nieuwe MSDN-abonnement, te worden verwijderd.</w:t>
      </w:r>
    </w:p>
    <w:p w14:paraId="40BFE1CC" w14:textId="77777777" w:rsidR="00B473CB" w:rsidRPr="007E5D96" w:rsidRDefault="00B473CB" w:rsidP="00B473CB">
      <w:pPr>
        <w:pStyle w:val="EndnoteText"/>
        <w:ind w:left="720"/>
        <w:rPr>
          <w:rFonts w:ascii="Tahoma" w:hAnsi="Tahoma" w:cs="Tahoma"/>
          <w:sz w:val="18"/>
          <w:szCs w:val="18"/>
          <w:lang w:val="nl-NL"/>
        </w:rPr>
      </w:pPr>
    </w:p>
    <w:p w14:paraId="1C462D12" w14:textId="77777777" w:rsidR="00B473CB" w:rsidRPr="007E5D96" w:rsidRDefault="00B473CB" w:rsidP="00B473CB">
      <w:pPr>
        <w:pStyle w:val="FootnoteBulletLevel2"/>
        <w:keepNext/>
        <w:keepLines/>
        <w:numPr>
          <w:ilvl w:val="0"/>
          <w:numId w:val="6"/>
        </w:numPr>
        <w:spacing w:before="0" w:after="60"/>
        <w:ind w:left="1440"/>
        <w:rPr>
          <w:rFonts w:ascii="Tahoma" w:hAnsi="Tahoma" w:cs="Tahoma"/>
          <w:sz w:val="18"/>
          <w:szCs w:val="18"/>
        </w:rPr>
      </w:pPr>
      <w:r w:rsidRPr="007E5D96">
        <w:rPr>
          <w:rFonts w:ascii="Tahoma" w:hAnsi="Tahoma" w:cs="Tahoma"/>
          <w:sz w:val="18"/>
          <w:szCs w:val="18"/>
        </w:rPr>
        <w:t>Visual Studio Ultimate met MSDN</w:t>
      </w:r>
    </w:p>
    <w:p w14:paraId="4B3BDCD6" w14:textId="77777777" w:rsidR="00B473CB" w:rsidRPr="007E5D96" w:rsidRDefault="00B473CB" w:rsidP="00B473CB">
      <w:pPr>
        <w:pStyle w:val="FootnoteBulletLevel2"/>
        <w:keepNext/>
        <w:keepLines/>
        <w:numPr>
          <w:ilvl w:val="0"/>
          <w:numId w:val="6"/>
        </w:numPr>
        <w:spacing w:before="0" w:after="60"/>
        <w:ind w:left="1440"/>
        <w:rPr>
          <w:rFonts w:ascii="Tahoma" w:hAnsi="Tahoma" w:cs="Tahoma"/>
          <w:sz w:val="18"/>
          <w:szCs w:val="18"/>
        </w:rPr>
      </w:pPr>
      <w:r w:rsidRPr="007E5D96">
        <w:rPr>
          <w:rFonts w:ascii="Tahoma" w:hAnsi="Tahoma" w:cs="Tahoma"/>
          <w:sz w:val="18"/>
          <w:szCs w:val="18"/>
        </w:rPr>
        <w:t>Visual Studio Premium met MSDN</w:t>
      </w:r>
    </w:p>
    <w:p w14:paraId="5293DAA7"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rPr>
      </w:pPr>
      <w:r w:rsidRPr="007E5D96">
        <w:rPr>
          <w:rFonts w:ascii="Tahoma" w:hAnsi="Tahoma" w:cs="Tahoma"/>
          <w:sz w:val="18"/>
          <w:szCs w:val="18"/>
        </w:rPr>
        <w:t>Visual Studio Professional met MSDN Premium</w:t>
      </w:r>
    </w:p>
    <w:p w14:paraId="0D381B80"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lang w:val="nl-NL"/>
        </w:rPr>
      </w:pPr>
      <w:r w:rsidRPr="007E5D96">
        <w:rPr>
          <w:rFonts w:ascii="Tahoma" w:hAnsi="Tahoma" w:cs="Tahoma"/>
          <w:sz w:val="18"/>
          <w:szCs w:val="18"/>
          <w:lang w:val="nl-NL"/>
        </w:rPr>
        <w:t>Visual Studio Team System Team Suite met MSDN Premium</w:t>
      </w:r>
    </w:p>
    <w:p w14:paraId="3C83C761"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rPr>
      </w:pPr>
      <w:r w:rsidRPr="007E5D96">
        <w:rPr>
          <w:rFonts w:ascii="Tahoma" w:hAnsi="Tahoma" w:cs="Tahoma"/>
          <w:sz w:val="18"/>
          <w:szCs w:val="18"/>
        </w:rPr>
        <w:t>Visual Studio Team System Test Edition met MSDN Premium</w:t>
      </w:r>
    </w:p>
    <w:p w14:paraId="2684B1D3"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rPr>
      </w:pPr>
      <w:r w:rsidRPr="007E5D96">
        <w:rPr>
          <w:rFonts w:ascii="Tahoma" w:hAnsi="Tahoma" w:cs="Tahoma"/>
          <w:sz w:val="18"/>
          <w:szCs w:val="18"/>
        </w:rPr>
        <w:t>Visual Studio Team System Development Edition met MSDN Premium</w:t>
      </w:r>
    </w:p>
    <w:p w14:paraId="4BA6C079"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rPr>
      </w:pPr>
      <w:r w:rsidRPr="007E5D96">
        <w:rPr>
          <w:rFonts w:ascii="Tahoma" w:hAnsi="Tahoma" w:cs="Tahoma"/>
          <w:sz w:val="18"/>
          <w:szCs w:val="18"/>
        </w:rPr>
        <w:t xml:space="preserve">Visual Studio Team System Architecture Edition met MSDN Premium </w:t>
      </w:r>
    </w:p>
    <w:p w14:paraId="5732AD1C"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rPr>
      </w:pPr>
      <w:r w:rsidRPr="007E5D96">
        <w:rPr>
          <w:rFonts w:ascii="Tahoma" w:hAnsi="Tahoma" w:cs="Tahoma"/>
          <w:sz w:val="18"/>
          <w:szCs w:val="18"/>
        </w:rPr>
        <w:t>Visual Studio Team System Database Edition met MSDN Premium</w:t>
      </w:r>
    </w:p>
    <w:p w14:paraId="4E27EC21"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lang w:val="nl-NL"/>
        </w:rPr>
      </w:pPr>
      <w:r w:rsidRPr="007E5D96">
        <w:rPr>
          <w:rFonts w:ascii="Tahoma" w:hAnsi="Tahoma" w:cs="Tahoma"/>
          <w:sz w:val="18"/>
          <w:szCs w:val="18"/>
          <w:lang w:val="nl-NL"/>
        </w:rPr>
        <w:t>Klanten met een actief wederverkoopabonnement voor een van de bovenstaande softwaretitels</w:t>
      </w:r>
    </w:p>
    <w:p w14:paraId="6C9A8979" w14:textId="77777777" w:rsidR="00B473CB" w:rsidRPr="007E5D96" w:rsidRDefault="00B473CB" w:rsidP="00B473CB">
      <w:pPr>
        <w:rPr>
          <w:rFonts w:cs="Tahoma"/>
          <w:szCs w:val="18"/>
          <w:lang w:val="nl-NL"/>
        </w:rPr>
      </w:pPr>
    </w:p>
    <w:p w14:paraId="7F98DED7" w14:textId="77777777" w:rsidR="00B473CB" w:rsidRPr="007E5D96" w:rsidRDefault="00B473CB" w:rsidP="00B473CB">
      <w:pPr>
        <w:pStyle w:val="FootnoteBulletLevel1"/>
        <w:keepNext/>
        <w:tabs>
          <w:tab w:val="clear" w:pos="900"/>
        </w:tabs>
        <w:spacing w:before="0" w:after="0"/>
        <w:ind w:left="720" w:firstLine="0"/>
        <w:rPr>
          <w:rFonts w:ascii="Tahoma" w:hAnsi="Tahoma" w:cs="Tahoma"/>
          <w:sz w:val="18"/>
          <w:szCs w:val="18"/>
          <w:lang w:val="nl-NL"/>
        </w:rPr>
      </w:pPr>
      <w:r w:rsidRPr="007E5D96">
        <w:rPr>
          <w:rFonts w:ascii="Tahoma" w:hAnsi="Tahoma" w:cs="Tahoma"/>
          <w:sz w:val="18"/>
          <w:szCs w:val="18"/>
          <w:lang w:val="nl-NL"/>
        </w:rPr>
        <w:t xml:space="preserve">Klanten waarvan de Software Assurance voor Visual Studio Premium 2013 met MSDN afloopt, zijn gerechtigd de dekking te verlengen in de vorm van: </w:t>
      </w:r>
    </w:p>
    <w:p w14:paraId="26A9CFEC" w14:textId="77777777" w:rsidR="00B473CB" w:rsidRPr="007E5D96" w:rsidRDefault="00B473CB" w:rsidP="00B473CB">
      <w:pPr>
        <w:pStyle w:val="FootnoteBulletLevel1"/>
        <w:keepNext/>
        <w:spacing w:before="0" w:after="0"/>
        <w:ind w:left="907" w:firstLine="0"/>
        <w:rPr>
          <w:rFonts w:ascii="Tahoma" w:hAnsi="Tahoma" w:cs="Tahoma"/>
          <w:sz w:val="18"/>
          <w:szCs w:val="18"/>
          <w:lang w:val="nl-NL"/>
        </w:rPr>
      </w:pPr>
    </w:p>
    <w:p w14:paraId="5B9A6746" w14:textId="77777777" w:rsidR="00B473CB" w:rsidRPr="007E5D96" w:rsidRDefault="00B473CB" w:rsidP="00B473CB">
      <w:pPr>
        <w:pStyle w:val="FootnoteBulletLevel2"/>
        <w:keepNext/>
        <w:numPr>
          <w:ilvl w:val="0"/>
          <w:numId w:val="6"/>
        </w:numPr>
        <w:spacing w:before="0" w:after="60"/>
        <w:ind w:left="1440"/>
        <w:rPr>
          <w:rFonts w:ascii="Tahoma" w:hAnsi="Tahoma" w:cs="Tahoma"/>
          <w:sz w:val="18"/>
          <w:szCs w:val="18"/>
        </w:rPr>
      </w:pPr>
      <w:r w:rsidRPr="007E5D96">
        <w:rPr>
          <w:rFonts w:ascii="Tahoma" w:hAnsi="Tahoma" w:cs="Tahoma"/>
          <w:sz w:val="18"/>
          <w:szCs w:val="18"/>
        </w:rPr>
        <w:t>Visual Studio Professional met MSDN</w:t>
      </w:r>
    </w:p>
    <w:p w14:paraId="4D78E0C4"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rPr>
      </w:pPr>
      <w:r w:rsidRPr="007E5D96">
        <w:rPr>
          <w:rFonts w:ascii="Tahoma" w:hAnsi="Tahoma" w:cs="Tahoma"/>
          <w:sz w:val="18"/>
          <w:szCs w:val="18"/>
        </w:rPr>
        <w:t>Visual Studio Test Professional met MSDN</w:t>
      </w:r>
    </w:p>
    <w:p w14:paraId="31538E1B" w14:textId="77777777" w:rsidR="00B473CB" w:rsidRPr="007E5D96" w:rsidRDefault="00B473CB" w:rsidP="00B473CB">
      <w:pPr>
        <w:pStyle w:val="FootnoteBulletLevel2"/>
        <w:numPr>
          <w:ilvl w:val="0"/>
          <w:numId w:val="6"/>
        </w:numPr>
        <w:spacing w:before="0" w:after="60"/>
        <w:ind w:left="1440"/>
        <w:rPr>
          <w:rFonts w:ascii="Tahoma" w:hAnsi="Tahoma" w:cs="Tahoma"/>
          <w:sz w:val="18"/>
          <w:szCs w:val="18"/>
        </w:rPr>
      </w:pPr>
      <w:r w:rsidRPr="007E5D96">
        <w:rPr>
          <w:rFonts w:ascii="Tahoma" w:hAnsi="Tahoma" w:cs="Tahoma"/>
          <w:sz w:val="18"/>
          <w:szCs w:val="18"/>
        </w:rPr>
        <w:t>MSDN-besturingssystemen</w:t>
      </w:r>
    </w:p>
    <w:p w14:paraId="6D7F5F8C" w14:textId="77777777" w:rsidR="00B473CB" w:rsidRPr="007E5D96" w:rsidRDefault="00B473CB" w:rsidP="00B473CB">
      <w:pPr>
        <w:pStyle w:val="FootnoteBulletLevel1"/>
        <w:spacing w:before="0" w:after="0"/>
        <w:ind w:left="907" w:firstLine="0"/>
        <w:rPr>
          <w:rFonts w:ascii="Tahoma" w:hAnsi="Tahoma" w:cs="Tahoma"/>
          <w:sz w:val="18"/>
          <w:szCs w:val="18"/>
        </w:rPr>
      </w:pPr>
    </w:p>
    <w:p w14:paraId="4A817179" w14:textId="77777777" w:rsidR="00B473CB" w:rsidRPr="007E5D96" w:rsidRDefault="00B473CB" w:rsidP="00B473CB">
      <w:pPr>
        <w:pStyle w:val="FootnoteBulletLevel1"/>
        <w:tabs>
          <w:tab w:val="clear" w:pos="900"/>
        </w:tabs>
        <w:spacing w:before="0" w:after="0"/>
        <w:ind w:left="720" w:firstLine="0"/>
        <w:rPr>
          <w:rFonts w:ascii="Tahoma" w:hAnsi="Tahoma" w:cs="Tahoma"/>
          <w:sz w:val="18"/>
          <w:szCs w:val="18"/>
        </w:rPr>
      </w:pPr>
      <w:r w:rsidRPr="007E5D96">
        <w:rPr>
          <w:rFonts w:ascii="Tahoma" w:hAnsi="Tahoma" w:cs="Tahoma"/>
          <w:sz w:val="18"/>
          <w:szCs w:val="18"/>
        </w:rPr>
        <w:t xml:space="preserve">Klanten met Enterprise, Select of Open Value met actieve Software Assurance-dekking voor Visual Studio 2013 Premium met MSDN kunnen ook opwaarderen naar Visual Studio 2013 Ultimate met MSDN door de desbetreffende </w:t>
      </w:r>
      <w:hyperlink w:anchor="Step_Up" w:history="1">
        <w:r w:rsidRPr="007E5D96">
          <w:rPr>
            <w:rFonts w:ascii="Tahoma" w:hAnsi="Tahoma" w:cs="Tahoma"/>
            <w:sz w:val="18"/>
            <w:szCs w:val="18"/>
          </w:rPr>
          <w:t>Opwaarderings-SKU</w:t>
        </w:r>
      </w:hyperlink>
      <w:r w:rsidRPr="007E5D96">
        <w:rPr>
          <w:rFonts w:ascii="Tahoma" w:hAnsi="Tahoma" w:cs="Tahoma"/>
          <w:sz w:val="18"/>
          <w:szCs w:val="18"/>
        </w:rPr>
        <w:t xml:space="preserve"> te verkrijgen.</w:t>
      </w:r>
    </w:p>
    <w:p w14:paraId="62EB1349" w14:textId="77777777" w:rsidR="00B473CB" w:rsidRPr="007E5D96" w:rsidRDefault="00B473CB" w:rsidP="00B473CB">
      <w:pPr>
        <w:pStyle w:val="FootnoteBulletLevel2"/>
        <w:tabs>
          <w:tab w:val="clear" w:pos="1260"/>
        </w:tabs>
        <w:spacing w:before="0"/>
        <w:ind w:left="720" w:firstLine="0"/>
        <w:rPr>
          <w:rFonts w:ascii="Tahoma" w:hAnsi="Tahoma" w:cs="Tahoma"/>
          <w:sz w:val="18"/>
          <w:szCs w:val="18"/>
        </w:rPr>
      </w:pPr>
    </w:p>
    <w:p w14:paraId="6F4FB9AC" w14:textId="77777777" w:rsidR="00B473CB" w:rsidRPr="007E5D96" w:rsidRDefault="00B473CB" w:rsidP="00B473CB">
      <w:pPr>
        <w:spacing w:after="60"/>
        <w:ind w:left="720"/>
        <w:rPr>
          <w:rFonts w:cs="Tahoma"/>
          <w:szCs w:val="18"/>
        </w:rPr>
      </w:pPr>
      <w:r w:rsidRPr="007E5D96">
        <w:rPr>
          <w:rFonts w:cs="Tahoma"/>
          <w:b/>
          <w:szCs w:val="18"/>
        </w:rPr>
        <w:t>Abonnementsdiensten</w:t>
      </w:r>
    </w:p>
    <w:p w14:paraId="6092F9BD" w14:textId="77777777" w:rsidR="00B473CB" w:rsidRPr="007E5D96" w:rsidRDefault="00B473CB" w:rsidP="00B473CB">
      <w:pPr>
        <w:pStyle w:val="FootnoteBulletLevel2"/>
        <w:tabs>
          <w:tab w:val="clear" w:pos="1260"/>
        </w:tabs>
        <w:spacing w:before="0"/>
        <w:ind w:left="720" w:firstLine="0"/>
        <w:rPr>
          <w:rFonts w:ascii="Tahoma" w:hAnsi="Tahoma" w:cs="Tahoma"/>
          <w:sz w:val="18"/>
          <w:szCs w:val="18"/>
        </w:rPr>
      </w:pPr>
      <w:r w:rsidRPr="007E5D96">
        <w:rPr>
          <w:rFonts w:ascii="Tahoma" w:hAnsi="Tahoma" w:cs="Tahoma"/>
          <w:sz w:val="18"/>
          <w:szCs w:val="18"/>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14:paraId="0183A40D" w14:textId="77777777" w:rsidR="00B473CB" w:rsidRPr="007E5D96" w:rsidRDefault="00B473CB" w:rsidP="00B473CB">
      <w:pPr>
        <w:pStyle w:val="FootnoteBulletLevel1"/>
        <w:tabs>
          <w:tab w:val="clear" w:pos="900"/>
        </w:tabs>
        <w:spacing w:before="0" w:after="0"/>
        <w:ind w:left="720" w:firstLine="0"/>
        <w:rPr>
          <w:rFonts w:ascii="Tahoma" w:hAnsi="Tahoma" w:cs="Tahoma"/>
          <w:sz w:val="18"/>
          <w:szCs w:val="18"/>
        </w:rPr>
      </w:pPr>
    </w:p>
    <w:p w14:paraId="323938C7" w14:textId="77777777" w:rsidR="00B473CB" w:rsidRPr="007E5D96" w:rsidRDefault="00B473CB" w:rsidP="00B473CB">
      <w:pPr>
        <w:spacing w:after="60"/>
        <w:ind w:left="720"/>
        <w:rPr>
          <w:rFonts w:cs="Tahoma"/>
          <w:szCs w:val="18"/>
        </w:rPr>
      </w:pPr>
      <w:r w:rsidRPr="007E5D96">
        <w:rPr>
          <w:rFonts w:cs="Tahoma"/>
          <w:b/>
          <w:szCs w:val="18"/>
        </w:rPr>
        <w:t>Windows Azure-platformdiensten</w:t>
      </w:r>
    </w:p>
    <w:p w14:paraId="5843EAA8" w14:textId="77777777" w:rsidR="00B473CB" w:rsidRPr="007E5D96" w:rsidRDefault="00B473CB" w:rsidP="00B473CB">
      <w:pPr>
        <w:pStyle w:val="FootnoteBulletLevel2"/>
        <w:tabs>
          <w:tab w:val="clear" w:pos="1260"/>
        </w:tabs>
        <w:spacing w:before="0"/>
        <w:ind w:left="720" w:firstLine="0"/>
        <w:rPr>
          <w:rFonts w:ascii="Tahoma" w:hAnsi="Tahoma" w:cs="Tahoma"/>
          <w:sz w:val="18"/>
          <w:szCs w:val="18"/>
          <w:lang w:val="nl-NL"/>
        </w:rPr>
      </w:pPr>
      <w:r w:rsidRPr="007E5D96">
        <w:rPr>
          <w:rFonts w:ascii="Tahoma" w:hAnsi="Tahoma" w:cs="Tahoma"/>
          <w:sz w:val="18"/>
          <w:szCs w:val="18"/>
        </w:rPr>
        <w:t xml:space="preserve">Windows Azure-voorzieningen kunnen niet worden gecombineerd vanuit meerdere MSDN-abonnementen tot één Windows Azure-account. </w:t>
      </w:r>
      <w:r w:rsidRPr="007E5D96">
        <w:rPr>
          <w:rFonts w:ascii="Tahoma" w:hAnsi="Tahoma" w:cs="Tahoma"/>
          <w:sz w:val="18"/>
          <w:szCs w:val="18"/>
          <w:lang w:val="nl-NL"/>
        </w:rPr>
        <w:t>Op het gebruik van Windows Azure zijn de Windows Azure-gebruiksvoorwaarden van toepassing.</w:t>
      </w:r>
    </w:p>
    <w:p w14:paraId="408E157F" w14:textId="77777777" w:rsidR="00B473CB" w:rsidRPr="007E5D96" w:rsidRDefault="00B473CB" w:rsidP="00B473CB">
      <w:pPr>
        <w:pStyle w:val="FootnoteBulletLevel2"/>
        <w:tabs>
          <w:tab w:val="clear" w:pos="1260"/>
        </w:tabs>
        <w:spacing w:before="0"/>
        <w:ind w:left="0" w:firstLine="0"/>
        <w:rPr>
          <w:rFonts w:ascii="Tahoma" w:hAnsi="Tahoma" w:cs="Tahoma"/>
          <w:sz w:val="18"/>
          <w:szCs w:val="18"/>
          <w:lang w:val="nl-NL"/>
        </w:rPr>
      </w:pPr>
    </w:p>
    <w:p w14:paraId="25DB7EDB" w14:textId="77777777" w:rsidR="00B473CB" w:rsidRPr="007E5D96" w:rsidRDefault="00B473CB" w:rsidP="00B473CB">
      <w:pPr>
        <w:pStyle w:val="FootnoteBulletLevel2"/>
        <w:tabs>
          <w:tab w:val="clear" w:pos="1260"/>
        </w:tabs>
        <w:spacing w:before="0"/>
        <w:ind w:left="0" w:firstLine="0"/>
        <w:rPr>
          <w:rFonts w:ascii="Tahoma" w:hAnsi="Tahoma" w:cs="Tahoma"/>
          <w:sz w:val="18"/>
          <w:szCs w:val="18"/>
          <w:lang w:val="nl-NL"/>
        </w:rPr>
      </w:pPr>
    </w:p>
    <w:p w14:paraId="709E699A" w14:textId="77777777" w:rsidR="00B473CB" w:rsidRPr="006A63D4" w:rsidRDefault="00B473CB" w:rsidP="00B473CB">
      <w:pPr>
        <w:pStyle w:val="Heading3"/>
        <w:rPr>
          <w:lang w:val="nl-NL"/>
        </w:rPr>
      </w:pPr>
      <w:bookmarkStart w:id="1068" w:name="_22_Visual_Studio"/>
      <w:bookmarkStart w:id="1069" w:name="_Toc336338278"/>
      <w:bookmarkStart w:id="1070" w:name="_Toc377176028"/>
      <w:bookmarkStart w:id="1071" w:name="Aps_18VS2010UltimateMSDN"/>
      <w:bookmarkEnd w:id="1068"/>
      <w:r w:rsidRPr="006A63D4">
        <w:rPr>
          <w:rFonts w:ascii="Tahoma" w:hAnsi="Tahoma"/>
          <w:caps/>
          <w:color w:val="F66400"/>
          <w:sz w:val="22"/>
          <w:vertAlign w:val="superscript"/>
          <w:lang w:val="nl-NL"/>
        </w:rPr>
        <w:lastRenderedPageBreak/>
        <w:t>23</w:t>
      </w:r>
      <w:r w:rsidRPr="006A63D4">
        <w:rPr>
          <w:rFonts w:ascii="Tahoma" w:hAnsi="Tahoma"/>
          <w:color w:val="F66400"/>
          <w:sz w:val="22"/>
          <w:lang w:val="nl-NL"/>
        </w:rPr>
        <w:t xml:space="preserve"> Visual Studio Ultimate 2013 met MSDN</w:t>
      </w:r>
      <w:bookmarkEnd w:id="1069"/>
      <w:bookmarkEnd w:id="1070"/>
      <w:r w:rsidRPr="006A63D4">
        <w:rPr>
          <w:rFonts w:ascii="Tahoma" w:hAnsi="Tahoma"/>
          <w:color w:val="F66400"/>
          <w:sz w:val="22"/>
          <w:lang w:val="nl-NL"/>
        </w:rPr>
        <w:t xml:space="preserve"> </w:t>
      </w:r>
    </w:p>
    <w:bookmarkEnd w:id="1071"/>
    <w:p w14:paraId="0846352E" w14:textId="77777777" w:rsidR="00B473CB" w:rsidRPr="007E5D96" w:rsidRDefault="00B473CB" w:rsidP="00B473CB">
      <w:pPr>
        <w:adjustRightInd w:val="0"/>
        <w:ind w:left="540"/>
        <w:textAlignment w:val="baseline"/>
        <w:rPr>
          <w:szCs w:val="18"/>
          <w:lang w:val="nl-NL"/>
        </w:rPr>
      </w:pPr>
    </w:p>
    <w:p w14:paraId="0872DF7C" w14:textId="77777777" w:rsidR="00B473CB" w:rsidRPr="007E5D96" w:rsidRDefault="00B473CB" w:rsidP="00B473CB">
      <w:pPr>
        <w:spacing w:after="60"/>
        <w:ind w:left="720"/>
        <w:rPr>
          <w:szCs w:val="18"/>
          <w:lang w:val="nl-NL"/>
        </w:rPr>
      </w:pPr>
      <w:r w:rsidRPr="007E5D96">
        <w:rPr>
          <w:rFonts w:cs="Tahoma"/>
          <w:b/>
          <w:szCs w:val="18"/>
          <w:lang w:val="nl-NL"/>
        </w:rPr>
        <w:t>Visual Studio Team Foundation Server 2013</w:t>
      </w:r>
    </w:p>
    <w:p w14:paraId="39F44D3F" w14:textId="77777777" w:rsidR="00B473CB" w:rsidRPr="007E5D96" w:rsidRDefault="00B473CB" w:rsidP="00B473CB">
      <w:pPr>
        <w:pStyle w:val="EndnoteText"/>
        <w:ind w:left="720"/>
        <w:rPr>
          <w:sz w:val="18"/>
          <w:szCs w:val="18"/>
          <w:lang w:val="nl-NL"/>
        </w:rPr>
      </w:pPr>
      <w:r w:rsidRPr="007E5D96">
        <w:rPr>
          <w:rFonts w:ascii="Tahoma" w:hAnsi="Tahoma" w:cs="Tahoma"/>
          <w:sz w:val="18"/>
          <w:szCs w:val="18"/>
          <w:lang w:val="nl-NL"/>
        </w:rPr>
        <w:t>De abonnee heeft recht op één serverlicentie voor Visual Studio Team Foundation Server 2013 en één Team Foundation Server User CAL. De CAL is uitsluitend bedoeld voor gebruik door de abonnee.</w:t>
      </w:r>
    </w:p>
    <w:p w14:paraId="6C444260" w14:textId="77777777" w:rsidR="00B473CB" w:rsidRPr="007E5D96" w:rsidRDefault="00B473CB" w:rsidP="00B473CB">
      <w:pPr>
        <w:pStyle w:val="EndnoteText"/>
        <w:ind w:left="720"/>
        <w:rPr>
          <w:sz w:val="18"/>
          <w:szCs w:val="18"/>
          <w:lang w:val="nl-NL"/>
        </w:rPr>
      </w:pPr>
    </w:p>
    <w:p w14:paraId="11B34A93" w14:textId="77777777" w:rsidR="00B473CB" w:rsidRPr="007E5D96" w:rsidRDefault="00B473CB" w:rsidP="00B473CB">
      <w:pPr>
        <w:spacing w:after="60"/>
        <w:ind w:left="720"/>
        <w:rPr>
          <w:szCs w:val="18"/>
        </w:rPr>
      </w:pPr>
      <w:r w:rsidRPr="007E5D96">
        <w:rPr>
          <w:rFonts w:cs="Tahoma"/>
          <w:b/>
          <w:szCs w:val="18"/>
        </w:rPr>
        <w:t>SQL Server Parallel Data Warehouse Developer</w:t>
      </w:r>
    </w:p>
    <w:p w14:paraId="264099E2" w14:textId="77777777" w:rsidR="00B473CB" w:rsidRPr="007E5D96" w:rsidRDefault="00B473CB" w:rsidP="00B473CB">
      <w:pPr>
        <w:pStyle w:val="EndnoteText"/>
        <w:ind w:left="720"/>
        <w:rPr>
          <w:sz w:val="18"/>
          <w:szCs w:val="18"/>
          <w:lang w:val="nl-NL"/>
        </w:rPr>
      </w:pPr>
      <w:r w:rsidRPr="007E5D96">
        <w:rPr>
          <w:rFonts w:ascii="Tahoma" w:hAnsi="Tahoma" w:cs="Tahoma"/>
          <w:sz w:val="18"/>
          <w:szCs w:val="18"/>
          <w:lang w:val="nl-NL"/>
        </w:rPr>
        <w:t>De abonnee heeft recht op één licentie voor SQL Server 2012 Parallel Data Warehouse Developer.</w:t>
      </w:r>
    </w:p>
    <w:p w14:paraId="175C3A96" w14:textId="77777777" w:rsidR="00B473CB" w:rsidRPr="007E5D96" w:rsidRDefault="00B473CB" w:rsidP="00B473CB">
      <w:pPr>
        <w:adjustRightInd w:val="0"/>
        <w:ind w:left="720"/>
        <w:textAlignment w:val="baseline"/>
        <w:rPr>
          <w:szCs w:val="18"/>
          <w:lang w:val="nl-NL"/>
        </w:rPr>
      </w:pPr>
    </w:p>
    <w:p w14:paraId="48404AE8" w14:textId="77777777" w:rsidR="00B473CB" w:rsidRPr="007E5D96" w:rsidRDefault="00B473CB" w:rsidP="00B473CB">
      <w:pPr>
        <w:spacing w:after="60"/>
        <w:ind w:left="720"/>
        <w:rPr>
          <w:szCs w:val="18"/>
          <w:lang w:val="nl-NL"/>
        </w:rPr>
      </w:pPr>
      <w:r w:rsidRPr="007E5D96">
        <w:rPr>
          <w:rFonts w:cs="Tahoma"/>
          <w:b/>
          <w:szCs w:val="18"/>
          <w:lang w:val="nl-NL"/>
        </w:rPr>
        <w:t>Recht op grond van Software Assurance</w:t>
      </w:r>
    </w:p>
    <w:p w14:paraId="65868BE2" w14:textId="77777777" w:rsidR="00B473CB" w:rsidRPr="007E5D96" w:rsidRDefault="00B473CB" w:rsidP="00B473CB">
      <w:pPr>
        <w:pStyle w:val="EndnoteText"/>
        <w:ind w:left="720"/>
        <w:rPr>
          <w:sz w:val="18"/>
          <w:szCs w:val="18"/>
          <w:lang w:val="nl-NL"/>
        </w:rPr>
      </w:pPr>
      <w:r w:rsidRPr="007E5D96">
        <w:rPr>
          <w:rFonts w:ascii="Tahoma" w:hAnsi="Tahoma" w:cs="Tahoma"/>
          <w:sz w:val="18"/>
          <w:szCs w:val="18"/>
          <w:lang w:val="nl-NL"/>
        </w:rPr>
        <w:t>Klanten waarvan de Software Assurance voor de volgende producten afloopt, zijn gerechtigd de dekking te verlengen in de vorm van Visual Studio Ultimate 2013 met MSDN. Bij het wijzigen van het MSDN-abonnementsniveau vervangen de nieuwe gebruiksvoorwaarden de vorige en dient alle software die niet is inbegrepen in het nieuwe MSDN-abonnement, te worden verwijderd.</w:t>
      </w:r>
    </w:p>
    <w:p w14:paraId="75B142A0" w14:textId="77777777" w:rsidR="00B473CB" w:rsidRPr="007E5D96" w:rsidRDefault="00B473CB" w:rsidP="00B473CB">
      <w:pPr>
        <w:ind w:left="900"/>
        <w:rPr>
          <w:szCs w:val="18"/>
          <w:lang w:val="nl-NL"/>
        </w:rPr>
      </w:pPr>
    </w:p>
    <w:p w14:paraId="2C55F90D"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Visual Studio Ultimate met MSDN</w:t>
      </w:r>
    </w:p>
    <w:p w14:paraId="79402430" w14:textId="77777777" w:rsidR="00B473CB" w:rsidRPr="007E5D96" w:rsidRDefault="00B473CB" w:rsidP="00B473CB">
      <w:pPr>
        <w:numPr>
          <w:ilvl w:val="0"/>
          <w:numId w:val="6"/>
        </w:numPr>
        <w:adjustRightInd w:val="0"/>
        <w:snapToGrid w:val="0"/>
        <w:spacing w:after="60"/>
        <w:ind w:left="1440"/>
        <w:textAlignment w:val="baseline"/>
        <w:rPr>
          <w:szCs w:val="18"/>
          <w:lang w:val="nl-NL"/>
        </w:rPr>
      </w:pPr>
      <w:r w:rsidRPr="007E5D96">
        <w:rPr>
          <w:rFonts w:cs="Tahoma"/>
          <w:szCs w:val="18"/>
          <w:lang w:val="nl-NL"/>
        </w:rPr>
        <w:t>Visual Studio Team System Team Suite met MSDN Premium</w:t>
      </w:r>
    </w:p>
    <w:p w14:paraId="2CB935AE"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Visual Studio Team System Test Edition met MSDN Premium</w:t>
      </w:r>
    </w:p>
    <w:p w14:paraId="584D31F2"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Visual Studio Team System Development Edition met MSDN Premium</w:t>
      </w:r>
    </w:p>
    <w:p w14:paraId="2481F3AC"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 xml:space="preserve">Visual Studio Team System Architecture Edition met MSDN Premium </w:t>
      </w:r>
    </w:p>
    <w:p w14:paraId="286DD066"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Visual Studio Team System Database Edition met MSDN Premium</w:t>
      </w:r>
    </w:p>
    <w:p w14:paraId="17E09467" w14:textId="77777777" w:rsidR="00B473CB" w:rsidRPr="007E5D96" w:rsidRDefault="00B473CB" w:rsidP="00B473CB">
      <w:pPr>
        <w:numPr>
          <w:ilvl w:val="0"/>
          <w:numId w:val="6"/>
        </w:numPr>
        <w:adjustRightInd w:val="0"/>
        <w:snapToGrid w:val="0"/>
        <w:spacing w:after="60"/>
        <w:ind w:left="1440"/>
        <w:textAlignment w:val="baseline"/>
        <w:rPr>
          <w:szCs w:val="18"/>
          <w:lang w:val="nl-NL"/>
        </w:rPr>
      </w:pPr>
      <w:r w:rsidRPr="007E5D96">
        <w:rPr>
          <w:rFonts w:cs="Tahoma"/>
          <w:szCs w:val="18"/>
          <w:lang w:val="nl-NL"/>
        </w:rPr>
        <w:t>Klanten met een actief wederverkoopabonnement voor een van de bovenstaande softwaretitels</w:t>
      </w:r>
    </w:p>
    <w:p w14:paraId="1DA9E180" w14:textId="77777777" w:rsidR="00B473CB" w:rsidRPr="007E5D96" w:rsidRDefault="00B473CB" w:rsidP="00B473CB">
      <w:pPr>
        <w:tabs>
          <w:tab w:val="num" w:pos="900"/>
        </w:tabs>
        <w:adjustRightInd w:val="0"/>
        <w:ind w:left="1440"/>
        <w:textAlignment w:val="baseline"/>
        <w:rPr>
          <w:szCs w:val="18"/>
          <w:lang w:val="nl-NL"/>
        </w:rPr>
      </w:pPr>
    </w:p>
    <w:p w14:paraId="193CBA2D" w14:textId="77777777" w:rsidR="00B473CB" w:rsidRPr="007E5D96" w:rsidRDefault="00B473CB" w:rsidP="00B473CB">
      <w:pPr>
        <w:adjustRightInd w:val="0"/>
        <w:ind w:left="720"/>
        <w:textAlignment w:val="baseline"/>
        <w:rPr>
          <w:szCs w:val="18"/>
          <w:lang w:val="nl-NL"/>
        </w:rPr>
      </w:pPr>
      <w:r w:rsidRPr="007E5D96">
        <w:rPr>
          <w:rFonts w:cs="Tahoma"/>
          <w:szCs w:val="18"/>
          <w:lang w:val="nl-NL"/>
        </w:rPr>
        <w:t xml:space="preserve">Klanten waarvan de Software Assurance voor Visual Studio Ultimate 2013 met MSDN afloopt, zijn gerechtigd de dekking te verlengen in de vorm van: </w:t>
      </w:r>
    </w:p>
    <w:p w14:paraId="49BF1F8C" w14:textId="77777777" w:rsidR="00B473CB" w:rsidRPr="007E5D96" w:rsidRDefault="00B473CB" w:rsidP="00B473CB">
      <w:pPr>
        <w:adjustRightInd w:val="0"/>
        <w:ind w:left="720"/>
        <w:textAlignment w:val="baseline"/>
        <w:rPr>
          <w:szCs w:val="18"/>
          <w:lang w:val="nl-NL"/>
        </w:rPr>
      </w:pPr>
    </w:p>
    <w:p w14:paraId="442A1779"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Visual Studio Premium met MSDN</w:t>
      </w:r>
    </w:p>
    <w:p w14:paraId="1DD36017"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Visual Studio Professional met MSDN</w:t>
      </w:r>
    </w:p>
    <w:p w14:paraId="511A11BE"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Visual Studio Test Professional met MSDN</w:t>
      </w:r>
    </w:p>
    <w:p w14:paraId="7027997C" w14:textId="77777777" w:rsidR="00B473CB" w:rsidRPr="007E5D96" w:rsidRDefault="00B473CB" w:rsidP="00B473CB">
      <w:pPr>
        <w:numPr>
          <w:ilvl w:val="0"/>
          <w:numId w:val="6"/>
        </w:numPr>
        <w:adjustRightInd w:val="0"/>
        <w:snapToGrid w:val="0"/>
        <w:spacing w:after="60"/>
        <w:ind w:left="1440"/>
        <w:textAlignment w:val="baseline"/>
        <w:rPr>
          <w:szCs w:val="18"/>
        </w:rPr>
      </w:pPr>
      <w:r w:rsidRPr="007E5D96">
        <w:rPr>
          <w:rFonts w:cs="Tahoma"/>
          <w:szCs w:val="18"/>
        </w:rPr>
        <w:t>MSDN-besturingssystemen</w:t>
      </w:r>
    </w:p>
    <w:p w14:paraId="3A3826BA" w14:textId="77777777" w:rsidR="00B473CB" w:rsidRPr="007E5D96" w:rsidRDefault="00B473CB" w:rsidP="00B473CB">
      <w:pPr>
        <w:rPr>
          <w:szCs w:val="18"/>
        </w:rPr>
      </w:pPr>
    </w:p>
    <w:p w14:paraId="17329101" w14:textId="77777777" w:rsidR="00B473CB" w:rsidRPr="007E5D96" w:rsidRDefault="00B473CB" w:rsidP="00B473CB">
      <w:pPr>
        <w:keepNext/>
        <w:spacing w:after="60"/>
        <w:ind w:left="720"/>
        <w:rPr>
          <w:szCs w:val="18"/>
        </w:rPr>
      </w:pPr>
      <w:r w:rsidRPr="007E5D96">
        <w:rPr>
          <w:rFonts w:cs="Tahoma"/>
          <w:b/>
          <w:szCs w:val="18"/>
        </w:rPr>
        <w:t>Abonnementsdiensten</w:t>
      </w:r>
    </w:p>
    <w:p w14:paraId="09F18844" w14:textId="77777777" w:rsidR="00B473CB" w:rsidRPr="007E5D96" w:rsidRDefault="00B473CB" w:rsidP="00B473CB">
      <w:pPr>
        <w:pStyle w:val="FootnoteBulletLevel2"/>
        <w:tabs>
          <w:tab w:val="clear" w:pos="1260"/>
        </w:tabs>
        <w:spacing w:before="0"/>
        <w:ind w:left="720" w:firstLine="0"/>
        <w:rPr>
          <w:sz w:val="18"/>
          <w:szCs w:val="18"/>
        </w:rPr>
      </w:pPr>
      <w:r w:rsidRPr="007E5D96">
        <w:rPr>
          <w:rFonts w:ascii="Tahoma" w:hAnsi="Tahoma" w:cs="Tahoma"/>
          <w:sz w:val="18"/>
          <w:szCs w:val="18"/>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14:paraId="12055553" w14:textId="77777777" w:rsidR="00B473CB" w:rsidRPr="007E5D96" w:rsidRDefault="00B473CB" w:rsidP="00B473CB">
      <w:pPr>
        <w:pStyle w:val="FootnoteBulletLevel1"/>
        <w:spacing w:before="0" w:after="0"/>
        <w:ind w:left="720" w:firstLine="0"/>
        <w:rPr>
          <w:sz w:val="18"/>
          <w:szCs w:val="18"/>
        </w:rPr>
      </w:pPr>
    </w:p>
    <w:p w14:paraId="71A7029A" w14:textId="77777777" w:rsidR="00B473CB" w:rsidRPr="007E5D96" w:rsidRDefault="00B473CB" w:rsidP="00B473CB">
      <w:pPr>
        <w:spacing w:after="60"/>
        <w:ind w:left="720"/>
        <w:rPr>
          <w:szCs w:val="18"/>
        </w:rPr>
      </w:pPr>
      <w:r w:rsidRPr="007E5D96">
        <w:rPr>
          <w:rFonts w:cs="Tahoma"/>
          <w:b/>
          <w:szCs w:val="18"/>
        </w:rPr>
        <w:t>Windows Azure-platformdiensten</w:t>
      </w:r>
    </w:p>
    <w:p w14:paraId="2F1BC9A7" w14:textId="77777777" w:rsidR="00B473CB" w:rsidRPr="007E5D96" w:rsidRDefault="00B473CB" w:rsidP="00FF1B94">
      <w:pPr>
        <w:adjustRightInd w:val="0"/>
        <w:snapToGrid w:val="0"/>
        <w:ind w:left="720"/>
        <w:textAlignment w:val="baseline"/>
        <w:rPr>
          <w:szCs w:val="18"/>
          <w:lang w:val="nl-NL"/>
        </w:rPr>
      </w:pPr>
      <w:r w:rsidRPr="007E5D96">
        <w:rPr>
          <w:rFonts w:cs="Tahoma"/>
          <w:szCs w:val="18"/>
          <w:lang w:val="nl-NL"/>
        </w:rPr>
        <w:t>Windows Azure-voorzieningen kunnen niet worden gecombineerd vanuit meerdere MSDN-abonnementen</w:t>
      </w:r>
      <w:r w:rsidR="00FF1B94" w:rsidRPr="007E5D96">
        <w:rPr>
          <w:rFonts w:cs="Tahoma"/>
          <w:szCs w:val="18"/>
          <w:lang w:val="nl-NL"/>
        </w:rPr>
        <w:t> </w:t>
      </w:r>
      <w:r w:rsidRPr="007E5D96">
        <w:rPr>
          <w:rFonts w:cs="Tahoma"/>
          <w:szCs w:val="18"/>
          <w:lang w:val="nl-NL"/>
        </w:rPr>
        <w:t>tot</w:t>
      </w:r>
      <w:r w:rsidR="00FF1B94" w:rsidRPr="007E5D96">
        <w:rPr>
          <w:rFonts w:cs="Tahoma"/>
          <w:szCs w:val="18"/>
          <w:lang w:val="nl-NL"/>
        </w:rPr>
        <w:t> </w:t>
      </w:r>
      <w:r w:rsidRPr="007E5D96">
        <w:rPr>
          <w:rFonts w:cs="Tahoma"/>
          <w:szCs w:val="18"/>
          <w:lang w:val="nl-NL"/>
        </w:rPr>
        <w:t xml:space="preserve">één Windows Azure-account. Op het gebruik van Windows Azure zijn de </w:t>
      </w:r>
      <w:r w:rsidR="00FF1B94" w:rsidRPr="007E5D96">
        <w:rPr>
          <w:rFonts w:cs="Tahoma"/>
          <w:szCs w:val="18"/>
          <w:lang w:val="nl-NL"/>
        </w:rPr>
        <w:br/>
      </w:r>
      <w:r w:rsidRPr="007E5D96">
        <w:rPr>
          <w:rFonts w:cs="Tahoma"/>
          <w:szCs w:val="18"/>
          <w:lang w:val="nl-NL"/>
        </w:rPr>
        <w:t>Windows Azure-gebruiksvoorwaarden van toepassing.</w:t>
      </w:r>
      <w:bookmarkStart w:id="1072" w:name="Aps_19VS2010TestMSDN"/>
    </w:p>
    <w:p w14:paraId="5813E14F" w14:textId="77777777" w:rsidR="00B473CB" w:rsidRPr="007E5D96" w:rsidRDefault="00B473CB" w:rsidP="00B473CB">
      <w:pPr>
        <w:adjustRightInd w:val="0"/>
        <w:snapToGrid w:val="0"/>
        <w:textAlignment w:val="baseline"/>
        <w:rPr>
          <w:szCs w:val="18"/>
          <w:lang w:val="nl-NL"/>
        </w:rPr>
      </w:pPr>
    </w:p>
    <w:p w14:paraId="0DB78525" w14:textId="77777777" w:rsidR="00B473CB" w:rsidRPr="007E5D96" w:rsidRDefault="00B473CB" w:rsidP="00B473CB">
      <w:pPr>
        <w:adjustRightInd w:val="0"/>
        <w:snapToGrid w:val="0"/>
        <w:textAlignment w:val="baseline"/>
        <w:rPr>
          <w:szCs w:val="18"/>
          <w:lang w:val="nl-NL"/>
        </w:rPr>
      </w:pPr>
    </w:p>
    <w:p w14:paraId="547B9011" w14:textId="77777777" w:rsidR="00B473CB" w:rsidRPr="004F549F" w:rsidRDefault="00B473CB" w:rsidP="00B473CB">
      <w:pPr>
        <w:pStyle w:val="Heading3"/>
        <w:keepNext/>
      </w:pPr>
      <w:bookmarkStart w:id="1073" w:name="_23_Visual_Studio"/>
      <w:bookmarkStart w:id="1074" w:name="_Toc336338279"/>
      <w:bookmarkStart w:id="1075" w:name="_Toc377176029"/>
      <w:bookmarkEnd w:id="1073"/>
      <w:r>
        <w:rPr>
          <w:rFonts w:ascii="Tahoma" w:hAnsi="Tahoma"/>
          <w:caps/>
          <w:color w:val="F66400"/>
          <w:sz w:val="22"/>
          <w:vertAlign w:val="superscript"/>
        </w:rPr>
        <w:t>24</w:t>
      </w:r>
      <w:r>
        <w:rPr>
          <w:rFonts w:ascii="Tahoma" w:hAnsi="Tahoma"/>
          <w:color w:val="F66400"/>
          <w:sz w:val="22"/>
        </w:rPr>
        <w:t xml:space="preserve"> Visual Studio Test Professional 2013 met </w:t>
      </w:r>
      <w:bookmarkEnd w:id="1072"/>
      <w:r>
        <w:rPr>
          <w:rFonts w:ascii="Tahoma" w:hAnsi="Tahoma"/>
          <w:color w:val="F66400"/>
          <w:sz w:val="22"/>
        </w:rPr>
        <w:t>MSDN</w:t>
      </w:r>
      <w:bookmarkEnd w:id="1074"/>
      <w:bookmarkEnd w:id="1075"/>
      <w:r>
        <w:rPr>
          <w:rFonts w:ascii="Tahoma" w:hAnsi="Tahoma"/>
          <w:color w:val="F66400"/>
          <w:sz w:val="22"/>
        </w:rPr>
        <w:t xml:space="preserve"> </w:t>
      </w:r>
    </w:p>
    <w:p w14:paraId="2352BBC9" w14:textId="77777777" w:rsidR="00B473CB" w:rsidRPr="007E5D96" w:rsidRDefault="00B473CB" w:rsidP="00B473CB">
      <w:pPr>
        <w:pStyle w:val="FootnoteBulletLevel1"/>
        <w:keepNext/>
        <w:spacing w:before="0" w:after="0"/>
        <w:rPr>
          <w:rFonts w:ascii="Tahoma" w:hAnsi="Tahoma" w:cs="Tahoma"/>
          <w:sz w:val="18"/>
          <w:szCs w:val="18"/>
        </w:rPr>
      </w:pPr>
    </w:p>
    <w:p w14:paraId="37FADF2B" w14:textId="77777777" w:rsidR="00B473CB" w:rsidRPr="007E5D96" w:rsidRDefault="00B473CB" w:rsidP="00B473CB">
      <w:pPr>
        <w:keepNext/>
        <w:spacing w:after="60"/>
        <w:ind w:left="720"/>
        <w:rPr>
          <w:rFonts w:cs="Tahoma"/>
          <w:szCs w:val="18"/>
        </w:rPr>
      </w:pPr>
      <w:r w:rsidRPr="007E5D96">
        <w:rPr>
          <w:rFonts w:cs="Tahoma"/>
          <w:b/>
          <w:szCs w:val="18"/>
        </w:rPr>
        <w:t>Visual Studio Team Foundation Server 2013</w:t>
      </w:r>
    </w:p>
    <w:p w14:paraId="2E504399" w14:textId="77777777" w:rsidR="00B473CB" w:rsidRPr="007E5D96" w:rsidRDefault="00B473CB" w:rsidP="00B473CB">
      <w:pPr>
        <w:pStyle w:val="EndnoteText"/>
        <w:ind w:left="720"/>
        <w:rPr>
          <w:rFonts w:ascii="Tahoma" w:hAnsi="Tahoma" w:cs="Tahoma"/>
          <w:sz w:val="18"/>
          <w:szCs w:val="18"/>
          <w:lang w:val="nl-NL"/>
        </w:rPr>
      </w:pPr>
      <w:r w:rsidRPr="007E5D96">
        <w:rPr>
          <w:rFonts w:ascii="Tahoma" w:hAnsi="Tahoma" w:cs="Tahoma"/>
          <w:sz w:val="18"/>
          <w:szCs w:val="18"/>
        </w:rPr>
        <w:t xml:space="preserve">De abonnee heeft recht op één serverlicentie voor Visual Studio Team Foundation Server 2013 en één Team Foundation Server User CAL. </w:t>
      </w:r>
      <w:r w:rsidRPr="007E5D96">
        <w:rPr>
          <w:rFonts w:ascii="Tahoma" w:hAnsi="Tahoma" w:cs="Tahoma"/>
          <w:sz w:val="18"/>
          <w:szCs w:val="18"/>
          <w:lang w:val="nl-NL"/>
        </w:rPr>
        <w:t>De CAL is uitsluitend bedoeld voor gebruik door de abonnee.</w:t>
      </w:r>
    </w:p>
    <w:p w14:paraId="583E094A" w14:textId="77777777" w:rsidR="00B473CB" w:rsidRPr="007E5D96" w:rsidRDefault="00B473CB" w:rsidP="00B473CB">
      <w:pPr>
        <w:spacing w:after="60"/>
        <w:ind w:left="720"/>
        <w:rPr>
          <w:rFonts w:cs="Tahoma"/>
          <w:szCs w:val="18"/>
        </w:rPr>
      </w:pPr>
      <w:r w:rsidRPr="007E5D96">
        <w:rPr>
          <w:rFonts w:cs="Tahoma"/>
          <w:b/>
          <w:szCs w:val="18"/>
        </w:rPr>
        <w:t>SQL Server Parallel Data Warehouse Developer</w:t>
      </w:r>
    </w:p>
    <w:p w14:paraId="5EF74B60" w14:textId="77777777" w:rsidR="00B473CB" w:rsidRPr="007E5D96" w:rsidRDefault="00B473CB" w:rsidP="00B473CB">
      <w:pPr>
        <w:pStyle w:val="EndnoteText"/>
        <w:ind w:left="720"/>
        <w:rPr>
          <w:rFonts w:ascii="Tahoma" w:hAnsi="Tahoma" w:cs="Tahoma"/>
          <w:sz w:val="18"/>
          <w:szCs w:val="18"/>
          <w:lang w:val="nl-NL"/>
        </w:rPr>
      </w:pPr>
      <w:r w:rsidRPr="007E5D96">
        <w:rPr>
          <w:rFonts w:ascii="Tahoma" w:hAnsi="Tahoma" w:cs="Tahoma"/>
          <w:sz w:val="18"/>
          <w:szCs w:val="18"/>
          <w:lang w:val="nl-NL"/>
        </w:rPr>
        <w:t>De abonnee heeft recht op één licentie voor SQL Server 2012 Parallel Data Warehouse Developer.</w:t>
      </w:r>
    </w:p>
    <w:p w14:paraId="50138681" w14:textId="77777777" w:rsidR="00B473CB" w:rsidRPr="007E5D96" w:rsidRDefault="00B473CB" w:rsidP="00B473CB">
      <w:pPr>
        <w:pStyle w:val="FootnoteBulletLevel1"/>
        <w:tabs>
          <w:tab w:val="clear" w:pos="900"/>
        </w:tabs>
        <w:spacing w:before="0" w:after="0"/>
        <w:ind w:left="720" w:firstLine="0"/>
        <w:rPr>
          <w:rFonts w:ascii="Tahoma" w:hAnsi="Tahoma" w:cs="Tahoma"/>
          <w:sz w:val="18"/>
          <w:szCs w:val="18"/>
          <w:lang w:val="nl-NL"/>
        </w:rPr>
      </w:pPr>
    </w:p>
    <w:p w14:paraId="181BDA88" w14:textId="77777777" w:rsidR="00B473CB" w:rsidRPr="007E5D96" w:rsidRDefault="00B473CB" w:rsidP="00B473CB">
      <w:pPr>
        <w:keepNext/>
        <w:spacing w:after="60"/>
        <w:ind w:left="720"/>
        <w:rPr>
          <w:rFonts w:cs="Tahoma"/>
          <w:szCs w:val="18"/>
          <w:lang w:val="nl-NL"/>
        </w:rPr>
      </w:pPr>
      <w:r w:rsidRPr="007E5D96">
        <w:rPr>
          <w:rFonts w:cs="Tahoma"/>
          <w:b/>
          <w:szCs w:val="18"/>
          <w:lang w:val="nl-NL"/>
        </w:rPr>
        <w:t>Recht op grond van Software Assurance</w:t>
      </w:r>
    </w:p>
    <w:p w14:paraId="7F9B5ACF" w14:textId="77777777" w:rsidR="00B473CB" w:rsidRPr="007E5D96" w:rsidRDefault="00B473CB" w:rsidP="00B473CB">
      <w:pPr>
        <w:tabs>
          <w:tab w:val="num" w:pos="1170"/>
        </w:tabs>
        <w:ind w:left="720"/>
        <w:rPr>
          <w:rFonts w:cs="Tahoma"/>
          <w:szCs w:val="18"/>
          <w:lang w:val="nl-NL"/>
        </w:rPr>
      </w:pPr>
      <w:r w:rsidRPr="007E5D96">
        <w:rPr>
          <w:rFonts w:cs="Tahoma"/>
          <w:szCs w:val="18"/>
          <w:lang w:val="nl-NL"/>
        </w:rPr>
        <w:t>Klanten waarvan de Software Assurance voor de volgende producten afloopt, zijn gerechtigd de dekking te verlengen in de vorm van Visual Studio Test Professional 2013 met MSDN: Bij het wijzigen van het MSDN-</w:t>
      </w:r>
      <w:r w:rsidRPr="007E5D96">
        <w:rPr>
          <w:rFonts w:cs="Tahoma"/>
          <w:szCs w:val="18"/>
          <w:lang w:val="nl-NL"/>
        </w:rPr>
        <w:lastRenderedPageBreak/>
        <w:t>abonnementsniveau vervangen de nieuwe gebruiksvoorwaarden de vorige en dient alle software die niet is inbegrepen in het nieuwe MSDN-abonnement, te worden verwijderd.</w:t>
      </w:r>
    </w:p>
    <w:p w14:paraId="05F7BB60" w14:textId="77777777" w:rsidR="00B473CB" w:rsidRPr="007E5D96" w:rsidRDefault="00B473CB" w:rsidP="00B473CB">
      <w:pPr>
        <w:pStyle w:val="EndnoteText"/>
        <w:rPr>
          <w:rFonts w:ascii="Tahoma" w:hAnsi="Tahoma" w:cs="Tahoma"/>
          <w:sz w:val="18"/>
          <w:szCs w:val="18"/>
          <w:lang w:val="nl-NL"/>
        </w:rPr>
      </w:pPr>
    </w:p>
    <w:p w14:paraId="0BDC153D" w14:textId="77777777" w:rsidR="00B473CB" w:rsidRPr="007E5D96" w:rsidRDefault="00B473CB" w:rsidP="00B473CB">
      <w:pPr>
        <w:pStyle w:val="FootnoteBulletLevel2"/>
        <w:numPr>
          <w:ilvl w:val="0"/>
          <w:numId w:val="5"/>
        </w:numPr>
        <w:spacing w:before="0" w:after="60"/>
        <w:ind w:left="1440"/>
        <w:rPr>
          <w:rFonts w:ascii="Tahoma" w:hAnsi="Tahoma" w:cs="Tahoma"/>
          <w:sz w:val="18"/>
          <w:szCs w:val="18"/>
        </w:rPr>
      </w:pPr>
      <w:r w:rsidRPr="007E5D96">
        <w:rPr>
          <w:rFonts w:ascii="Tahoma" w:hAnsi="Tahoma" w:cs="Tahoma"/>
          <w:sz w:val="18"/>
          <w:szCs w:val="18"/>
        </w:rPr>
        <w:t>Visual Studio Ultimate met MSDN</w:t>
      </w:r>
    </w:p>
    <w:p w14:paraId="152783F4" w14:textId="77777777" w:rsidR="00B473CB" w:rsidRPr="007E5D96" w:rsidRDefault="00B473CB" w:rsidP="00B473CB">
      <w:pPr>
        <w:pStyle w:val="FootnoteBulletLevel2"/>
        <w:numPr>
          <w:ilvl w:val="0"/>
          <w:numId w:val="5"/>
        </w:numPr>
        <w:spacing w:before="0" w:after="60"/>
        <w:ind w:left="1440"/>
        <w:rPr>
          <w:rFonts w:ascii="Tahoma" w:hAnsi="Tahoma" w:cs="Tahoma"/>
          <w:sz w:val="18"/>
          <w:szCs w:val="18"/>
        </w:rPr>
      </w:pPr>
      <w:r w:rsidRPr="007E5D96">
        <w:rPr>
          <w:rFonts w:ascii="Tahoma" w:hAnsi="Tahoma" w:cs="Tahoma"/>
          <w:sz w:val="18"/>
          <w:szCs w:val="18"/>
        </w:rPr>
        <w:t>Visual Studio Premium met MSDN</w:t>
      </w:r>
    </w:p>
    <w:p w14:paraId="27FDE35C" w14:textId="77777777" w:rsidR="00B473CB" w:rsidRPr="007E5D96" w:rsidRDefault="00B473CB" w:rsidP="00B473CB">
      <w:pPr>
        <w:pStyle w:val="FootnoteBulletLevel2"/>
        <w:numPr>
          <w:ilvl w:val="0"/>
          <w:numId w:val="5"/>
        </w:numPr>
        <w:spacing w:before="0" w:after="60"/>
        <w:ind w:left="1440"/>
        <w:rPr>
          <w:rFonts w:ascii="Tahoma" w:hAnsi="Tahoma" w:cs="Tahoma"/>
          <w:sz w:val="18"/>
          <w:szCs w:val="18"/>
        </w:rPr>
      </w:pPr>
      <w:r w:rsidRPr="007E5D96">
        <w:rPr>
          <w:rFonts w:ascii="Tahoma" w:hAnsi="Tahoma" w:cs="Tahoma"/>
          <w:sz w:val="18"/>
          <w:szCs w:val="18"/>
        </w:rPr>
        <w:t>Visual Studio Test Professional met MSDN</w:t>
      </w:r>
    </w:p>
    <w:p w14:paraId="52081158" w14:textId="77777777" w:rsidR="00B473CB" w:rsidRPr="007E5D96" w:rsidRDefault="00B473CB" w:rsidP="00B473CB">
      <w:pPr>
        <w:pStyle w:val="FootnoteBulletLevel2"/>
        <w:numPr>
          <w:ilvl w:val="0"/>
          <w:numId w:val="5"/>
        </w:numPr>
        <w:spacing w:before="0" w:after="60"/>
        <w:ind w:left="1440"/>
        <w:rPr>
          <w:rFonts w:ascii="Tahoma" w:hAnsi="Tahoma" w:cs="Tahoma"/>
          <w:sz w:val="18"/>
          <w:szCs w:val="18"/>
          <w:lang w:val="nl-NL"/>
        </w:rPr>
      </w:pPr>
      <w:r w:rsidRPr="007E5D96">
        <w:rPr>
          <w:rFonts w:ascii="Tahoma" w:hAnsi="Tahoma" w:cs="Tahoma"/>
          <w:sz w:val="18"/>
          <w:szCs w:val="18"/>
          <w:lang w:val="nl-NL"/>
        </w:rPr>
        <w:t>Klanten met een actief wederverkoopabonnement voor een van de bovenstaande softwaretitels</w:t>
      </w:r>
    </w:p>
    <w:p w14:paraId="1A8E3D67" w14:textId="77777777" w:rsidR="00B473CB" w:rsidRPr="007E5D96" w:rsidRDefault="00B473CB" w:rsidP="00B473CB">
      <w:pPr>
        <w:pStyle w:val="FootnoteBulletLevel1"/>
        <w:spacing w:before="0" w:after="0"/>
        <w:ind w:firstLine="0"/>
        <w:rPr>
          <w:rFonts w:ascii="Tahoma" w:hAnsi="Tahoma" w:cs="Tahoma"/>
          <w:sz w:val="18"/>
          <w:szCs w:val="18"/>
          <w:lang w:val="nl-NL"/>
        </w:rPr>
      </w:pPr>
    </w:p>
    <w:p w14:paraId="5DD6697D" w14:textId="77777777" w:rsidR="00B473CB" w:rsidRPr="007E5D96" w:rsidRDefault="00B473CB" w:rsidP="00B473CB">
      <w:pPr>
        <w:pStyle w:val="FootnoteBulletLevel2"/>
        <w:tabs>
          <w:tab w:val="clear" w:pos="1260"/>
        </w:tabs>
        <w:spacing w:before="0"/>
        <w:ind w:left="720" w:firstLine="0"/>
        <w:rPr>
          <w:rFonts w:ascii="Tahoma" w:hAnsi="Tahoma" w:cs="Tahoma"/>
          <w:sz w:val="18"/>
          <w:szCs w:val="18"/>
          <w:lang w:val="nl-NL"/>
        </w:rPr>
      </w:pPr>
      <w:r w:rsidRPr="007E5D96">
        <w:rPr>
          <w:rFonts w:ascii="Tahoma" w:hAnsi="Tahoma" w:cs="Tahoma"/>
          <w:sz w:val="18"/>
          <w:szCs w:val="18"/>
          <w:lang w:val="nl-NL"/>
        </w:rPr>
        <w:t xml:space="preserve">Klanten met een Enterprise, Select of Open Value Overeenkomst met actieve Software Assurance-dekking voor Visual Studio Test Professional 2013 met MSDN kunnen ook opwaarderen naar Visual Studio Premium 2013 met MSDN door de desbetreffende </w:t>
      </w:r>
      <w:hyperlink w:anchor="Step_Up" w:history="1">
        <w:r w:rsidRPr="007E5D96">
          <w:rPr>
            <w:rFonts w:ascii="Tahoma" w:hAnsi="Tahoma" w:cs="Tahoma"/>
            <w:sz w:val="18"/>
            <w:szCs w:val="18"/>
            <w:lang w:val="nl-NL"/>
          </w:rPr>
          <w:t>Opwaarderings-SKU</w:t>
        </w:r>
      </w:hyperlink>
      <w:r w:rsidRPr="007E5D96">
        <w:rPr>
          <w:rFonts w:ascii="Tahoma" w:hAnsi="Tahoma" w:cs="Tahoma"/>
          <w:sz w:val="18"/>
          <w:szCs w:val="18"/>
          <w:lang w:val="nl-NL"/>
        </w:rPr>
        <w:t xml:space="preserve"> te verkrijgen.</w:t>
      </w:r>
    </w:p>
    <w:p w14:paraId="0599CEC9" w14:textId="77777777" w:rsidR="00B473CB" w:rsidRPr="007E5D96" w:rsidRDefault="00B473CB" w:rsidP="00B473CB">
      <w:pPr>
        <w:rPr>
          <w:rFonts w:cs="Tahoma"/>
          <w:szCs w:val="18"/>
          <w:lang w:val="nl-NL"/>
        </w:rPr>
      </w:pPr>
    </w:p>
    <w:p w14:paraId="789E977C" w14:textId="77777777" w:rsidR="00B473CB" w:rsidRPr="007E5D96" w:rsidRDefault="00B473CB" w:rsidP="00B473CB">
      <w:pPr>
        <w:spacing w:after="60"/>
        <w:ind w:left="720"/>
        <w:rPr>
          <w:rFonts w:cs="Tahoma"/>
          <w:szCs w:val="18"/>
          <w:lang w:val="nl-NL"/>
        </w:rPr>
      </w:pPr>
      <w:r w:rsidRPr="007E5D96">
        <w:rPr>
          <w:rFonts w:cs="Tahoma"/>
          <w:b/>
          <w:szCs w:val="18"/>
          <w:lang w:val="nl-NL"/>
        </w:rPr>
        <w:t>Abonnementsdiensten</w:t>
      </w:r>
    </w:p>
    <w:p w14:paraId="77265F2A" w14:textId="77777777" w:rsidR="00B473CB" w:rsidRPr="007E5D96" w:rsidRDefault="00B473CB" w:rsidP="00B473CB">
      <w:pPr>
        <w:ind w:left="720"/>
        <w:rPr>
          <w:rFonts w:cs="Tahoma"/>
          <w:szCs w:val="18"/>
          <w:lang w:val="nl-NL"/>
        </w:rPr>
      </w:pPr>
      <w:r w:rsidRPr="007E5D96">
        <w:rPr>
          <w:rFonts w:cs="Tahoma"/>
          <w:szCs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bookmarkStart w:id="1076" w:name="_14_Operating_System"/>
      <w:bookmarkEnd w:id="1076"/>
    </w:p>
    <w:p w14:paraId="161DB67C" w14:textId="77777777" w:rsidR="00B473CB" w:rsidRPr="006A63D4" w:rsidRDefault="00B473CB" w:rsidP="00B473CB">
      <w:pPr>
        <w:rPr>
          <w:lang w:val="nl-NL"/>
        </w:rPr>
      </w:pPr>
      <w:r w:rsidRPr="006A63D4">
        <w:rPr>
          <w:lang w:val="nl-NL"/>
        </w:rPr>
        <w:br w:type="page"/>
      </w:r>
      <w:bookmarkStart w:id="1077" w:name="_Toc336338280"/>
    </w:p>
    <w:p w14:paraId="0CEE8000" w14:textId="77777777" w:rsidR="00B473CB" w:rsidRPr="006A63D4" w:rsidRDefault="00B473CB" w:rsidP="00B473CB">
      <w:pPr>
        <w:pStyle w:val="Heading2"/>
        <w:ind w:left="0"/>
        <w:rPr>
          <w:lang w:val="nl-NL"/>
        </w:rPr>
      </w:pPr>
      <w:bookmarkStart w:id="1078" w:name="_Toc377176030"/>
      <w:r w:rsidRPr="006A63D4">
        <w:rPr>
          <w:rFonts w:ascii="Tahoma" w:hAnsi="Tahoma" w:cs="Tahoma"/>
          <w:sz w:val="28"/>
          <w:lang w:val="nl-NL"/>
        </w:rPr>
        <w:lastRenderedPageBreak/>
        <w:t>Productgroep Systemen</w:t>
      </w:r>
      <w:bookmarkEnd w:id="1077"/>
      <w:bookmarkEnd w:id="1078"/>
    </w:p>
    <w:p w14:paraId="34B14862" w14:textId="77777777" w:rsidR="00B473CB" w:rsidRPr="006A63D4" w:rsidRDefault="00B473CB" w:rsidP="00B473CB">
      <w:pPr>
        <w:rPr>
          <w:lang w:val="nl-NL"/>
        </w:rPr>
      </w:pPr>
    </w:p>
    <w:p w14:paraId="10329CEA" w14:textId="77777777" w:rsidR="00B473CB" w:rsidRPr="006A63D4" w:rsidRDefault="00B473CB" w:rsidP="00B473CB">
      <w:pPr>
        <w:contextualSpacing/>
        <w:rPr>
          <w:lang w:val="nl-NL"/>
        </w:rPr>
      </w:pPr>
    </w:p>
    <w:p w14:paraId="00BA7129" w14:textId="77777777" w:rsidR="00B473CB" w:rsidRPr="00BB34E9" w:rsidRDefault="00B473CB" w:rsidP="00B473CB">
      <w:pPr>
        <w:pStyle w:val="Heading3"/>
      </w:pPr>
      <w:bookmarkStart w:id="1079" w:name="_Toc377176031"/>
      <w:r w:rsidRPr="00BB34E9">
        <w:rPr>
          <w:rFonts w:ascii="Tahoma" w:hAnsi="Tahoma"/>
          <w:caps/>
          <w:color w:val="F66400"/>
          <w:sz w:val="22"/>
          <w:vertAlign w:val="superscript"/>
        </w:rPr>
        <w:t>25</w:t>
      </w:r>
      <w:r w:rsidRPr="007E5D96">
        <w:rPr>
          <w:rFonts w:ascii="Tahoma" w:hAnsi="Tahoma"/>
          <w:caps/>
          <w:color w:val="F66400"/>
          <w:sz w:val="22"/>
        </w:rPr>
        <w:t xml:space="preserve"> </w:t>
      </w:r>
      <w:r w:rsidRPr="00BB34E9">
        <w:rPr>
          <w:rFonts w:ascii="Tahoma" w:hAnsi="Tahoma"/>
          <w:color w:val="F66400"/>
          <w:sz w:val="22"/>
        </w:rPr>
        <w:t>Enterprise Sideloading voor Windows Embedded 8.1</w:t>
      </w:r>
      <w:bookmarkEnd w:id="1079"/>
      <w:r w:rsidR="00E0340E" w:rsidRPr="00E0340E">
        <w:rPr>
          <w:rFonts w:ascii="Tahoma" w:hAnsi="Tahoma"/>
          <w:caps/>
          <w:color w:val="F66400"/>
          <w:sz w:val="22"/>
        </w:rPr>
        <w:t xml:space="preserve"> </w:t>
      </w:r>
    </w:p>
    <w:p w14:paraId="0B93F58F" w14:textId="77777777" w:rsidR="00B473CB" w:rsidRPr="00BB34E9" w:rsidRDefault="00B473CB" w:rsidP="00B473CB">
      <w:pPr>
        <w:spacing w:after="60"/>
        <w:ind w:left="720"/>
      </w:pPr>
    </w:p>
    <w:p w14:paraId="46402340" w14:textId="77777777" w:rsidR="00B473CB" w:rsidRPr="006A63D4" w:rsidRDefault="00B473CB" w:rsidP="00B473CB">
      <w:pPr>
        <w:spacing w:after="60"/>
        <w:ind w:left="720"/>
        <w:rPr>
          <w:lang w:val="nl-NL"/>
        </w:rPr>
      </w:pPr>
      <w:r w:rsidRPr="006A63D4">
        <w:rPr>
          <w:rFonts w:cs="Tahoma"/>
          <w:b/>
          <w:szCs w:val="18"/>
          <w:lang w:val="nl-NL"/>
        </w:rPr>
        <w:t>Enterprise Sideloading-licenties voor Windows Embedded 8.1 tegen betaling verkrijgbaar</w:t>
      </w:r>
    </w:p>
    <w:p w14:paraId="25952B5A" w14:textId="77777777" w:rsidR="00B473CB" w:rsidRPr="006A63D4" w:rsidRDefault="00B473CB" w:rsidP="00B473CB">
      <w:pPr>
        <w:ind w:left="720"/>
        <w:rPr>
          <w:lang w:val="nl-NL"/>
        </w:rPr>
      </w:pPr>
      <w:r w:rsidRPr="006A63D4">
        <w:rPr>
          <w:rFonts w:cs="Tahoma"/>
          <w:szCs w:val="18"/>
          <w:lang w:val="nl-NL"/>
        </w:rPr>
        <w:t>Enterprise Sideloading is het proces waarbij nieuwe Windows 8.1 Apps die worden gebruikt ten gunste van</w:t>
      </w:r>
      <w:r>
        <w:rPr>
          <w:rFonts w:cs="Tahoma"/>
          <w:szCs w:val="18"/>
          <w:lang w:val="nl-NL"/>
        </w:rPr>
        <w:t> </w:t>
      </w:r>
      <w:r w:rsidRPr="006A63D4">
        <w:rPr>
          <w:rFonts w:cs="Tahoma"/>
          <w:szCs w:val="18"/>
          <w:lang w:val="nl-NL"/>
        </w:rPr>
        <w:t>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Enterprise Sideloading voor Windows Embedded 8.1 kan ook worden ingeschakeld op apparaten waar Windows Embedded 8.1 Industry Enterprise wordt uitgevoerd, maar die niet zijn aangemeld bij een domein; en op apparaten waarop Windows Embedded 8.1 Industry Pro wordt uitgevoerd met gebruik van een productsleutel. In alle gevallen kan Enterprise Sideloading alleen worden gebruikt voor het implementeren van Apps die worden gebruikt ten gunste van de Volume Licensing-klant. De Enterprise Sideloading-functionaliteit is een aanvulling op Windows Embedded 8.1 Industry Pro. De licentievoorwaarden die van</w:t>
      </w:r>
      <w:r>
        <w:rPr>
          <w:rFonts w:cs="Tahoma"/>
          <w:szCs w:val="18"/>
          <w:lang w:val="nl-NL"/>
        </w:rPr>
        <w:t> </w:t>
      </w:r>
      <w:r w:rsidRPr="006A63D4">
        <w:rPr>
          <w:rFonts w:cs="Tahoma"/>
          <w:szCs w:val="18"/>
          <w:lang w:val="nl-NL"/>
        </w:rPr>
        <w:t>toepassing zijn op Windows Embedded 8.1 Industry Pro en hier worden aangevuld, zijn dan ook van toepassing op gebruik door de klant daarvan.</w:t>
      </w:r>
    </w:p>
    <w:p w14:paraId="66ACD670" w14:textId="77777777" w:rsidR="00B473CB" w:rsidRPr="006A63D4" w:rsidRDefault="00B473CB" w:rsidP="00B473CB">
      <w:pPr>
        <w:ind w:left="720"/>
        <w:rPr>
          <w:lang w:val="nl-NL"/>
        </w:rPr>
      </w:pPr>
    </w:p>
    <w:p w14:paraId="0FAB701D" w14:textId="77777777" w:rsidR="00B473CB" w:rsidRPr="006A63D4" w:rsidRDefault="00B473CB" w:rsidP="00B473CB">
      <w:pPr>
        <w:spacing w:after="120"/>
        <w:ind w:left="720"/>
        <w:rPr>
          <w:lang w:val="nl-NL"/>
        </w:rPr>
      </w:pPr>
      <w:r w:rsidRPr="006A63D4">
        <w:rPr>
          <w:rFonts w:cs="Tahoma"/>
          <w:szCs w:val="18"/>
          <w:lang w:val="nl-NL"/>
        </w:rPr>
        <w:t>Klanten kunnen Enterprise Sideloading voor Windows Embedded 8.1-licenties aanschaffen voor apparaten met een licentie voor:</w:t>
      </w:r>
    </w:p>
    <w:p w14:paraId="3EF8D1D1" w14:textId="77777777" w:rsidR="00B473CB" w:rsidRPr="004F549F" w:rsidRDefault="00B473CB" w:rsidP="00B473CB">
      <w:pPr>
        <w:pStyle w:val="ListParagraph"/>
        <w:numPr>
          <w:ilvl w:val="0"/>
          <w:numId w:val="144"/>
        </w:numPr>
      </w:pPr>
      <w:r>
        <w:rPr>
          <w:rFonts w:ascii="Tahoma" w:hAnsi="Tahoma" w:cs="Tahoma"/>
          <w:sz w:val="18"/>
          <w:szCs w:val="18"/>
        </w:rPr>
        <w:t>Windows Embedded 8 Industry Pro</w:t>
      </w:r>
    </w:p>
    <w:p w14:paraId="6A960B20" w14:textId="77777777" w:rsidR="00B473CB" w:rsidRPr="004F549F" w:rsidRDefault="00B473CB" w:rsidP="00B473CB">
      <w:pPr>
        <w:pStyle w:val="ListParagraph"/>
        <w:numPr>
          <w:ilvl w:val="0"/>
          <w:numId w:val="144"/>
        </w:numPr>
      </w:pPr>
      <w:r>
        <w:rPr>
          <w:rFonts w:ascii="Tahoma" w:hAnsi="Tahoma" w:cs="Tahoma"/>
          <w:sz w:val="18"/>
          <w:szCs w:val="18"/>
        </w:rPr>
        <w:t>Windows Embedded 8.1 Pro</w:t>
      </w:r>
    </w:p>
    <w:p w14:paraId="1935C06A" w14:textId="77777777" w:rsidR="00B473CB" w:rsidRPr="006A63D4" w:rsidRDefault="00B473CB" w:rsidP="00B473CB">
      <w:pPr>
        <w:spacing w:before="120"/>
        <w:ind w:left="720"/>
        <w:rPr>
          <w:lang w:val="nl-NL"/>
        </w:rPr>
      </w:pPr>
      <w:r w:rsidRPr="006A63D4">
        <w:rPr>
          <w:rFonts w:cs="Tahoma"/>
          <w:szCs w:val="18"/>
          <w:lang w:val="nl-NL"/>
        </w:rPr>
        <w:t>Elke licentie moet permanent zijn toegewezen aan één apparaat.</w:t>
      </w:r>
      <w:r>
        <w:rPr>
          <w:rFonts w:cs="Tahoma"/>
          <w:szCs w:val="18"/>
          <w:lang w:val="nl-NL"/>
        </w:rPr>
        <w:t xml:space="preserve"> </w:t>
      </w:r>
      <w:r w:rsidRPr="006A63D4">
        <w:rPr>
          <w:rFonts w:cs="Tahoma"/>
          <w:szCs w:val="18"/>
          <w:lang w:val="nl-NL"/>
        </w:rPr>
        <w:t>Opmerking: u mag Sideloading-licenties die zijn verkregen voor Windows Embedded 8 niet gebruiken op apparaten waarop Windows Embedded 8 Industry Pro wordt uitgevoerd.</w:t>
      </w:r>
      <w:r>
        <w:rPr>
          <w:rFonts w:cs="Tahoma"/>
          <w:szCs w:val="18"/>
          <w:lang w:val="nl-NL"/>
        </w:rPr>
        <w:t xml:space="preserve"> </w:t>
      </w:r>
      <w:r w:rsidRPr="006A63D4">
        <w:rPr>
          <w:rFonts w:cs="Tahoma"/>
          <w:szCs w:val="18"/>
          <w:lang w:val="nl-NL"/>
        </w:rPr>
        <w:t>Voor Windows Embedded 8.1.</w:t>
      </w:r>
    </w:p>
    <w:p w14:paraId="3E236AAA" w14:textId="77777777" w:rsidR="00B473CB" w:rsidRPr="006A63D4" w:rsidRDefault="00B473CB" w:rsidP="00B473CB">
      <w:pPr>
        <w:rPr>
          <w:lang w:val="nl-NL"/>
        </w:rPr>
      </w:pPr>
    </w:p>
    <w:p w14:paraId="6FBFD286" w14:textId="77777777" w:rsidR="00B473CB" w:rsidRPr="006A63D4" w:rsidRDefault="00B473CB" w:rsidP="00B473CB">
      <w:pPr>
        <w:rPr>
          <w:lang w:val="nl-NL"/>
        </w:rPr>
      </w:pPr>
    </w:p>
    <w:p w14:paraId="2CFC458F" w14:textId="77777777" w:rsidR="00B473CB" w:rsidRPr="006A63D4" w:rsidRDefault="00B473CB" w:rsidP="00B473CB">
      <w:pPr>
        <w:pStyle w:val="Heading3"/>
        <w:rPr>
          <w:lang w:val="nl-NL"/>
        </w:rPr>
      </w:pPr>
      <w:bookmarkStart w:id="1080" w:name="_24_Microsoft_Desktop"/>
      <w:bookmarkStart w:id="1081" w:name="_Toc336338283"/>
      <w:bookmarkStart w:id="1082" w:name="_Toc377176032"/>
      <w:bookmarkStart w:id="1083" w:name="Sys_21MDOPforSA"/>
      <w:bookmarkStart w:id="1084" w:name="Sys_25MDOPforSA"/>
      <w:bookmarkEnd w:id="1080"/>
      <w:r w:rsidRPr="006A63D4">
        <w:rPr>
          <w:rFonts w:ascii="Tahoma" w:hAnsi="Tahoma"/>
          <w:caps/>
          <w:color w:val="F66400"/>
          <w:sz w:val="22"/>
          <w:vertAlign w:val="superscript"/>
          <w:lang w:val="nl-NL"/>
        </w:rPr>
        <w:t>26</w:t>
      </w:r>
      <w:r w:rsidRPr="006A63D4">
        <w:rPr>
          <w:rFonts w:ascii="Tahoma" w:hAnsi="Tahoma"/>
          <w:color w:val="F66400"/>
          <w:sz w:val="22"/>
          <w:lang w:val="nl-NL"/>
        </w:rPr>
        <w:t xml:space="preserve"> Microsoft Desktop Optimization Pack voor Software Assurance</w:t>
      </w:r>
      <w:bookmarkEnd w:id="1081"/>
      <w:bookmarkEnd w:id="1082"/>
    </w:p>
    <w:bookmarkEnd w:id="1083"/>
    <w:p w14:paraId="6505418F" w14:textId="77777777" w:rsidR="00B473CB" w:rsidRPr="006A63D4" w:rsidRDefault="00B473CB" w:rsidP="00B473CB">
      <w:pPr>
        <w:rPr>
          <w:lang w:val="nl-NL"/>
        </w:rPr>
      </w:pPr>
    </w:p>
    <w:p w14:paraId="15B0F726" w14:textId="77777777" w:rsidR="00B473CB" w:rsidRPr="006A63D4" w:rsidRDefault="00B473CB" w:rsidP="00B473CB">
      <w:pPr>
        <w:ind w:left="720"/>
        <w:rPr>
          <w:lang w:val="nl-NL"/>
        </w:rPr>
      </w:pPr>
      <w:r w:rsidRPr="006A63D4">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14:paraId="41062B5F" w14:textId="77777777" w:rsidR="00B473CB" w:rsidRPr="006A63D4" w:rsidRDefault="00B473CB" w:rsidP="00B473CB">
      <w:pPr>
        <w:ind w:left="720"/>
        <w:rPr>
          <w:lang w:val="nl-NL"/>
        </w:rPr>
      </w:pPr>
    </w:p>
    <w:p w14:paraId="24BAA8B1" w14:textId="77777777" w:rsidR="00B473CB" w:rsidRPr="004F549F" w:rsidRDefault="00B473CB" w:rsidP="00B473CB">
      <w:pPr>
        <w:numPr>
          <w:ilvl w:val="0"/>
          <w:numId w:val="49"/>
        </w:numPr>
        <w:tabs>
          <w:tab w:val="left" w:pos="1440"/>
        </w:tabs>
        <w:ind w:left="1440" w:hanging="446"/>
      </w:pPr>
      <w:r>
        <w:rPr>
          <w:rFonts w:eastAsia="Calibri" w:cs="Tahoma"/>
          <w:color w:val="000000"/>
          <w:szCs w:val="18"/>
        </w:rPr>
        <w:t>Actieve Software Assurance voor het Windows Desktop Operating System, of</w:t>
      </w:r>
    </w:p>
    <w:p w14:paraId="27E6453A" w14:textId="77777777" w:rsidR="00B473CB" w:rsidRPr="004F549F" w:rsidRDefault="00B473CB" w:rsidP="00B473CB">
      <w:pPr>
        <w:numPr>
          <w:ilvl w:val="0"/>
          <w:numId w:val="49"/>
        </w:numPr>
        <w:tabs>
          <w:tab w:val="left" w:pos="1440"/>
        </w:tabs>
        <w:ind w:left="1440" w:hanging="446"/>
      </w:pPr>
      <w:r>
        <w:rPr>
          <w:rFonts w:eastAsia="Calibri" w:cs="Tahoma"/>
          <w:color w:val="000000"/>
          <w:szCs w:val="18"/>
        </w:rPr>
        <w:t>Een Windows Virtual Desktop Access-licentie, of</w:t>
      </w:r>
    </w:p>
    <w:p w14:paraId="47FA7B04" w14:textId="77777777" w:rsidR="00B473CB" w:rsidRPr="006A63D4" w:rsidRDefault="00B473CB" w:rsidP="00B473CB">
      <w:pPr>
        <w:numPr>
          <w:ilvl w:val="0"/>
          <w:numId w:val="49"/>
        </w:numPr>
        <w:tabs>
          <w:tab w:val="left" w:pos="1440"/>
        </w:tabs>
        <w:ind w:left="1440" w:hanging="446"/>
        <w:rPr>
          <w:lang w:val="nl-NL"/>
        </w:rPr>
      </w:pPr>
      <w:r w:rsidRPr="006A63D4">
        <w:rPr>
          <w:rFonts w:eastAsia="Calibri" w:cs="Tahoma"/>
          <w:color w:val="000000"/>
          <w:szCs w:val="18"/>
          <w:lang w:val="nl-NL"/>
        </w:rPr>
        <w:t xml:space="preserve">Een actief abonnement op Windows Intune </w:t>
      </w:r>
      <w:r w:rsidRPr="006A63D4">
        <w:rPr>
          <w:rFonts w:cs="Tahoma"/>
          <w:szCs w:val="18"/>
          <w:lang w:val="nl-NL"/>
        </w:rPr>
        <w:t>(per apparaat)</w:t>
      </w:r>
      <w:r w:rsidRPr="006A63D4">
        <w:rPr>
          <w:rFonts w:eastAsia="Calibri" w:cs="Tahoma"/>
          <w:color w:val="000000"/>
          <w:szCs w:val="18"/>
          <w:lang w:val="nl-NL"/>
        </w:rPr>
        <w:t>.</w:t>
      </w:r>
    </w:p>
    <w:p w14:paraId="6F4E2416" w14:textId="77777777" w:rsidR="00B473CB" w:rsidRPr="006A63D4" w:rsidRDefault="00B473CB" w:rsidP="00B473CB">
      <w:pPr>
        <w:spacing w:before="120"/>
        <w:ind w:left="720"/>
        <w:rPr>
          <w:lang w:val="nl-NL"/>
        </w:rPr>
      </w:pPr>
      <w:r w:rsidRPr="006A63D4">
        <w:rPr>
          <w:rFonts w:eastAsia="Calibri" w:cs="Tahoma"/>
          <w:color w:val="000000"/>
          <w:szCs w:val="18"/>
          <w:lang w:val="nl-NL"/>
        </w:rPr>
        <w:t>Apparaten met een actieve Windos Companion Abonnementslicentie zijn eveneens toegestaan.</w:t>
      </w:r>
    </w:p>
    <w:p w14:paraId="23CB65D1" w14:textId="77777777" w:rsidR="00B473CB" w:rsidRPr="006A63D4" w:rsidRDefault="00B473CB" w:rsidP="00B473CB">
      <w:pPr>
        <w:ind w:left="720"/>
        <w:rPr>
          <w:lang w:val="nl-NL"/>
        </w:rPr>
      </w:pPr>
    </w:p>
    <w:p w14:paraId="4D0DC649" w14:textId="77777777" w:rsidR="00B473CB" w:rsidRPr="006A63D4" w:rsidRDefault="00B473CB" w:rsidP="00B473CB">
      <w:pPr>
        <w:ind w:left="720"/>
        <w:rPr>
          <w:lang w:val="nl-NL"/>
        </w:rPr>
      </w:pPr>
      <w:r w:rsidRPr="006A63D4">
        <w:rPr>
          <w:rFonts w:eastAsia="Calibri" w:cs="Tahoma"/>
          <w:color w:val="000000"/>
          <w:szCs w:val="18"/>
          <w:lang w:val="nl-NL"/>
        </w:rPr>
        <w:t>Volume Licensing-klanten met een actieve licentie voor MDOP, ontvangen de volgende software (op het moment dat deze beschikbaar komt).</w:t>
      </w:r>
    </w:p>
    <w:p w14:paraId="247CC3AD" w14:textId="77777777" w:rsidR="00B473CB" w:rsidRPr="006A63D4" w:rsidRDefault="00B473CB" w:rsidP="00B473CB">
      <w:pPr>
        <w:ind w:left="720"/>
        <w:rPr>
          <w:lang w:val="nl-NL"/>
        </w:rPr>
      </w:pPr>
    </w:p>
    <w:p w14:paraId="616B7F90" w14:textId="77777777" w:rsidR="00B473CB" w:rsidRPr="004F549F" w:rsidRDefault="00B473CB" w:rsidP="00B473CB">
      <w:pPr>
        <w:numPr>
          <w:ilvl w:val="0"/>
          <w:numId w:val="49"/>
        </w:numPr>
        <w:tabs>
          <w:tab w:val="left" w:pos="1440"/>
        </w:tabs>
        <w:spacing w:after="60"/>
        <w:ind w:left="1440" w:hanging="446"/>
      </w:pPr>
      <w:r>
        <w:rPr>
          <w:rFonts w:eastAsia="Calibri" w:cs="Tahoma"/>
          <w:color w:val="000000"/>
          <w:szCs w:val="18"/>
        </w:rPr>
        <w:t>Microsoft Application Virtualization for Windows Desktops (App-V)</w:t>
      </w:r>
    </w:p>
    <w:p w14:paraId="7409AE98" w14:textId="77777777" w:rsidR="00B473CB" w:rsidRPr="004F549F" w:rsidRDefault="00B473CB" w:rsidP="00B473CB">
      <w:pPr>
        <w:numPr>
          <w:ilvl w:val="0"/>
          <w:numId w:val="49"/>
        </w:numPr>
        <w:tabs>
          <w:tab w:val="left" w:pos="1440"/>
        </w:tabs>
        <w:spacing w:after="60"/>
        <w:ind w:left="1440" w:hanging="446"/>
      </w:pPr>
      <w:r>
        <w:rPr>
          <w:rFonts w:eastAsia="Calibri" w:cs="Tahoma"/>
          <w:color w:val="000000"/>
          <w:szCs w:val="18"/>
        </w:rPr>
        <w:t>Microsoft Advanced Group Policy Management (AGPM)</w:t>
      </w:r>
    </w:p>
    <w:p w14:paraId="327C0404" w14:textId="77777777" w:rsidR="00B473CB" w:rsidRPr="004F549F" w:rsidRDefault="00B473CB" w:rsidP="00B473CB">
      <w:pPr>
        <w:numPr>
          <w:ilvl w:val="0"/>
          <w:numId w:val="49"/>
        </w:numPr>
        <w:tabs>
          <w:tab w:val="left" w:pos="1440"/>
        </w:tabs>
        <w:spacing w:after="60"/>
        <w:ind w:left="1440" w:hanging="446"/>
      </w:pPr>
      <w:r>
        <w:rPr>
          <w:rFonts w:eastAsia="Calibri" w:cs="Tahoma"/>
          <w:color w:val="000000"/>
          <w:szCs w:val="18"/>
        </w:rPr>
        <w:t>Microsoft Diagnostics and Recovery Toolset (DART)</w:t>
      </w:r>
    </w:p>
    <w:p w14:paraId="5AB2DE99" w14:textId="77777777" w:rsidR="00B473CB" w:rsidRPr="004F549F" w:rsidRDefault="00B473CB" w:rsidP="00B473CB">
      <w:pPr>
        <w:numPr>
          <w:ilvl w:val="0"/>
          <w:numId w:val="49"/>
        </w:numPr>
        <w:tabs>
          <w:tab w:val="left" w:pos="1440"/>
        </w:tabs>
        <w:spacing w:after="60"/>
        <w:ind w:left="1440" w:hanging="446"/>
      </w:pPr>
      <w:r>
        <w:rPr>
          <w:rFonts w:eastAsia="Calibri" w:cs="Tahoma"/>
          <w:color w:val="000000"/>
          <w:szCs w:val="18"/>
        </w:rPr>
        <w:t>Microsoft Enterprise Desktop Virtualization (MED-V)</w:t>
      </w:r>
    </w:p>
    <w:p w14:paraId="1B1288EC" w14:textId="77777777" w:rsidR="00B473CB" w:rsidRPr="004F549F" w:rsidRDefault="00B473CB" w:rsidP="00B473CB">
      <w:pPr>
        <w:numPr>
          <w:ilvl w:val="0"/>
          <w:numId w:val="49"/>
        </w:numPr>
        <w:tabs>
          <w:tab w:val="left" w:pos="1440"/>
        </w:tabs>
        <w:spacing w:after="60"/>
        <w:ind w:left="1440" w:hanging="446"/>
      </w:pPr>
      <w:r>
        <w:rPr>
          <w:rFonts w:eastAsia="Calibri" w:cs="Tahoma"/>
          <w:color w:val="000000"/>
          <w:szCs w:val="18"/>
        </w:rPr>
        <w:t>Microsoft BitLocker</w:t>
      </w:r>
      <w:r>
        <w:rPr>
          <w:rFonts w:eastAsia="Calibri" w:cs="Tahoma"/>
          <w:color w:val="000000"/>
          <w:szCs w:val="18"/>
          <w:vertAlign w:val="superscript"/>
        </w:rPr>
        <w:t>®</w:t>
      </w:r>
      <w:r>
        <w:rPr>
          <w:rFonts w:eastAsia="Calibri" w:cs="Tahoma"/>
          <w:color w:val="000000"/>
          <w:szCs w:val="18"/>
        </w:rPr>
        <w:t xml:space="preserve"> Administration and Monitoring (MBAM)</w:t>
      </w:r>
    </w:p>
    <w:p w14:paraId="311B8A72" w14:textId="77777777" w:rsidR="00B473CB" w:rsidRPr="004F549F" w:rsidRDefault="00B473CB" w:rsidP="00B473CB">
      <w:pPr>
        <w:numPr>
          <w:ilvl w:val="0"/>
          <w:numId w:val="49"/>
        </w:numPr>
        <w:tabs>
          <w:tab w:val="left" w:pos="1440"/>
        </w:tabs>
        <w:spacing w:after="60"/>
        <w:ind w:left="1440" w:hanging="446"/>
      </w:pPr>
      <w:r>
        <w:rPr>
          <w:rFonts w:eastAsia="Calibri" w:cs="Tahoma"/>
          <w:color w:val="000000"/>
          <w:szCs w:val="18"/>
        </w:rPr>
        <w:t>Microsoft User Experience Virtualization (UE-V)</w:t>
      </w:r>
    </w:p>
    <w:p w14:paraId="089B008C" w14:textId="77777777" w:rsidR="00B473CB" w:rsidRPr="004F549F" w:rsidRDefault="00B473CB" w:rsidP="00B473CB">
      <w:pPr>
        <w:tabs>
          <w:tab w:val="left" w:pos="1440"/>
        </w:tabs>
        <w:ind w:left="994"/>
      </w:pPr>
    </w:p>
    <w:p w14:paraId="3D70B920" w14:textId="77777777" w:rsidR="00B473CB" w:rsidRPr="004F549F" w:rsidRDefault="00B473CB" w:rsidP="00B473CB">
      <w:pPr>
        <w:spacing w:after="60"/>
        <w:ind w:left="720"/>
      </w:pPr>
      <w:r>
        <w:rPr>
          <w:rFonts w:eastAsia="Calibri" w:cs="Tahoma"/>
          <w:b/>
          <w:color w:val="000000"/>
          <w:szCs w:val="18"/>
        </w:rPr>
        <w:t>Windows Companion Abronnementslicentie (CSL) en MDOP</w:t>
      </w:r>
    </w:p>
    <w:p w14:paraId="287AD84B" w14:textId="77777777" w:rsidR="00B473CB" w:rsidRPr="006A63D4" w:rsidRDefault="00B473CB" w:rsidP="00B473CB">
      <w:pPr>
        <w:tabs>
          <w:tab w:val="left" w:pos="1440"/>
        </w:tabs>
        <w:ind w:left="720"/>
        <w:rPr>
          <w:lang w:val="nl-NL"/>
        </w:rPr>
      </w:pPr>
      <w:r w:rsidRPr="006A63D4">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14:paraId="0BC87CA8" w14:textId="77777777" w:rsidR="00B473CB" w:rsidRPr="006A63D4" w:rsidRDefault="00B473CB" w:rsidP="00B473CB">
      <w:pPr>
        <w:spacing w:after="60"/>
        <w:ind w:left="720"/>
        <w:rPr>
          <w:lang w:val="nl-NL"/>
        </w:rPr>
      </w:pPr>
      <w:r w:rsidRPr="006A63D4">
        <w:rPr>
          <w:rFonts w:eastAsia="Calibri" w:cs="Tahoma"/>
          <w:b/>
          <w:color w:val="000000"/>
          <w:szCs w:val="18"/>
          <w:lang w:val="nl-NL"/>
        </w:rPr>
        <w:lastRenderedPageBreak/>
        <w:t>Aanbieding van Windows Intune (per Apparaat) voor klanten van Microsoft Desktop Optimization Pack (MDOP) die de Asset Inventory Service gebruiken</w:t>
      </w:r>
    </w:p>
    <w:p w14:paraId="2562F07B" w14:textId="77777777" w:rsidR="00B473CB" w:rsidRPr="006A63D4" w:rsidRDefault="00B473CB" w:rsidP="00B473CB">
      <w:pPr>
        <w:ind w:left="720"/>
        <w:rPr>
          <w:lang w:val="nl-NL"/>
        </w:rPr>
      </w:pPr>
      <w:r w:rsidRPr="006A63D4">
        <w:rPr>
          <w:rFonts w:cs="Tahoma"/>
          <w:color w:val="000000"/>
          <w:szCs w:val="18"/>
          <w:lang w:val="nl-NL"/>
        </w:rPr>
        <w:t>Zie de Product List van oktober 2013 voor de details van deze aanbieding.</w:t>
      </w:r>
    </w:p>
    <w:p w14:paraId="5FB0620B" w14:textId="77777777" w:rsidR="00B473CB" w:rsidRPr="006A63D4" w:rsidRDefault="00B473CB" w:rsidP="00B473CB">
      <w:pPr>
        <w:rPr>
          <w:lang w:val="nl-NL"/>
        </w:rPr>
      </w:pPr>
      <w:bookmarkStart w:id="1085" w:name="_24_Windows®_Companion"/>
      <w:bookmarkStart w:id="1086" w:name="_24_Windows®_8"/>
      <w:bookmarkStart w:id="1087" w:name="_25_Windows_Embedded"/>
      <w:bookmarkStart w:id="1088" w:name="_25_Windows®_Companion"/>
      <w:bookmarkStart w:id="1089" w:name="_28_Windows®_Companion"/>
      <w:bookmarkStart w:id="1090" w:name="Sys_22WindowsPartnersLearning"/>
      <w:bookmarkEnd w:id="1084"/>
      <w:bookmarkEnd w:id="1085"/>
      <w:bookmarkEnd w:id="1086"/>
      <w:bookmarkEnd w:id="1087"/>
      <w:bookmarkEnd w:id="1088"/>
      <w:bookmarkEnd w:id="1089"/>
    </w:p>
    <w:p w14:paraId="0CAE2527" w14:textId="77777777" w:rsidR="00B473CB" w:rsidRPr="006A63D4" w:rsidRDefault="00B473CB" w:rsidP="00B473CB">
      <w:pPr>
        <w:rPr>
          <w:lang w:val="nl-NL"/>
        </w:rPr>
      </w:pPr>
    </w:p>
    <w:p w14:paraId="0FD404E4" w14:textId="77777777" w:rsidR="00B473CB" w:rsidRPr="006A63D4" w:rsidRDefault="00B473CB" w:rsidP="00B473CB">
      <w:pPr>
        <w:pStyle w:val="Heading3"/>
        <w:rPr>
          <w:lang w:val="nl-NL"/>
        </w:rPr>
      </w:pPr>
      <w:bookmarkStart w:id="1091" w:name="_26_Windows_Vista"/>
      <w:bookmarkStart w:id="1092" w:name="_29_Windows_Vista"/>
      <w:bookmarkStart w:id="1093" w:name="_29_30_Windows"/>
      <w:bookmarkStart w:id="1094" w:name="_Toc336338282"/>
      <w:bookmarkStart w:id="1095" w:name="Sys_24WindowsVistaDVDPack"/>
      <w:bookmarkStart w:id="1096" w:name="_Toc377176033"/>
      <w:bookmarkEnd w:id="1091"/>
      <w:bookmarkEnd w:id="1092"/>
      <w:bookmarkEnd w:id="1093"/>
      <w:r w:rsidRPr="006A63D4">
        <w:rPr>
          <w:rFonts w:ascii="Tahoma" w:hAnsi="Tahoma"/>
          <w:caps/>
          <w:color w:val="F66400"/>
          <w:sz w:val="22"/>
          <w:vertAlign w:val="superscript"/>
          <w:lang w:val="nl-NL"/>
        </w:rPr>
        <w:t>27</w:t>
      </w:r>
      <w:r w:rsidRPr="006A63D4">
        <w:rPr>
          <w:rFonts w:ascii="Tahoma" w:eastAsia="Times New Roman" w:hAnsi="Tahoma" w:cs="Tahoma"/>
          <w:bCs/>
          <w:color w:val="F66400"/>
          <w:sz w:val="22"/>
          <w:szCs w:val="22"/>
          <w:lang w:val="nl-NL"/>
        </w:rPr>
        <w:t xml:space="preserve"> </w:t>
      </w:r>
      <w:bookmarkStart w:id="1097" w:name="_30_Windows®_7"/>
      <w:bookmarkStart w:id="1098" w:name="Sys_25WindowsPartnersLearning"/>
      <w:bookmarkStart w:id="1099" w:name="_Toc336338284"/>
      <w:bookmarkEnd w:id="1094"/>
      <w:bookmarkEnd w:id="1095"/>
      <w:bookmarkEnd w:id="1097"/>
      <w:r w:rsidRPr="006A63D4">
        <w:rPr>
          <w:rFonts w:ascii="Tahoma" w:hAnsi="Tahoma"/>
          <w:color w:val="F66400"/>
          <w:sz w:val="22"/>
          <w:lang w:val="nl-NL"/>
        </w:rPr>
        <w:t>Windows</w:t>
      </w:r>
      <w:r w:rsidRPr="006A63D4">
        <w:rPr>
          <w:rFonts w:ascii="Tahoma" w:hAnsi="Tahoma"/>
          <w:color w:val="F66400"/>
          <w:sz w:val="22"/>
          <w:vertAlign w:val="superscript"/>
          <w:lang w:val="nl-NL"/>
        </w:rPr>
        <w:t>®</w:t>
      </w:r>
      <w:r w:rsidRPr="006A63D4">
        <w:rPr>
          <w:rFonts w:ascii="Tahoma" w:hAnsi="Tahoma"/>
          <w:color w:val="F66400"/>
          <w:sz w:val="22"/>
          <w:lang w:val="nl-NL"/>
        </w:rPr>
        <w:t xml:space="preserve"> 7 Partners in Learning</w:t>
      </w:r>
      <w:bookmarkEnd w:id="1096"/>
      <w:bookmarkEnd w:id="1098"/>
    </w:p>
    <w:p w14:paraId="53CC4963" w14:textId="77777777" w:rsidR="00B473CB" w:rsidRPr="006A63D4" w:rsidRDefault="00B473CB" w:rsidP="00B473CB">
      <w:pPr>
        <w:rPr>
          <w:lang w:val="nl-NL"/>
        </w:rPr>
      </w:pPr>
    </w:p>
    <w:p w14:paraId="5F283B65" w14:textId="77777777" w:rsidR="00B473CB" w:rsidRPr="006A63D4" w:rsidRDefault="00B473CB" w:rsidP="00B473CB">
      <w:pPr>
        <w:ind w:left="720" w:right="-810"/>
        <w:rPr>
          <w:lang w:val="nl-NL"/>
        </w:rPr>
      </w:pPr>
      <w:r w:rsidRPr="006A63D4">
        <w:rPr>
          <w:rFonts w:cs="Tahoma"/>
          <w:color w:val="000000"/>
          <w:szCs w:val="18"/>
          <w:lang w:val="nl-NL"/>
        </w:rPr>
        <w:t xml:space="preserve">Raadpleeg </w:t>
      </w:r>
      <w:hyperlink r:id="rId50" w:history="1">
        <w:r w:rsidRPr="006A63D4">
          <w:rPr>
            <w:rStyle w:val="Hyperlink"/>
            <w:rFonts w:cs="Tahoma"/>
            <w:szCs w:val="18"/>
            <w:lang w:val="nl-NL"/>
          </w:rPr>
          <w:t>http://www.microsoft.com/education/pil/partnersinlearning.aspx</w:t>
        </w:r>
      </w:hyperlink>
      <w:r w:rsidRPr="006A63D4">
        <w:rPr>
          <w:color w:val="000000"/>
          <w:lang w:val="nl-NL"/>
        </w:rPr>
        <w:t xml:space="preserve"> </w:t>
      </w:r>
      <w:r w:rsidRPr="006A63D4">
        <w:rPr>
          <w:lang w:val="nl-NL"/>
        </w:rPr>
        <w:t>voor licentievoorwaarden en</w:t>
      </w:r>
      <w:r>
        <w:rPr>
          <w:lang w:val="nl-NL"/>
        </w:rPr>
        <w:t> </w:t>
      </w:r>
      <w:r w:rsidRPr="006A63D4">
        <w:rPr>
          <w:lang w:val="nl-NL"/>
        </w:rPr>
        <w:t>partner</w:t>
      </w:r>
      <w:r>
        <w:rPr>
          <w:lang w:val="nl-NL"/>
        </w:rPr>
        <w:t> </w:t>
      </w:r>
      <w:r w:rsidRPr="006A63D4">
        <w:rPr>
          <w:lang w:val="nl-NL"/>
        </w:rPr>
        <w:t>enrollment.</w:t>
      </w:r>
    </w:p>
    <w:p w14:paraId="257B8921" w14:textId="77777777" w:rsidR="00B473CB" w:rsidRPr="006A63D4" w:rsidRDefault="00B473CB" w:rsidP="00B473CB">
      <w:pPr>
        <w:ind w:right="-810"/>
        <w:rPr>
          <w:lang w:val="nl-NL"/>
        </w:rPr>
      </w:pPr>
    </w:p>
    <w:p w14:paraId="0F487EFF" w14:textId="77777777" w:rsidR="00B473CB" w:rsidRPr="006A63D4" w:rsidRDefault="00B473CB" w:rsidP="00B473CB">
      <w:pPr>
        <w:ind w:right="-810"/>
        <w:rPr>
          <w:lang w:val="nl-NL"/>
        </w:rPr>
      </w:pPr>
    </w:p>
    <w:p w14:paraId="6B3CC577" w14:textId="77777777" w:rsidR="00B473CB" w:rsidRPr="004F549F" w:rsidRDefault="00B473CB" w:rsidP="00B473CB">
      <w:pPr>
        <w:pStyle w:val="Heading3"/>
      </w:pPr>
      <w:bookmarkStart w:id="1100" w:name="_28_Windows®_8"/>
      <w:bookmarkStart w:id="1101" w:name="_31_Windows®_8"/>
      <w:bookmarkStart w:id="1102" w:name="_Toc377176034"/>
      <w:bookmarkEnd w:id="1100"/>
      <w:bookmarkEnd w:id="1101"/>
      <w:r>
        <w:rPr>
          <w:rFonts w:ascii="Tahoma" w:hAnsi="Tahoma"/>
          <w:caps/>
          <w:color w:val="F66400"/>
          <w:sz w:val="22"/>
          <w:vertAlign w:val="superscript"/>
        </w:rPr>
        <w:t>28</w:t>
      </w:r>
      <w:r>
        <w:rPr>
          <w:rFonts w:ascii="Tahoma" w:hAnsi="Tahoma"/>
          <w:color w:val="F66400"/>
          <w:sz w:val="22"/>
        </w:rPr>
        <w:t xml:space="preserve"> Windows</w:t>
      </w:r>
      <w:r>
        <w:rPr>
          <w:rFonts w:ascii="Tahoma" w:hAnsi="Tahoma"/>
          <w:color w:val="F66400"/>
          <w:sz w:val="22"/>
          <w:vertAlign w:val="superscript"/>
        </w:rPr>
        <w:t>®</w:t>
      </w:r>
      <w:r>
        <w:rPr>
          <w:rFonts w:ascii="Tahoma" w:hAnsi="Tahoma"/>
          <w:color w:val="F66400"/>
          <w:sz w:val="22"/>
        </w:rPr>
        <w:t xml:space="preserve"> 8.1 Enterprise Sideloading</w:t>
      </w:r>
      <w:bookmarkEnd w:id="1099"/>
      <w:bookmarkEnd w:id="1102"/>
    </w:p>
    <w:p w14:paraId="1570555A" w14:textId="77777777" w:rsidR="00B473CB" w:rsidRPr="004F549F" w:rsidRDefault="00B473CB" w:rsidP="00B473CB"/>
    <w:p w14:paraId="11871F8F" w14:textId="77777777" w:rsidR="00B473CB" w:rsidRPr="004F549F" w:rsidRDefault="00B473CB" w:rsidP="00B473CB"/>
    <w:tbl>
      <w:tblPr>
        <w:tblW w:w="5838" w:type="dxa"/>
        <w:tblInd w:w="780" w:type="dxa"/>
        <w:tblLayout w:type="fixed"/>
        <w:tblCellMar>
          <w:left w:w="0" w:type="dxa"/>
          <w:right w:w="0" w:type="dxa"/>
        </w:tblCellMar>
        <w:tblLook w:val="04A0" w:firstRow="1" w:lastRow="0" w:firstColumn="1" w:lastColumn="0" w:noHBand="0" w:noVBand="1"/>
      </w:tblPr>
      <w:tblGrid>
        <w:gridCol w:w="3158"/>
        <w:gridCol w:w="1562"/>
        <w:gridCol w:w="1118"/>
      </w:tblGrid>
      <w:tr w:rsidR="00B473CB" w:rsidRPr="005D4DAB" w14:paraId="1BA38E78" w14:textId="77777777" w:rsidTr="00922A26">
        <w:trPr>
          <w:trHeight w:val="900"/>
          <w:tblHeader/>
        </w:trPr>
        <w:tc>
          <w:tcPr>
            <w:tcW w:w="315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07D27DD4" w14:textId="77777777" w:rsidR="00B473CB" w:rsidRPr="005D4DAB" w:rsidRDefault="00B473CB" w:rsidP="00922A26">
            <w:pPr>
              <w:jc w:val="center"/>
              <w:rPr>
                <w:rFonts w:eastAsia="Calibri" w:cs="Tahoma"/>
                <w:b/>
                <w:bCs/>
                <w:szCs w:val="18"/>
              </w:rPr>
            </w:pPr>
            <w:r>
              <w:rPr>
                <w:rFonts w:cs="Tahoma"/>
                <w:b/>
                <w:bCs/>
                <w:szCs w:val="18"/>
              </w:rPr>
              <w:t>Beschikbaarheid programma</w:t>
            </w:r>
          </w:p>
        </w:tc>
        <w:tc>
          <w:tcPr>
            <w:tcW w:w="1562" w:type="dxa"/>
            <w:tcBorders>
              <w:top w:val="single" w:sz="4" w:space="0" w:color="auto"/>
              <w:left w:val="nil"/>
              <w:bottom w:val="single" w:sz="4" w:space="0" w:color="auto"/>
              <w:right w:val="single" w:sz="4" w:space="0" w:color="auto"/>
            </w:tcBorders>
            <w:shd w:val="clear" w:color="auto" w:fill="FABF8F"/>
            <w:vAlign w:val="bottom"/>
          </w:tcPr>
          <w:p w14:paraId="3131EF6E" w14:textId="77777777" w:rsidR="00B473CB" w:rsidRPr="006A63D4" w:rsidRDefault="00B473CB" w:rsidP="00922A26">
            <w:pPr>
              <w:jc w:val="center"/>
              <w:rPr>
                <w:rFonts w:cs="Tahoma"/>
                <w:b/>
                <w:bCs/>
                <w:szCs w:val="18"/>
                <w:lang w:val="nl-NL"/>
              </w:rPr>
            </w:pPr>
            <w:r w:rsidRPr="006A63D4">
              <w:rPr>
                <w:rFonts w:cs="Tahoma"/>
                <w:b/>
                <w:bCs/>
                <w:szCs w:val="18"/>
                <w:lang w:val="nl-NL"/>
              </w:rPr>
              <w:t>Licenties die voor aankoop beschikbaar zijn:</w:t>
            </w:r>
          </w:p>
        </w:tc>
        <w:tc>
          <w:tcPr>
            <w:tcW w:w="111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3BB1864" w14:textId="77777777" w:rsidR="00B473CB" w:rsidRPr="005D4DAB" w:rsidRDefault="00B473CB" w:rsidP="00922A26">
            <w:pPr>
              <w:jc w:val="center"/>
              <w:rPr>
                <w:rFonts w:eastAsia="Calibri" w:cs="Tahoma"/>
                <w:b/>
                <w:bCs/>
                <w:szCs w:val="18"/>
              </w:rPr>
            </w:pPr>
            <w:r>
              <w:rPr>
                <w:rFonts w:cs="Tahoma"/>
                <w:b/>
                <w:bCs/>
                <w:szCs w:val="18"/>
              </w:rPr>
              <w:t>Beschikbaar als SA Benefit</w:t>
            </w:r>
          </w:p>
        </w:tc>
      </w:tr>
      <w:tr w:rsidR="00B473CB" w:rsidRPr="005D4DAB" w14:paraId="7C74EA39" w14:textId="77777777" w:rsidTr="00922A2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C9D58C6" w14:textId="77777777" w:rsidR="00B473CB" w:rsidRPr="005D4DAB" w:rsidRDefault="00B473CB" w:rsidP="00922A26">
            <w:pPr>
              <w:jc w:val="center"/>
              <w:rPr>
                <w:rFonts w:eastAsia="Calibri" w:cs="Tahoma"/>
                <w:b/>
                <w:bCs/>
                <w:szCs w:val="18"/>
              </w:rPr>
            </w:pPr>
            <w:r>
              <w:rPr>
                <w:rFonts w:cs="Tahoma"/>
                <w:b/>
                <w:bCs/>
                <w:szCs w:val="18"/>
              </w:rPr>
              <w:t>Open License</w:t>
            </w:r>
          </w:p>
        </w:tc>
        <w:tc>
          <w:tcPr>
            <w:tcW w:w="1562" w:type="dxa"/>
            <w:tcBorders>
              <w:top w:val="single" w:sz="4" w:space="0" w:color="auto"/>
              <w:left w:val="single" w:sz="4" w:space="0" w:color="auto"/>
              <w:bottom w:val="single" w:sz="4" w:space="0" w:color="auto"/>
              <w:right w:val="single" w:sz="4" w:space="0" w:color="auto"/>
            </w:tcBorders>
            <w:vAlign w:val="center"/>
          </w:tcPr>
          <w:p w14:paraId="6B639332" w14:textId="77777777" w:rsidR="00B473CB" w:rsidRPr="005D4DAB" w:rsidRDefault="00B473CB" w:rsidP="00922A26">
            <w:pPr>
              <w:jc w:val="center"/>
              <w:rPr>
                <w:rFonts w:cs="Tahoma"/>
                <w:szCs w:val="18"/>
              </w:rPr>
            </w:pPr>
            <w:r>
              <w:rPr>
                <w:rFonts w:cs="Tahoma"/>
                <w:szCs w:val="18"/>
              </w:rPr>
              <w:t>x</w:t>
            </w: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612DB53" w14:textId="77777777" w:rsidR="00B473CB" w:rsidRPr="005D4DAB" w:rsidRDefault="00B473CB" w:rsidP="00922A26">
            <w:pPr>
              <w:jc w:val="center"/>
              <w:rPr>
                <w:rFonts w:eastAsia="Calibri" w:cs="Tahoma"/>
                <w:szCs w:val="18"/>
              </w:rPr>
            </w:pPr>
          </w:p>
        </w:tc>
      </w:tr>
      <w:tr w:rsidR="00B473CB" w:rsidRPr="005D4DAB" w14:paraId="224926F0" w14:textId="77777777" w:rsidTr="00922A2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C4A7C34" w14:textId="77777777" w:rsidR="00B473CB" w:rsidRPr="005D4DAB" w:rsidRDefault="00B473CB" w:rsidP="00922A26">
            <w:pPr>
              <w:jc w:val="center"/>
              <w:rPr>
                <w:rFonts w:cs="Tahoma"/>
                <w:b/>
                <w:bCs/>
                <w:szCs w:val="18"/>
              </w:rPr>
            </w:pPr>
            <w:r>
              <w:rPr>
                <w:rFonts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14:paraId="408B9528" w14:textId="77777777" w:rsidR="00B473CB" w:rsidRPr="005D4DAB" w:rsidRDefault="00B473CB" w:rsidP="00922A26">
            <w:pPr>
              <w:jc w:val="center"/>
              <w:rPr>
                <w:rFonts w:cs="Tahoma"/>
                <w:szCs w:val="18"/>
              </w:rPr>
            </w:pPr>
            <w:r>
              <w:rPr>
                <w:rFonts w:cs="Tahoma"/>
                <w:szCs w:val="18"/>
              </w:rPr>
              <w:t>x</w:t>
            </w: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E5F733" w14:textId="77777777" w:rsidR="00B473CB" w:rsidRPr="005D4DAB" w:rsidRDefault="00B473CB" w:rsidP="00922A26">
            <w:pPr>
              <w:jc w:val="center"/>
              <w:rPr>
                <w:rFonts w:eastAsia="Calibri" w:cs="Tahoma"/>
                <w:szCs w:val="18"/>
              </w:rPr>
            </w:pPr>
            <w:r>
              <w:rPr>
                <w:rFonts w:eastAsia="Calibri" w:cs="Tahoma"/>
                <w:szCs w:val="18"/>
              </w:rPr>
              <w:t>x</w:t>
            </w:r>
          </w:p>
        </w:tc>
      </w:tr>
      <w:tr w:rsidR="00B473CB" w:rsidRPr="005D4DAB" w14:paraId="6064E19C" w14:textId="77777777" w:rsidTr="00922A2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677CA2" w14:textId="77777777" w:rsidR="00B473CB" w:rsidRPr="005D4DAB" w:rsidRDefault="00B473CB" w:rsidP="00922A26">
            <w:pPr>
              <w:jc w:val="center"/>
              <w:rPr>
                <w:rFonts w:cs="Tahoma"/>
                <w:b/>
                <w:bCs/>
                <w:szCs w:val="18"/>
              </w:rPr>
            </w:pPr>
            <w:r>
              <w:rPr>
                <w:rFonts w:cs="Tahoma"/>
                <w:b/>
                <w:bCs/>
                <w:szCs w:val="18"/>
              </w:rPr>
              <w:t>Enterprise Overeenkomst / EAS</w:t>
            </w:r>
          </w:p>
        </w:tc>
        <w:tc>
          <w:tcPr>
            <w:tcW w:w="1562" w:type="dxa"/>
            <w:tcBorders>
              <w:top w:val="single" w:sz="4" w:space="0" w:color="auto"/>
              <w:left w:val="single" w:sz="4" w:space="0" w:color="auto"/>
              <w:bottom w:val="single" w:sz="4" w:space="0" w:color="auto"/>
              <w:right w:val="single" w:sz="4" w:space="0" w:color="auto"/>
            </w:tcBorders>
            <w:vAlign w:val="center"/>
          </w:tcPr>
          <w:p w14:paraId="7C253C92" w14:textId="77777777" w:rsidR="00B473CB" w:rsidRPr="005D4DAB" w:rsidRDefault="00B473CB" w:rsidP="00922A26">
            <w:pPr>
              <w:jc w:val="center"/>
              <w:rPr>
                <w:rFonts w:cs="Tahoma"/>
                <w:szCs w:val="18"/>
              </w:rPr>
            </w:pP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B91B8A2" w14:textId="77777777" w:rsidR="00B473CB" w:rsidRPr="005D4DAB" w:rsidRDefault="00B473CB" w:rsidP="00922A26">
            <w:pPr>
              <w:jc w:val="center"/>
              <w:rPr>
                <w:rFonts w:eastAsia="Calibri" w:cs="Tahoma"/>
                <w:szCs w:val="18"/>
              </w:rPr>
            </w:pPr>
            <w:r>
              <w:rPr>
                <w:rFonts w:eastAsia="Calibri" w:cs="Tahoma"/>
                <w:szCs w:val="18"/>
              </w:rPr>
              <w:t>x</w:t>
            </w:r>
          </w:p>
        </w:tc>
      </w:tr>
      <w:tr w:rsidR="00B473CB" w:rsidRPr="005D4DAB" w14:paraId="7FEF708C" w14:textId="77777777" w:rsidTr="00922A2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93017CF" w14:textId="77777777" w:rsidR="00B473CB" w:rsidRPr="005D4DAB" w:rsidRDefault="00B473CB" w:rsidP="00922A26">
            <w:pPr>
              <w:jc w:val="center"/>
              <w:rPr>
                <w:rFonts w:cs="Tahoma"/>
                <w:b/>
                <w:bCs/>
                <w:szCs w:val="18"/>
              </w:rPr>
            </w:pPr>
            <w:r>
              <w:rPr>
                <w:rFonts w:cs="Tahoma"/>
                <w:b/>
                <w:bCs/>
                <w:szCs w:val="18"/>
              </w:rPr>
              <w:t>Enrollment for Education Solutions</w:t>
            </w:r>
          </w:p>
        </w:tc>
        <w:tc>
          <w:tcPr>
            <w:tcW w:w="1562" w:type="dxa"/>
            <w:tcBorders>
              <w:top w:val="single" w:sz="4" w:space="0" w:color="auto"/>
              <w:left w:val="single" w:sz="4" w:space="0" w:color="auto"/>
              <w:bottom w:val="single" w:sz="4" w:space="0" w:color="auto"/>
              <w:right w:val="single" w:sz="4" w:space="0" w:color="auto"/>
            </w:tcBorders>
            <w:vAlign w:val="center"/>
          </w:tcPr>
          <w:p w14:paraId="650E1685" w14:textId="77777777" w:rsidR="00B473CB" w:rsidRPr="005D4DAB" w:rsidRDefault="00B473CB" w:rsidP="00922A26">
            <w:pPr>
              <w:jc w:val="center"/>
              <w:rPr>
                <w:rFonts w:cs="Tahoma"/>
                <w:szCs w:val="18"/>
              </w:rPr>
            </w:pPr>
          </w:p>
        </w:tc>
        <w:tc>
          <w:tcPr>
            <w:tcW w:w="11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882E09A" w14:textId="77777777" w:rsidR="00B473CB" w:rsidRPr="005D4DAB" w:rsidRDefault="00B473CB" w:rsidP="00922A26">
            <w:pPr>
              <w:jc w:val="center"/>
              <w:rPr>
                <w:rFonts w:eastAsia="Calibri" w:cs="Tahoma"/>
                <w:szCs w:val="18"/>
              </w:rPr>
            </w:pPr>
            <w:r>
              <w:rPr>
                <w:rFonts w:eastAsia="Calibri" w:cs="Tahoma"/>
                <w:szCs w:val="18"/>
              </w:rPr>
              <w:t>x</w:t>
            </w:r>
          </w:p>
        </w:tc>
      </w:tr>
    </w:tbl>
    <w:p w14:paraId="1FBDADB0" w14:textId="77777777" w:rsidR="00B473CB" w:rsidRPr="004F549F" w:rsidRDefault="00B473CB" w:rsidP="00B473CB">
      <w:pPr>
        <w:ind w:left="900"/>
      </w:pPr>
    </w:p>
    <w:p w14:paraId="4ABCF21C" w14:textId="77777777" w:rsidR="00B473CB" w:rsidRPr="006A63D4" w:rsidRDefault="00B473CB" w:rsidP="00B473CB">
      <w:pPr>
        <w:ind w:left="720"/>
        <w:rPr>
          <w:lang w:val="nl-NL"/>
        </w:rPr>
      </w:pPr>
      <w:r w:rsidRPr="006A63D4">
        <w:rPr>
          <w:rFonts w:cs="Tahoma"/>
          <w:szCs w:val="18"/>
          <w:lang w:val="nl-NL"/>
        </w:rPr>
        <w:t>Windows Enterprise Sideloading is het proces waarbij nieuwe Windows 8.1 Apps die worden gebruikt ten gunste van de klant, direct worden geïnstalleerd op een apparaat zonder dat de Windows Store hoeft te worden geopend.</w:t>
      </w:r>
      <w:r>
        <w:rPr>
          <w:rFonts w:cs="Tahoma"/>
          <w:szCs w:val="18"/>
          <w:lang w:val="nl-NL"/>
        </w:rPr>
        <w:t xml:space="preserve"> </w:t>
      </w:r>
      <w:r w:rsidRPr="006A63D4">
        <w:rPr>
          <w:rFonts w:cs="Tahoma"/>
          <w:szCs w:val="18"/>
          <w:lang w:val="nl-NL"/>
        </w:rPr>
        <w:t>Apparaten die zijn aangemeld bij een domein en waarop Windows 8.1 Enterprise wordt uitgevoerd, ongeacht in welk VL-programma, zijn geschikt voor Windows Enterprise Sideloading.</w:t>
      </w:r>
      <w:r>
        <w:rPr>
          <w:rFonts w:cs="Tahoma"/>
          <w:szCs w:val="18"/>
          <w:lang w:val="nl-NL"/>
        </w:rPr>
        <w:t xml:space="preserve"> </w:t>
      </w:r>
      <w:r w:rsidRPr="006A63D4">
        <w:rPr>
          <w:rFonts w:cs="Tahoma"/>
          <w:szCs w:val="18"/>
          <w:lang w:val="nl-NL"/>
        </w:rPr>
        <w:t>Windows Enterprise Sideloading kan ook worden ingeschakeld op apparaten waar Windows 8.1 Enterprise wordt uitgevoerd, maar die niet zijn aangemeld bij een domein; en op apparaten waarop Windows 8.1 Pro of Windows RT 8.1 wordt uitgevoerd met gebruik van een productcode.</w:t>
      </w:r>
      <w:r>
        <w:rPr>
          <w:rFonts w:cs="Tahoma"/>
          <w:szCs w:val="18"/>
          <w:lang w:val="nl-NL"/>
        </w:rPr>
        <w:t xml:space="preserve"> </w:t>
      </w:r>
      <w:r w:rsidRPr="006A63D4">
        <w:rPr>
          <w:rFonts w:cs="Tahoma"/>
          <w:szCs w:val="18"/>
          <w:lang w:val="nl-NL"/>
        </w:rPr>
        <w:t>In alle gevallen kan Windows Enterprise Sideloading alleen worden gebruikt voor het implementeren van Apps die worden gebruikt ten gunste van de Volume Licensing-klant.</w:t>
      </w:r>
      <w:r>
        <w:rPr>
          <w:rFonts w:cs="Tahoma"/>
          <w:szCs w:val="18"/>
          <w:lang w:val="nl-NL"/>
        </w:rPr>
        <w:t xml:space="preserve"> </w:t>
      </w:r>
      <w:r w:rsidRPr="006A63D4">
        <w:rPr>
          <w:rFonts w:cs="Tahoma"/>
          <w:szCs w:val="18"/>
          <w:lang w:val="nl-NL"/>
        </w:rPr>
        <w:t>De Windows Enterprise Sideloading-functionaliteit is een aanvulling op het Windows Desktop Operating System. De licentievoorwaarden die van toepassing zijn op het Windows</w:t>
      </w:r>
      <w:r>
        <w:rPr>
          <w:rFonts w:cs="Tahoma"/>
          <w:szCs w:val="18"/>
          <w:lang w:val="nl-NL"/>
        </w:rPr>
        <w:t> </w:t>
      </w:r>
      <w:r w:rsidRPr="006A63D4">
        <w:rPr>
          <w:rFonts w:cs="Tahoma"/>
          <w:szCs w:val="18"/>
          <w:lang w:val="nl-NL"/>
        </w:rPr>
        <w:t>Desktop Operating System en hier worden aangevuld, zijn dan ook van toepassing op gebruik door de klant daarvan.</w:t>
      </w:r>
    </w:p>
    <w:p w14:paraId="4DA0E65A" w14:textId="77777777" w:rsidR="00B473CB" w:rsidRPr="006A63D4" w:rsidRDefault="00B473CB" w:rsidP="00B473CB">
      <w:pPr>
        <w:ind w:left="900"/>
        <w:rPr>
          <w:lang w:val="nl-NL"/>
        </w:rPr>
      </w:pPr>
    </w:p>
    <w:p w14:paraId="30B1DDCB" w14:textId="77777777" w:rsidR="00B473CB" w:rsidRPr="006A63D4" w:rsidRDefault="00B473CB" w:rsidP="00B473CB">
      <w:pPr>
        <w:spacing w:after="60"/>
        <w:ind w:left="720"/>
        <w:rPr>
          <w:lang w:val="nl-NL"/>
        </w:rPr>
      </w:pPr>
      <w:r w:rsidRPr="006A63D4">
        <w:rPr>
          <w:rFonts w:cs="Tahoma"/>
          <w:b/>
          <w:szCs w:val="18"/>
          <w:lang w:val="nl-NL"/>
        </w:rPr>
        <w:t>Software Assurance Benefit</w:t>
      </w:r>
    </w:p>
    <w:p w14:paraId="32967915" w14:textId="77777777" w:rsidR="00B473CB" w:rsidRPr="006A63D4" w:rsidRDefault="00B473CB" w:rsidP="00B473CB">
      <w:pPr>
        <w:ind w:left="720"/>
        <w:rPr>
          <w:lang w:val="nl-NL"/>
        </w:rPr>
      </w:pPr>
      <w:r w:rsidRPr="006A63D4">
        <w:rPr>
          <w:rFonts w:cs="Tahoma"/>
          <w:szCs w:val="18"/>
          <w:lang w:val="nl-NL"/>
        </w:rPr>
        <w:t>Een productsleutel kan worden gebruikt om Windows Enterprise Sideloading in te schakelen op een van de</w:t>
      </w:r>
      <w:r>
        <w:rPr>
          <w:rFonts w:cs="Tahoma"/>
          <w:szCs w:val="18"/>
          <w:lang w:val="nl-NL"/>
        </w:rPr>
        <w:t> </w:t>
      </w:r>
      <w:r w:rsidRPr="006A63D4">
        <w:rPr>
          <w:rFonts w:cs="Tahoma"/>
          <w:szCs w:val="18"/>
          <w:lang w:val="nl-NL"/>
        </w:rPr>
        <w:t>volgende apparaten:</w:t>
      </w:r>
    </w:p>
    <w:p w14:paraId="51AFE748" w14:textId="77777777" w:rsidR="00B473CB" w:rsidRPr="006A63D4" w:rsidRDefault="00B473CB" w:rsidP="00B473CB">
      <w:pPr>
        <w:ind w:left="720"/>
        <w:rPr>
          <w:lang w:val="nl-NL"/>
        </w:rPr>
      </w:pPr>
    </w:p>
    <w:p w14:paraId="64488806" w14:textId="77777777" w:rsidR="00B473CB" w:rsidRPr="004F549F" w:rsidRDefault="00B473CB" w:rsidP="00B473CB">
      <w:pPr>
        <w:pStyle w:val="ListParagraph"/>
        <w:numPr>
          <w:ilvl w:val="0"/>
          <w:numId w:val="83"/>
        </w:numPr>
        <w:spacing w:after="60"/>
        <w:ind w:left="1440"/>
        <w:contextualSpacing w:val="0"/>
      </w:pPr>
      <w:r>
        <w:rPr>
          <w:rFonts w:ascii="Tahoma" w:hAnsi="Tahoma" w:cs="Tahoma"/>
          <w:sz w:val="18"/>
          <w:szCs w:val="18"/>
        </w:rPr>
        <w:t>Apparaten met actieve Windows Software Assurance dekking</w:t>
      </w:r>
    </w:p>
    <w:p w14:paraId="4D974A56" w14:textId="77777777" w:rsidR="00B473CB" w:rsidRPr="006A63D4" w:rsidRDefault="00B473CB" w:rsidP="00B473CB">
      <w:pPr>
        <w:pStyle w:val="ListParagraph"/>
        <w:numPr>
          <w:ilvl w:val="0"/>
          <w:numId w:val="83"/>
        </w:numPr>
        <w:spacing w:after="60"/>
        <w:ind w:left="1440"/>
        <w:contextualSpacing w:val="0"/>
        <w:rPr>
          <w:lang w:val="nl-NL"/>
        </w:rPr>
      </w:pPr>
      <w:r w:rsidRPr="006A63D4">
        <w:rPr>
          <w:rFonts w:ascii="Tahoma" w:hAnsi="Tahoma" w:cs="Tahoma"/>
          <w:sz w:val="18"/>
          <w:szCs w:val="18"/>
          <w:lang w:val="nl-NL"/>
        </w:rPr>
        <w:t>Apparaten met een actiefabonnement voor Windows Intune (per Apparaat) of VDA</w:t>
      </w:r>
    </w:p>
    <w:p w14:paraId="400B9E42" w14:textId="77777777" w:rsidR="00B473CB" w:rsidRPr="004F549F" w:rsidRDefault="00B473CB" w:rsidP="00B473CB">
      <w:pPr>
        <w:pStyle w:val="ListParagraph"/>
        <w:numPr>
          <w:ilvl w:val="0"/>
          <w:numId w:val="83"/>
        </w:numPr>
        <w:spacing w:after="60"/>
        <w:ind w:left="1440"/>
        <w:contextualSpacing w:val="0"/>
      </w:pPr>
      <w:r>
        <w:rPr>
          <w:rFonts w:ascii="Tahoma" w:hAnsi="Tahoma" w:cs="Tahoma"/>
          <w:sz w:val="18"/>
          <w:szCs w:val="18"/>
        </w:rPr>
        <w:t>Windows RT en Windows RT 8.1-apparaten</w:t>
      </w:r>
    </w:p>
    <w:p w14:paraId="18C31BBA" w14:textId="77777777" w:rsidR="00B473CB" w:rsidRPr="004F549F" w:rsidRDefault="00B473CB" w:rsidP="00B473CB">
      <w:pPr>
        <w:pStyle w:val="ListParagraph"/>
        <w:numPr>
          <w:ilvl w:val="0"/>
          <w:numId w:val="83"/>
        </w:numPr>
        <w:spacing w:after="60"/>
        <w:ind w:left="1440"/>
        <w:contextualSpacing w:val="0"/>
      </w:pPr>
      <w:r>
        <w:rPr>
          <w:rFonts w:ascii="Tahoma" w:hAnsi="Tahoma" w:cs="Tahoma"/>
          <w:sz w:val="18"/>
          <w:szCs w:val="18"/>
        </w:rPr>
        <w:t>Apparaten met een Windows Companion Abonnementslicentie</w:t>
      </w:r>
    </w:p>
    <w:p w14:paraId="100B6891" w14:textId="77777777" w:rsidR="00B473CB" w:rsidRPr="004F549F" w:rsidRDefault="00B473CB" w:rsidP="00B473CB">
      <w:pPr>
        <w:ind w:left="900"/>
      </w:pPr>
    </w:p>
    <w:p w14:paraId="20B74CC8" w14:textId="77777777" w:rsidR="00B473CB" w:rsidRPr="006A63D4" w:rsidRDefault="00B473CB" w:rsidP="00B473CB">
      <w:pPr>
        <w:ind w:left="720"/>
        <w:rPr>
          <w:lang w:val="nl-NL"/>
        </w:rPr>
      </w:pPr>
      <w:r w:rsidRPr="006A63D4">
        <w:rPr>
          <w:rFonts w:cs="Tahoma"/>
          <w:szCs w:val="18"/>
          <w:lang w:val="nl-NL"/>
        </w:rPr>
        <w:t xml:space="preserve">Windows Enterprise Sideloading mag alleen worden ingeschakeld op een toegestaan apparaat voordat de overeenkomstige Software Assurance dekking of Subscription-licentie afloopt. </w:t>
      </w:r>
      <w:r w:rsidRPr="006A63D4">
        <w:rPr>
          <w:lang w:val="nl-NL"/>
        </w:rPr>
        <w:t>In Academic-programma's mag Windows Enterprise Sideloading alleen worden ingeschakeld op apparaten die in bezit zijn van de instelling</w:t>
      </w:r>
      <w:r w:rsidRPr="006A63D4">
        <w:rPr>
          <w:rFonts w:cs="Tahoma"/>
          <w:szCs w:val="18"/>
          <w:lang w:val="nl-NL"/>
        </w:rPr>
        <w:t>.</w:t>
      </w:r>
    </w:p>
    <w:p w14:paraId="330960C9" w14:textId="77777777" w:rsidR="00B473CB" w:rsidRPr="006A63D4" w:rsidRDefault="00B473CB" w:rsidP="00B473CB">
      <w:pPr>
        <w:ind w:left="900"/>
        <w:rPr>
          <w:lang w:val="nl-NL"/>
        </w:rPr>
      </w:pPr>
    </w:p>
    <w:p w14:paraId="09D2C77B" w14:textId="77777777" w:rsidR="00B473CB" w:rsidRPr="006A63D4" w:rsidRDefault="00B473CB" w:rsidP="00B473CB">
      <w:pPr>
        <w:keepNext/>
        <w:keepLines/>
        <w:spacing w:after="60"/>
        <w:ind w:left="720"/>
        <w:rPr>
          <w:lang w:val="nl-NL"/>
        </w:rPr>
      </w:pPr>
      <w:r w:rsidRPr="006A63D4">
        <w:rPr>
          <w:rFonts w:cs="Tahoma"/>
          <w:b/>
          <w:szCs w:val="18"/>
          <w:lang w:val="nl-NL"/>
        </w:rPr>
        <w:lastRenderedPageBreak/>
        <w:t>Enterprise Sideloading-licentie beschikbaar voor aankoop</w:t>
      </w:r>
    </w:p>
    <w:p w14:paraId="763B5F98" w14:textId="77777777" w:rsidR="00B473CB" w:rsidRPr="006A63D4" w:rsidRDefault="00B473CB" w:rsidP="00B473CB">
      <w:pPr>
        <w:keepNext/>
        <w:keepLines/>
        <w:ind w:left="720"/>
        <w:rPr>
          <w:lang w:val="nl-NL"/>
        </w:rPr>
      </w:pPr>
      <w:r w:rsidRPr="006A63D4">
        <w:rPr>
          <w:rFonts w:cs="Tahoma"/>
          <w:szCs w:val="18"/>
          <w:lang w:val="nl-NL"/>
        </w:rPr>
        <w:t>Klanten mogen Enterprise Sideloading-licenties aanschaffen.</w:t>
      </w:r>
      <w:r>
        <w:rPr>
          <w:rFonts w:cs="Tahoma"/>
          <w:szCs w:val="18"/>
          <w:lang w:val="nl-NL"/>
        </w:rPr>
        <w:t xml:space="preserve"> </w:t>
      </w:r>
      <w:r w:rsidRPr="006A63D4">
        <w:rPr>
          <w:rFonts w:cs="Tahoma"/>
          <w:szCs w:val="18"/>
          <w:lang w:val="nl-NL"/>
        </w:rPr>
        <w:t xml:space="preserve">Elke van die Enterprise Sideloading-licenties moet permanent worden toegewezen aan een enkel apparaat. </w:t>
      </w:r>
      <w:r w:rsidRPr="006A63D4">
        <w:rPr>
          <w:lang w:val="nl-NL"/>
        </w:rPr>
        <w:t>In Academic-programma's mag Windows Enterprise Sideloading alleen worden ingeschakeld op apparaten die in bezit zijn van de instelling</w:t>
      </w:r>
      <w:r w:rsidRPr="006A63D4">
        <w:rPr>
          <w:rFonts w:cs="Tahoma"/>
          <w:szCs w:val="18"/>
          <w:lang w:val="nl-NL"/>
        </w:rPr>
        <w:t>.</w:t>
      </w:r>
      <w:bookmarkStart w:id="1103" w:name="_Toc336338285"/>
      <w:r w:rsidRPr="006A63D4">
        <w:rPr>
          <w:rFonts w:cs="Tahoma"/>
          <w:szCs w:val="18"/>
          <w:lang w:val="nl-NL"/>
        </w:rPr>
        <w:t xml:space="preserve"> Windows Enterprise Sideloading-licenties voor Windows 8 en Windows 8.1 kunnen door elkaar worden gebruikt. Voor een apparaat met een licentie voor Windows 8 Enterprise Sideloading dat wordt bijgewerkt naar Windows 8.1 hoeft bijvoorbeeld geen nieuwe Sideloading-licentie te worden verkregen voor het bijgewerkte besturingssysteem.</w:t>
      </w:r>
    </w:p>
    <w:p w14:paraId="5ECF46F9" w14:textId="77777777" w:rsidR="00B473CB" w:rsidRPr="006A63D4" w:rsidRDefault="00B473CB" w:rsidP="00B473CB">
      <w:pPr>
        <w:rPr>
          <w:lang w:val="nl-NL"/>
        </w:rPr>
      </w:pPr>
    </w:p>
    <w:p w14:paraId="50E2A8EE" w14:textId="77777777" w:rsidR="00B473CB" w:rsidRPr="006A63D4" w:rsidRDefault="00B473CB" w:rsidP="00B473CB">
      <w:pPr>
        <w:rPr>
          <w:lang w:val="nl-NL"/>
        </w:rPr>
      </w:pPr>
      <w:bookmarkStart w:id="1104" w:name="_29_Windows®_8"/>
      <w:bookmarkStart w:id="1105" w:name="_32_Windows®_8"/>
      <w:bookmarkStart w:id="1106" w:name="_Toc336338286"/>
      <w:bookmarkStart w:id="1107" w:name="Sys_27Win7ProUpgradeWinIntune"/>
      <w:bookmarkStart w:id="1108" w:name="Sys_26WinVistaBizUpgrade"/>
      <w:bookmarkStart w:id="1109" w:name="Sys_23Windows7ProUpgrade"/>
      <w:bookmarkStart w:id="1110" w:name="Sys_27WindowsVistaProUpgrade"/>
      <w:bookmarkEnd w:id="1090"/>
      <w:bookmarkEnd w:id="1103"/>
      <w:bookmarkEnd w:id="1104"/>
      <w:bookmarkEnd w:id="1105"/>
    </w:p>
    <w:p w14:paraId="22779093" w14:textId="77777777" w:rsidR="00B473CB" w:rsidRPr="004F549F" w:rsidRDefault="00B473CB" w:rsidP="00B473CB">
      <w:pPr>
        <w:pStyle w:val="Heading3"/>
      </w:pPr>
      <w:bookmarkStart w:id="1111" w:name="_Toc377176035"/>
      <w:r>
        <w:rPr>
          <w:rFonts w:ascii="Tahoma" w:hAnsi="Tahoma"/>
          <w:caps/>
          <w:color w:val="F66400"/>
          <w:sz w:val="22"/>
          <w:vertAlign w:val="superscript"/>
        </w:rPr>
        <w:t>29</w:t>
      </w:r>
      <w:r>
        <w:rPr>
          <w:rFonts w:ascii="Tahoma" w:hAnsi="Tahoma"/>
          <w:color w:val="F66400"/>
          <w:sz w:val="22"/>
        </w:rPr>
        <w:t xml:space="preserve"> </w:t>
      </w:r>
      <w:r>
        <w:rPr>
          <w:rFonts w:ascii="Tahoma" w:hAnsi="Tahoma"/>
          <w:color w:val="FF6D09"/>
          <w:sz w:val="22"/>
        </w:rPr>
        <w:t>Windows</w:t>
      </w:r>
      <w:r>
        <w:rPr>
          <w:rFonts w:ascii="Tahoma" w:hAnsi="Tahoma"/>
          <w:color w:val="FF6D09"/>
          <w:sz w:val="22"/>
          <w:vertAlign w:val="superscript"/>
        </w:rPr>
        <w:t>®</w:t>
      </w:r>
      <w:r>
        <w:rPr>
          <w:rFonts w:ascii="Tahoma" w:hAnsi="Tahoma"/>
          <w:color w:val="FF6D09"/>
          <w:sz w:val="22"/>
        </w:rPr>
        <w:t xml:space="preserve"> 8.1 Pro Upgrade</w:t>
      </w:r>
      <w:bookmarkEnd w:id="1106"/>
      <w:bookmarkEnd w:id="1111"/>
    </w:p>
    <w:bookmarkEnd w:id="1107"/>
    <w:p w14:paraId="5FF21045" w14:textId="77777777" w:rsidR="00B473CB" w:rsidRPr="004F549F" w:rsidRDefault="00B473CB" w:rsidP="00B473CB"/>
    <w:p w14:paraId="64672219" w14:textId="77777777" w:rsidR="00B473CB" w:rsidRPr="004F549F" w:rsidRDefault="00B473CB" w:rsidP="00B473CB">
      <w:pPr>
        <w:pStyle w:val="FootnoteBulletLevel1"/>
        <w:tabs>
          <w:tab w:val="clear" w:pos="900"/>
        </w:tabs>
        <w:adjustRightInd/>
        <w:spacing w:before="0" w:after="60"/>
        <w:ind w:left="720" w:firstLine="0"/>
        <w:textAlignment w:val="auto"/>
      </w:pPr>
      <w:r>
        <w:rPr>
          <w:rFonts w:ascii="Tahoma" w:hAnsi="Tahoma" w:cs="Tahoma"/>
          <w:b/>
          <w:bCs/>
          <w:sz w:val="18"/>
          <w:szCs w:val="18"/>
        </w:rPr>
        <w:t>Windows 8.1 Pro Upgrade</w:t>
      </w:r>
    </w:p>
    <w:p w14:paraId="6393FCA9" w14:textId="77777777" w:rsidR="00B473CB" w:rsidRPr="006A63D4" w:rsidRDefault="00B473CB" w:rsidP="00B473CB">
      <w:pPr>
        <w:ind w:left="720"/>
        <w:rPr>
          <w:lang w:val="nl-NL"/>
        </w:rPr>
      </w:pPr>
      <w:r>
        <w:rPr>
          <w:rFonts w:cs="Tahoma"/>
          <w:szCs w:val="18"/>
        </w:rPr>
        <w:t xml:space="preserve">Volume Licensing-klanten met een licentie voor Windows 8 Pro (of Windows Intune (per Apparaten)) krijgen een licentie voor Windows 8.1 Pro, zelfs als Software Assurance voor het Windows desktop operating system voor het uitbrengen van Windows 8.1 Pro is afgelopen. </w:t>
      </w:r>
      <w:r w:rsidRPr="006A63D4">
        <w:rPr>
          <w:rFonts w:cs="Tahoma"/>
          <w:szCs w:val="18"/>
          <w:lang w:val="nl-NL"/>
        </w:rPr>
        <w:t>Dit geldt niet voor Windows 8 Enterprise; u</w:t>
      </w:r>
      <w:r w:rsidRPr="00F154E9">
        <w:rPr>
          <w:lang w:val="nl-NL"/>
        </w:rPr>
        <w:t> </w:t>
      </w:r>
      <w:r w:rsidRPr="006A63D4">
        <w:rPr>
          <w:rFonts w:cs="Tahoma"/>
          <w:szCs w:val="18"/>
          <w:lang w:val="nl-NL"/>
        </w:rPr>
        <w:t>moet actieve Software Assurance hebben voor het Windows desktop operating system om recht te hebben op Windows 8.1 Enterprise.</w:t>
      </w:r>
    </w:p>
    <w:p w14:paraId="3F50C898" w14:textId="77777777" w:rsidR="00B473CB" w:rsidRPr="006A63D4" w:rsidRDefault="00B473CB" w:rsidP="00B473CB">
      <w:pPr>
        <w:ind w:left="720"/>
        <w:rPr>
          <w:lang w:val="nl-NL"/>
        </w:rPr>
      </w:pPr>
    </w:p>
    <w:p w14:paraId="192C49F6" w14:textId="77777777" w:rsidR="00B473CB" w:rsidRPr="006A63D4" w:rsidRDefault="00B473CB" w:rsidP="00B473CB">
      <w:pPr>
        <w:ind w:left="720"/>
        <w:rPr>
          <w:lang w:val="nl-NL"/>
        </w:rPr>
      </w:pPr>
      <w:r w:rsidRPr="006A63D4">
        <w:rPr>
          <w:rFonts w:cs="Tahoma"/>
          <w:szCs w:val="18"/>
          <w:lang w:val="nl-NL"/>
        </w:rPr>
        <w:t>Niettegenstaande eventuele tegengestelde bepalingen in de OEM of Retail Microsoft Software Licentieovereenkomst voor Windows 8 Pro of Windows 8.1 Pro, kunnen Volume Licensing-klanten met apparaten met een licentie voor Windows 8 Pro of Windows 8.1 Pro gebruik maken van de re-imaging rechten die aan hen zijn verleend in het kader van hun Volume Licensing Overeenkomst, alsof voor de apparaten een licentie is verkregen voor Windows 8 Pro of Windows 8.1 Pro.</w:t>
      </w:r>
    </w:p>
    <w:p w14:paraId="531E1491" w14:textId="77777777" w:rsidR="00B473CB" w:rsidRPr="006A63D4" w:rsidRDefault="00B473CB" w:rsidP="00B473CB">
      <w:pPr>
        <w:ind w:left="720"/>
        <w:rPr>
          <w:lang w:val="nl-NL"/>
        </w:rPr>
      </w:pPr>
    </w:p>
    <w:p w14:paraId="4407F357" w14:textId="77777777" w:rsidR="00B473CB" w:rsidRPr="006A63D4" w:rsidRDefault="00B473CB" w:rsidP="00B473CB">
      <w:pPr>
        <w:ind w:left="720"/>
        <w:rPr>
          <w:lang w:val="nl-NL"/>
        </w:rPr>
      </w:pPr>
      <w:r w:rsidRPr="006A63D4">
        <w:rPr>
          <w:rFonts w:cs="Tahoma"/>
          <w:szCs w:val="18"/>
          <w:u w:val="single"/>
          <w:lang w:val="nl-NL"/>
        </w:rPr>
        <w:t>Upgradelicentie voor besturingssysteem</w:t>
      </w:r>
    </w:p>
    <w:p w14:paraId="000F2355" w14:textId="77777777" w:rsidR="00B473CB" w:rsidRPr="007E5D96" w:rsidRDefault="00B473CB" w:rsidP="00B473CB">
      <w:pPr>
        <w:pStyle w:val="FootnoteBulletLevel1"/>
        <w:tabs>
          <w:tab w:val="clear" w:pos="900"/>
        </w:tabs>
        <w:adjustRightInd/>
        <w:spacing w:before="0" w:after="0"/>
        <w:ind w:left="720" w:hanging="7"/>
        <w:textAlignment w:val="auto"/>
        <w:rPr>
          <w:rFonts w:ascii="Tahoma" w:hAnsi="Tahoma" w:cs="Tahoma"/>
          <w:sz w:val="18"/>
          <w:szCs w:val="18"/>
          <w:lang w:val="nl-NL"/>
        </w:rPr>
      </w:pPr>
      <w:r w:rsidRPr="007E5D96">
        <w:rPr>
          <w:rFonts w:ascii="Tahoma" w:hAnsi="Tahoma" w:cs="Tahoma"/>
          <w:sz w:val="18"/>
          <w:szCs w:val="18"/>
          <w:lang w:val="nl-NL"/>
        </w:rPr>
        <w:t>De licenties voor desktop operating systems die worden verleend, zijn uitsluitend upgradelicenties. Licenties voor volledige desktop operating systems zijn niet beschikbaar. Elke desktopcomputer waarvoor u Windows 8.1 Pro Upgrade aanschaft en uitvoert, moet derhalve zijn voorzien van een licentie voor het uitvoeren van een van de hieronder vermelde kwalificerende operating systems.</w:t>
      </w:r>
    </w:p>
    <w:p w14:paraId="5FCB155F" w14:textId="77777777" w:rsidR="00B473CB" w:rsidRPr="007E5D96" w:rsidRDefault="00B473CB" w:rsidP="00B473CB">
      <w:pPr>
        <w:ind w:left="720"/>
        <w:rPr>
          <w:rFonts w:cs="Tahoma"/>
          <w:szCs w:val="18"/>
          <w:lang w:val="nl-NL"/>
        </w:rPr>
      </w:pPr>
    </w:p>
    <w:p w14:paraId="0CFFBEC6" w14:textId="77777777" w:rsidR="00B473CB" w:rsidRPr="007E5D96" w:rsidRDefault="00B473CB" w:rsidP="00B473CB">
      <w:pPr>
        <w:ind w:left="720"/>
        <w:rPr>
          <w:rFonts w:cs="Tahoma"/>
          <w:szCs w:val="18"/>
        </w:rPr>
      </w:pPr>
      <w:r w:rsidRPr="007E5D96">
        <w:rPr>
          <w:rFonts w:cs="Tahoma"/>
          <w:szCs w:val="18"/>
          <w:u w:val="single"/>
        </w:rPr>
        <w:t>Regels voor kwalificerende operating systems</w:t>
      </w:r>
    </w:p>
    <w:p w14:paraId="4A466A33" w14:textId="77777777" w:rsidR="00B473CB" w:rsidRPr="007E5D96" w:rsidRDefault="00B473CB" w:rsidP="00B473CB">
      <w:pPr>
        <w:numPr>
          <w:ilvl w:val="1"/>
          <w:numId w:val="84"/>
        </w:numPr>
        <w:spacing w:after="60"/>
        <w:ind w:left="1440"/>
        <w:rPr>
          <w:rFonts w:cs="Tahoma"/>
          <w:szCs w:val="18"/>
          <w:lang w:val="nl-NL"/>
        </w:rPr>
      </w:pPr>
      <w:r w:rsidRPr="007E5D96">
        <w:rPr>
          <w:rFonts w:cs="Tahoma"/>
          <w:szCs w:val="18"/>
          <w:lang w:val="nl-NL"/>
        </w:rPr>
        <w:t>Het kwalificerende OS moet zijn geïnstalleerd op het apparaat waaraan de VL-upgrade zal worden toegewezen.</w:t>
      </w:r>
    </w:p>
    <w:p w14:paraId="0A65102E" w14:textId="77777777" w:rsidR="00B473CB" w:rsidRPr="007E5D96" w:rsidRDefault="00B473CB" w:rsidP="00B473CB">
      <w:pPr>
        <w:numPr>
          <w:ilvl w:val="2"/>
          <w:numId w:val="85"/>
        </w:numPr>
        <w:spacing w:after="60"/>
        <w:ind w:left="1980"/>
        <w:rPr>
          <w:rFonts w:cs="Tahoma"/>
          <w:szCs w:val="18"/>
          <w:lang w:val="nl-NL"/>
        </w:rPr>
      </w:pPr>
      <w:r w:rsidRPr="007E5D96">
        <w:rPr>
          <w:rFonts w:cs="Tahoma"/>
          <w:color w:val="000000"/>
          <w:szCs w:val="18"/>
          <w:lang w:val="nl-NL"/>
        </w:rPr>
        <w:t>Apple Macintosh is alleen een kwalificerend OS als dit vooraf is geïnstalleerd door de geautoriseerde fabrikant voorafgaande aan de aanvankelijke verkoop van de computer.</w:t>
      </w:r>
    </w:p>
    <w:p w14:paraId="622A6C88" w14:textId="77777777" w:rsidR="00B473CB" w:rsidRPr="007E5D96" w:rsidRDefault="00B473CB" w:rsidP="00B473CB">
      <w:pPr>
        <w:numPr>
          <w:ilvl w:val="1"/>
          <w:numId w:val="86"/>
        </w:numPr>
        <w:spacing w:after="60"/>
        <w:ind w:left="1440"/>
        <w:rPr>
          <w:rFonts w:cs="Tahoma"/>
          <w:szCs w:val="18"/>
          <w:lang w:val="nl-NL"/>
        </w:rPr>
      </w:pPr>
      <w:r w:rsidRPr="007E5D96">
        <w:rPr>
          <w:rFonts w:cs="Tahoma"/>
          <w:szCs w:val="18"/>
          <w:lang w:val="nl-NL"/>
        </w:rPr>
        <w:t>Met uitzondering van hetgeen hieronder is bepaald dienen de klanten het kwalificerende Operating System van het apparaat te verwijderen om de VL Upgrade-licent</w:t>
      </w:r>
      <w:r w:rsidR="007E5D96">
        <w:rPr>
          <w:rFonts w:cs="Tahoma"/>
          <w:szCs w:val="18"/>
          <w:lang w:val="nl-NL"/>
        </w:rPr>
        <w:t>ie in gebruik te kunnen nemen.</w:t>
      </w:r>
    </w:p>
    <w:p w14:paraId="1092839D" w14:textId="77777777" w:rsidR="00B473CB" w:rsidRPr="007E5D96" w:rsidRDefault="00B473CB" w:rsidP="00B473CB">
      <w:pPr>
        <w:numPr>
          <w:ilvl w:val="1"/>
          <w:numId w:val="86"/>
        </w:numPr>
        <w:spacing w:after="60"/>
        <w:ind w:left="1440"/>
        <w:rPr>
          <w:rFonts w:cs="Tahoma"/>
          <w:szCs w:val="18"/>
          <w:lang w:val="nl-NL"/>
        </w:rPr>
      </w:pPr>
      <w:r w:rsidRPr="007E5D96">
        <w:rPr>
          <w:rFonts w:cs="Tahoma"/>
          <w:szCs w:val="18"/>
          <w:lang w:val="nl-NL"/>
        </w:rPr>
        <w:t>Klanten die meer dan één gelicentieerd OS (met inbegrip van het kwalificerende OS) willen installeren en uitvoeren, kunnen Software Assurance verkrijgen voor hun VL Upgrade-licentie.</w:t>
      </w:r>
    </w:p>
    <w:p w14:paraId="5FCFC838" w14:textId="77777777" w:rsidR="00B473CB" w:rsidRPr="007E5D96" w:rsidRDefault="00B473CB" w:rsidP="00B473CB">
      <w:pPr>
        <w:numPr>
          <w:ilvl w:val="1"/>
          <w:numId w:val="86"/>
        </w:numPr>
        <w:spacing w:after="60"/>
        <w:ind w:left="1440"/>
        <w:rPr>
          <w:rFonts w:cs="Tahoma"/>
          <w:szCs w:val="18"/>
          <w:lang w:val="nl-NL"/>
        </w:rPr>
      </w:pPr>
      <w:r w:rsidRPr="007E5D96">
        <w:rPr>
          <w:rFonts w:cs="Tahoma"/>
          <w:szCs w:val="18"/>
          <w:lang w:val="nl-NL"/>
        </w:rPr>
        <w:t>Klanten die beschikken over actieve Software Assurance-dekking hoeven het kwalificerende besturingssysteem niet te verwijderen en mogen het kwalificerende besturingssysteem en Windows 8.1 naast e</w:t>
      </w:r>
      <w:r w:rsidR="007E5D96">
        <w:rPr>
          <w:rFonts w:cs="Tahoma"/>
          <w:szCs w:val="18"/>
          <w:lang w:val="nl-NL"/>
        </w:rPr>
        <w:t>lkaar installeren en gebruiken.</w:t>
      </w:r>
    </w:p>
    <w:p w14:paraId="4140F04C" w14:textId="77777777" w:rsidR="00B473CB" w:rsidRPr="007E5D96" w:rsidRDefault="00B473CB" w:rsidP="00B473CB">
      <w:pPr>
        <w:rPr>
          <w:rFonts w:cs="Tahoma"/>
          <w:szCs w:val="18"/>
          <w:lang w:val="nl-NL"/>
        </w:rPr>
      </w:pPr>
    </w:p>
    <w:p w14:paraId="734F7949" w14:textId="77777777" w:rsidR="00B473CB" w:rsidRPr="007E5D96" w:rsidRDefault="00B473CB" w:rsidP="00B473CB">
      <w:pPr>
        <w:pStyle w:val="EndnoteText"/>
        <w:ind w:left="770"/>
        <w:rPr>
          <w:rFonts w:ascii="Tahoma" w:hAnsi="Tahoma" w:cs="Tahoma"/>
          <w:sz w:val="18"/>
          <w:szCs w:val="18"/>
          <w:lang w:val="nl-NL"/>
        </w:rPr>
      </w:pPr>
      <w:r w:rsidRPr="007E5D96">
        <w:rPr>
          <w:rFonts w:ascii="Tahoma" w:hAnsi="Tahoma" w:cs="Tahoma"/>
          <w:sz w:val="18"/>
          <w:szCs w:val="18"/>
          <w:lang w:val="nl-NL"/>
        </w:rPr>
        <w:t>De kwalificerende operating systems per programmatype zijn:</w:t>
      </w:r>
    </w:p>
    <w:p w14:paraId="4AECD204" w14:textId="77777777" w:rsidR="00B473CB" w:rsidRPr="006A63D4" w:rsidRDefault="00B473CB" w:rsidP="00B473CB">
      <w:pPr>
        <w:pStyle w:val="EndnoteText"/>
        <w:rPr>
          <w:lang w:val="nl-NL"/>
        </w:rPr>
      </w:pPr>
    </w:p>
    <w:tbl>
      <w:tblPr>
        <w:tblW w:w="8942" w:type="dxa"/>
        <w:tblInd w:w="878" w:type="dxa"/>
        <w:tblLayout w:type="fixed"/>
        <w:tblCellMar>
          <w:left w:w="0" w:type="dxa"/>
          <w:right w:w="0" w:type="dxa"/>
        </w:tblCellMar>
        <w:tblLook w:val="04A0" w:firstRow="1" w:lastRow="0" w:firstColumn="1" w:lastColumn="0" w:noHBand="0" w:noVBand="1"/>
      </w:tblPr>
      <w:tblGrid>
        <w:gridCol w:w="3158"/>
        <w:gridCol w:w="1104"/>
        <w:gridCol w:w="1080"/>
        <w:gridCol w:w="1350"/>
        <w:gridCol w:w="1260"/>
        <w:gridCol w:w="990"/>
      </w:tblGrid>
      <w:tr w:rsidR="00B473CB" w:rsidRPr="0043735F" w14:paraId="0A120BB7" w14:textId="77777777" w:rsidTr="00922A26">
        <w:trPr>
          <w:trHeight w:val="900"/>
          <w:tblHeader/>
        </w:trPr>
        <w:tc>
          <w:tcPr>
            <w:tcW w:w="3158"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A41BDE3" w14:textId="77777777" w:rsidR="00B473CB" w:rsidRPr="0043735F" w:rsidRDefault="00B473CB" w:rsidP="00922A26">
            <w:pPr>
              <w:jc w:val="center"/>
              <w:rPr>
                <w:rFonts w:eastAsia="Calibri" w:cs="Tahoma"/>
                <w:b/>
                <w:bCs/>
                <w:szCs w:val="18"/>
              </w:rPr>
            </w:pPr>
            <w:r>
              <w:rPr>
                <w:rFonts w:cs="Tahoma"/>
                <w:b/>
                <w:bCs/>
                <w:szCs w:val="18"/>
              </w:rPr>
              <w:t>Gekwalificeerde Besturingssystemen</w:t>
            </w:r>
          </w:p>
        </w:tc>
        <w:tc>
          <w:tcPr>
            <w:tcW w:w="110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71EB6E2" w14:textId="77777777" w:rsidR="00B473CB" w:rsidRPr="00290BBF" w:rsidRDefault="00B473CB" w:rsidP="00922A26">
            <w:pPr>
              <w:jc w:val="center"/>
              <w:rPr>
                <w:rFonts w:eastAsia="Calibri" w:cs="Tahoma"/>
                <w:b/>
                <w:bCs/>
                <w:sz w:val="16"/>
                <w:szCs w:val="18"/>
              </w:rPr>
            </w:pPr>
            <w:r>
              <w:rPr>
                <w:rFonts w:cs="Tahoma"/>
                <w:b/>
                <w:bCs/>
                <w:sz w:val="16"/>
                <w:szCs w:val="18"/>
              </w:rPr>
              <w:t>Nieuwe EA/</w:t>
            </w:r>
            <w:r>
              <w:rPr>
                <w:rFonts w:cs="Tahoma"/>
                <w:b/>
                <w:bCs/>
                <w:sz w:val="16"/>
                <w:szCs w:val="18"/>
              </w:rPr>
              <w:br/>
              <w:t>OV-CW</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05ADB0A" w14:textId="77777777" w:rsidR="00B473CB" w:rsidRPr="00290BBF" w:rsidRDefault="00B473CB" w:rsidP="00922A26">
            <w:pPr>
              <w:jc w:val="center"/>
              <w:rPr>
                <w:rFonts w:eastAsia="Calibri" w:cs="Tahoma"/>
                <w:b/>
                <w:bCs/>
                <w:sz w:val="16"/>
                <w:szCs w:val="18"/>
              </w:rPr>
            </w:pPr>
            <w:r>
              <w:rPr>
                <w:rFonts w:cs="Tahoma"/>
                <w:b/>
                <w:bCs/>
                <w:sz w:val="16"/>
                <w:szCs w:val="18"/>
              </w:rPr>
              <w:t>Bestaande EA/OV-CW</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891C76E" w14:textId="77777777" w:rsidR="00B473CB" w:rsidRPr="006A63D4" w:rsidRDefault="00B473CB" w:rsidP="00922A26">
            <w:pPr>
              <w:jc w:val="center"/>
              <w:rPr>
                <w:rFonts w:eastAsia="Calibri" w:cs="Tahoma"/>
                <w:b/>
                <w:bCs/>
                <w:sz w:val="16"/>
                <w:szCs w:val="18"/>
                <w:lang w:val="nl-NL"/>
              </w:rPr>
            </w:pPr>
            <w:r w:rsidRPr="006A63D4">
              <w:rPr>
                <w:rFonts w:cs="Tahoma"/>
                <w:b/>
                <w:bCs/>
                <w:sz w:val="16"/>
                <w:szCs w:val="18"/>
                <w:lang w:val="nl-NL"/>
              </w:rPr>
              <w:t>Select (alle programma’s behalve Academic)</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B9C94AA" w14:textId="77777777" w:rsidR="00B473CB" w:rsidRPr="006A63D4" w:rsidRDefault="00B473CB" w:rsidP="00922A26">
            <w:pPr>
              <w:jc w:val="center"/>
              <w:rPr>
                <w:rFonts w:eastAsia="Calibri" w:cs="Tahoma"/>
                <w:b/>
                <w:bCs/>
                <w:sz w:val="16"/>
                <w:szCs w:val="18"/>
                <w:lang w:val="nl-NL"/>
              </w:rPr>
            </w:pPr>
            <w:r w:rsidRPr="006A63D4">
              <w:rPr>
                <w:rFonts w:cs="Tahoma"/>
                <w:b/>
                <w:bCs/>
                <w:sz w:val="16"/>
                <w:szCs w:val="18"/>
                <w:lang w:val="nl-NL"/>
              </w:rPr>
              <w:t>Open (alle programma’s behalve Academic en Charity en OV-CW)</w:t>
            </w:r>
          </w:p>
        </w:tc>
        <w:tc>
          <w:tcPr>
            <w:tcW w:w="99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1000D7B" w14:textId="77777777" w:rsidR="00B473CB" w:rsidRPr="00290BBF" w:rsidRDefault="00B473CB" w:rsidP="00922A26">
            <w:pPr>
              <w:jc w:val="center"/>
              <w:rPr>
                <w:rFonts w:eastAsia="Calibri" w:cs="Tahoma"/>
                <w:b/>
                <w:bCs/>
                <w:sz w:val="16"/>
                <w:szCs w:val="18"/>
              </w:rPr>
            </w:pPr>
            <w:r>
              <w:rPr>
                <w:rFonts w:cs="Tahoma"/>
                <w:b/>
                <w:bCs/>
                <w:sz w:val="16"/>
                <w:szCs w:val="18"/>
              </w:rPr>
              <w:t>Academic en Charity</w:t>
            </w:r>
          </w:p>
        </w:tc>
      </w:tr>
      <w:tr w:rsidR="00B473CB" w:rsidRPr="0043735F" w14:paraId="5BD75C4F"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15831C3" w14:textId="77777777" w:rsidR="00B473CB" w:rsidRPr="0043735F" w:rsidRDefault="00B473CB" w:rsidP="00922A26">
            <w:pPr>
              <w:rPr>
                <w:rFonts w:cs="Tahoma"/>
                <w:b/>
                <w:bCs/>
                <w:szCs w:val="18"/>
              </w:rPr>
            </w:pPr>
            <w:r>
              <w:rPr>
                <w:rFonts w:cs="Tahoma"/>
                <w:b/>
                <w:bCs/>
                <w:szCs w:val="18"/>
              </w:rPr>
              <w:t>Windows 8 en Windows 8.1 (32-bits of 64-bits)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79EE37" w14:textId="77777777" w:rsidR="00B473CB" w:rsidRPr="0043735F" w:rsidRDefault="00B473CB" w:rsidP="00922A26">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B48EDE" w14:textId="77777777" w:rsidR="00B473CB" w:rsidRPr="0043735F" w:rsidRDefault="00B473CB" w:rsidP="00922A26">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D9C127" w14:textId="77777777" w:rsidR="00B473CB" w:rsidRPr="0043735F" w:rsidRDefault="00B473CB" w:rsidP="00922A26">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D3BB39" w14:textId="77777777" w:rsidR="00B473CB" w:rsidRPr="0043735F" w:rsidRDefault="00B473CB" w:rsidP="00922A26">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C2738A" w14:textId="77777777" w:rsidR="00B473CB" w:rsidRPr="0043735F" w:rsidRDefault="00B473CB" w:rsidP="00922A26">
            <w:pPr>
              <w:jc w:val="center"/>
              <w:rPr>
                <w:rFonts w:cs="Tahoma"/>
                <w:szCs w:val="18"/>
              </w:rPr>
            </w:pPr>
          </w:p>
        </w:tc>
      </w:tr>
      <w:tr w:rsidR="00B473CB" w:rsidRPr="0043735F" w14:paraId="68FF9283"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FFD211B" w14:textId="77777777" w:rsidR="00B473CB" w:rsidRPr="0043735F" w:rsidRDefault="00B473CB" w:rsidP="00922A26">
            <w:pPr>
              <w:ind w:left="522"/>
              <w:rPr>
                <w:rFonts w:cs="Tahoma"/>
                <w:b/>
                <w:bCs/>
                <w:szCs w:val="18"/>
              </w:rPr>
            </w:pPr>
            <w:r>
              <w:rPr>
                <w:rFonts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CEC03EA" w14:textId="77777777" w:rsidR="00B473CB" w:rsidRPr="0043735F" w:rsidRDefault="00B473CB" w:rsidP="00922A26">
            <w:pPr>
              <w:jc w:val="center"/>
              <w:rPr>
                <w:rFonts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5F12A1" w14:textId="77777777" w:rsidR="00B473CB" w:rsidRPr="0043735F" w:rsidRDefault="00B473CB" w:rsidP="00922A26">
            <w:pPr>
              <w:jc w:val="center"/>
              <w:rPr>
                <w:rFonts w:cs="Tahoma"/>
                <w:szCs w:val="18"/>
              </w:rPr>
            </w:pPr>
            <w:r>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5A968A" w14:textId="77777777" w:rsidR="00B473CB" w:rsidRPr="0043735F" w:rsidRDefault="00B473CB" w:rsidP="00922A26">
            <w:pPr>
              <w:jc w:val="center"/>
              <w:rPr>
                <w:rFonts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4DDCC3" w14:textId="77777777" w:rsidR="00B473CB" w:rsidRPr="0043735F" w:rsidRDefault="00B473CB" w:rsidP="00922A26">
            <w:pPr>
              <w:jc w:val="center"/>
              <w:rPr>
                <w:rFonts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1AFA43" w14:textId="77777777" w:rsidR="00B473CB" w:rsidRPr="0043735F" w:rsidRDefault="00B473CB" w:rsidP="00922A26">
            <w:pPr>
              <w:jc w:val="center"/>
              <w:rPr>
                <w:rFonts w:cs="Tahoma"/>
                <w:szCs w:val="18"/>
              </w:rPr>
            </w:pPr>
            <w:r>
              <w:rPr>
                <w:rFonts w:cs="Tahoma"/>
                <w:szCs w:val="18"/>
              </w:rPr>
              <w:t>x</w:t>
            </w:r>
          </w:p>
        </w:tc>
      </w:tr>
      <w:tr w:rsidR="00B473CB" w:rsidRPr="0043735F" w14:paraId="43FCC9C8"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FA491F1" w14:textId="77777777" w:rsidR="00B473CB" w:rsidRPr="0043735F" w:rsidRDefault="00B473CB" w:rsidP="00922A26">
            <w:pPr>
              <w:ind w:left="522"/>
              <w:rPr>
                <w:rFonts w:cs="Tahoma"/>
                <w:b/>
                <w:bCs/>
                <w:szCs w:val="18"/>
              </w:rPr>
            </w:pPr>
            <w:r>
              <w:rPr>
                <w:rFonts w:cs="Tahoma"/>
                <w:szCs w:val="18"/>
              </w:rPr>
              <w:t>Pro (N, K, KN, schijfloos*)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7FA909" w14:textId="77777777" w:rsidR="00B473CB" w:rsidRPr="0043735F" w:rsidRDefault="00B473CB" w:rsidP="00922A26">
            <w:pPr>
              <w:jc w:val="center"/>
              <w:rPr>
                <w:rFonts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8499FB" w14:textId="77777777" w:rsidR="00B473CB" w:rsidRPr="0043735F" w:rsidRDefault="00B473CB" w:rsidP="00922A26">
            <w:pPr>
              <w:jc w:val="center"/>
              <w:rPr>
                <w:rFonts w:cs="Tahoma"/>
                <w:szCs w:val="18"/>
              </w:rPr>
            </w:pPr>
            <w:r>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14189D" w14:textId="77777777" w:rsidR="00B473CB" w:rsidRPr="0043735F" w:rsidRDefault="00B473CB" w:rsidP="00922A26">
            <w:pPr>
              <w:jc w:val="center"/>
              <w:rPr>
                <w:rFonts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00FE20" w14:textId="77777777" w:rsidR="00B473CB" w:rsidRPr="0043735F" w:rsidRDefault="00B473CB" w:rsidP="00922A26">
            <w:pPr>
              <w:jc w:val="center"/>
              <w:rPr>
                <w:rFonts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21E938" w14:textId="77777777" w:rsidR="00B473CB" w:rsidRPr="0043735F" w:rsidRDefault="00B473CB" w:rsidP="00922A26">
            <w:pPr>
              <w:jc w:val="center"/>
              <w:rPr>
                <w:rFonts w:cs="Tahoma"/>
                <w:szCs w:val="18"/>
              </w:rPr>
            </w:pPr>
            <w:r>
              <w:rPr>
                <w:rFonts w:cs="Tahoma"/>
                <w:szCs w:val="18"/>
              </w:rPr>
              <w:t>x</w:t>
            </w:r>
          </w:p>
        </w:tc>
      </w:tr>
      <w:tr w:rsidR="00B473CB" w:rsidRPr="0043735F" w14:paraId="308B3447"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3D5DF96" w14:textId="77777777" w:rsidR="00B473CB" w:rsidRPr="0043735F" w:rsidRDefault="00B473CB" w:rsidP="00922A26">
            <w:pPr>
              <w:ind w:left="522"/>
              <w:rPr>
                <w:rFonts w:cs="Tahoma"/>
                <w:b/>
                <w:bCs/>
                <w:szCs w:val="18"/>
              </w:rPr>
            </w:pPr>
            <w:r>
              <w:rPr>
                <w:rFonts w:cs="Tahoma"/>
                <w:szCs w:val="18"/>
              </w:rPr>
              <w:lastRenderedPageBreak/>
              <w:t>Windows 8 en Windows 8.1</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EF66D7" w14:textId="77777777" w:rsidR="00B473CB" w:rsidRPr="0043735F" w:rsidRDefault="00B473CB" w:rsidP="00922A26">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492EC8" w14:textId="77777777" w:rsidR="00B473CB" w:rsidRPr="0043735F" w:rsidRDefault="00B473CB" w:rsidP="00922A26">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947EFA" w14:textId="77777777" w:rsidR="00B473CB" w:rsidRPr="0043735F" w:rsidRDefault="00B473CB" w:rsidP="00922A26">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D8323B" w14:textId="77777777" w:rsidR="00B473CB" w:rsidRPr="0043735F" w:rsidRDefault="00B473CB" w:rsidP="00922A26">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0BF38D" w14:textId="77777777" w:rsidR="00B473CB" w:rsidRPr="0043735F" w:rsidRDefault="00B473CB" w:rsidP="00922A26">
            <w:pPr>
              <w:jc w:val="center"/>
              <w:rPr>
                <w:rFonts w:cs="Tahoma"/>
                <w:szCs w:val="18"/>
              </w:rPr>
            </w:pPr>
            <w:r>
              <w:rPr>
                <w:rFonts w:cs="Tahoma"/>
                <w:szCs w:val="18"/>
              </w:rPr>
              <w:t>x</w:t>
            </w:r>
          </w:p>
        </w:tc>
      </w:tr>
      <w:tr w:rsidR="00B473CB" w:rsidRPr="0043735F" w14:paraId="737B3EDE"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7614947" w14:textId="77777777" w:rsidR="00B473CB" w:rsidRDefault="00B473CB" w:rsidP="00922A26">
            <w:pPr>
              <w:ind w:left="522"/>
              <w:rPr>
                <w:rFonts w:cs="Tahoma"/>
                <w:szCs w:val="18"/>
              </w:rPr>
            </w:pPr>
            <w:r>
              <w:rPr>
                <w:rFonts w:cs="Tahoma"/>
                <w:szCs w:val="18"/>
              </w:rPr>
              <w:t>Windows 8 en Windows 8.1 Single Language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451F8F" w14:textId="77777777" w:rsidR="00B473CB" w:rsidRPr="0043735F" w:rsidRDefault="00B473CB" w:rsidP="00922A26">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D8609A" w14:textId="77777777" w:rsidR="00B473CB" w:rsidRPr="0043735F" w:rsidRDefault="00B473CB" w:rsidP="00922A26">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FEE1DD" w14:textId="77777777" w:rsidR="00B473CB" w:rsidRPr="0043735F" w:rsidRDefault="00B473CB" w:rsidP="00922A26">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2BC709" w14:textId="77777777" w:rsidR="00B473CB" w:rsidRPr="0043735F" w:rsidRDefault="00B473CB" w:rsidP="00922A26">
            <w:pPr>
              <w:jc w:val="center"/>
              <w:rPr>
                <w:rFonts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7F5F64" w14:textId="77777777" w:rsidR="00B473CB" w:rsidRDefault="00B473CB" w:rsidP="00922A26">
            <w:pPr>
              <w:jc w:val="center"/>
              <w:rPr>
                <w:rFonts w:cs="Tahoma"/>
                <w:szCs w:val="18"/>
              </w:rPr>
            </w:pPr>
            <w:r>
              <w:rPr>
                <w:rFonts w:cs="Tahoma"/>
                <w:szCs w:val="18"/>
              </w:rPr>
              <w:t>x</w:t>
            </w:r>
          </w:p>
        </w:tc>
      </w:tr>
      <w:tr w:rsidR="00B473CB" w:rsidRPr="0043735F" w14:paraId="098B0B7D"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27B412" w14:textId="77777777" w:rsidR="00B473CB" w:rsidRPr="0043735F" w:rsidRDefault="00B473CB" w:rsidP="00922A26">
            <w:pPr>
              <w:rPr>
                <w:rFonts w:eastAsia="Calibri" w:cs="Tahoma"/>
                <w:b/>
                <w:bCs/>
                <w:szCs w:val="18"/>
              </w:rPr>
            </w:pPr>
            <w:r>
              <w:rPr>
                <w:rFonts w:cs="Tahoma"/>
                <w:b/>
                <w:bCs/>
                <w:szCs w:val="18"/>
              </w:rPr>
              <w:t>Windows 7 (32-bits of 64-bits)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340642" w14:textId="77777777" w:rsidR="00B473CB" w:rsidRPr="0043735F" w:rsidRDefault="00B473CB" w:rsidP="00922A26">
            <w:pPr>
              <w:jc w:val="center"/>
              <w:rPr>
                <w:rFonts w:eastAsia="Calibri" w:cs="Tahoma"/>
                <w:szCs w:val="18"/>
              </w:rPr>
            </w:pPr>
            <w:r>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E0E526" w14:textId="77777777" w:rsidR="00B473CB" w:rsidRPr="0043735F" w:rsidRDefault="00B473CB" w:rsidP="00922A26">
            <w:pPr>
              <w:jc w:val="center"/>
              <w:rPr>
                <w:rFonts w:eastAsia="Calibri" w:cs="Tahoma"/>
                <w:szCs w:val="18"/>
              </w:rPr>
            </w:pPr>
            <w:r>
              <w:rPr>
                <w:rFonts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C3AE1C" w14:textId="77777777" w:rsidR="00B473CB" w:rsidRPr="0043735F" w:rsidRDefault="00B473CB" w:rsidP="00922A26">
            <w:pPr>
              <w:jc w:val="center"/>
              <w:rPr>
                <w:rFonts w:eastAsia="Calibri" w:cs="Tahoma"/>
                <w:szCs w:val="18"/>
              </w:rPr>
            </w:pPr>
            <w:r>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FB30B5" w14:textId="77777777" w:rsidR="00B473CB" w:rsidRPr="0043735F" w:rsidRDefault="00B473CB" w:rsidP="00922A26">
            <w:pPr>
              <w:jc w:val="center"/>
              <w:rPr>
                <w:rFonts w:eastAsia="Calibri" w:cs="Tahoma"/>
                <w:szCs w:val="18"/>
              </w:rPr>
            </w:pPr>
            <w:r>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883CA3" w14:textId="77777777" w:rsidR="00B473CB" w:rsidRPr="0043735F" w:rsidRDefault="00B473CB" w:rsidP="00922A26">
            <w:pPr>
              <w:jc w:val="center"/>
              <w:rPr>
                <w:rFonts w:eastAsia="Calibri" w:cs="Tahoma"/>
                <w:szCs w:val="18"/>
              </w:rPr>
            </w:pPr>
            <w:r>
              <w:rPr>
                <w:rFonts w:cs="Tahoma"/>
                <w:szCs w:val="18"/>
              </w:rPr>
              <w:t> </w:t>
            </w:r>
          </w:p>
        </w:tc>
      </w:tr>
      <w:tr w:rsidR="00B473CB" w:rsidRPr="0043735F" w14:paraId="385CE644"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447ED2" w14:textId="77777777" w:rsidR="00B473CB" w:rsidRPr="0043735F" w:rsidRDefault="00B473CB" w:rsidP="00922A26">
            <w:pPr>
              <w:ind w:firstLine="540"/>
              <w:rPr>
                <w:rFonts w:eastAsia="Calibri" w:cs="Tahoma"/>
                <w:szCs w:val="18"/>
              </w:rPr>
            </w:pPr>
            <w:r>
              <w:rPr>
                <w:rFonts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C211E8"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35E665" w14:textId="77777777" w:rsidR="00B473CB" w:rsidRPr="0043735F" w:rsidRDefault="00B473CB" w:rsidP="00922A26">
            <w:pPr>
              <w:jc w:val="center"/>
              <w:rPr>
                <w:rFonts w:eastAsia="Calibri" w:cs="Tahoma"/>
                <w:szCs w:val="18"/>
              </w:rPr>
            </w:pPr>
            <w:r>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D486EE"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495B49"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3FDF0F"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4D284FEB"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FA91CC" w14:textId="77777777" w:rsidR="00B473CB" w:rsidRPr="0043735F" w:rsidRDefault="00B473CB" w:rsidP="00922A26">
            <w:pPr>
              <w:ind w:left="522" w:firstLine="18"/>
              <w:rPr>
                <w:rFonts w:eastAsia="Calibri" w:cs="Tahoma"/>
                <w:szCs w:val="18"/>
              </w:rPr>
            </w:pPr>
            <w:r>
              <w:rPr>
                <w:rFonts w:cs="Tahoma"/>
                <w:szCs w:val="18"/>
              </w:rPr>
              <w:t>Professional (N, K, KN, schijfloos)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B829CF"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28B6DA" w14:textId="77777777" w:rsidR="00B473CB" w:rsidRPr="0043735F" w:rsidRDefault="00B473CB" w:rsidP="00922A26">
            <w:pPr>
              <w:jc w:val="center"/>
              <w:rPr>
                <w:rFonts w:eastAsia="Calibri" w:cs="Tahoma"/>
                <w:szCs w:val="18"/>
              </w:rPr>
            </w:pPr>
            <w:r>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FB9C12"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9F0DF9"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E7BC1B"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734B5F07"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8ECABB" w14:textId="77777777" w:rsidR="00B473CB" w:rsidRPr="0043735F" w:rsidRDefault="00B473CB" w:rsidP="00922A26">
            <w:pPr>
              <w:ind w:firstLine="540"/>
              <w:rPr>
                <w:rFonts w:eastAsia="Calibri" w:cs="Tahoma"/>
                <w:szCs w:val="18"/>
              </w:rPr>
            </w:pPr>
            <w:r>
              <w:rPr>
                <w:rFonts w:cs="Tahoma"/>
                <w:szCs w:val="18"/>
              </w:rP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043209"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0075C3" w14:textId="77777777" w:rsidR="00B473CB" w:rsidRPr="0043735F" w:rsidRDefault="00B473CB" w:rsidP="00922A26">
            <w:pPr>
              <w:jc w:val="center"/>
              <w:rPr>
                <w:rFonts w:eastAsia="Calibri" w:cs="Tahoma"/>
                <w:szCs w:val="18"/>
              </w:rPr>
            </w:pPr>
            <w:r>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B2824B"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3D69E2"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13FFDC"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2CE70AB4"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899405" w14:textId="77777777" w:rsidR="00B473CB" w:rsidRPr="0043735F" w:rsidRDefault="00B473CB" w:rsidP="00922A26">
            <w:pPr>
              <w:ind w:firstLine="540"/>
              <w:rPr>
                <w:rFonts w:eastAsia="Calibri" w:cs="Tahoma"/>
                <w:szCs w:val="18"/>
              </w:rPr>
            </w:pPr>
            <w:r>
              <w:rPr>
                <w:rFonts w:cs="Tahoma"/>
                <w:szCs w:val="18"/>
              </w:rP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003CB1" w14:textId="77777777" w:rsidR="00B473CB" w:rsidRPr="0043735F" w:rsidRDefault="00B473CB" w:rsidP="00922A26">
            <w:pPr>
              <w:jc w:val="center"/>
              <w:rPr>
                <w:rFonts w:eastAsia="Calibri" w:cs="Tahoma"/>
                <w:szCs w:val="18"/>
              </w:rPr>
            </w:pPr>
            <w:r>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25009C" w14:textId="77777777" w:rsidR="00B473CB" w:rsidRPr="0043735F" w:rsidRDefault="00B473CB" w:rsidP="00922A26">
            <w:pPr>
              <w:jc w:val="center"/>
              <w:rPr>
                <w:rFonts w:eastAsia="Calibri" w:cs="Tahoma"/>
                <w:szCs w:val="18"/>
              </w:rPr>
            </w:pPr>
            <w:r>
              <w:rPr>
                <w:rFonts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951DE3" w14:textId="77777777" w:rsidR="00B473CB" w:rsidRPr="0043735F" w:rsidRDefault="00B473CB" w:rsidP="00922A26">
            <w:pPr>
              <w:jc w:val="center"/>
              <w:rPr>
                <w:rFonts w:eastAsia="Calibri" w:cs="Tahoma"/>
                <w:szCs w:val="18"/>
              </w:rPr>
            </w:pPr>
            <w:r>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A876AA" w14:textId="77777777" w:rsidR="00B473CB" w:rsidRPr="0043735F" w:rsidRDefault="00B473CB" w:rsidP="00922A26">
            <w:pPr>
              <w:jc w:val="center"/>
              <w:rPr>
                <w:rFonts w:eastAsia="Calibri" w:cs="Tahoma"/>
                <w:szCs w:val="18"/>
              </w:rPr>
            </w:pPr>
            <w:r>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DD327F"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608BD338"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9269B1" w14:textId="77777777" w:rsidR="00B473CB" w:rsidRPr="0043735F" w:rsidRDefault="00B473CB" w:rsidP="00922A26">
            <w:pPr>
              <w:ind w:firstLine="540"/>
              <w:rPr>
                <w:rFonts w:eastAsia="Calibri" w:cs="Tahoma"/>
                <w:szCs w:val="18"/>
              </w:rPr>
            </w:pPr>
            <w:r>
              <w:rPr>
                <w:rFonts w:cs="Tahoma"/>
                <w:szCs w:val="18"/>
              </w:rP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ED7E06" w14:textId="77777777" w:rsidR="00B473CB" w:rsidRPr="0043735F" w:rsidRDefault="00B473CB" w:rsidP="00922A26">
            <w:pPr>
              <w:jc w:val="center"/>
              <w:rPr>
                <w:rFonts w:eastAsia="Calibri" w:cs="Tahoma"/>
                <w:szCs w:val="18"/>
              </w:rPr>
            </w:pPr>
            <w:r>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08740A" w14:textId="77777777" w:rsidR="00B473CB" w:rsidRPr="0043735F" w:rsidRDefault="00B473CB" w:rsidP="00922A26">
            <w:pPr>
              <w:jc w:val="center"/>
              <w:rPr>
                <w:rFonts w:eastAsia="Calibri" w:cs="Tahoma"/>
                <w:szCs w:val="18"/>
              </w:rPr>
            </w:pPr>
            <w:r>
              <w:rPr>
                <w:rFonts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585E87" w14:textId="77777777" w:rsidR="00B473CB" w:rsidRPr="0043735F" w:rsidRDefault="00B473CB" w:rsidP="00922A26">
            <w:pPr>
              <w:jc w:val="center"/>
              <w:rPr>
                <w:rFonts w:eastAsia="Calibri" w:cs="Tahoma"/>
                <w:szCs w:val="18"/>
              </w:rPr>
            </w:pPr>
            <w:r>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2F320A" w14:textId="77777777" w:rsidR="00B473CB" w:rsidRPr="0043735F" w:rsidRDefault="00B473CB" w:rsidP="00922A26">
            <w:pPr>
              <w:jc w:val="center"/>
              <w:rPr>
                <w:rFonts w:eastAsia="Calibri" w:cs="Tahoma"/>
                <w:szCs w:val="18"/>
              </w:rPr>
            </w:pPr>
            <w:r>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9F910A"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11ADBC2C"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32FA16" w14:textId="77777777" w:rsidR="00B473CB" w:rsidRPr="0043735F" w:rsidRDefault="00B473CB" w:rsidP="00922A26">
            <w:pPr>
              <w:ind w:left="522"/>
              <w:rPr>
                <w:rFonts w:eastAsia="Calibri" w:cs="Tahoma"/>
                <w:szCs w:val="18"/>
              </w:rPr>
            </w:pPr>
            <w:r>
              <w:rPr>
                <w:rFonts w:cs="Tahoma"/>
                <w:szCs w:val="18"/>
              </w:rP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B109AB" w14:textId="77777777" w:rsidR="00B473CB" w:rsidRPr="0043735F" w:rsidRDefault="00B473CB" w:rsidP="00922A26">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CC9958"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23B5F5" w14:textId="77777777" w:rsidR="00B473CB" w:rsidRPr="0043735F" w:rsidRDefault="00B473CB" w:rsidP="00922A26">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0874E9" w14:textId="77777777" w:rsidR="00B473CB" w:rsidRPr="0043735F" w:rsidRDefault="00B473CB" w:rsidP="00922A26">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79E0B1"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373D3F6F"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189D9B" w14:textId="77777777" w:rsidR="00B473CB" w:rsidRPr="0043735F" w:rsidRDefault="00B473CB" w:rsidP="00922A26">
            <w:pPr>
              <w:rPr>
                <w:rFonts w:eastAsia="Calibri" w:cs="Tahoma"/>
                <w:b/>
                <w:bCs/>
                <w:szCs w:val="18"/>
              </w:rPr>
            </w:pPr>
            <w:r>
              <w:rPr>
                <w:rFonts w:cs="Tahoma"/>
                <w:b/>
                <w:bCs/>
                <w:szCs w:val="18"/>
              </w:rPr>
              <w:t xml:space="preserve">Windows Vista </w:t>
            </w:r>
            <w:r>
              <w:rPr>
                <w:rFonts w:cs="Tahoma"/>
                <w:b/>
                <w:bCs/>
                <w:szCs w:val="18"/>
              </w:rPr>
              <w:br/>
              <w:t>(32-bits of 64-bits)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6310EF" w14:textId="77777777" w:rsidR="00B473CB" w:rsidRPr="0043735F" w:rsidRDefault="00B473CB" w:rsidP="00922A26">
            <w:pPr>
              <w:jc w:val="center"/>
              <w:rPr>
                <w:rFonts w:eastAsia="Calibri" w:cs="Tahoma"/>
                <w:szCs w:val="18"/>
              </w:rPr>
            </w:pPr>
            <w:r>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8D818E" w14:textId="77777777" w:rsidR="00B473CB" w:rsidRPr="0043735F" w:rsidRDefault="00B473CB" w:rsidP="00922A26">
            <w:pPr>
              <w:jc w:val="center"/>
              <w:rPr>
                <w:rFonts w:eastAsia="Calibri" w:cs="Tahoma"/>
                <w:szCs w:val="18"/>
              </w:rPr>
            </w:pPr>
            <w:r>
              <w:rPr>
                <w:rFonts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B01189" w14:textId="77777777" w:rsidR="00B473CB" w:rsidRPr="0043735F" w:rsidRDefault="00B473CB" w:rsidP="00922A26">
            <w:pPr>
              <w:jc w:val="center"/>
              <w:rPr>
                <w:rFonts w:eastAsia="Calibri" w:cs="Tahoma"/>
                <w:szCs w:val="18"/>
              </w:rPr>
            </w:pPr>
            <w:r>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9D6C4B" w14:textId="77777777" w:rsidR="00B473CB" w:rsidRPr="0043735F" w:rsidRDefault="00B473CB" w:rsidP="00922A26">
            <w:pPr>
              <w:jc w:val="center"/>
              <w:rPr>
                <w:rFonts w:eastAsia="Calibri" w:cs="Tahoma"/>
                <w:szCs w:val="18"/>
              </w:rPr>
            </w:pPr>
            <w:r>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504394" w14:textId="77777777" w:rsidR="00B473CB" w:rsidRPr="0043735F" w:rsidRDefault="00B473CB" w:rsidP="00922A26">
            <w:pPr>
              <w:jc w:val="center"/>
              <w:rPr>
                <w:rFonts w:eastAsia="Calibri" w:cs="Tahoma"/>
                <w:szCs w:val="18"/>
              </w:rPr>
            </w:pPr>
            <w:r>
              <w:rPr>
                <w:rFonts w:cs="Tahoma"/>
                <w:szCs w:val="18"/>
              </w:rPr>
              <w:t> </w:t>
            </w:r>
          </w:p>
        </w:tc>
      </w:tr>
      <w:tr w:rsidR="00B473CB" w:rsidRPr="0043735F" w14:paraId="7931C51B"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B767C8" w14:textId="77777777" w:rsidR="00B473CB" w:rsidRPr="0043735F" w:rsidRDefault="00B473CB" w:rsidP="00922A26">
            <w:pPr>
              <w:ind w:firstLine="540"/>
              <w:rPr>
                <w:rFonts w:eastAsia="Calibri" w:cs="Tahoma"/>
                <w:szCs w:val="18"/>
              </w:rPr>
            </w:pPr>
            <w:r>
              <w:rPr>
                <w:rFonts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15310E"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07D847"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00EEBD"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D3A56D"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7DF522"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1C5316A0"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63A003" w14:textId="77777777" w:rsidR="00B473CB" w:rsidRPr="0043735F" w:rsidRDefault="00B473CB" w:rsidP="00922A26">
            <w:pPr>
              <w:ind w:firstLine="540"/>
              <w:rPr>
                <w:rFonts w:eastAsia="Calibri" w:cs="Tahoma"/>
                <w:szCs w:val="18"/>
              </w:rPr>
            </w:pPr>
            <w:r>
              <w:rPr>
                <w:rFonts w:cs="Tahoma"/>
                <w:szCs w:val="18"/>
              </w:rPr>
              <w:t>Business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FE48AA"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3676BB"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7596A9"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21AA1D"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87D068"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1739E61F"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97C0BB" w14:textId="77777777" w:rsidR="00B473CB" w:rsidRPr="0043735F" w:rsidRDefault="00B473CB" w:rsidP="00922A26">
            <w:pPr>
              <w:ind w:firstLine="540"/>
              <w:rPr>
                <w:rFonts w:eastAsia="Calibri" w:cs="Tahoma"/>
                <w:szCs w:val="18"/>
              </w:rPr>
            </w:pPr>
            <w:r>
              <w:rPr>
                <w:rFonts w:cs="Tahoma"/>
                <w:szCs w:val="18"/>
              </w:rP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C9A025"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119FF4"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323EDD"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A27B59"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30814"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4D0409A2"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3DFA98" w14:textId="77777777" w:rsidR="00B473CB" w:rsidRPr="0043735F" w:rsidRDefault="00B473CB" w:rsidP="00922A26">
            <w:pPr>
              <w:ind w:firstLine="540"/>
              <w:rPr>
                <w:rFonts w:eastAsia="Calibri" w:cs="Tahoma"/>
                <w:szCs w:val="18"/>
              </w:rPr>
            </w:pPr>
            <w:r>
              <w:rPr>
                <w:rFonts w:cs="Tahoma"/>
                <w:szCs w:val="18"/>
              </w:rP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C37010" w14:textId="77777777" w:rsidR="00B473CB" w:rsidRPr="0043735F" w:rsidRDefault="00B473CB" w:rsidP="00922A26">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AEDD4C"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6C6B06" w14:textId="77777777" w:rsidR="00B473CB" w:rsidRPr="0043735F" w:rsidRDefault="00B473CB" w:rsidP="00922A26">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2AAC9" w14:textId="77777777" w:rsidR="00B473CB" w:rsidRPr="0043735F" w:rsidRDefault="00B473CB" w:rsidP="00922A26">
            <w:pPr>
              <w:jc w:val="center"/>
              <w:rPr>
                <w:rFonts w:eastAsia="Calibri" w:cs="Tahoma"/>
                <w:szCs w:val="18"/>
              </w:rPr>
            </w:pP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6EA02F"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50A458C2"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F26E89" w14:textId="77777777" w:rsidR="00B473CB" w:rsidRPr="0043735F" w:rsidRDefault="00B473CB" w:rsidP="00922A26">
            <w:pPr>
              <w:ind w:firstLine="540"/>
              <w:rPr>
                <w:rFonts w:eastAsia="Calibri" w:cs="Tahoma"/>
                <w:szCs w:val="18"/>
              </w:rPr>
            </w:pPr>
            <w:r>
              <w:rPr>
                <w:rFonts w:cs="Tahoma"/>
                <w:szCs w:val="18"/>
              </w:rP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8739B7" w14:textId="77777777" w:rsidR="00B473CB" w:rsidRPr="0043735F" w:rsidRDefault="00B473CB" w:rsidP="00922A26">
            <w:pPr>
              <w:jc w:val="center"/>
              <w:rPr>
                <w:rFonts w:eastAsia="Calibri" w:cs="Tahoma"/>
                <w:szCs w:val="18"/>
              </w:rPr>
            </w:pPr>
            <w:r>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BDE0F2" w14:textId="77777777" w:rsidR="00B473CB" w:rsidRPr="0043735F" w:rsidRDefault="00B473CB" w:rsidP="00922A26">
            <w:pPr>
              <w:jc w:val="center"/>
              <w:rPr>
                <w:rFonts w:eastAsia="Calibri" w:cs="Tahoma"/>
                <w:szCs w:val="18"/>
              </w:rPr>
            </w:pPr>
            <w:r>
              <w:rPr>
                <w:rFonts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6B77FC" w14:textId="77777777" w:rsidR="00B473CB" w:rsidRPr="0043735F" w:rsidRDefault="00B473CB" w:rsidP="00922A26">
            <w:pPr>
              <w:jc w:val="center"/>
              <w:rPr>
                <w:rFonts w:eastAsia="Calibri" w:cs="Tahoma"/>
                <w:szCs w:val="18"/>
              </w:rPr>
            </w:pPr>
            <w:r>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E6D0BF" w14:textId="77777777" w:rsidR="00B473CB" w:rsidRPr="0043735F" w:rsidRDefault="00B473CB" w:rsidP="00922A26">
            <w:pPr>
              <w:jc w:val="center"/>
              <w:rPr>
                <w:rFonts w:eastAsia="Calibri" w:cs="Tahoma"/>
                <w:szCs w:val="18"/>
              </w:rPr>
            </w:pPr>
            <w:r>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E2ECD4"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7A3E4C85"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EDD8DA" w14:textId="77777777" w:rsidR="00B473CB" w:rsidRPr="0043735F" w:rsidRDefault="00B473CB" w:rsidP="00922A26">
            <w:pPr>
              <w:ind w:left="522"/>
              <w:rPr>
                <w:rFonts w:eastAsia="Calibri" w:cs="Tahoma"/>
                <w:bCs/>
                <w:szCs w:val="18"/>
              </w:rPr>
            </w:pPr>
            <w:r>
              <w:rPr>
                <w:rFonts w:cs="Tahoma"/>
                <w:szCs w:val="18"/>
              </w:rP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A4FCE2" w14:textId="77777777" w:rsidR="00B473CB" w:rsidRPr="0043735F" w:rsidRDefault="00B473CB" w:rsidP="00922A26">
            <w:pPr>
              <w:jc w:val="center"/>
              <w:rPr>
                <w:rFonts w:eastAsia="Calibri" w:cs="Tahoma"/>
                <w:szCs w:val="18"/>
              </w:rPr>
            </w:pPr>
            <w:r>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865434" w14:textId="77777777" w:rsidR="00B473CB" w:rsidRPr="0043735F" w:rsidRDefault="00B473CB" w:rsidP="00922A26">
            <w:pPr>
              <w:jc w:val="center"/>
              <w:rPr>
                <w:rFonts w:eastAsia="Calibri" w:cs="Tahoma"/>
                <w:szCs w:val="18"/>
              </w:rPr>
            </w:pPr>
            <w:r>
              <w:rPr>
                <w:rFonts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590A29" w14:textId="77777777" w:rsidR="00B473CB" w:rsidRPr="0043735F" w:rsidRDefault="00B473CB" w:rsidP="00922A26">
            <w:pPr>
              <w:jc w:val="center"/>
              <w:rPr>
                <w:rFonts w:eastAsia="Calibri" w:cs="Tahoma"/>
                <w:szCs w:val="18"/>
              </w:rPr>
            </w:pPr>
            <w:r>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E7945F" w14:textId="77777777" w:rsidR="00B473CB" w:rsidRPr="0043735F" w:rsidRDefault="00B473CB" w:rsidP="00922A26">
            <w:pPr>
              <w:jc w:val="center"/>
              <w:rPr>
                <w:rFonts w:eastAsia="Calibri" w:cs="Tahoma"/>
                <w:szCs w:val="18"/>
              </w:rPr>
            </w:pPr>
            <w:r>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33D34E"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2B76E8F0"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0A8DD1" w14:textId="77777777" w:rsidR="00B473CB" w:rsidRPr="0043735F" w:rsidRDefault="00B473CB" w:rsidP="00922A26">
            <w:pPr>
              <w:rPr>
                <w:rFonts w:eastAsia="Calibri" w:cs="Tahoma"/>
                <w:b/>
                <w:szCs w:val="18"/>
              </w:rPr>
            </w:pPr>
            <w:r>
              <w:rPr>
                <w:rFonts w:cs="Tahoma"/>
                <w:b/>
                <w:bCs/>
                <w:szCs w:val="18"/>
              </w:rPr>
              <w:t>Windows XP (32-bits of 64-bits)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EF5C60" w14:textId="77777777" w:rsidR="00B473CB" w:rsidRPr="0043735F" w:rsidRDefault="00B473CB" w:rsidP="00922A26">
            <w:pPr>
              <w:jc w:val="center"/>
              <w:rPr>
                <w:rFonts w:eastAsia="Calibri" w:cs="Tahoma"/>
                <w:szCs w:val="18"/>
              </w:rPr>
            </w:pPr>
            <w:r>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B7935C" w14:textId="77777777" w:rsidR="00B473CB" w:rsidRPr="0043735F" w:rsidRDefault="00B473CB" w:rsidP="00922A26">
            <w:pPr>
              <w:jc w:val="center"/>
              <w:rPr>
                <w:rFonts w:eastAsia="Calibri" w:cs="Tahoma"/>
                <w:szCs w:val="18"/>
              </w:rPr>
            </w:pPr>
            <w:r>
              <w:rPr>
                <w:rFonts w:cs="Tahoma"/>
                <w:szCs w:val="18"/>
              </w:rPr>
              <w:t>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9D0B03" w14:textId="77777777" w:rsidR="00B473CB" w:rsidRPr="0043735F" w:rsidRDefault="00B473CB" w:rsidP="00922A26">
            <w:pPr>
              <w:jc w:val="center"/>
              <w:rPr>
                <w:rFonts w:eastAsia="Calibri" w:cs="Tahoma"/>
                <w:szCs w:val="18"/>
              </w:rPr>
            </w:pPr>
            <w:r>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C3CB8" w14:textId="77777777" w:rsidR="00B473CB" w:rsidRPr="0043735F" w:rsidRDefault="00B473CB" w:rsidP="00922A26">
            <w:pPr>
              <w:jc w:val="center"/>
              <w:rPr>
                <w:rFonts w:eastAsia="Calibri" w:cs="Tahoma"/>
                <w:szCs w:val="18"/>
              </w:rPr>
            </w:pPr>
            <w:r>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23564" w14:textId="77777777" w:rsidR="00B473CB" w:rsidRPr="0043735F" w:rsidRDefault="00B473CB" w:rsidP="00922A26">
            <w:pPr>
              <w:jc w:val="center"/>
              <w:rPr>
                <w:rFonts w:eastAsia="Calibri" w:cs="Tahoma"/>
                <w:szCs w:val="18"/>
              </w:rPr>
            </w:pPr>
            <w:r>
              <w:rPr>
                <w:rFonts w:cs="Tahoma"/>
                <w:szCs w:val="18"/>
              </w:rPr>
              <w:t> </w:t>
            </w:r>
          </w:p>
        </w:tc>
      </w:tr>
      <w:tr w:rsidR="00B473CB" w:rsidRPr="0043735F" w14:paraId="3A939361"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D30E17" w14:textId="77777777" w:rsidR="00B473CB" w:rsidRPr="0043735F" w:rsidRDefault="00B473CB" w:rsidP="00922A26">
            <w:pPr>
              <w:ind w:left="564"/>
              <w:rPr>
                <w:rFonts w:eastAsia="Calibri" w:cs="Tahoma"/>
                <w:szCs w:val="18"/>
                <w:lang w:val="pt-BR"/>
              </w:rPr>
            </w:pPr>
            <w:r>
              <w:rPr>
                <w:rFonts w:cs="Tahoma"/>
                <w:szCs w:val="18"/>
              </w:rPr>
              <w:t>Professional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D04619"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1DFA55"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197323"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62BA8A"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9B1C25"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13973A29"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89C535" w14:textId="77777777" w:rsidR="00B473CB" w:rsidRPr="0043735F" w:rsidRDefault="00B473CB" w:rsidP="00922A26">
            <w:pPr>
              <w:ind w:left="564"/>
              <w:rPr>
                <w:rFonts w:eastAsia="Calibri" w:cs="Tahoma"/>
                <w:szCs w:val="18"/>
              </w:rPr>
            </w:pPr>
            <w:r>
              <w:rPr>
                <w:rFonts w:cs="Tahoma"/>
                <w:szCs w:val="18"/>
              </w:rPr>
              <w:t>Tablet Edition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5F5B59"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4017AF"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D970D0"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C9A60A"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F3BC9B"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2CFB5283"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9F050C" w14:textId="77777777" w:rsidR="00B473CB" w:rsidRPr="0043735F" w:rsidRDefault="00B473CB" w:rsidP="00922A26">
            <w:pPr>
              <w:ind w:left="564"/>
              <w:rPr>
                <w:rFonts w:eastAsia="Calibri" w:cs="Tahoma"/>
                <w:szCs w:val="18"/>
              </w:rPr>
            </w:pPr>
            <w:r>
              <w:rPr>
                <w:rFonts w:cs="Tahoma"/>
                <w:szCs w:val="18"/>
              </w:rPr>
              <w:t>XP Pro 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916226"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6EF589"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CE8FA5"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695E9E"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5FBDA6"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060FC584"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9930D3" w14:textId="77777777" w:rsidR="00B473CB" w:rsidRPr="0043735F" w:rsidRDefault="00B473CB" w:rsidP="00922A26">
            <w:pPr>
              <w:ind w:left="564"/>
              <w:rPr>
                <w:rFonts w:eastAsia="Calibri" w:cs="Tahoma"/>
                <w:szCs w:val="18"/>
              </w:rPr>
            </w:pPr>
            <w:r>
              <w:rPr>
                <w:rFonts w:cs="Tahoma"/>
                <w:szCs w:val="18"/>
              </w:rPr>
              <w:t>XP Pro Blade PC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F2E232"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C864F" w14:textId="77777777" w:rsidR="00B473CB" w:rsidRPr="0043735F" w:rsidRDefault="00B473CB" w:rsidP="00922A26">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195EFD"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5DE508"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282493"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0CEC257A"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190F94" w14:textId="77777777" w:rsidR="00B473CB" w:rsidRPr="0043735F" w:rsidRDefault="00B473CB" w:rsidP="00922A26">
            <w:pPr>
              <w:ind w:left="564"/>
              <w:rPr>
                <w:rFonts w:eastAsia="Calibri" w:cs="Tahoma"/>
                <w:szCs w:val="18"/>
              </w:rPr>
            </w:pPr>
            <w:r>
              <w:rPr>
                <w:rFonts w:cs="Tahoma"/>
                <w:szCs w:val="18"/>
              </w:rPr>
              <w:t>Home en 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776434" w14:textId="77777777" w:rsidR="00B473CB" w:rsidRPr="0043735F" w:rsidRDefault="00B473CB" w:rsidP="00922A26">
            <w:pPr>
              <w:jc w:val="center"/>
              <w:rPr>
                <w:rFonts w:eastAsia="Calibri" w:cs="Tahoma"/>
                <w:szCs w:val="18"/>
              </w:rPr>
            </w:pPr>
            <w:r>
              <w:rPr>
                <w:rFonts w:cs="Tahoma"/>
                <w:szCs w:val="18"/>
              </w:rPr>
              <w:t>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4BE4A6" w14:textId="77777777" w:rsidR="00B473CB" w:rsidRPr="0043735F" w:rsidRDefault="00B473CB" w:rsidP="00922A26">
            <w:pPr>
              <w:rPr>
                <w:rFonts w:eastAsia="Times New Roma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8F9244" w14:textId="77777777" w:rsidR="00B473CB" w:rsidRPr="0043735F" w:rsidRDefault="00B473CB" w:rsidP="00922A26">
            <w:pPr>
              <w:jc w:val="center"/>
              <w:rPr>
                <w:rFonts w:eastAsia="Calibri" w:cs="Tahoma"/>
                <w:szCs w:val="18"/>
              </w:rPr>
            </w:pPr>
            <w:r>
              <w:rPr>
                <w:rFonts w:cs="Tahoma"/>
                <w:szCs w:val="18"/>
              </w:rPr>
              <w:t>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EB0BFF" w14:textId="77777777" w:rsidR="00B473CB" w:rsidRPr="0043735F" w:rsidRDefault="00B473CB" w:rsidP="00922A26">
            <w:pPr>
              <w:jc w:val="center"/>
              <w:rPr>
                <w:rFonts w:eastAsia="Calibri" w:cs="Tahoma"/>
                <w:szCs w:val="18"/>
              </w:rPr>
            </w:pPr>
            <w:r>
              <w:rPr>
                <w:rFonts w:cs="Tahoma"/>
                <w:szCs w:val="18"/>
              </w:rPr>
              <w:t> </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838E9"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0F71D65B"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A668333" w14:textId="77777777" w:rsidR="00B473CB" w:rsidRPr="0043735F" w:rsidRDefault="00B473CB" w:rsidP="00922A26">
            <w:pPr>
              <w:rPr>
                <w:rFonts w:eastAsia="Calibri" w:cs="Tahoma"/>
                <w:b/>
                <w:szCs w:val="18"/>
              </w:rPr>
            </w:pPr>
            <w:r>
              <w:rPr>
                <w:rFonts w:cs="Tahoma"/>
                <w:b/>
                <w:bCs/>
                <w:szCs w:val="18"/>
              </w:rPr>
              <w:t>Windows 2000 Professional</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C4191D"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04425A" w14:textId="77777777" w:rsidR="00B473CB" w:rsidRPr="0043735F" w:rsidRDefault="00B473CB" w:rsidP="00922A26">
            <w:pPr>
              <w:rPr>
                <w:rFonts w:eastAsia="Times New Roma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726836"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14C094"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2CA2E5" w14:textId="77777777" w:rsidR="00B473CB" w:rsidRPr="0043735F" w:rsidRDefault="00B473CB" w:rsidP="00922A26">
            <w:pPr>
              <w:jc w:val="center"/>
              <w:rPr>
                <w:rFonts w:eastAsia="Calibri" w:cs="Tahoma"/>
                <w:szCs w:val="18"/>
              </w:rPr>
            </w:pPr>
            <w:r>
              <w:rPr>
                <w:rFonts w:cs="Tahoma"/>
                <w:szCs w:val="18"/>
              </w:rPr>
              <w:t>x</w:t>
            </w:r>
          </w:p>
        </w:tc>
      </w:tr>
      <w:tr w:rsidR="00B473CB" w:rsidRPr="0043735F" w14:paraId="04803EBD"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D3911A7" w14:textId="77777777" w:rsidR="00B473CB" w:rsidRPr="0043735F" w:rsidRDefault="00B473CB" w:rsidP="00922A26">
            <w:pPr>
              <w:rPr>
                <w:rFonts w:eastAsia="Calibri" w:cs="Tahoma"/>
                <w:b/>
                <w:bCs/>
                <w:szCs w:val="18"/>
              </w:rPr>
            </w:pPr>
            <w:r>
              <w:rPr>
                <w:rFonts w:cs="Tahoma"/>
                <w:b/>
                <w:bCs/>
                <w:szCs w:val="18"/>
              </w:rPr>
              <w:t>Windows NT Workstation 4.0</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66F26C" w14:textId="77777777" w:rsidR="00B473CB" w:rsidRPr="0043735F" w:rsidRDefault="00B473CB" w:rsidP="00922A26">
            <w:pPr>
              <w:jc w:val="center"/>
              <w:rPr>
                <w:rFonts w:eastAsia="Calibri" w:cs="Tahoma"/>
                <w:szCs w:val="18"/>
              </w:rPr>
            </w:pPr>
            <w:r>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6EE4A6" w14:textId="77777777" w:rsidR="00B473CB" w:rsidRPr="0043735F" w:rsidRDefault="00B473CB" w:rsidP="00922A26">
            <w:pPr>
              <w:rPr>
                <w:rFonts w:eastAsia="Times New Roman"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469A79" w14:textId="77777777" w:rsidR="00B473CB" w:rsidRPr="0043735F" w:rsidRDefault="00B473CB" w:rsidP="00922A26">
            <w:pPr>
              <w:jc w:val="center"/>
              <w:rPr>
                <w:rFonts w:eastAsia="Calibri" w:cs="Tahoma"/>
                <w:szCs w:val="18"/>
              </w:rPr>
            </w:pPr>
            <w:r>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A0CDCE" w14:textId="77777777" w:rsidR="00B473CB" w:rsidRPr="0043735F" w:rsidRDefault="00B473CB" w:rsidP="00922A26">
            <w:pPr>
              <w:jc w:val="center"/>
              <w:rPr>
                <w:rFonts w:eastAsia="Calibri" w:cs="Tahoma"/>
                <w:szCs w:val="18"/>
              </w:rPr>
            </w:pPr>
            <w:r>
              <w:rPr>
                <w:rFonts w:cs="Tahoma"/>
                <w:szCs w:val="18"/>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041401" w14:textId="77777777" w:rsidR="00B473CB" w:rsidRPr="0043735F" w:rsidRDefault="00B473CB" w:rsidP="00922A26">
            <w:pPr>
              <w:jc w:val="center"/>
              <w:rPr>
                <w:rFonts w:eastAsia="Calibri" w:cs="Tahoma"/>
                <w:szCs w:val="18"/>
              </w:rPr>
            </w:pPr>
            <w:r>
              <w:rPr>
                <w:rFonts w:cs="Tahoma"/>
                <w:szCs w:val="18"/>
              </w:rPr>
              <w:t>x</w:t>
            </w:r>
          </w:p>
        </w:tc>
      </w:tr>
      <w:tr w:rsidR="00B473CB" w:rsidRPr="00C74759" w14:paraId="54098249"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6F37A01" w14:textId="77777777" w:rsidR="00B473CB" w:rsidRPr="00C74759" w:rsidRDefault="00B473CB" w:rsidP="00922A26">
            <w:pPr>
              <w:rPr>
                <w:rFonts w:eastAsia="Calibri" w:cs="Tahoma"/>
                <w:b/>
                <w:bCs/>
                <w:szCs w:val="18"/>
                <w:lang w:val="nl-NL"/>
              </w:rPr>
            </w:pPr>
            <w:r w:rsidRPr="00C74759">
              <w:rPr>
                <w:rFonts w:cs="Tahoma"/>
                <w:b/>
                <w:bCs/>
                <w:szCs w:val="18"/>
                <w:lang w:val="nl-NL"/>
              </w:rPr>
              <w:t xml:space="preserve">Windows 98 </w:t>
            </w:r>
            <w:r w:rsidRPr="00C74759">
              <w:rPr>
                <w:rFonts w:cs="Tahoma"/>
                <w:b/>
                <w:bCs/>
                <w:szCs w:val="18"/>
                <w:lang w:val="nl-NL"/>
              </w:rPr>
              <w:br/>
              <w:t>(inclusief Tweede Editie)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9C4BB0" w14:textId="77777777" w:rsidR="00B473CB" w:rsidRPr="00C74759" w:rsidRDefault="00B473CB" w:rsidP="00922A26">
            <w:pPr>
              <w:jc w:val="center"/>
              <w:rPr>
                <w:rFonts w:eastAsia="Calibri" w:cs="Tahoma"/>
                <w:szCs w:val="18"/>
                <w:lang w:val="nl-NL"/>
              </w:rPr>
            </w:pPr>
            <w:r w:rsidRPr="00C74759">
              <w:rPr>
                <w:rFonts w:cs="Tahoma"/>
                <w:szCs w:val="18"/>
                <w:lang w:val="nl-NL"/>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1051D0" w14:textId="77777777" w:rsidR="00B473CB" w:rsidRPr="00C74759" w:rsidRDefault="00B473CB" w:rsidP="00922A26">
            <w:pPr>
              <w:rPr>
                <w:rFonts w:eastAsia="Times New Roman" w:cs="Tahoma"/>
                <w:szCs w:val="18"/>
                <w:lang w:val="nl-NL"/>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1F7F38" w14:textId="77777777" w:rsidR="00B473CB" w:rsidRPr="00C74759" w:rsidRDefault="00B473CB" w:rsidP="00922A26">
            <w:pPr>
              <w:jc w:val="center"/>
              <w:rPr>
                <w:rFonts w:eastAsia="Calibri" w:cs="Tahoma"/>
                <w:szCs w:val="18"/>
                <w:lang w:val="nl-NL"/>
              </w:rPr>
            </w:pPr>
            <w:r w:rsidRPr="00C74759">
              <w:rPr>
                <w:rFonts w:cs="Tahoma"/>
                <w:szCs w:val="18"/>
                <w:lang w:val="nl-NL"/>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6034FA" w14:textId="77777777" w:rsidR="00B473CB" w:rsidRPr="00C74759" w:rsidRDefault="00B473CB" w:rsidP="00922A26">
            <w:pPr>
              <w:jc w:val="center"/>
              <w:rPr>
                <w:rFonts w:eastAsia="Calibri" w:cs="Tahoma"/>
                <w:szCs w:val="18"/>
                <w:lang w:val="nl-NL"/>
              </w:rPr>
            </w:pPr>
            <w:r w:rsidRPr="00C74759">
              <w:rPr>
                <w:rFonts w:cs="Tahoma"/>
                <w:szCs w:val="18"/>
                <w:lang w:val="nl-NL"/>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DD260D" w14:textId="77777777" w:rsidR="00B473CB" w:rsidRPr="00C74759" w:rsidRDefault="00B473CB" w:rsidP="00922A26">
            <w:pPr>
              <w:jc w:val="center"/>
              <w:rPr>
                <w:rFonts w:eastAsia="Calibri" w:cs="Tahoma"/>
                <w:szCs w:val="18"/>
                <w:lang w:val="nl-NL"/>
              </w:rPr>
            </w:pPr>
            <w:r w:rsidRPr="00C74759">
              <w:rPr>
                <w:rFonts w:cs="Tahoma"/>
                <w:szCs w:val="18"/>
                <w:lang w:val="nl-NL"/>
              </w:rPr>
              <w:t>x</w:t>
            </w:r>
          </w:p>
        </w:tc>
      </w:tr>
      <w:tr w:rsidR="00B473CB" w:rsidRPr="00C74759" w14:paraId="7BDBDA05" w14:textId="77777777" w:rsidTr="00922A2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BD801E4" w14:textId="77777777" w:rsidR="00B473CB" w:rsidRPr="00C74759" w:rsidRDefault="00B473CB" w:rsidP="00922A26">
            <w:pPr>
              <w:rPr>
                <w:rFonts w:eastAsia="Calibri" w:cs="Tahoma"/>
                <w:b/>
                <w:bCs/>
                <w:szCs w:val="18"/>
                <w:lang w:val="nl-NL"/>
              </w:rPr>
            </w:pPr>
            <w:r w:rsidRPr="00C74759">
              <w:rPr>
                <w:rFonts w:cs="Tahoma"/>
                <w:b/>
                <w:bCs/>
                <w:szCs w:val="18"/>
                <w:lang w:val="nl-NL"/>
              </w:rPr>
              <w:t>Apple Macintosh</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CD335C" w14:textId="77777777" w:rsidR="00B473CB" w:rsidRPr="00C74759" w:rsidRDefault="00B473CB" w:rsidP="00922A26">
            <w:pPr>
              <w:jc w:val="center"/>
              <w:rPr>
                <w:rFonts w:eastAsia="Calibri" w:cs="Tahoma"/>
                <w:szCs w:val="18"/>
                <w:lang w:val="nl-NL"/>
              </w:rPr>
            </w:pPr>
            <w:r w:rsidRPr="00C74759">
              <w:rPr>
                <w:rFonts w:cs="Tahoma"/>
                <w:szCs w:val="18"/>
                <w:lang w:val="nl-NL"/>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383EB7" w14:textId="77777777" w:rsidR="00B473CB" w:rsidRPr="00C74759" w:rsidRDefault="00B473CB" w:rsidP="00922A26">
            <w:pPr>
              <w:rPr>
                <w:rFonts w:eastAsia="Times New Roman" w:cs="Tahoma"/>
                <w:szCs w:val="18"/>
                <w:lang w:val="nl-NL"/>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CADAB5" w14:textId="77777777" w:rsidR="00B473CB" w:rsidRPr="00C74759" w:rsidRDefault="00B473CB" w:rsidP="00922A26">
            <w:pPr>
              <w:jc w:val="center"/>
              <w:rPr>
                <w:rFonts w:eastAsia="Calibri" w:cs="Tahoma"/>
                <w:szCs w:val="18"/>
                <w:lang w:val="nl-NL"/>
              </w:rPr>
            </w:pPr>
            <w:r w:rsidRPr="00C74759">
              <w:rPr>
                <w:rFonts w:cs="Tahoma"/>
                <w:szCs w:val="18"/>
                <w:lang w:val="nl-NL"/>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351EB5" w14:textId="77777777" w:rsidR="00B473CB" w:rsidRPr="00C74759" w:rsidRDefault="00B473CB" w:rsidP="00922A26">
            <w:pPr>
              <w:jc w:val="center"/>
              <w:rPr>
                <w:rFonts w:eastAsia="Calibri" w:cs="Tahoma"/>
                <w:szCs w:val="18"/>
                <w:lang w:val="nl-NL"/>
              </w:rPr>
            </w:pPr>
            <w:r w:rsidRPr="00C74759">
              <w:rPr>
                <w:rFonts w:cs="Tahoma"/>
                <w:szCs w:val="18"/>
                <w:lang w:val="nl-NL"/>
              </w:rPr>
              <w:t>x</w:t>
            </w:r>
          </w:p>
        </w:tc>
        <w:tc>
          <w:tcPr>
            <w:tcW w:w="9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E7CE22" w14:textId="77777777" w:rsidR="00B473CB" w:rsidRPr="00C74759" w:rsidRDefault="00B473CB" w:rsidP="00922A26">
            <w:pPr>
              <w:jc w:val="center"/>
              <w:rPr>
                <w:rFonts w:eastAsia="Calibri" w:cs="Tahoma"/>
                <w:szCs w:val="18"/>
                <w:lang w:val="nl-NL"/>
              </w:rPr>
            </w:pPr>
            <w:r w:rsidRPr="00C74759">
              <w:rPr>
                <w:rFonts w:cs="Tahoma"/>
                <w:szCs w:val="18"/>
                <w:lang w:val="nl-NL"/>
              </w:rPr>
              <w:t>x</w:t>
            </w:r>
          </w:p>
        </w:tc>
      </w:tr>
    </w:tbl>
    <w:p w14:paraId="3C47F2C5" w14:textId="77777777" w:rsidR="00B473CB" w:rsidRPr="004F549F" w:rsidRDefault="00B473CB" w:rsidP="00B473CB">
      <w:pPr>
        <w:ind w:left="770"/>
      </w:pPr>
      <w:r w:rsidRPr="002469A6">
        <w:rPr>
          <w:rFonts w:cs="Tahoma"/>
          <w:bCs/>
          <w:i/>
          <w:iCs/>
          <w:sz w:val="14"/>
          <w:szCs w:val="14"/>
          <w:u w:val="single"/>
        </w:rPr>
        <w:t>Opmerking</w:t>
      </w:r>
      <w:r w:rsidRPr="002469A6">
        <w:rPr>
          <w:rFonts w:cs="Tahoma"/>
          <w:i/>
          <w:iCs/>
          <w:sz w:val="14"/>
          <w:szCs w:val="14"/>
        </w:rPr>
        <w:t xml:space="preserve">: </w:t>
      </w:r>
      <w:r w:rsidRPr="002469A6">
        <w:rPr>
          <w:rFonts w:cs="Tahoma"/>
          <w:i/>
          <w:iCs/>
          <w:sz w:val="14"/>
          <w:szCs w:val="14"/>
        </w:rPr>
        <w:br/>
        <w:t>Academic omvat de programma's Campus en School Overeenkomst, Open Value Subscri</w:t>
      </w:r>
      <w:r>
        <w:rPr>
          <w:rFonts w:cs="Tahoma"/>
          <w:i/>
          <w:iCs/>
          <w:sz w:val="14"/>
          <w:szCs w:val="14"/>
        </w:rPr>
        <w:t>ption – Education Solutions, Select - Academic en Open – Academic</w:t>
      </w:r>
      <w:r>
        <w:rPr>
          <w:rFonts w:cs="Tahoma"/>
          <w:i/>
          <w:iCs/>
          <w:sz w:val="14"/>
          <w:szCs w:val="14"/>
        </w:rPr>
        <w:br/>
        <w:t>EA = Enterprise Overeenkomst</w:t>
      </w:r>
      <w:r>
        <w:rPr>
          <w:rFonts w:cs="Tahoma"/>
          <w:i/>
          <w:iCs/>
          <w:sz w:val="14"/>
          <w:szCs w:val="14"/>
        </w:rPr>
        <w:br/>
        <w:t>OV-CW = Open Value - bedrijfsomvattende optie</w:t>
      </w:r>
    </w:p>
    <w:p w14:paraId="2F393A45" w14:textId="77777777" w:rsidR="00B473CB" w:rsidRPr="006A63D4" w:rsidRDefault="00B473CB" w:rsidP="00B473CB">
      <w:pPr>
        <w:ind w:left="770"/>
        <w:rPr>
          <w:lang w:val="nl-NL"/>
        </w:rPr>
      </w:pPr>
      <w:r w:rsidRPr="006A63D4">
        <w:rPr>
          <w:rFonts w:cs="Tahoma"/>
          <w:i/>
          <w:iCs/>
          <w:sz w:val="14"/>
          <w:szCs w:val="14"/>
          <w:lang w:val="nl-NL"/>
        </w:rPr>
        <w:t>‘N’, ‘K’ en ‘KN’ zijn speciale edities voor bepaalde markten.</w:t>
      </w:r>
    </w:p>
    <w:p w14:paraId="417D4694" w14:textId="77777777" w:rsidR="00B473CB" w:rsidRPr="006A63D4" w:rsidRDefault="00B473CB" w:rsidP="00B473CB">
      <w:pPr>
        <w:ind w:left="770"/>
        <w:rPr>
          <w:lang w:val="nl-NL"/>
        </w:rPr>
      </w:pPr>
      <w:r w:rsidRPr="006A63D4">
        <w:rPr>
          <w:rFonts w:cs="Tahoma"/>
          <w:i/>
          <w:iCs/>
          <w:sz w:val="14"/>
          <w:szCs w:val="14"/>
          <w:lang w:val="nl-NL"/>
        </w:rPr>
        <w:t>* Geldt alleen voor Windows 8.1.</w:t>
      </w:r>
    </w:p>
    <w:p w14:paraId="7E09699D" w14:textId="77777777" w:rsidR="00B473CB" w:rsidRPr="007E5D96" w:rsidRDefault="00B473CB" w:rsidP="00B473CB">
      <w:pPr>
        <w:rPr>
          <w:rFonts w:cs="Tahoma"/>
          <w:szCs w:val="18"/>
          <w:lang w:val="nl-NL"/>
        </w:rPr>
      </w:pPr>
    </w:p>
    <w:p w14:paraId="4A25A1AC" w14:textId="77777777" w:rsidR="00B473CB" w:rsidRPr="007E5D96" w:rsidRDefault="00B473CB" w:rsidP="00B473CB">
      <w:pPr>
        <w:pStyle w:val="FootnoteBulletLevel1"/>
        <w:tabs>
          <w:tab w:val="clear" w:pos="900"/>
        </w:tabs>
        <w:spacing w:before="0" w:after="0"/>
        <w:ind w:left="720" w:firstLine="0"/>
        <w:rPr>
          <w:rFonts w:ascii="Tahoma" w:hAnsi="Tahoma" w:cs="Tahoma"/>
          <w:sz w:val="18"/>
          <w:szCs w:val="18"/>
        </w:rPr>
      </w:pPr>
      <w:r w:rsidRPr="007E5D96">
        <w:rPr>
          <w:rFonts w:ascii="Tahoma" w:hAnsi="Tahoma" w:cs="Tahoma"/>
          <w:sz w:val="18"/>
          <w:szCs w:val="18"/>
          <w:lang w:val="nl-NL"/>
        </w:rPr>
        <w:t xml:space="preserve">Besturingssystemen die hierboven niet worden vermeld, zijn geen kwalificerende besturingssystemen. </w:t>
      </w:r>
      <w:r w:rsidRPr="007E5D96">
        <w:rPr>
          <w:rFonts w:ascii="Tahoma" w:hAnsi="Tahoma" w:cs="Tahoma"/>
          <w:sz w:val="18"/>
          <w:szCs w:val="18"/>
        </w:rPr>
        <w:t>Bijvoorbeeld:</w:t>
      </w:r>
    </w:p>
    <w:p w14:paraId="20B82438" w14:textId="77777777" w:rsidR="00B473CB" w:rsidRPr="007E5D96" w:rsidRDefault="00B473CB" w:rsidP="00B473CB">
      <w:pPr>
        <w:pStyle w:val="FootnoteBulletLevel1"/>
        <w:tabs>
          <w:tab w:val="clear" w:pos="900"/>
        </w:tabs>
        <w:spacing w:before="0" w:after="0"/>
        <w:ind w:left="720" w:firstLine="0"/>
        <w:rPr>
          <w:rFonts w:ascii="Tahoma" w:hAnsi="Tahoma" w:cs="Tahoma"/>
          <w:sz w:val="18"/>
          <w:szCs w:val="18"/>
        </w:rPr>
      </w:pPr>
    </w:p>
    <w:p w14:paraId="53523EED" w14:textId="77777777" w:rsidR="00B473CB" w:rsidRPr="007E5D96" w:rsidRDefault="00B473CB" w:rsidP="00B473CB">
      <w:pPr>
        <w:pStyle w:val="FootnoteBulletLevel2"/>
        <w:numPr>
          <w:ilvl w:val="0"/>
          <w:numId w:val="34"/>
        </w:numPr>
        <w:adjustRightInd/>
        <w:spacing w:before="0" w:after="60"/>
        <w:ind w:left="1440"/>
        <w:textAlignment w:val="auto"/>
        <w:rPr>
          <w:rFonts w:ascii="Tahoma" w:hAnsi="Tahoma" w:cs="Tahoma"/>
          <w:sz w:val="18"/>
          <w:szCs w:val="18"/>
        </w:rPr>
      </w:pPr>
      <w:r w:rsidRPr="007E5D96">
        <w:rPr>
          <w:rFonts w:ascii="Tahoma" w:hAnsi="Tahoma" w:cs="Tahoma"/>
          <w:sz w:val="18"/>
          <w:szCs w:val="18"/>
        </w:rPr>
        <w:t>Embedded-systemen (bijvoorbeeld Windows Embedded 8.1 Indrustry Pro, Windows XP Embedded) komen niet in aanmerking voor de Windows 8.1 Pro Upgrades.</w:t>
      </w:r>
    </w:p>
    <w:p w14:paraId="1544E7FC" w14:textId="77777777" w:rsidR="00B473CB" w:rsidRPr="007E5D96" w:rsidRDefault="00B473CB" w:rsidP="00B473CB">
      <w:pPr>
        <w:pStyle w:val="FootnoteBulletLevel2"/>
        <w:numPr>
          <w:ilvl w:val="0"/>
          <w:numId w:val="34"/>
        </w:numPr>
        <w:adjustRightInd/>
        <w:spacing w:before="0" w:after="60"/>
        <w:ind w:left="1440"/>
        <w:textAlignment w:val="auto"/>
        <w:rPr>
          <w:rFonts w:ascii="Tahoma" w:hAnsi="Tahoma" w:cs="Tahoma"/>
          <w:sz w:val="18"/>
          <w:szCs w:val="18"/>
          <w:lang w:val="nl-NL"/>
        </w:rPr>
      </w:pPr>
      <w:r w:rsidRPr="007E5D96">
        <w:rPr>
          <w:rFonts w:ascii="Tahoma" w:hAnsi="Tahoma" w:cs="Tahoma"/>
          <w:sz w:val="18"/>
          <w:szCs w:val="18"/>
          <w:lang w:val="nl-NL"/>
        </w:rPr>
        <w:t>Linux en OS/2 komen niet in aanmerking voor de Windows 8.1 Pro Upgrades.</w:t>
      </w:r>
    </w:p>
    <w:p w14:paraId="0F8478E1" w14:textId="77777777" w:rsidR="00B473CB" w:rsidRPr="007E5D96" w:rsidRDefault="00B473CB" w:rsidP="00B473CB">
      <w:pPr>
        <w:pStyle w:val="FootnoteBulletLevel2"/>
        <w:numPr>
          <w:ilvl w:val="0"/>
          <w:numId w:val="34"/>
        </w:numPr>
        <w:adjustRightInd/>
        <w:spacing w:before="0" w:after="60"/>
        <w:ind w:left="1440"/>
        <w:textAlignment w:val="auto"/>
        <w:rPr>
          <w:rFonts w:ascii="Tahoma" w:hAnsi="Tahoma" w:cs="Tahoma"/>
          <w:sz w:val="18"/>
          <w:szCs w:val="18"/>
        </w:rPr>
      </w:pPr>
      <w:r w:rsidRPr="007E5D96">
        <w:rPr>
          <w:rFonts w:ascii="Tahoma" w:hAnsi="Tahoma" w:cs="Tahoma"/>
          <w:sz w:val="18"/>
          <w:szCs w:val="18"/>
        </w:rPr>
        <w:t>Windows Terminal Services Client Access License kwalificeert niet voor de Windows 8.1 Pro Upgrades.</w:t>
      </w:r>
    </w:p>
    <w:p w14:paraId="681E0A68" w14:textId="77777777" w:rsidR="00B473CB" w:rsidRPr="007E5D96" w:rsidRDefault="00B473CB" w:rsidP="00B473CB">
      <w:pPr>
        <w:ind w:left="720"/>
        <w:rPr>
          <w:rFonts w:cs="Tahoma"/>
          <w:szCs w:val="18"/>
        </w:rPr>
      </w:pPr>
    </w:p>
    <w:p w14:paraId="63821A3C" w14:textId="77777777" w:rsidR="00B473CB" w:rsidRPr="006A63D4" w:rsidRDefault="00B473CB" w:rsidP="00B473CB">
      <w:pPr>
        <w:ind w:left="720"/>
        <w:rPr>
          <w:lang w:val="nl-NL"/>
        </w:rPr>
      </w:pPr>
      <w:r w:rsidRPr="006A63D4">
        <w:rPr>
          <w:rFonts w:cs="Tahoma"/>
          <w:szCs w:val="18"/>
          <w:lang w:val="nl-NL"/>
        </w:rPr>
        <w:lastRenderedPageBreak/>
        <w:t>Op de re-imaging van Windows zijn de volgende vereisten van toepassing:</w:t>
      </w:r>
    </w:p>
    <w:p w14:paraId="11356390" w14:textId="77777777" w:rsidR="00B473CB" w:rsidRPr="006A63D4" w:rsidRDefault="00B473CB" w:rsidP="00B473CB">
      <w:pPr>
        <w:ind w:left="720"/>
        <w:rPr>
          <w:lang w:val="nl-NL"/>
        </w:rPr>
      </w:pPr>
    </w:p>
    <w:p w14:paraId="48395724" w14:textId="77777777" w:rsidR="00B473CB" w:rsidRPr="006A63D4" w:rsidRDefault="00B473CB" w:rsidP="00B473CB">
      <w:pPr>
        <w:pStyle w:val="ColorfulList-Accent11"/>
        <w:numPr>
          <w:ilvl w:val="0"/>
          <w:numId w:val="33"/>
        </w:numPr>
        <w:ind w:left="1440"/>
        <w:rPr>
          <w:lang w:val="nl-NL"/>
        </w:rPr>
      </w:pPr>
      <w:r w:rsidRPr="006A63D4">
        <w:rPr>
          <w:rFonts w:ascii="Tahoma" w:hAnsi="Tahoma" w:cs="Tahoma"/>
          <w:sz w:val="18"/>
          <w:szCs w:val="18"/>
          <w:lang w:val="nl-NL"/>
        </w:rPr>
        <w:t>Als een derde partij de re-imaging van Windows verzorgt op een pc van de klant, moet de klant deze derde partij schriftelijke documentatie verschaffen die aantoont dat de klant beschikt over licenties voor de software die de derde partij gaat installeren.</w:t>
      </w:r>
      <w:r>
        <w:rPr>
          <w:rFonts w:ascii="Tahoma" w:hAnsi="Tahoma" w:cs="Tahoma"/>
          <w:sz w:val="18"/>
          <w:szCs w:val="18"/>
          <w:lang w:val="nl-NL"/>
        </w:rPr>
        <w:t xml:space="preserve"> </w:t>
      </w:r>
      <w:r w:rsidRPr="006A63D4">
        <w:rPr>
          <w:rFonts w:ascii="Tahoma" w:hAnsi="Tahoma" w:cs="Tahoma"/>
          <w:sz w:val="18"/>
          <w:szCs w:val="18"/>
          <w:lang w:val="nl-NL"/>
        </w:rPr>
        <w:t xml:space="preserve">Als 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51" w:history="1">
        <w:r w:rsidRPr="006A63D4">
          <w:rPr>
            <w:rStyle w:val="Hyperlink"/>
            <w:rFonts w:ascii="Tahoma" w:hAnsi="Tahoma" w:cs="Tahoma"/>
            <w:sz w:val="18"/>
            <w:szCs w:val="18"/>
            <w:lang w:val="nl-NL"/>
          </w:rPr>
          <w:t>www.microsoft.com/licensing</w:t>
        </w:r>
      </w:hyperlink>
      <w:r w:rsidRPr="006A63D4">
        <w:rPr>
          <w:rFonts w:ascii="Tahoma" w:hAnsi="Tahoma" w:cs="Tahoma"/>
          <w:sz w:val="18"/>
          <w:szCs w:val="18"/>
          <w:lang w:val="nl-NL"/>
        </w:rPr>
        <w:t>).</w:t>
      </w:r>
    </w:p>
    <w:p w14:paraId="5AD0D306" w14:textId="77777777" w:rsidR="00B473CB" w:rsidRPr="007E5D96" w:rsidRDefault="00B473CB" w:rsidP="00B473CB">
      <w:pPr>
        <w:pStyle w:val="ColorfulList-Accent11"/>
        <w:ind w:left="1440"/>
        <w:rPr>
          <w:rFonts w:ascii="Tahoma" w:hAnsi="Tahoma" w:cs="Tahoma"/>
          <w:sz w:val="18"/>
          <w:szCs w:val="18"/>
          <w:lang w:val="nl-NL"/>
        </w:rPr>
      </w:pPr>
    </w:p>
    <w:p w14:paraId="183C69F2" w14:textId="77777777" w:rsidR="00B473CB" w:rsidRPr="007E5D96" w:rsidRDefault="00B473CB" w:rsidP="00B473CB">
      <w:pPr>
        <w:pStyle w:val="ColorfulList-Accent11"/>
        <w:rPr>
          <w:rFonts w:ascii="Tahoma" w:hAnsi="Tahoma" w:cs="Tahoma"/>
          <w:sz w:val="18"/>
          <w:szCs w:val="18"/>
          <w:lang w:val="nl-NL"/>
        </w:rPr>
      </w:pPr>
      <w:r w:rsidRPr="007E5D96">
        <w:rPr>
          <w:rFonts w:ascii="Tahoma" w:hAnsi="Tahoma" w:cs="Tahoma"/>
          <w:sz w:val="18"/>
          <w:szCs w:val="18"/>
          <w:u w:val="single"/>
          <w:lang w:val="nl-NL"/>
        </w:rPr>
        <w:t>Academic-klanten</w:t>
      </w:r>
    </w:p>
    <w:p w14:paraId="60B91771" w14:textId="77777777" w:rsidR="00B473CB" w:rsidRPr="007E5D96" w:rsidRDefault="00B473CB" w:rsidP="00B473CB">
      <w:pPr>
        <w:pStyle w:val="ColorfulList-Accent11"/>
        <w:rPr>
          <w:rFonts w:ascii="Tahoma" w:hAnsi="Tahoma" w:cs="Tahoma"/>
          <w:sz w:val="18"/>
          <w:szCs w:val="18"/>
          <w:lang w:val="nl-NL"/>
        </w:rPr>
      </w:pPr>
      <w:r w:rsidRPr="007E5D96">
        <w:rPr>
          <w:rFonts w:ascii="Tahoma" w:hAnsi="Tahoma" w:cs="Tahoma"/>
          <w:sz w:val="18"/>
          <w:szCs w:val="18"/>
          <w:lang w:val="nl-NL"/>
        </w:rPr>
        <w:t xml:space="preserve">Academic Select, Academic Open, CASA en Open Value Subscription – Education Solutions-klanten zijn gerechtigd om een Windows Upgrade-licentie te verkrijgen op basis van Windows XP Starter Edition, Windows Vista Starter Edition of Windows 7 Starter Edition als </w:t>
      </w:r>
      <w:r w:rsidR="007E5D96">
        <w:rPr>
          <w:rFonts w:ascii="Tahoma" w:hAnsi="Tahoma" w:cs="Tahoma"/>
          <w:sz w:val="18"/>
          <w:szCs w:val="18"/>
          <w:lang w:val="nl-NL"/>
        </w:rPr>
        <w:t>kwalificerend operating system.</w:t>
      </w:r>
    </w:p>
    <w:p w14:paraId="37C54289" w14:textId="77777777" w:rsidR="00B473CB" w:rsidRPr="007E5D96" w:rsidRDefault="00B473CB" w:rsidP="00B473CB">
      <w:pPr>
        <w:pStyle w:val="ColorfulList-Accent11"/>
        <w:rPr>
          <w:rFonts w:ascii="Tahoma" w:hAnsi="Tahoma" w:cs="Tahoma"/>
          <w:sz w:val="18"/>
          <w:szCs w:val="18"/>
          <w:lang w:val="nl-NL"/>
        </w:rPr>
      </w:pPr>
    </w:p>
    <w:p w14:paraId="25965E9C" w14:textId="77777777" w:rsidR="00B473CB" w:rsidRPr="007E5D96" w:rsidRDefault="00B473CB" w:rsidP="00B473CB">
      <w:pPr>
        <w:pStyle w:val="ColorfulList-Accent11"/>
        <w:rPr>
          <w:rFonts w:ascii="Tahoma" w:hAnsi="Tahoma" w:cs="Tahoma"/>
          <w:sz w:val="18"/>
          <w:szCs w:val="18"/>
          <w:lang w:val="nl-NL"/>
        </w:rPr>
      </w:pPr>
      <w:r w:rsidRPr="007E5D96">
        <w:rPr>
          <w:rFonts w:ascii="Tahoma" w:hAnsi="Tahoma" w:cs="Tahoma"/>
          <w:sz w:val="18"/>
          <w:szCs w:val="18"/>
          <w:lang w:val="nl-NL"/>
        </w:rPr>
        <w:t>Klanten die de upgrade op deze basis wensen te verkrijgen, doen afstand van het recht deze licentie over te dragen naar een ander</w:t>
      </w:r>
      <w:r w:rsidR="007E5D96">
        <w:rPr>
          <w:rFonts w:ascii="Tahoma" w:hAnsi="Tahoma" w:cs="Tahoma"/>
          <w:sz w:val="18"/>
          <w:szCs w:val="18"/>
          <w:lang w:val="nl-NL"/>
        </w:rPr>
        <w:t xml:space="preserve"> land dan het land van aankoop.</w:t>
      </w:r>
    </w:p>
    <w:p w14:paraId="14B83C2C" w14:textId="77777777" w:rsidR="00B473CB" w:rsidRPr="007E5D96" w:rsidRDefault="00B473CB" w:rsidP="00B473CB">
      <w:pPr>
        <w:pStyle w:val="FootnoteBulletLevel1"/>
        <w:tabs>
          <w:tab w:val="clear" w:pos="900"/>
        </w:tabs>
        <w:adjustRightInd/>
        <w:spacing w:before="0" w:after="0"/>
        <w:ind w:left="720" w:firstLine="0"/>
        <w:textAlignment w:val="auto"/>
        <w:rPr>
          <w:rFonts w:ascii="Tahoma" w:hAnsi="Tahoma" w:cs="Tahoma"/>
          <w:sz w:val="18"/>
          <w:szCs w:val="18"/>
          <w:lang w:val="nl-NL"/>
        </w:rPr>
      </w:pPr>
    </w:p>
    <w:p w14:paraId="7AE931FB" w14:textId="77777777" w:rsidR="00B473CB" w:rsidRPr="007E5D96" w:rsidRDefault="00B473CB" w:rsidP="00B473CB">
      <w:pPr>
        <w:pStyle w:val="FootnoteBulletLevel1"/>
        <w:tabs>
          <w:tab w:val="clear" w:pos="900"/>
        </w:tabs>
        <w:adjustRightInd/>
        <w:spacing w:before="0" w:after="60"/>
        <w:ind w:left="720" w:firstLine="0"/>
        <w:textAlignment w:val="auto"/>
        <w:rPr>
          <w:rFonts w:ascii="Tahoma" w:hAnsi="Tahoma" w:cs="Tahoma"/>
          <w:sz w:val="18"/>
          <w:szCs w:val="18"/>
          <w:lang w:val="nl-NL"/>
        </w:rPr>
      </w:pPr>
      <w:r w:rsidRPr="007E5D96">
        <w:rPr>
          <w:rFonts w:ascii="Tahoma" w:hAnsi="Tahoma" w:cs="Tahoma"/>
          <w:b/>
          <w:bCs/>
          <w:sz w:val="18"/>
          <w:szCs w:val="18"/>
          <w:lang w:val="nl-NL"/>
        </w:rPr>
        <w:t>Windows Intune (per Apparaat)</w:t>
      </w:r>
    </w:p>
    <w:p w14:paraId="5F2F6DC2" w14:textId="77777777" w:rsidR="00B473CB" w:rsidRPr="007E5D96" w:rsidRDefault="00B473CB" w:rsidP="00B473CB">
      <w:pPr>
        <w:pStyle w:val="FootnoteBulletLevel2"/>
        <w:spacing w:before="0"/>
        <w:ind w:left="720" w:firstLine="0"/>
        <w:rPr>
          <w:rFonts w:ascii="Tahoma" w:hAnsi="Tahoma" w:cs="Tahoma"/>
          <w:sz w:val="18"/>
          <w:szCs w:val="18"/>
          <w:lang w:val="nl-NL"/>
        </w:rPr>
      </w:pPr>
      <w:r w:rsidRPr="007E5D96">
        <w:rPr>
          <w:rFonts w:ascii="Tahoma" w:hAnsi="Tahoma" w:cs="Tahoma"/>
          <w:sz w:val="18"/>
          <w:szCs w:val="18"/>
          <w:lang w:val="nl-NL"/>
        </w:rPr>
        <w:t>Zie de Product List van oktober 2013 voor meer gegevens</w:t>
      </w:r>
    </w:p>
    <w:p w14:paraId="399283D1" w14:textId="77777777" w:rsidR="00B473CB" w:rsidRPr="007E5D96" w:rsidRDefault="00B473CB" w:rsidP="00B473CB">
      <w:pPr>
        <w:pStyle w:val="FootnoteBulletLevel2"/>
        <w:spacing w:before="0"/>
        <w:ind w:left="720" w:firstLine="0"/>
        <w:rPr>
          <w:rFonts w:ascii="Tahoma" w:hAnsi="Tahoma" w:cs="Tahoma"/>
          <w:sz w:val="18"/>
          <w:szCs w:val="18"/>
          <w:lang w:val="nl-NL"/>
        </w:rPr>
      </w:pPr>
    </w:p>
    <w:p w14:paraId="44D7C8AF" w14:textId="77777777" w:rsidR="00B473CB" w:rsidRPr="007E5D96" w:rsidRDefault="00B473CB" w:rsidP="00B473CB">
      <w:pPr>
        <w:pStyle w:val="FootnoteBulletLevel1"/>
        <w:tabs>
          <w:tab w:val="left" w:pos="720"/>
        </w:tabs>
        <w:adjustRightInd/>
        <w:spacing w:before="0" w:after="60"/>
        <w:ind w:left="720" w:firstLine="0"/>
        <w:rPr>
          <w:rFonts w:ascii="Tahoma" w:hAnsi="Tahoma" w:cs="Tahoma"/>
          <w:sz w:val="18"/>
          <w:szCs w:val="18"/>
          <w:lang w:val="nl-NL"/>
        </w:rPr>
      </w:pPr>
      <w:r w:rsidRPr="007E5D96">
        <w:rPr>
          <w:rFonts w:ascii="Tahoma" w:hAnsi="Tahoma" w:cs="Tahoma"/>
          <w:b/>
          <w:bCs/>
          <w:sz w:val="18"/>
          <w:szCs w:val="18"/>
          <w:lang w:val="nl-NL"/>
        </w:rPr>
        <w:t>Windows Pro Upgrade en Software Assurance voor het Windows Desktop Operating System</w:t>
      </w:r>
    </w:p>
    <w:p w14:paraId="253AC0A9" w14:textId="77777777" w:rsidR="00B473CB" w:rsidRPr="007E5D96" w:rsidRDefault="00B473CB" w:rsidP="00B473CB">
      <w:pPr>
        <w:pStyle w:val="FootnoteBulletLevel1"/>
        <w:spacing w:before="0" w:after="0"/>
        <w:ind w:left="720" w:firstLine="0"/>
        <w:rPr>
          <w:rFonts w:ascii="Tahoma" w:hAnsi="Tahoma" w:cs="Tahoma"/>
          <w:sz w:val="18"/>
          <w:szCs w:val="18"/>
          <w:lang w:val="nl-NL"/>
        </w:rPr>
      </w:pPr>
      <w:r w:rsidRPr="007E5D96">
        <w:rPr>
          <w:rFonts w:ascii="Tahoma" w:hAnsi="Tahoma" w:cs="Tahoma"/>
          <w:sz w:val="18"/>
          <w:szCs w:val="18"/>
          <w:u w:val="single"/>
          <w:lang w:val="nl-NL"/>
        </w:rPr>
        <w:t>Upgradelicentie voor besturingssysteem</w:t>
      </w:r>
    </w:p>
    <w:p w14:paraId="59FDDA20" w14:textId="77777777" w:rsidR="00B473CB" w:rsidRPr="007E5D96" w:rsidRDefault="00B473CB" w:rsidP="00B473CB">
      <w:pPr>
        <w:pStyle w:val="FootnoteBulletLevel2"/>
        <w:tabs>
          <w:tab w:val="left" w:pos="720"/>
        </w:tabs>
        <w:adjustRightInd/>
        <w:spacing w:before="0"/>
        <w:ind w:left="720" w:firstLine="0"/>
        <w:rPr>
          <w:rFonts w:ascii="Tahoma" w:hAnsi="Tahoma" w:cs="Tahoma"/>
          <w:sz w:val="18"/>
          <w:szCs w:val="18"/>
          <w:lang w:val="nl-NL"/>
        </w:rPr>
      </w:pPr>
      <w:r w:rsidRPr="007E5D96">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 klant Windows 8.1 Pro Upgrade aanschaft en waarop deze wordt uitgevoerd, een licentie hebben voor een van de toepasselijke kwalificerende operating systems die in de bovenstaande tabel worden weergegeven en moet deze zijn geïnstalleerd.</w:t>
      </w:r>
    </w:p>
    <w:p w14:paraId="7AA5E972" w14:textId="77777777" w:rsidR="00B473CB" w:rsidRPr="007E5D96" w:rsidRDefault="00B473CB" w:rsidP="00B473CB">
      <w:pPr>
        <w:pStyle w:val="FootnoteBulletLevel1"/>
        <w:spacing w:before="0" w:after="0"/>
        <w:ind w:left="720" w:firstLine="0"/>
        <w:rPr>
          <w:rFonts w:ascii="Tahoma" w:hAnsi="Tahoma" w:cs="Tahoma"/>
          <w:sz w:val="18"/>
          <w:szCs w:val="18"/>
          <w:lang w:val="nl-NL"/>
        </w:rPr>
      </w:pPr>
    </w:p>
    <w:p w14:paraId="49F9A2DD" w14:textId="77777777" w:rsidR="00B473CB" w:rsidRPr="007E5D96" w:rsidRDefault="00B473CB" w:rsidP="00B473CB">
      <w:pPr>
        <w:pStyle w:val="FootnoteBulletLevel1"/>
        <w:spacing w:before="0" w:after="0"/>
        <w:ind w:left="720" w:firstLine="0"/>
        <w:rPr>
          <w:rFonts w:ascii="Tahoma" w:hAnsi="Tahoma" w:cs="Tahoma"/>
          <w:sz w:val="18"/>
          <w:szCs w:val="18"/>
          <w:lang w:val="nl-NL"/>
        </w:rPr>
      </w:pPr>
      <w:r w:rsidRPr="007E5D96">
        <w:rPr>
          <w:rFonts w:ascii="Tahoma" w:hAnsi="Tahoma" w:cs="Tahoma"/>
          <w:sz w:val="18"/>
          <w:szCs w:val="18"/>
          <w:u w:val="single"/>
          <w:lang w:val="nl-NL"/>
        </w:rPr>
        <w:t xml:space="preserve">Software Assurance dekking </w:t>
      </w:r>
    </w:p>
    <w:p w14:paraId="08E9DA38" w14:textId="77777777" w:rsidR="00B473CB" w:rsidRPr="007E5D96" w:rsidRDefault="00B473CB" w:rsidP="00B473CB">
      <w:pPr>
        <w:pStyle w:val="FootnoteBulletLevel1"/>
        <w:spacing w:before="0" w:after="0"/>
        <w:ind w:left="720" w:firstLine="0"/>
        <w:rPr>
          <w:rFonts w:ascii="Tahoma" w:hAnsi="Tahoma" w:cs="Tahoma"/>
          <w:sz w:val="18"/>
          <w:szCs w:val="18"/>
          <w:lang w:val="nl-NL"/>
        </w:rPr>
      </w:pPr>
      <w:r w:rsidRPr="007E5D96">
        <w:rPr>
          <w:rFonts w:ascii="Tahoma" w:hAnsi="Tahoma" w:cs="Tahoma"/>
          <w:sz w:val="18"/>
          <w:szCs w:val="18"/>
          <w:lang w:val="nl-NL"/>
        </w:rPr>
        <w:t>Klanten die zich willen registreren voor Software Assurance voor het Windows Desktop Operating System hebben de volgende mogelijkheden. De hieronder vermelde opties zijn alleen beschikbaar voor de specifieke programma's die worden vermeld en alleen onder de genoemde voorwaarden.</w:t>
      </w:r>
    </w:p>
    <w:p w14:paraId="0E655955" w14:textId="77777777" w:rsidR="00B473CB" w:rsidRPr="007E5D96" w:rsidRDefault="00B473CB" w:rsidP="00B473CB">
      <w:pPr>
        <w:pStyle w:val="FootnoteBulletLevel1"/>
        <w:spacing w:before="0" w:after="0"/>
        <w:ind w:left="720" w:firstLine="0"/>
        <w:rPr>
          <w:rFonts w:ascii="Tahoma" w:hAnsi="Tahoma" w:cs="Tahoma"/>
          <w:sz w:val="18"/>
          <w:szCs w:val="18"/>
          <w:lang w:val="nl-NL"/>
        </w:rPr>
      </w:pPr>
      <w:r w:rsidRPr="007E5D96">
        <w:rPr>
          <w:rFonts w:ascii="Tahoma" w:hAnsi="Tahoma" w:cs="Tahoma"/>
          <w:sz w:val="18"/>
          <w:szCs w:val="18"/>
          <w:lang w:val="nl-NL"/>
        </w:rPr>
        <w:t>Niet alle opties zijn beschikbaar in alle programma's.</w:t>
      </w:r>
    </w:p>
    <w:p w14:paraId="6120D430" w14:textId="77777777" w:rsidR="00B473CB" w:rsidRPr="007E5D96" w:rsidRDefault="00B473CB" w:rsidP="00B473CB">
      <w:pPr>
        <w:pStyle w:val="FootnoteBulletLevel1"/>
        <w:spacing w:before="0" w:after="0"/>
        <w:ind w:left="720" w:firstLine="0"/>
        <w:rPr>
          <w:rFonts w:ascii="Tahoma" w:hAnsi="Tahoma" w:cs="Tahoma"/>
          <w:sz w:val="18"/>
          <w:szCs w:val="18"/>
          <w:lang w:val="nl-NL"/>
        </w:rPr>
      </w:pPr>
    </w:p>
    <w:p w14:paraId="43792C20" w14:textId="77777777" w:rsidR="00B473CB" w:rsidRPr="007E5D96" w:rsidRDefault="00B473CB" w:rsidP="00B473CB">
      <w:pPr>
        <w:pStyle w:val="FootnoteBulletLevel1"/>
        <w:numPr>
          <w:ilvl w:val="0"/>
          <w:numId w:val="29"/>
        </w:numPr>
        <w:tabs>
          <w:tab w:val="left" w:pos="720"/>
        </w:tabs>
        <w:adjustRightInd/>
        <w:spacing w:before="0" w:after="60"/>
        <w:ind w:left="1080"/>
        <w:textAlignment w:val="auto"/>
        <w:rPr>
          <w:rFonts w:ascii="Tahoma" w:hAnsi="Tahoma" w:cs="Tahoma"/>
          <w:sz w:val="18"/>
          <w:szCs w:val="18"/>
          <w:lang w:val="nl-NL"/>
        </w:rPr>
      </w:pPr>
      <w:r w:rsidRPr="007E5D96">
        <w:rPr>
          <w:rFonts w:ascii="Tahoma" w:hAnsi="Tahoma" w:cs="Tahoma"/>
          <w:sz w:val="18"/>
          <w:szCs w:val="18"/>
          <w:lang w:val="nl-NL"/>
        </w:rPr>
        <w:t xml:space="preserve">Select Plus-, Open Value- (niet-bedrijfsomvattend) en Open Licentie-programma's </w:t>
      </w:r>
    </w:p>
    <w:p w14:paraId="1A9E96AD" w14:textId="77777777" w:rsidR="00B473CB" w:rsidRPr="007E5D96" w:rsidRDefault="00B473CB" w:rsidP="00B473CB">
      <w:pPr>
        <w:pStyle w:val="Footnotedash"/>
        <w:tabs>
          <w:tab w:val="left" w:pos="720"/>
        </w:tabs>
        <w:spacing w:before="0"/>
        <w:rPr>
          <w:rFonts w:ascii="Tahoma" w:hAnsi="Tahoma" w:cs="Tahoma"/>
          <w:sz w:val="18"/>
          <w:szCs w:val="18"/>
          <w:lang w:val="nl-NL"/>
        </w:rPr>
      </w:pPr>
      <w:r w:rsidRPr="007E5D96">
        <w:rPr>
          <w:rFonts w:ascii="Tahoma" w:eastAsia="Calibri" w:hAnsi="Tahoma" w:cs="Tahoma"/>
          <w:color w:val="000000"/>
          <w:sz w:val="18"/>
          <w:szCs w:val="18"/>
          <w:u w:val="single"/>
          <w:lang w:val="nl-NL"/>
        </w:rPr>
        <w:t>Voor nieuwe apparaten of apparaten met nieuwe licenties</w:t>
      </w:r>
    </w:p>
    <w:p w14:paraId="51073686" w14:textId="77777777" w:rsidR="00B473CB" w:rsidRPr="007E5D96" w:rsidRDefault="00B473CB" w:rsidP="007E5D96">
      <w:pPr>
        <w:pStyle w:val="Footnotedash"/>
        <w:numPr>
          <w:ilvl w:val="2"/>
          <w:numId w:val="85"/>
        </w:numPr>
        <w:tabs>
          <w:tab w:val="left" w:pos="720"/>
        </w:tabs>
        <w:spacing w:before="0"/>
        <w:ind w:left="1800"/>
        <w:textAlignment w:val="auto"/>
        <w:rPr>
          <w:rFonts w:ascii="Tahoma" w:hAnsi="Tahoma" w:cs="Tahoma"/>
          <w:sz w:val="18"/>
          <w:szCs w:val="18"/>
          <w:lang w:val="nl-NL"/>
        </w:rPr>
      </w:pPr>
      <w:r w:rsidRPr="007E5D96">
        <w:rPr>
          <w:rFonts w:ascii="Tahoma" w:eastAsia="Calibri" w:hAnsi="Tahoma" w:cs="Tahoma"/>
          <w:color w:val="000000"/>
          <w:sz w:val="18"/>
          <w:szCs w:val="18"/>
          <w:lang w:val="nl-NL"/>
        </w:rPr>
        <w:t>Software Assurance-dekking voor Windows 8.1 Pro,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w:t>
      </w:r>
      <w:r w:rsidR="007E5D96">
        <w:rPr>
          <w:rFonts w:ascii="Tahoma" w:eastAsia="Calibri" w:hAnsi="Tahoma" w:cs="Tahoma"/>
          <w:color w:val="000000"/>
          <w:sz w:val="18"/>
          <w:szCs w:val="18"/>
          <w:lang w:val="nl-NL"/>
        </w:rPr>
        <w:t> </w:t>
      </w:r>
      <w:r w:rsidRPr="007E5D96">
        <w:rPr>
          <w:rFonts w:ascii="Tahoma" w:eastAsia="Calibri" w:hAnsi="Tahoma" w:cs="Tahoma"/>
          <w:color w:val="000000"/>
          <w:sz w:val="18"/>
          <w:szCs w:val="18"/>
          <w:lang w:val="nl-NL"/>
        </w:rPr>
        <w:t xml:space="preserve">aanschaf van de GGWA-licentie. </w:t>
      </w:r>
    </w:p>
    <w:p w14:paraId="1CC39E0E" w14:textId="77777777" w:rsidR="00B473CB" w:rsidRPr="007E5D96" w:rsidRDefault="00B473CB" w:rsidP="00B473CB">
      <w:pPr>
        <w:pStyle w:val="Footnotedash"/>
        <w:tabs>
          <w:tab w:val="left" w:pos="720"/>
        </w:tabs>
        <w:spacing w:before="0"/>
        <w:rPr>
          <w:rFonts w:ascii="Tahoma" w:hAnsi="Tahoma" w:cs="Tahoma"/>
          <w:sz w:val="18"/>
          <w:szCs w:val="18"/>
        </w:rPr>
      </w:pPr>
      <w:r w:rsidRPr="007E5D96">
        <w:rPr>
          <w:rFonts w:ascii="Tahoma" w:eastAsia="Calibri" w:hAnsi="Tahoma" w:cs="Tahoma"/>
          <w:color w:val="000000"/>
          <w:sz w:val="18"/>
          <w:szCs w:val="18"/>
          <w:u w:val="single"/>
        </w:rPr>
        <w:t>Voor alle andere apparaten</w:t>
      </w:r>
    </w:p>
    <w:p w14:paraId="17933DBB" w14:textId="77777777" w:rsidR="00B473CB" w:rsidRPr="007E5D96" w:rsidRDefault="00B473CB" w:rsidP="007E5D96">
      <w:pPr>
        <w:pStyle w:val="Footnotedash"/>
        <w:numPr>
          <w:ilvl w:val="1"/>
          <w:numId w:val="31"/>
        </w:numPr>
        <w:tabs>
          <w:tab w:val="left" w:pos="720"/>
        </w:tabs>
        <w:spacing w:before="0"/>
        <w:ind w:left="1800"/>
        <w:textAlignment w:val="auto"/>
        <w:rPr>
          <w:rFonts w:ascii="Tahoma" w:hAnsi="Tahoma" w:cs="Tahoma"/>
          <w:sz w:val="18"/>
          <w:szCs w:val="18"/>
          <w:lang w:val="nl-NL"/>
        </w:rPr>
      </w:pPr>
      <w:r w:rsidRPr="007E5D96">
        <w:rPr>
          <w:rFonts w:ascii="Tahoma" w:eastAsia="Calibri" w:hAnsi="Tahoma" w:cs="Tahoma"/>
          <w:color w:val="000000"/>
          <w:sz w:val="18"/>
          <w:szCs w:val="18"/>
          <w:lang w:val="nl-NL"/>
        </w:rPr>
        <w:t>Windows 8.1 Pro Upgrade en Software Assurance aanschaffen voor desktopcomputers waarvoor de klant een licentie heeft voor een van de kwalificerende operating systems (en</w:t>
      </w:r>
      <w:r w:rsidR="007E5D96">
        <w:rPr>
          <w:rFonts w:ascii="Tahoma" w:eastAsia="Calibri" w:hAnsi="Tahoma" w:cs="Tahoma"/>
          <w:color w:val="000000"/>
          <w:sz w:val="18"/>
          <w:szCs w:val="18"/>
          <w:lang w:val="nl-NL"/>
        </w:rPr>
        <w:t> </w:t>
      </w:r>
      <w:r w:rsidRPr="007E5D96">
        <w:rPr>
          <w:rFonts w:ascii="Tahoma" w:eastAsia="Calibri" w:hAnsi="Tahoma" w:cs="Tahoma"/>
          <w:color w:val="000000"/>
          <w:sz w:val="18"/>
          <w:szCs w:val="18"/>
          <w:lang w:val="nl-NL"/>
        </w:rPr>
        <w:t>deze heeft geïnstalleerd) die in de bovenstaande tabel Windows Upgrade worden weergegeven.</w:t>
      </w:r>
    </w:p>
    <w:p w14:paraId="06B3DCB8" w14:textId="77777777" w:rsidR="00B473CB" w:rsidRPr="006A63D4" w:rsidRDefault="00B473CB" w:rsidP="00B473CB">
      <w:pPr>
        <w:pStyle w:val="FootnoteBulletLevel1"/>
        <w:tabs>
          <w:tab w:val="left" w:pos="720"/>
        </w:tabs>
        <w:adjustRightInd/>
        <w:spacing w:before="0" w:after="60"/>
        <w:rPr>
          <w:lang w:val="nl-NL"/>
        </w:rPr>
      </w:pPr>
    </w:p>
    <w:p w14:paraId="3D2731A5" w14:textId="77777777" w:rsidR="00B473CB" w:rsidRPr="007E5D96" w:rsidRDefault="00B473CB" w:rsidP="00DB1029">
      <w:pPr>
        <w:pStyle w:val="FootnoteBulletLevel1"/>
        <w:keepNext/>
        <w:keepLines/>
        <w:numPr>
          <w:ilvl w:val="0"/>
          <w:numId w:val="29"/>
        </w:numPr>
        <w:tabs>
          <w:tab w:val="left" w:pos="720"/>
        </w:tabs>
        <w:adjustRightInd/>
        <w:spacing w:before="0" w:after="60"/>
        <w:textAlignment w:val="auto"/>
        <w:rPr>
          <w:rFonts w:ascii="Tahoma" w:hAnsi="Tahoma" w:cs="Tahoma"/>
          <w:sz w:val="18"/>
          <w:szCs w:val="18"/>
          <w:lang w:val="nl-NL"/>
        </w:rPr>
      </w:pPr>
      <w:r w:rsidRPr="007E5D96">
        <w:rPr>
          <w:rFonts w:ascii="Tahoma" w:hAnsi="Tahoma" w:cs="Tahoma"/>
          <w:sz w:val="18"/>
          <w:szCs w:val="18"/>
          <w:lang w:val="nl-NL"/>
        </w:rPr>
        <w:lastRenderedPageBreak/>
        <w:t>Enterprise Inschrijvingen en bedrijfsomvattende Open Value Overeenkomsten (eeuwigdurend en abonnement):</w:t>
      </w:r>
    </w:p>
    <w:p w14:paraId="23A866A0" w14:textId="77777777" w:rsidR="00B473CB" w:rsidRPr="007E5D96" w:rsidRDefault="00B473CB" w:rsidP="00DB1029">
      <w:pPr>
        <w:pStyle w:val="Footnotedash"/>
        <w:keepNext/>
        <w:keepLines/>
        <w:tabs>
          <w:tab w:val="left" w:pos="720"/>
        </w:tabs>
        <w:spacing w:before="0"/>
        <w:ind w:left="1292" w:hanging="25"/>
        <w:rPr>
          <w:rFonts w:ascii="Tahoma" w:hAnsi="Tahoma" w:cs="Tahoma"/>
          <w:sz w:val="18"/>
          <w:szCs w:val="18"/>
        </w:rPr>
      </w:pPr>
      <w:r w:rsidRPr="007E5D96">
        <w:rPr>
          <w:rFonts w:ascii="Tahoma" w:eastAsia="Calibri" w:hAnsi="Tahoma" w:cs="Tahoma"/>
          <w:color w:val="000000"/>
          <w:sz w:val="18"/>
          <w:szCs w:val="18"/>
          <w:u w:val="single"/>
        </w:rPr>
        <w:t>Initiële Enterprise Enrollments of Open Value Overeenkomsten</w:t>
      </w:r>
    </w:p>
    <w:p w14:paraId="0E75E03E" w14:textId="77777777" w:rsidR="00B473CB" w:rsidRPr="007E5D96" w:rsidRDefault="00B473CB" w:rsidP="001A1A27">
      <w:pPr>
        <w:pStyle w:val="Footnotedash"/>
        <w:keepNext/>
        <w:keepLines/>
        <w:numPr>
          <w:ilvl w:val="1"/>
          <w:numId w:val="31"/>
        </w:numPr>
        <w:tabs>
          <w:tab w:val="left" w:pos="720"/>
        </w:tabs>
        <w:spacing w:before="0"/>
        <w:ind w:left="1800"/>
        <w:textAlignment w:val="auto"/>
        <w:rPr>
          <w:rFonts w:ascii="Tahoma" w:hAnsi="Tahoma" w:cs="Tahoma"/>
          <w:sz w:val="18"/>
          <w:szCs w:val="18"/>
          <w:lang w:val="nl-NL"/>
        </w:rPr>
      </w:pPr>
      <w:r w:rsidRPr="007E5D96">
        <w:rPr>
          <w:rFonts w:ascii="Tahoma" w:eastAsia="Calibri" w:hAnsi="Tahoma" w:cs="Tahoma"/>
          <w:color w:val="000000"/>
          <w:sz w:val="18"/>
          <w:szCs w:val="18"/>
        </w:rPr>
        <w:t xml:space="preserve">Windows 8.1 Pro Upgrade &amp; Software Assurance aanschaffen voor alle Gekwalificeerde Apparaten. </w:t>
      </w:r>
      <w:r w:rsidRPr="007E5D96">
        <w:rPr>
          <w:rFonts w:ascii="Tahoma" w:eastAsia="Calibri" w:hAnsi="Tahoma" w:cs="Tahoma"/>
          <w:color w:val="000000"/>
          <w:sz w:val="18"/>
          <w:szCs w:val="18"/>
          <w:lang w:val="nl-NL"/>
        </w:rPr>
        <w:t>De klant dient een gelicentieerd exemplaar van een van de kwalificerende operating systems die worden vermeld in de kolom “Nieuwe EA/OV-CW” van de tabel Windows</w:t>
      </w:r>
      <w:r w:rsidR="001A1A27" w:rsidRPr="007E5D96">
        <w:rPr>
          <w:rFonts w:ascii="Tahoma" w:eastAsia="Calibri" w:hAnsi="Tahoma" w:cs="Tahoma"/>
          <w:color w:val="000000"/>
          <w:sz w:val="18"/>
          <w:szCs w:val="18"/>
          <w:lang w:val="nl-NL"/>
        </w:rPr>
        <w:t> </w:t>
      </w:r>
      <w:r w:rsidRPr="007E5D96">
        <w:rPr>
          <w:rFonts w:ascii="Tahoma" w:eastAsia="Calibri" w:hAnsi="Tahoma" w:cs="Tahoma"/>
          <w:color w:val="000000"/>
          <w:sz w:val="18"/>
          <w:szCs w:val="18"/>
          <w:lang w:val="nl-NL"/>
        </w:rPr>
        <w:t>Upgrade hierboven te hebben geïnstalleerd op alle Gekwalificeerde Apparaten.</w:t>
      </w:r>
    </w:p>
    <w:p w14:paraId="5B287560" w14:textId="77777777" w:rsidR="00B473CB" w:rsidRPr="007E5D96" w:rsidRDefault="00B473CB" w:rsidP="00B473CB">
      <w:pPr>
        <w:pStyle w:val="Footnotedash"/>
        <w:tabs>
          <w:tab w:val="left" w:pos="720"/>
        </w:tabs>
        <w:spacing w:before="0"/>
        <w:rPr>
          <w:rFonts w:ascii="Tahoma" w:hAnsi="Tahoma" w:cs="Tahoma"/>
          <w:sz w:val="18"/>
          <w:szCs w:val="18"/>
          <w:lang w:val="nl-NL"/>
        </w:rPr>
      </w:pPr>
      <w:r w:rsidRPr="007E5D96">
        <w:rPr>
          <w:rFonts w:ascii="Tahoma" w:eastAsia="Calibri" w:hAnsi="Tahoma" w:cs="Tahoma"/>
          <w:color w:val="000000"/>
          <w:sz w:val="18"/>
          <w:szCs w:val="18"/>
          <w:u w:val="single"/>
          <w:lang w:val="nl-NL"/>
        </w:rPr>
        <w:t>Bestaande Enterprise Enrollments of Open Value Overeenkomsten (true-up en vervangingen)</w:t>
      </w:r>
    </w:p>
    <w:p w14:paraId="3A2BCF53" w14:textId="77777777" w:rsidR="00B473CB" w:rsidRPr="007E5D96" w:rsidRDefault="00B473CB" w:rsidP="00B473CB">
      <w:pPr>
        <w:pStyle w:val="Footnotedash"/>
        <w:numPr>
          <w:ilvl w:val="1"/>
          <w:numId w:val="31"/>
        </w:numPr>
        <w:tabs>
          <w:tab w:val="left" w:pos="720"/>
        </w:tabs>
        <w:spacing w:before="0"/>
        <w:ind w:left="1800"/>
        <w:textAlignment w:val="auto"/>
        <w:rPr>
          <w:rFonts w:ascii="Tahoma" w:hAnsi="Tahoma" w:cs="Tahoma"/>
          <w:sz w:val="18"/>
          <w:szCs w:val="18"/>
          <w:lang w:val="nl-NL"/>
        </w:rPr>
      </w:pPr>
      <w:r w:rsidRPr="007E5D96">
        <w:rPr>
          <w:rFonts w:ascii="Tahoma" w:eastAsia="Calibri" w:hAnsi="Tahoma" w:cs="Tahoma"/>
          <w:color w:val="000000"/>
          <w:sz w:val="18"/>
          <w:szCs w:val="18"/>
          <w:lang w:val="nl-NL"/>
        </w:rPr>
        <w:t>Windows 8.1 Pro Upgrade en Software Assurance aanschaffen voor alle aanvullende Gekwalificeerde Apparaten. De klant moet op alle aanvullende Gekwalificeerde Apparaten die zijn aangeschaft bij een andere bron dan via een fusie of overname, een van de kwalificerende operating systems hebben gelicentieerd en geïnstalleerd die hierboven worden vermeld in de Windows Upgrade-tabel in de kolom “Bestaande EA/OV-CW”.</w:t>
      </w:r>
    </w:p>
    <w:p w14:paraId="3DBD68C3" w14:textId="77777777" w:rsidR="00B473CB" w:rsidRPr="007E5D96" w:rsidRDefault="00B473CB" w:rsidP="001A1A27">
      <w:pPr>
        <w:pStyle w:val="Footnotedash"/>
        <w:numPr>
          <w:ilvl w:val="1"/>
          <w:numId w:val="31"/>
        </w:numPr>
        <w:tabs>
          <w:tab w:val="left" w:pos="720"/>
        </w:tabs>
        <w:spacing w:before="0"/>
        <w:ind w:left="1800"/>
        <w:textAlignment w:val="auto"/>
        <w:rPr>
          <w:rFonts w:ascii="Tahoma" w:hAnsi="Tahoma" w:cs="Tahoma"/>
          <w:sz w:val="18"/>
          <w:szCs w:val="18"/>
          <w:lang w:val="nl-NL"/>
        </w:rPr>
      </w:pPr>
      <w:r w:rsidRPr="007E5D96">
        <w:rPr>
          <w:rFonts w:ascii="Tahoma" w:eastAsia="Calibri" w:hAnsi="Tahoma" w:cs="Tahoma"/>
          <w:color w:val="000000"/>
          <w:sz w:val="18"/>
          <w:szCs w:val="18"/>
          <w:lang w:val="nl-NL"/>
        </w:rPr>
        <w:t>Bij een fusie of overname moet de klant op alle Gekwalificeerde Apparaten die zijn verkregen via een fusie of overname, een licentie bezitten en hebben geïnstalleerd voor een van de kwalificerende operating systems die in de kolom “Nieuwe EA/OV-CW” van de tabel Windows</w:t>
      </w:r>
      <w:r w:rsidR="001A1A27" w:rsidRPr="007E5D96">
        <w:rPr>
          <w:rFonts w:ascii="Tahoma" w:eastAsia="Calibri" w:hAnsi="Tahoma" w:cs="Tahoma"/>
          <w:color w:val="000000"/>
          <w:sz w:val="18"/>
          <w:szCs w:val="18"/>
          <w:lang w:val="nl-NL"/>
        </w:rPr>
        <w:t> </w:t>
      </w:r>
      <w:r w:rsidRPr="007E5D96">
        <w:rPr>
          <w:rFonts w:ascii="Tahoma" w:eastAsia="Calibri" w:hAnsi="Tahoma" w:cs="Tahoma"/>
          <w:color w:val="000000"/>
          <w:sz w:val="18"/>
          <w:szCs w:val="18"/>
          <w:lang w:val="nl-NL"/>
        </w:rPr>
        <w:t>Upgrade hierboven vermeld staan.</w:t>
      </w:r>
    </w:p>
    <w:p w14:paraId="2668D0DD" w14:textId="77777777" w:rsidR="00B473CB" w:rsidRPr="007E5D96" w:rsidRDefault="00B473CB" w:rsidP="00B473CB">
      <w:pPr>
        <w:pStyle w:val="Footnotedash"/>
        <w:tabs>
          <w:tab w:val="left" w:pos="720"/>
        </w:tabs>
        <w:spacing w:before="0"/>
        <w:rPr>
          <w:rFonts w:ascii="Tahoma" w:hAnsi="Tahoma" w:cs="Tahoma"/>
          <w:sz w:val="18"/>
          <w:szCs w:val="18"/>
        </w:rPr>
      </w:pPr>
      <w:r w:rsidRPr="007E5D96">
        <w:rPr>
          <w:rFonts w:ascii="Tahoma" w:eastAsia="Calibri" w:hAnsi="Tahoma" w:cs="Tahoma"/>
          <w:color w:val="000000"/>
          <w:sz w:val="18"/>
          <w:szCs w:val="18"/>
          <w:u w:val="single"/>
        </w:rPr>
        <w:t>Uw Enterprise Enrollment verlengen</w:t>
      </w:r>
    </w:p>
    <w:p w14:paraId="1E2187D4" w14:textId="77777777" w:rsidR="00B473CB" w:rsidRPr="007E5D96" w:rsidRDefault="00B473CB" w:rsidP="00B473CB">
      <w:pPr>
        <w:pStyle w:val="Footnotedash"/>
        <w:numPr>
          <w:ilvl w:val="1"/>
          <w:numId w:val="31"/>
        </w:numPr>
        <w:tabs>
          <w:tab w:val="left" w:pos="720"/>
        </w:tabs>
        <w:spacing w:before="0"/>
        <w:ind w:left="1800"/>
        <w:textAlignment w:val="auto"/>
        <w:rPr>
          <w:rFonts w:ascii="Tahoma" w:hAnsi="Tahoma" w:cs="Tahoma"/>
          <w:sz w:val="18"/>
          <w:szCs w:val="18"/>
          <w:lang w:val="nl-NL"/>
        </w:rPr>
      </w:pPr>
      <w:r w:rsidRPr="007E5D96">
        <w:rPr>
          <w:rFonts w:ascii="Tahoma" w:eastAsia="Calibri" w:hAnsi="Tahoma" w:cs="Tahoma"/>
          <w:color w:val="000000"/>
          <w:sz w:val="18"/>
          <w:szCs w:val="18"/>
          <w:lang w:val="nl-NL"/>
        </w:rPr>
        <w:t>Op het moment dat een bestaande Enterprise Inschrijving voor het Windows Desktop Operating System afloopt, deze dekking verlengen door middel van een nieuwe Enterprise Inschrijving voor het Windows Desktop Operating System.</w:t>
      </w:r>
    </w:p>
    <w:p w14:paraId="076485D1" w14:textId="77777777" w:rsidR="00B473CB" w:rsidRPr="007E5D96" w:rsidRDefault="00B473CB" w:rsidP="00B473CB">
      <w:pPr>
        <w:pStyle w:val="FootnoteBulletLevel2"/>
        <w:tabs>
          <w:tab w:val="left" w:pos="720"/>
        </w:tabs>
        <w:adjustRightInd/>
        <w:spacing w:before="0"/>
        <w:ind w:left="0" w:firstLine="0"/>
        <w:rPr>
          <w:rFonts w:ascii="Tahoma" w:hAnsi="Tahoma" w:cs="Tahoma"/>
          <w:sz w:val="18"/>
          <w:szCs w:val="18"/>
          <w:lang w:val="nl-NL"/>
        </w:rPr>
      </w:pPr>
    </w:p>
    <w:p w14:paraId="366E6670" w14:textId="77777777" w:rsidR="00B473CB" w:rsidRPr="007E5D96" w:rsidRDefault="00B473CB" w:rsidP="00B473CB">
      <w:pPr>
        <w:pStyle w:val="FootnoteBulletLevel2"/>
        <w:numPr>
          <w:ilvl w:val="0"/>
          <w:numId w:val="25"/>
        </w:numPr>
        <w:tabs>
          <w:tab w:val="left" w:pos="720"/>
        </w:tabs>
        <w:adjustRightInd/>
        <w:spacing w:before="0" w:after="60"/>
        <w:ind w:left="1440"/>
        <w:textAlignment w:val="auto"/>
        <w:rPr>
          <w:rFonts w:ascii="Tahoma" w:hAnsi="Tahoma" w:cs="Tahoma"/>
          <w:sz w:val="18"/>
          <w:szCs w:val="18"/>
          <w:lang w:val="nl-NL"/>
        </w:rPr>
      </w:pPr>
      <w:r w:rsidRPr="007E5D96">
        <w:rPr>
          <w:rFonts w:ascii="Tahoma" w:hAnsi="Tahoma" w:cs="Tahoma"/>
          <w:sz w:val="18"/>
          <w:szCs w:val="18"/>
          <w:lang w:val="nl-NL"/>
        </w:rPr>
        <w:t xml:space="preserve">Klanten met een Campus en School Overeenkomst en Open Value Subscription – Education Solutions: </w:t>
      </w:r>
    </w:p>
    <w:p w14:paraId="445CA36A" w14:textId="77777777" w:rsidR="00B473CB" w:rsidRPr="007E5D96" w:rsidRDefault="00B473CB" w:rsidP="00B473CB">
      <w:pPr>
        <w:pStyle w:val="Footnotedash"/>
        <w:numPr>
          <w:ilvl w:val="1"/>
          <w:numId w:val="31"/>
        </w:numPr>
        <w:tabs>
          <w:tab w:val="left" w:pos="720"/>
        </w:tabs>
        <w:spacing w:before="0"/>
        <w:ind w:left="1800"/>
        <w:textAlignment w:val="auto"/>
        <w:rPr>
          <w:rFonts w:ascii="Tahoma" w:hAnsi="Tahoma" w:cs="Tahoma"/>
          <w:sz w:val="18"/>
          <w:szCs w:val="18"/>
          <w:lang w:val="nl-NL"/>
        </w:rPr>
      </w:pPr>
      <w:r w:rsidRPr="007E5D96">
        <w:rPr>
          <w:rFonts w:ascii="Tahoma" w:eastAsia="Calibri" w:hAnsi="Tahoma" w:cs="Tahoma"/>
          <w:color w:val="000000"/>
          <w:sz w:val="18"/>
          <w:szCs w:val="18"/>
          <w:lang w:val="nl-NL"/>
        </w:rPr>
        <w:t>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tabel Wi</w:t>
      </w:r>
      <w:r w:rsidR="007E5D96">
        <w:rPr>
          <w:rFonts w:ascii="Tahoma" w:eastAsia="Calibri" w:hAnsi="Tahoma" w:cs="Tahoma"/>
          <w:color w:val="000000"/>
          <w:sz w:val="18"/>
          <w:szCs w:val="18"/>
          <w:lang w:val="nl-NL"/>
        </w:rPr>
        <w:t>ndows Upgrade hierboven.</w:t>
      </w:r>
    </w:p>
    <w:p w14:paraId="30F5F359" w14:textId="77777777" w:rsidR="00B473CB" w:rsidRPr="007E5D96" w:rsidRDefault="00B473CB" w:rsidP="00B473CB">
      <w:pPr>
        <w:pStyle w:val="FootnoteBulletLevel2"/>
        <w:spacing w:before="0"/>
        <w:ind w:left="720" w:firstLine="0"/>
        <w:rPr>
          <w:rFonts w:ascii="Tahoma" w:hAnsi="Tahoma" w:cs="Tahoma"/>
          <w:sz w:val="18"/>
          <w:szCs w:val="18"/>
          <w:lang w:val="nl-NL"/>
        </w:rPr>
      </w:pPr>
      <w:r w:rsidRPr="007E5D96">
        <w:rPr>
          <w:rFonts w:ascii="Tahoma" w:eastAsia="Calibri" w:hAnsi="Tahoma" w:cs="Tahoma"/>
          <w:color w:val="000000"/>
          <w:sz w:val="18"/>
          <w:szCs w:val="18"/>
          <w:lang w:val="nl-NL"/>
        </w:rPr>
        <w:t xml:space="preserve">Niettegenstaande eventuele tegengestelde bepalingen in de Product Use Rights (PUR) mogen instellingen die kiezen voor de Optie Student maximaal één exemplaar van Windows To Go gebruiken per gelicentieerd studentapparaat. Instellingen dienen ervoor te zorgen dat studenten die niet langer bij de instelling zijn geregistreerd, het gebruik van Windows To Go staken en eventuele USB-apparaten met een exemplaar van Windows To Go terugbrengen naar de instelling. </w:t>
      </w:r>
      <w:r w:rsidRPr="007E5D96">
        <w:rPr>
          <w:rFonts w:ascii="Tahoma" w:hAnsi="Tahoma" w:cs="Tahoma"/>
          <w:sz w:val="18"/>
          <w:szCs w:val="18"/>
          <w:lang w:val="nl-NL"/>
        </w:rPr>
        <w:t>Instellingen die kiezen voor de Optie Student mogen Windows Enterprise niet installeren op apparaten die eigendom zijn van studenten.</w:t>
      </w:r>
    </w:p>
    <w:p w14:paraId="66856F00" w14:textId="77777777" w:rsidR="00B473CB" w:rsidRPr="007E5D96" w:rsidRDefault="00B473CB" w:rsidP="00B473CB">
      <w:pPr>
        <w:rPr>
          <w:rFonts w:cs="Tahoma"/>
          <w:szCs w:val="18"/>
          <w:lang w:val="nl-NL"/>
        </w:rPr>
      </w:pPr>
    </w:p>
    <w:p w14:paraId="280052C1" w14:textId="77777777" w:rsidR="00B473CB" w:rsidRPr="007E5D96" w:rsidRDefault="00B473CB" w:rsidP="00B473CB">
      <w:pPr>
        <w:pStyle w:val="FootnoteBulletLevel1"/>
        <w:tabs>
          <w:tab w:val="clear" w:pos="900"/>
        </w:tabs>
        <w:adjustRightInd/>
        <w:spacing w:before="0" w:after="60"/>
        <w:ind w:left="720" w:firstLine="0"/>
        <w:textAlignment w:val="auto"/>
        <w:rPr>
          <w:rFonts w:ascii="Tahoma" w:hAnsi="Tahoma" w:cs="Tahoma"/>
          <w:sz w:val="18"/>
          <w:szCs w:val="18"/>
          <w:lang w:val="nl-NL"/>
        </w:rPr>
      </w:pPr>
      <w:r w:rsidRPr="007E5D96">
        <w:rPr>
          <w:rFonts w:ascii="Tahoma" w:hAnsi="Tahoma" w:cs="Tahoma"/>
          <w:b/>
          <w:bCs/>
          <w:sz w:val="18"/>
          <w:szCs w:val="18"/>
          <w:lang w:val="nl-NL"/>
        </w:rPr>
        <w:t>Microsoft Windows XP Professional N (zonder Windows Media Player)</w:t>
      </w:r>
    </w:p>
    <w:p w14:paraId="2F738457" w14:textId="77777777" w:rsidR="00B473CB" w:rsidRPr="007E5D96" w:rsidRDefault="00B473CB" w:rsidP="00B473CB">
      <w:pPr>
        <w:pStyle w:val="FootnoteBulletLevel2"/>
        <w:tabs>
          <w:tab w:val="clear" w:pos="1260"/>
          <w:tab w:val="num" w:pos="900"/>
        </w:tabs>
        <w:spacing w:before="0"/>
        <w:ind w:left="720" w:firstLine="0"/>
        <w:rPr>
          <w:rFonts w:ascii="Tahoma" w:hAnsi="Tahoma" w:cs="Tahoma"/>
          <w:sz w:val="18"/>
          <w:szCs w:val="18"/>
          <w:lang w:val="nl-NL"/>
        </w:rPr>
      </w:pPr>
      <w:r w:rsidRPr="007E5D96">
        <w:rPr>
          <w:rFonts w:ascii="Tahoma" w:hAnsi="Tahoma" w:cs="Tahoma"/>
          <w:sz w:val="18"/>
          <w:szCs w:val="18"/>
          <w:u w:val="single"/>
          <w:lang w:val="nl-NL"/>
        </w:rPr>
        <w:t>Voorwaarden</w:t>
      </w:r>
      <w:r w:rsidRPr="007E5D96">
        <w:rPr>
          <w:rFonts w:ascii="Tahoma" w:hAnsi="Tahoma" w:cs="Tahoma"/>
          <w:sz w:val="18"/>
          <w:szCs w:val="18"/>
          <w:lang w:val="nl-NL"/>
        </w:rPr>
        <w:br/>
        <w:t>Volume Licensing-klanten die voldoen aan alle volgende criteria, komen in aanmerking voor het verkrijgen van de media voor Microsoft Windows XP Professional N.</w:t>
      </w:r>
    </w:p>
    <w:p w14:paraId="7DA8C95B" w14:textId="77777777" w:rsidR="00B473CB" w:rsidRPr="007E5D96" w:rsidRDefault="00B473CB" w:rsidP="00B473CB">
      <w:pPr>
        <w:pStyle w:val="FootnoteBulletLevel2"/>
        <w:tabs>
          <w:tab w:val="clear" w:pos="1260"/>
          <w:tab w:val="num" w:pos="900"/>
        </w:tabs>
        <w:spacing w:before="0"/>
        <w:ind w:left="720" w:firstLine="0"/>
        <w:rPr>
          <w:rFonts w:ascii="Tahoma" w:hAnsi="Tahoma" w:cs="Tahoma"/>
          <w:sz w:val="18"/>
          <w:szCs w:val="18"/>
          <w:lang w:val="nl-NL"/>
        </w:rPr>
      </w:pPr>
    </w:p>
    <w:p w14:paraId="4F419A66" w14:textId="77777777" w:rsidR="00B473CB" w:rsidRPr="007E5D96" w:rsidRDefault="00B473CB" w:rsidP="00B473CB">
      <w:pPr>
        <w:pStyle w:val="Footnotedash"/>
        <w:tabs>
          <w:tab w:val="clear" w:pos="1620"/>
          <w:tab w:val="num" w:pos="2160"/>
        </w:tabs>
        <w:spacing w:before="0" w:after="0"/>
        <w:ind w:left="720" w:firstLine="7"/>
        <w:rPr>
          <w:rFonts w:ascii="Tahoma" w:hAnsi="Tahoma" w:cs="Tahoma"/>
          <w:sz w:val="18"/>
          <w:szCs w:val="18"/>
          <w:lang w:val="nl-NL"/>
        </w:rPr>
      </w:pPr>
      <w:r w:rsidRPr="007E5D96">
        <w:rPr>
          <w:rFonts w:ascii="Tahoma" w:hAnsi="Tahoma" w:cs="Tahoma"/>
          <w:sz w:val="18"/>
          <w:szCs w:val="18"/>
          <w:lang w:val="nl-NL"/>
        </w:rPr>
        <w:t xml:space="preserve">Ze dienen ten minste één van de volgende actieve overeenkomsten of Enrollments met Microsoft Ireland Operations Ltd te hebben: </w:t>
      </w:r>
    </w:p>
    <w:p w14:paraId="22CD1C17" w14:textId="77777777" w:rsidR="00B473CB" w:rsidRPr="007E5D96" w:rsidRDefault="00B473CB" w:rsidP="00B473CB">
      <w:pPr>
        <w:pStyle w:val="Footnotedash"/>
        <w:tabs>
          <w:tab w:val="clear" w:pos="1620"/>
          <w:tab w:val="num" w:pos="2160"/>
        </w:tabs>
        <w:spacing w:before="0" w:after="0"/>
        <w:ind w:left="720" w:firstLine="7"/>
        <w:rPr>
          <w:rFonts w:ascii="Tahoma" w:hAnsi="Tahoma" w:cs="Tahoma"/>
          <w:sz w:val="18"/>
          <w:szCs w:val="18"/>
          <w:lang w:val="nl-NL"/>
        </w:rPr>
      </w:pPr>
    </w:p>
    <w:p w14:paraId="31BB5A73" w14:textId="77777777" w:rsidR="00B473CB" w:rsidRPr="007E5D96" w:rsidRDefault="00B473CB" w:rsidP="00B473CB">
      <w:pPr>
        <w:pStyle w:val="Footnotedash"/>
        <w:numPr>
          <w:ilvl w:val="0"/>
          <w:numId w:val="32"/>
        </w:numPr>
        <w:adjustRightInd/>
        <w:spacing w:before="0"/>
        <w:ind w:left="1440"/>
        <w:textAlignment w:val="auto"/>
        <w:rPr>
          <w:rFonts w:ascii="Tahoma" w:hAnsi="Tahoma" w:cs="Tahoma"/>
          <w:sz w:val="18"/>
          <w:szCs w:val="18"/>
        </w:rPr>
      </w:pPr>
      <w:r w:rsidRPr="007E5D96">
        <w:rPr>
          <w:rFonts w:ascii="Tahoma" w:hAnsi="Tahoma" w:cs="Tahoma"/>
          <w:sz w:val="18"/>
          <w:szCs w:val="18"/>
        </w:rPr>
        <w:t>Select, Enterprise of Enterprise Subscription Enrollment</w:t>
      </w:r>
    </w:p>
    <w:p w14:paraId="7B89BB2D" w14:textId="77777777" w:rsidR="00B473CB" w:rsidRPr="007E5D96" w:rsidRDefault="00B473CB" w:rsidP="00B473CB">
      <w:pPr>
        <w:pStyle w:val="Footnotedash"/>
        <w:numPr>
          <w:ilvl w:val="0"/>
          <w:numId w:val="32"/>
        </w:numPr>
        <w:adjustRightInd/>
        <w:spacing w:before="0"/>
        <w:ind w:left="1440"/>
        <w:textAlignment w:val="auto"/>
        <w:rPr>
          <w:rFonts w:ascii="Tahoma" w:hAnsi="Tahoma" w:cs="Tahoma"/>
          <w:sz w:val="18"/>
          <w:szCs w:val="18"/>
        </w:rPr>
      </w:pPr>
      <w:r w:rsidRPr="007E5D96">
        <w:rPr>
          <w:rFonts w:ascii="Tahoma" w:hAnsi="Tahoma" w:cs="Tahoma"/>
          <w:sz w:val="18"/>
          <w:szCs w:val="18"/>
        </w:rPr>
        <w:t xml:space="preserve">Open License*, Open Value, Campus en School Overeenkomst, Open Value Subscription – Education Solutions </w:t>
      </w:r>
    </w:p>
    <w:p w14:paraId="6DDE9F89" w14:textId="77777777" w:rsidR="00B473CB" w:rsidRPr="007E5D96" w:rsidRDefault="00B473CB" w:rsidP="00B473CB">
      <w:pPr>
        <w:pStyle w:val="Footnotedash"/>
        <w:spacing w:before="0"/>
        <w:ind w:left="1440" w:firstLine="0"/>
        <w:rPr>
          <w:rFonts w:ascii="Tahoma" w:hAnsi="Tahoma" w:cs="Tahoma"/>
          <w:sz w:val="18"/>
          <w:szCs w:val="18"/>
          <w:lang w:val="nl-NL"/>
        </w:rPr>
      </w:pPr>
      <w:r w:rsidRPr="007E5D96">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109B4415" w14:textId="77777777" w:rsidR="00B473CB" w:rsidRPr="007E5D96" w:rsidRDefault="00B473CB" w:rsidP="00B473CB">
      <w:pPr>
        <w:pStyle w:val="Footnotedash"/>
        <w:spacing w:before="0" w:after="0"/>
        <w:ind w:left="1440" w:firstLine="0"/>
        <w:rPr>
          <w:rFonts w:ascii="Tahoma" w:hAnsi="Tahoma" w:cs="Tahoma"/>
          <w:sz w:val="18"/>
          <w:szCs w:val="18"/>
          <w:lang w:val="nl-NL"/>
        </w:rPr>
      </w:pPr>
    </w:p>
    <w:p w14:paraId="2F8F901A" w14:textId="77777777" w:rsidR="00B473CB" w:rsidRPr="007E5D96" w:rsidRDefault="00B473CB" w:rsidP="00B473CB">
      <w:pPr>
        <w:pStyle w:val="Footnotedash"/>
        <w:tabs>
          <w:tab w:val="left" w:pos="1620"/>
        </w:tabs>
        <w:spacing w:before="0" w:after="0"/>
        <w:ind w:left="720" w:firstLine="7"/>
        <w:rPr>
          <w:rFonts w:ascii="Tahoma" w:hAnsi="Tahoma" w:cs="Tahoma"/>
          <w:sz w:val="18"/>
          <w:szCs w:val="18"/>
          <w:lang w:val="nl-NL"/>
        </w:rPr>
      </w:pPr>
      <w:r w:rsidRPr="007E5D96">
        <w:rPr>
          <w:rFonts w:ascii="Tahoma" w:hAnsi="Tahoma" w:cs="Tahoma"/>
          <w:sz w:val="18"/>
          <w:szCs w:val="18"/>
          <w:lang w:val="nl-NL"/>
        </w:rPr>
        <w:t>Ze dienen te beschikken over actieve Software Assurance voor het Windows Desktop Operating System of over Windows XP Professional Upgrade-licenties die zijn verkregen op of na 2 februari 2005.</w:t>
      </w:r>
    </w:p>
    <w:p w14:paraId="3198114F" w14:textId="77777777" w:rsidR="00B473CB" w:rsidRPr="006A63D4" w:rsidRDefault="00B473CB" w:rsidP="00B473CB">
      <w:pPr>
        <w:pStyle w:val="Footnotedash"/>
        <w:tabs>
          <w:tab w:val="left" w:pos="1620"/>
        </w:tabs>
        <w:spacing w:before="0" w:after="0"/>
        <w:ind w:left="720" w:firstLine="7"/>
        <w:rPr>
          <w:lang w:val="nl-NL"/>
        </w:rPr>
      </w:pPr>
    </w:p>
    <w:p w14:paraId="31DCD1B3" w14:textId="77777777" w:rsidR="00B473CB" w:rsidRPr="007E5D96" w:rsidRDefault="00B473CB" w:rsidP="00B473CB">
      <w:pPr>
        <w:pStyle w:val="Footnotedash"/>
        <w:tabs>
          <w:tab w:val="left" w:pos="1620"/>
        </w:tabs>
        <w:spacing w:before="0" w:after="0"/>
        <w:ind w:left="720" w:firstLine="7"/>
        <w:rPr>
          <w:rFonts w:ascii="Tahoma" w:hAnsi="Tahoma" w:cs="Tahoma"/>
          <w:sz w:val="18"/>
          <w:szCs w:val="18"/>
          <w:lang w:val="nl-NL"/>
        </w:rPr>
      </w:pPr>
      <w:r w:rsidRPr="007E5D96">
        <w:rPr>
          <w:rFonts w:ascii="Tahoma" w:hAnsi="Tahoma" w:cs="Tahoma"/>
          <w:sz w:val="18"/>
          <w:szCs w:val="18"/>
          <w:lang w:val="nl-NL"/>
        </w:rPr>
        <w:lastRenderedPageBreak/>
        <w:t>Ze dienen zich te bevinden in a) een van de landen die deel uitmaken van de Europese Unie (EU) of b) een van de landen die deel uitmaken van de Europese Vrijhandelsassociatie (EFTA), of c) Bulgarije, Kr</w:t>
      </w:r>
      <w:r w:rsidR="007E5D96" w:rsidRPr="007E5D96">
        <w:rPr>
          <w:rFonts w:ascii="Tahoma" w:hAnsi="Tahoma" w:cs="Tahoma"/>
          <w:sz w:val="18"/>
          <w:szCs w:val="18"/>
          <w:lang w:val="nl-NL"/>
        </w:rPr>
        <w:t>oatië, Roemenië of Zwitserland.</w:t>
      </w:r>
    </w:p>
    <w:p w14:paraId="7F659D3C" w14:textId="77777777" w:rsidR="00B473CB" w:rsidRPr="007E5D96" w:rsidRDefault="00B473CB" w:rsidP="00B473CB">
      <w:pPr>
        <w:pStyle w:val="FootnoteBulletLevel1"/>
        <w:tabs>
          <w:tab w:val="clear" w:pos="900"/>
        </w:tabs>
        <w:adjustRightInd/>
        <w:spacing w:before="0" w:after="0"/>
        <w:ind w:left="720" w:firstLine="0"/>
        <w:textAlignment w:val="auto"/>
        <w:rPr>
          <w:rFonts w:ascii="Tahoma" w:hAnsi="Tahoma" w:cs="Tahoma"/>
          <w:sz w:val="18"/>
          <w:szCs w:val="18"/>
          <w:lang w:val="nl-NL"/>
        </w:rPr>
      </w:pPr>
    </w:p>
    <w:p w14:paraId="784E057F" w14:textId="77777777" w:rsidR="00B473CB" w:rsidRPr="007E5D96" w:rsidRDefault="00B473CB" w:rsidP="0079436B">
      <w:pPr>
        <w:pStyle w:val="FootnoteBulletLevel1"/>
        <w:keepNext/>
        <w:keepLines/>
        <w:tabs>
          <w:tab w:val="clear" w:pos="900"/>
        </w:tabs>
        <w:adjustRightInd/>
        <w:spacing w:before="0" w:after="60"/>
        <w:ind w:left="720" w:firstLine="0"/>
        <w:textAlignment w:val="auto"/>
        <w:rPr>
          <w:rFonts w:ascii="Tahoma" w:hAnsi="Tahoma" w:cs="Tahoma"/>
          <w:sz w:val="18"/>
          <w:szCs w:val="18"/>
          <w:lang w:val="nl-NL"/>
        </w:rPr>
      </w:pPr>
      <w:r w:rsidRPr="007E5D96">
        <w:rPr>
          <w:rFonts w:ascii="Tahoma" w:hAnsi="Tahoma" w:cs="Tahoma"/>
          <w:b/>
          <w:bCs/>
          <w:sz w:val="18"/>
          <w:szCs w:val="18"/>
          <w:lang w:val="nl-NL"/>
        </w:rPr>
        <w:t>Windows XP Professional</w:t>
      </w:r>
    </w:p>
    <w:p w14:paraId="6435DF55" w14:textId="77777777" w:rsidR="00B473CB" w:rsidRPr="007E5D96" w:rsidRDefault="00B473CB" w:rsidP="00B473CB">
      <w:pPr>
        <w:pStyle w:val="FootnoteBulletLevel2"/>
        <w:spacing w:before="0"/>
        <w:ind w:left="720" w:firstLine="0"/>
        <w:rPr>
          <w:rFonts w:ascii="Tahoma" w:hAnsi="Tahoma" w:cs="Tahoma"/>
          <w:sz w:val="18"/>
          <w:szCs w:val="18"/>
          <w:lang w:val="nl-NL"/>
        </w:rPr>
      </w:pPr>
      <w:r w:rsidRPr="007E5D96">
        <w:rPr>
          <w:rFonts w:ascii="Tahoma" w:hAnsi="Tahoma" w:cs="Tahoma"/>
          <w:sz w:val="18"/>
          <w:szCs w:val="18"/>
          <w:lang w:val="nl-NL"/>
        </w:rPr>
        <w:t>Gebruiksbeperkingen voor Windows XP Professional in Korea:</w:t>
      </w:r>
    </w:p>
    <w:p w14:paraId="01C5A603" w14:textId="77777777" w:rsidR="00B473CB" w:rsidRPr="007E5D96" w:rsidRDefault="00B473CB" w:rsidP="00B473CB">
      <w:pPr>
        <w:pStyle w:val="FootnoteBulletLevel2"/>
        <w:spacing w:before="0"/>
        <w:ind w:left="720" w:firstLine="0"/>
        <w:rPr>
          <w:rFonts w:ascii="Tahoma" w:hAnsi="Tahoma" w:cs="Tahoma"/>
          <w:sz w:val="18"/>
          <w:szCs w:val="18"/>
          <w:lang w:val="nl-NL"/>
        </w:rPr>
      </w:pPr>
      <w:r w:rsidRPr="007E5D96">
        <w:rPr>
          <w:rFonts w:ascii="Tahoma" w:hAnsi="Tahoma" w:cs="Tahoma"/>
          <w:sz w:val="18"/>
          <w:szCs w:val="18"/>
          <w:lang w:val="nl-NL"/>
        </w:rPr>
        <w:t>Deze zijn tevens van toepassing op het gebruik van Windows XP Professional in het kader van de downgraderechten.</w:t>
      </w:r>
    </w:p>
    <w:p w14:paraId="167E644F" w14:textId="77777777" w:rsidR="00B473CB" w:rsidRPr="007E5D96" w:rsidRDefault="00B473CB" w:rsidP="00B473CB">
      <w:pPr>
        <w:pStyle w:val="FootnoteBulletLevel2"/>
        <w:spacing w:before="0"/>
        <w:ind w:left="720" w:firstLine="0"/>
        <w:rPr>
          <w:rFonts w:ascii="Tahoma" w:hAnsi="Tahoma" w:cs="Tahoma"/>
          <w:sz w:val="18"/>
          <w:szCs w:val="18"/>
          <w:lang w:val="nl-NL"/>
        </w:rPr>
      </w:pPr>
    </w:p>
    <w:p w14:paraId="09DAEC6B" w14:textId="77777777" w:rsidR="00B473CB" w:rsidRPr="007E5D96" w:rsidRDefault="00B473CB" w:rsidP="00B473CB">
      <w:pPr>
        <w:pStyle w:val="Footnotedash"/>
        <w:numPr>
          <w:ilvl w:val="0"/>
          <w:numId w:val="32"/>
        </w:numPr>
        <w:adjustRightInd/>
        <w:spacing w:before="0"/>
        <w:ind w:left="1440"/>
        <w:textAlignment w:val="auto"/>
        <w:rPr>
          <w:rFonts w:ascii="Tahoma" w:hAnsi="Tahoma" w:cs="Tahoma"/>
          <w:sz w:val="18"/>
          <w:szCs w:val="18"/>
          <w:lang w:val="nl-NL"/>
        </w:rPr>
      </w:pPr>
      <w:r w:rsidRPr="007E5D96">
        <w:rPr>
          <w:rFonts w:ascii="Tahoma" w:hAnsi="Tahoma" w:cs="Tahoma"/>
          <w:sz w:val="18"/>
          <w:szCs w:val="18"/>
          <w:lang w:val="nl-NL"/>
        </w:rPr>
        <w:t xml:space="preserve">De Korean Fair Trade Commission (KFTC) legt bepaalde beperkingen op met betrekking tot de omstandigheden waaronder Volume Licensing-klanten en hun gelieerde ondernemingen de Koreaanse taalversie van Windows XP Professional mogen inzetten voor gebruik in Korea. </w:t>
      </w:r>
    </w:p>
    <w:p w14:paraId="2EAC7474" w14:textId="77777777" w:rsidR="00B473CB" w:rsidRPr="007E5D96" w:rsidRDefault="00B473CB" w:rsidP="00B473CB">
      <w:pPr>
        <w:pStyle w:val="Footnotedash"/>
        <w:numPr>
          <w:ilvl w:val="0"/>
          <w:numId w:val="32"/>
        </w:numPr>
        <w:adjustRightInd/>
        <w:spacing w:before="0"/>
        <w:ind w:left="1440"/>
        <w:textAlignment w:val="auto"/>
        <w:rPr>
          <w:rFonts w:ascii="Tahoma" w:hAnsi="Tahoma" w:cs="Tahoma"/>
          <w:sz w:val="18"/>
          <w:szCs w:val="18"/>
          <w:lang w:val="nl-NL"/>
        </w:rPr>
      </w:pPr>
      <w:r w:rsidRPr="007E5D96">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14:paraId="28FC46BB" w14:textId="77777777" w:rsidR="00B473CB" w:rsidRPr="007E5D96" w:rsidRDefault="00B473CB" w:rsidP="00B473CB">
      <w:pPr>
        <w:pStyle w:val="Footnotedash"/>
        <w:numPr>
          <w:ilvl w:val="0"/>
          <w:numId w:val="32"/>
        </w:numPr>
        <w:adjustRightInd/>
        <w:spacing w:before="0"/>
        <w:ind w:left="1440"/>
        <w:textAlignment w:val="auto"/>
        <w:rPr>
          <w:rFonts w:ascii="Tahoma" w:hAnsi="Tahoma" w:cs="Tahoma"/>
          <w:sz w:val="18"/>
          <w:szCs w:val="18"/>
          <w:lang w:val="nl-NL"/>
        </w:rPr>
      </w:pPr>
      <w:r w:rsidRPr="007E5D96">
        <w:rPr>
          <w:rFonts w:ascii="Tahoma" w:hAnsi="Tahoma" w:cs="Tahoma"/>
          <w:sz w:val="18"/>
          <w:szCs w:val="18"/>
          <w:lang w:val="nl-NL"/>
        </w:rPr>
        <w:t>Deze beperkingen zijn niet van toepassing op multinationale klanten met hoofdvestiging buiten Korea die één image van de software gebruiken.</w:t>
      </w:r>
    </w:p>
    <w:p w14:paraId="71323D70" w14:textId="77777777" w:rsidR="00B473CB" w:rsidRPr="007E5D96" w:rsidRDefault="00B473CB" w:rsidP="00B473CB">
      <w:pPr>
        <w:pStyle w:val="Footnotedash"/>
        <w:numPr>
          <w:ilvl w:val="0"/>
          <w:numId w:val="32"/>
        </w:numPr>
        <w:adjustRightInd/>
        <w:spacing w:before="0"/>
        <w:ind w:left="1440"/>
        <w:textAlignment w:val="auto"/>
        <w:rPr>
          <w:rFonts w:ascii="Tahoma" w:hAnsi="Tahoma" w:cs="Tahoma"/>
          <w:sz w:val="18"/>
          <w:szCs w:val="18"/>
          <w:lang w:val="nl-NL"/>
        </w:rPr>
      </w:pPr>
      <w:r w:rsidRPr="007E5D96">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14:paraId="2F6BD2CC" w14:textId="77777777" w:rsidR="00B473CB" w:rsidRPr="007E5D96" w:rsidRDefault="00B473CB" w:rsidP="00B473CB">
      <w:pPr>
        <w:pStyle w:val="Footnotedash"/>
        <w:numPr>
          <w:ilvl w:val="0"/>
          <w:numId w:val="32"/>
        </w:numPr>
        <w:adjustRightInd/>
        <w:spacing w:before="0"/>
        <w:ind w:left="1440"/>
        <w:textAlignment w:val="auto"/>
        <w:rPr>
          <w:rFonts w:ascii="Tahoma" w:hAnsi="Tahoma" w:cs="Tahoma"/>
          <w:sz w:val="18"/>
          <w:szCs w:val="18"/>
          <w:lang w:val="nl-NL"/>
        </w:rPr>
      </w:pPr>
      <w:r w:rsidRPr="007E5D96">
        <w:rPr>
          <w:rFonts w:ascii="Tahoma" w:hAnsi="Tahoma" w:cs="Tahoma"/>
          <w:sz w:val="18"/>
          <w:szCs w:val="18"/>
          <w:lang w:val="nl-NL"/>
        </w:rPr>
        <w:t xml:space="preserve">De KFTC heeft geen beperkingen opgelegd voor het gebruik van niet-Koreaanse taalversies. </w:t>
      </w:r>
    </w:p>
    <w:p w14:paraId="56829F2B" w14:textId="77777777" w:rsidR="00B473CB" w:rsidRPr="007E5D96" w:rsidRDefault="00B473CB" w:rsidP="00B473CB">
      <w:pPr>
        <w:pStyle w:val="Footnotedash"/>
        <w:numPr>
          <w:ilvl w:val="0"/>
          <w:numId w:val="32"/>
        </w:numPr>
        <w:adjustRightInd/>
        <w:spacing w:before="0"/>
        <w:ind w:left="1440"/>
        <w:textAlignment w:val="auto"/>
        <w:rPr>
          <w:rFonts w:ascii="Tahoma" w:hAnsi="Tahoma" w:cs="Tahoma"/>
          <w:sz w:val="18"/>
          <w:szCs w:val="18"/>
          <w:lang w:val="nl-NL"/>
        </w:rPr>
      </w:pPr>
      <w:r w:rsidRPr="007E5D96">
        <w:rPr>
          <w:rFonts w:ascii="Tahoma" w:hAnsi="Tahoma" w:cs="Tahoma"/>
          <w:sz w:val="18"/>
          <w:szCs w:val="18"/>
          <w:lang w:val="nl-NL"/>
        </w:rPr>
        <w:t>De KFTC heeft geen beperkingen opgelegd voor Tablet PC en 64-bits edities in welke taalversie dan ook.</w:t>
      </w:r>
    </w:p>
    <w:p w14:paraId="6C212443" w14:textId="77777777" w:rsidR="00B473CB" w:rsidRPr="007E5D96" w:rsidRDefault="00B473CB" w:rsidP="00B473CB">
      <w:pPr>
        <w:pStyle w:val="Footnotedash"/>
        <w:tabs>
          <w:tab w:val="clear" w:pos="1620"/>
        </w:tabs>
        <w:adjustRightInd/>
        <w:spacing w:before="0" w:after="0"/>
        <w:ind w:left="1440" w:firstLine="0"/>
        <w:textAlignment w:val="auto"/>
        <w:rPr>
          <w:rFonts w:ascii="Tahoma" w:hAnsi="Tahoma" w:cs="Tahoma"/>
          <w:sz w:val="18"/>
          <w:szCs w:val="18"/>
          <w:lang w:val="nl-NL"/>
        </w:rPr>
      </w:pPr>
    </w:p>
    <w:p w14:paraId="4E7910E8" w14:textId="77777777" w:rsidR="00B473CB" w:rsidRPr="007E5D96" w:rsidRDefault="00B473CB" w:rsidP="00B473CB">
      <w:pPr>
        <w:pStyle w:val="FootnoteBulletLevel2"/>
        <w:spacing w:before="0"/>
        <w:ind w:left="720" w:hanging="7"/>
        <w:rPr>
          <w:rFonts w:ascii="Tahoma" w:hAnsi="Tahoma" w:cs="Tahoma"/>
          <w:sz w:val="18"/>
          <w:szCs w:val="18"/>
          <w:lang w:val="nl-NL"/>
        </w:rPr>
      </w:pPr>
      <w:r w:rsidRPr="007E5D96">
        <w:rPr>
          <w:rFonts w:ascii="Tahoma" w:hAnsi="Tahoma" w:cs="Tahoma"/>
          <w:sz w:val="18"/>
          <w:szCs w:val="18"/>
          <w:u w:val="single"/>
          <w:lang w:val="nl-NL"/>
        </w:rPr>
        <w:t>Beperkingen</w:t>
      </w:r>
      <w:r w:rsidRPr="007E5D96">
        <w:rPr>
          <w:rFonts w:ascii="Tahoma" w:hAnsi="Tahoma" w:cs="Tahoma"/>
          <w:sz w:val="18"/>
          <w:szCs w:val="18"/>
          <w:lang w:val="nl-NL"/>
        </w:rPr>
        <w:t>:</w:t>
      </w:r>
    </w:p>
    <w:p w14:paraId="158A63C8" w14:textId="77777777" w:rsidR="00B473CB" w:rsidRPr="007E5D96" w:rsidRDefault="00B473CB" w:rsidP="00B473CB">
      <w:pPr>
        <w:pStyle w:val="FootnoteBulletLevel2"/>
        <w:spacing w:before="0"/>
        <w:ind w:left="720" w:hanging="7"/>
        <w:rPr>
          <w:rFonts w:ascii="Tahoma" w:hAnsi="Tahoma" w:cs="Tahoma"/>
          <w:sz w:val="18"/>
          <w:szCs w:val="18"/>
          <w:lang w:val="nl-NL"/>
        </w:rPr>
      </w:pPr>
      <w:r w:rsidRPr="007E5D96">
        <w:rPr>
          <w:rFonts w:ascii="Tahoma" w:hAnsi="Tahoma" w:cs="Tahoma"/>
          <w:sz w:val="18"/>
          <w:szCs w:val="18"/>
          <w:lang w:val="nl-NL"/>
        </w:rPr>
        <w:t>Vanaf 24 augustus 2006 dienen Volume Licensing-klanten in Korea die niet voldoen aan de uitzonderingscriteria en de Koreaanse taalversie willen gebruiken, gebruik te maken van Windows XP Professional K of Windows XP Professional KN.</w:t>
      </w:r>
    </w:p>
    <w:p w14:paraId="7922BEC7" w14:textId="77777777" w:rsidR="00B473CB" w:rsidRPr="007E5D96" w:rsidRDefault="00B473CB" w:rsidP="00B473CB">
      <w:pPr>
        <w:rPr>
          <w:rFonts w:cs="Tahoma"/>
          <w:szCs w:val="18"/>
          <w:lang w:val="nl-NL"/>
        </w:rPr>
      </w:pPr>
    </w:p>
    <w:p w14:paraId="44FDD14D" w14:textId="77777777" w:rsidR="00B473CB" w:rsidRPr="007E5D96" w:rsidRDefault="00B473CB" w:rsidP="00B473CB">
      <w:pPr>
        <w:pStyle w:val="FootnoteBulletLevel1"/>
        <w:tabs>
          <w:tab w:val="clear" w:pos="900"/>
        </w:tabs>
        <w:adjustRightInd/>
        <w:spacing w:before="0" w:after="60"/>
        <w:ind w:left="720" w:firstLine="0"/>
        <w:textAlignment w:val="auto"/>
        <w:rPr>
          <w:rFonts w:ascii="Tahoma" w:hAnsi="Tahoma" w:cs="Tahoma"/>
          <w:sz w:val="18"/>
          <w:szCs w:val="18"/>
          <w:lang w:val="nl-NL"/>
        </w:rPr>
      </w:pPr>
      <w:r w:rsidRPr="007E5D96">
        <w:rPr>
          <w:rFonts w:ascii="Tahoma" w:hAnsi="Tahoma" w:cs="Tahoma"/>
          <w:b/>
          <w:bCs/>
          <w:sz w:val="18"/>
          <w:szCs w:val="18"/>
          <w:lang w:val="nl-NL"/>
        </w:rPr>
        <w:t>Windows XP Professional K en KN</w:t>
      </w:r>
    </w:p>
    <w:p w14:paraId="58535E4C" w14:textId="77777777" w:rsidR="00B473CB" w:rsidRPr="007E5D96" w:rsidRDefault="00B473CB" w:rsidP="00B473CB">
      <w:pPr>
        <w:pStyle w:val="FootnoteBulletLevel2"/>
        <w:spacing w:before="0"/>
        <w:ind w:left="720" w:hanging="7"/>
        <w:rPr>
          <w:rFonts w:ascii="Tahoma" w:hAnsi="Tahoma" w:cs="Tahoma"/>
          <w:sz w:val="18"/>
          <w:szCs w:val="18"/>
          <w:lang w:val="nl-NL"/>
        </w:rPr>
      </w:pPr>
      <w:r w:rsidRPr="007E5D96">
        <w:rPr>
          <w:rFonts w:ascii="Tahoma" w:hAnsi="Tahoma" w:cs="Tahoma"/>
          <w:sz w:val="18"/>
          <w:szCs w:val="18"/>
          <w:lang w:val="nl-NL"/>
        </w:rPr>
        <w:t xml:space="preserve">Volume Licensing-klanten en hun gelieerde ondernemingen mogen alleen gebruikmaken van Windows XP Professional K of KN voor gebruik in Korea. </w:t>
      </w:r>
    </w:p>
    <w:p w14:paraId="115575F5" w14:textId="77777777" w:rsidR="00B473CB" w:rsidRPr="007E5D96" w:rsidRDefault="00B473CB" w:rsidP="00B473CB">
      <w:pPr>
        <w:pStyle w:val="FootnoteBulletLevel2"/>
        <w:spacing w:before="0"/>
        <w:ind w:left="720" w:hanging="7"/>
        <w:rPr>
          <w:rFonts w:ascii="Tahoma" w:hAnsi="Tahoma" w:cs="Tahoma"/>
          <w:sz w:val="18"/>
          <w:szCs w:val="18"/>
          <w:lang w:val="nl-NL"/>
        </w:rPr>
      </w:pPr>
    </w:p>
    <w:p w14:paraId="169B0482" w14:textId="77777777" w:rsidR="00B473CB" w:rsidRPr="007E5D96" w:rsidRDefault="00B473CB" w:rsidP="00B473CB">
      <w:pPr>
        <w:pStyle w:val="FootnoteBulletLevel1"/>
        <w:tabs>
          <w:tab w:val="clear" w:pos="900"/>
        </w:tabs>
        <w:adjustRightInd/>
        <w:spacing w:before="0" w:after="60"/>
        <w:ind w:left="720" w:firstLine="0"/>
        <w:textAlignment w:val="auto"/>
        <w:rPr>
          <w:rFonts w:ascii="Tahoma" w:hAnsi="Tahoma" w:cs="Tahoma"/>
          <w:sz w:val="18"/>
          <w:szCs w:val="18"/>
          <w:lang w:val="nl-NL"/>
        </w:rPr>
      </w:pPr>
      <w:r w:rsidRPr="007E5D96">
        <w:rPr>
          <w:rFonts w:ascii="Tahoma" w:hAnsi="Tahoma" w:cs="Tahoma"/>
          <w:b/>
          <w:bCs/>
          <w:sz w:val="18"/>
          <w:szCs w:val="18"/>
          <w:lang w:val="nl-NL"/>
        </w:rPr>
        <w:t>Windows Vista Business KN</w:t>
      </w:r>
    </w:p>
    <w:p w14:paraId="5408B429" w14:textId="77777777" w:rsidR="00B473CB" w:rsidRPr="007E5D96" w:rsidRDefault="00B473CB" w:rsidP="00B473CB">
      <w:pPr>
        <w:pStyle w:val="FootnoteBulletLevel2"/>
        <w:spacing w:before="0"/>
        <w:ind w:left="720" w:hanging="7"/>
        <w:rPr>
          <w:rFonts w:ascii="Tahoma" w:hAnsi="Tahoma" w:cs="Tahoma"/>
          <w:sz w:val="18"/>
          <w:szCs w:val="18"/>
          <w:lang w:val="nl-NL"/>
        </w:rPr>
      </w:pPr>
      <w:r w:rsidRPr="007E5D96">
        <w:rPr>
          <w:rFonts w:ascii="Tahoma" w:hAnsi="Tahoma" w:cs="Tahoma"/>
          <w:sz w:val="18"/>
          <w:szCs w:val="18"/>
          <w:u w:val="single"/>
          <w:lang w:val="nl-NL"/>
        </w:rPr>
        <w:t>Voorwaarden</w:t>
      </w:r>
      <w:r w:rsidRPr="007E5D96">
        <w:rPr>
          <w:rFonts w:ascii="Tahoma" w:hAnsi="Tahoma" w:cs="Tahoma"/>
          <w:sz w:val="18"/>
          <w:szCs w:val="18"/>
          <w:lang w:val="nl-NL"/>
        </w:rPr>
        <w:t>:</w:t>
      </w:r>
      <w:r w:rsidRPr="007E5D96">
        <w:rPr>
          <w:rFonts w:ascii="Tahoma" w:hAnsi="Tahoma" w:cs="Tahoma"/>
          <w:sz w:val="18"/>
          <w:szCs w:val="18"/>
          <w:u w:val="single"/>
          <w:lang w:val="nl-NL"/>
        </w:rPr>
        <w:br/>
      </w:r>
      <w:r w:rsidRPr="007E5D96">
        <w:rPr>
          <w:rFonts w:ascii="Tahoma" w:hAnsi="Tahoma" w:cs="Tahoma"/>
          <w:sz w:val="18"/>
          <w:szCs w:val="18"/>
          <w:lang w:val="nl-NL"/>
        </w:rPr>
        <w:t xml:space="preserve">Volume Licensing-klanten die zich in Korea bevinden en die een actieve Volume Licensing-overeenkomst </w:t>
      </w:r>
      <w:r w:rsidR="00CF23C7" w:rsidRPr="007E5D96">
        <w:rPr>
          <w:rFonts w:ascii="Tahoma" w:hAnsi="Tahoma" w:cs="Tahoma"/>
          <w:sz w:val="18"/>
          <w:szCs w:val="18"/>
          <w:lang w:val="nl-NL"/>
        </w:rPr>
        <w:br/>
      </w:r>
      <w:r w:rsidRPr="007E5D96">
        <w:rPr>
          <w:rFonts w:ascii="Tahoma" w:hAnsi="Tahoma" w:cs="Tahoma"/>
          <w:sz w:val="18"/>
          <w:szCs w:val="18"/>
          <w:lang w:val="nl-NL"/>
        </w:rPr>
        <w:t>of -enrollment hebben met Microsoft Operations Pte Ltd, komen in aanmerking voor het verkrijgen van media voor Windows Vista Business KN voor inzet en gebruik in Korea. Ander gebruik is niet toegestaan.</w:t>
      </w:r>
    </w:p>
    <w:p w14:paraId="6CF466ED" w14:textId="77777777" w:rsidR="00B473CB" w:rsidRPr="006A63D4" w:rsidRDefault="00B473CB" w:rsidP="00B473CB">
      <w:pPr>
        <w:pStyle w:val="FootnoteBulletLevel2"/>
        <w:spacing w:before="0"/>
        <w:ind w:left="720" w:hanging="7"/>
        <w:rPr>
          <w:lang w:val="nl-NL"/>
        </w:rPr>
      </w:pPr>
    </w:p>
    <w:p w14:paraId="771D90B9" w14:textId="77777777" w:rsidR="00B473CB" w:rsidRPr="006A63D4" w:rsidRDefault="00B473CB" w:rsidP="00B473CB">
      <w:pPr>
        <w:rPr>
          <w:lang w:val="nl-NL"/>
        </w:rPr>
      </w:pPr>
      <w:r w:rsidRPr="006A63D4">
        <w:rPr>
          <w:rFonts w:cs="Tahoma"/>
          <w:b/>
          <w:bCs/>
          <w:szCs w:val="18"/>
          <w:lang w:val="nl-NL"/>
        </w:rPr>
        <w:br w:type="page"/>
      </w:r>
    </w:p>
    <w:p w14:paraId="44460883" w14:textId="77777777" w:rsidR="00B473CB" w:rsidRPr="006A63D4" w:rsidRDefault="00B473CB" w:rsidP="00B473CB">
      <w:pPr>
        <w:pStyle w:val="FootnoteBulletLevel1"/>
        <w:tabs>
          <w:tab w:val="clear" w:pos="900"/>
        </w:tabs>
        <w:adjustRightInd/>
        <w:spacing w:before="0" w:after="60"/>
        <w:ind w:left="720" w:firstLine="0"/>
        <w:textAlignment w:val="auto"/>
        <w:rPr>
          <w:lang w:val="nl-NL"/>
        </w:rPr>
      </w:pPr>
      <w:r w:rsidRPr="006A63D4">
        <w:rPr>
          <w:rFonts w:ascii="Tahoma" w:hAnsi="Tahoma" w:cs="Tahoma"/>
          <w:b/>
          <w:bCs/>
          <w:sz w:val="18"/>
          <w:szCs w:val="18"/>
          <w:lang w:val="nl-NL"/>
        </w:rPr>
        <w:lastRenderedPageBreak/>
        <w:t>Windows 7 Professional KN</w:t>
      </w:r>
    </w:p>
    <w:p w14:paraId="4DC15471" w14:textId="77777777" w:rsidR="00B473CB" w:rsidRPr="006A63D4" w:rsidRDefault="00B473CB" w:rsidP="00B473CB">
      <w:pPr>
        <w:pStyle w:val="FootnoteBulletLevel2"/>
        <w:spacing w:before="0"/>
        <w:ind w:left="720" w:hanging="7"/>
        <w:rPr>
          <w:lang w:val="nl-NL"/>
        </w:rPr>
      </w:pPr>
      <w:r w:rsidRPr="006A63D4">
        <w:rPr>
          <w:rFonts w:ascii="Tahoma" w:hAnsi="Tahoma" w:cs="Tahoma"/>
          <w:sz w:val="18"/>
          <w:szCs w:val="18"/>
          <w:u w:val="single"/>
          <w:lang w:val="nl-NL"/>
        </w:rPr>
        <w:t>Voorwaarden</w:t>
      </w:r>
      <w:r w:rsidRPr="00C74759">
        <w:rPr>
          <w:rFonts w:ascii="Tahoma" w:hAnsi="Tahoma" w:cs="Tahoma"/>
          <w:sz w:val="18"/>
          <w:szCs w:val="18"/>
          <w:lang w:val="nl-NL"/>
        </w:rPr>
        <w:t>:</w:t>
      </w:r>
      <w:r w:rsidRPr="006A63D4">
        <w:rPr>
          <w:rFonts w:ascii="Tahoma" w:hAnsi="Tahoma" w:cs="Tahoma"/>
          <w:sz w:val="18"/>
          <w:szCs w:val="18"/>
          <w:u w:val="single"/>
          <w:lang w:val="nl-NL"/>
        </w:rPr>
        <w:br/>
      </w:r>
      <w:r w:rsidRPr="006A63D4">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14:paraId="0CD15E80" w14:textId="77777777" w:rsidR="00B473CB" w:rsidRPr="006A63D4" w:rsidRDefault="00B473CB" w:rsidP="00B473CB">
      <w:pPr>
        <w:pStyle w:val="FootnoteBulletLevel2"/>
        <w:spacing w:before="0"/>
        <w:ind w:left="720" w:hanging="7"/>
        <w:rPr>
          <w:lang w:val="nl-NL"/>
        </w:rPr>
      </w:pPr>
    </w:p>
    <w:p w14:paraId="57231A1B" w14:textId="77777777" w:rsidR="00B473CB" w:rsidRPr="006A63D4" w:rsidRDefault="00B473CB" w:rsidP="00B473CB">
      <w:pPr>
        <w:pStyle w:val="FootnoteBulletLevel1"/>
        <w:tabs>
          <w:tab w:val="clear" w:pos="900"/>
        </w:tabs>
        <w:adjustRightInd/>
        <w:spacing w:before="0" w:after="60"/>
        <w:ind w:left="720" w:firstLine="0"/>
        <w:textAlignment w:val="auto"/>
        <w:rPr>
          <w:lang w:val="nl-NL"/>
        </w:rPr>
      </w:pPr>
      <w:r w:rsidRPr="006A63D4">
        <w:rPr>
          <w:rFonts w:ascii="Tahoma" w:hAnsi="Tahoma" w:cs="Tahoma"/>
          <w:b/>
          <w:bCs/>
          <w:sz w:val="18"/>
          <w:szCs w:val="18"/>
          <w:lang w:val="nl-NL"/>
        </w:rPr>
        <w:t>Windows Vista Business N (zonder Windows Media Player)</w:t>
      </w:r>
    </w:p>
    <w:p w14:paraId="78AD7431" w14:textId="77777777" w:rsidR="00B473CB" w:rsidRPr="006A63D4" w:rsidRDefault="00B473CB" w:rsidP="00B473CB">
      <w:pPr>
        <w:pStyle w:val="FootnoteBulletLevel2"/>
        <w:spacing w:before="0"/>
        <w:ind w:left="720" w:hanging="7"/>
        <w:rPr>
          <w:lang w:val="nl-NL"/>
        </w:rPr>
      </w:pPr>
      <w:r w:rsidRPr="006A63D4">
        <w:rPr>
          <w:rFonts w:ascii="Tahoma" w:hAnsi="Tahoma" w:cs="Tahoma"/>
          <w:sz w:val="18"/>
          <w:szCs w:val="18"/>
          <w:u w:val="single"/>
          <w:lang w:val="nl-NL"/>
        </w:rPr>
        <w:t>Voorwaarden</w:t>
      </w:r>
      <w:r w:rsidRPr="00C74759">
        <w:rPr>
          <w:rFonts w:ascii="Tahoma" w:hAnsi="Tahoma" w:cs="Tahoma"/>
          <w:sz w:val="18"/>
          <w:szCs w:val="18"/>
          <w:lang w:val="nl-NL"/>
        </w:rPr>
        <w:t>:</w:t>
      </w:r>
      <w:r w:rsidRPr="006A63D4">
        <w:rPr>
          <w:rFonts w:ascii="Tahoma" w:hAnsi="Tahoma" w:cs="Tahoma"/>
          <w:sz w:val="18"/>
          <w:szCs w:val="18"/>
          <w:u w:val="single"/>
          <w:lang w:val="nl-NL"/>
        </w:rPr>
        <w:br/>
      </w:r>
      <w:r w:rsidRPr="006A63D4">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14:paraId="314F7BB4" w14:textId="77777777" w:rsidR="00B473CB" w:rsidRPr="006A63D4" w:rsidRDefault="00B473CB" w:rsidP="00B473CB">
      <w:pPr>
        <w:pStyle w:val="FootnoteBulletLevel2"/>
        <w:spacing w:before="0"/>
        <w:ind w:left="720" w:hanging="7"/>
        <w:rPr>
          <w:lang w:val="nl-NL"/>
        </w:rPr>
      </w:pPr>
    </w:p>
    <w:p w14:paraId="514984A0" w14:textId="77777777" w:rsidR="00B473CB" w:rsidRPr="006A63D4" w:rsidRDefault="00B473CB" w:rsidP="00B473CB">
      <w:pPr>
        <w:pStyle w:val="Footnotedash"/>
        <w:spacing w:before="0" w:after="0"/>
        <w:ind w:left="720" w:hanging="7"/>
        <w:rPr>
          <w:lang w:val="nl-NL"/>
        </w:rPr>
      </w:pPr>
      <w:r w:rsidRPr="006A63D4">
        <w:rPr>
          <w:rFonts w:ascii="Tahoma" w:hAnsi="Tahoma" w:cs="Tahoma"/>
          <w:sz w:val="18"/>
          <w:szCs w:val="18"/>
          <w:lang w:val="nl-NL"/>
        </w:rPr>
        <w:t xml:space="preserve">Ze dienen ten minste één van de volgende actieve overeenkomsten of Enrollments met Microsoft Ireland Operations Ltd te hebben: </w:t>
      </w:r>
    </w:p>
    <w:p w14:paraId="0C71DEF8" w14:textId="77777777" w:rsidR="00B473CB" w:rsidRPr="006A63D4" w:rsidRDefault="00B473CB" w:rsidP="00B473CB">
      <w:pPr>
        <w:pStyle w:val="Footnotedash"/>
        <w:spacing w:before="0" w:after="0"/>
        <w:ind w:left="720" w:hanging="7"/>
        <w:rPr>
          <w:lang w:val="nl-NL"/>
        </w:rPr>
      </w:pPr>
    </w:p>
    <w:p w14:paraId="078398B4" w14:textId="77777777" w:rsidR="00B473CB" w:rsidRPr="004F549F" w:rsidRDefault="00B473CB" w:rsidP="00B473CB">
      <w:pPr>
        <w:pStyle w:val="Footnotedash"/>
        <w:numPr>
          <w:ilvl w:val="0"/>
          <w:numId w:val="32"/>
        </w:numPr>
        <w:adjustRightInd/>
        <w:spacing w:before="0"/>
        <w:ind w:left="1440"/>
        <w:textAlignment w:val="auto"/>
      </w:pPr>
      <w:r>
        <w:rPr>
          <w:rFonts w:ascii="Tahoma" w:hAnsi="Tahoma" w:cs="Tahoma"/>
          <w:sz w:val="18"/>
          <w:szCs w:val="18"/>
        </w:rPr>
        <w:t>Select, Enterprise of Enterprise Subscription Enrollment</w:t>
      </w:r>
    </w:p>
    <w:p w14:paraId="5E85E53D" w14:textId="77777777" w:rsidR="00B473CB" w:rsidRPr="004F549F" w:rsidRDefault="00B473CB" w:rsidP="00B473CB">
      <w:pPr>
        <w:pStyle w:val="Footnotedash"/>
        <w:numPr>
          <w:ilvl w:val="0"/>
          <w:numId w:val="32"/>
        </w:numPr>
        <w:adjustRightInd/>
        <w:spacing w:before="0"/>
        <w:ind w:left="1440"/>
        <w:textAlignment w:val="auto"/>
      </w:pPr>
      <w:r>
        <w:rPr>
          <w:rFonts w:ascii="Tahoma" w:hAnsi="Tahoma" w:cs="Tahoma"/>
          <w:sz w:val="18"/>
          <w:szCs w:val="18"/>
        </w:rPr>
        <w:t xml:space="preserve">Open License*, Open Value, Campus en School Overeenkomst, Open Value Subscription – Education Solutions </w:t>
      </w:r>
    </w:p>
    <w:p w14:paraId="51B849AC" w14:textId="77777777" w:rsidR="00B473CB" w:rsidRPr="006A63D4" w:rsidRDefault="00B473CB" w:rsidP="00B473CB">
      <w:pPr>
        <w:pStyle w:val="Footnotedash"/>
        <w:tabs>
          <w:tab w:val="clear" w:pos="1620"/>
        </w:tabs>
        <w:adjustRightInd/>
        <w:spacing w:before="0"/>
        <w:ind w:left="1440" w:firstLine="0"/>
        <w:textAlignment w:val="auto"/>
        <w:rPr>
          <w:lang w:val="nl-NL"/>
        </w:rPr>
      </w:pPr>
      <w:r w:rsidRPr="006A63D4">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25EF36A2" w14:textId="77777777" w:rsidR="00B473CB" w:rsidRPr="006A63D4" w:rsidRDefault="00B473CB" w:rsidP="00B473CB">
      <w:pPr>
        <w:pStyle w:val="Footnotedash"/>
        <w:tabs>
          <w:tab w:val="clear" w:pos="1620"/>
        </w:tabs>
        <w:adjustRightInd/>
        <w:spacing w:before="0" w:after="0"/>
        <w:ind w:left="0" w:firstLine="0"/>
        <w:textAlignment w:val="auto"/>
        <w:rPr>
          <w:lang w:val="nl-NL"/>
        </w:rPr>
      </w:pPr>
    </w:p>
    <w:p w14:paraId="650FB4F3" w14:textId="77777777" w:rsidR="00B473CB" w:rsidRPr="006A63D4" w:rsidRDefault="00B473CB" w:rsidP="00B473CB">
      <w:pPr>
        <w:pStyle w:val="Footnotedash"/>
        <w:spacing w:before="0" w:after="0"/>
        <w:ind w:left="720" w:hanging="7"/>
        <w:rPr>
          <w:lang w:val="nl-NL"/>
        </w:rPr>
      </w:pPr>
      <w:r w:rsidRPr="006A63D4">
        <w:rPr>
          <w:rFonts w:ascii="Tahoma" w:hAnsi="Tahoma" w:cs="Tahoma"/>
          <w:sz w:val="18"/>
          <w:szCs w:val="18"/>
          <w:lang w:val="nl-NL"/>
        </w:rPr>
        <w:t>Ze dienen te beschikken over actieve Software Assurance voor het Windows Desktop Operating System of over Windows Vista Business Upgrade-licenties.</w:t>
      </w:r>
    </w:p>
    <w:p w14:paraId="269DAEC9" w14:textId="77777777" w:rsidR="00B473CB" w:rsidRPr="006A63D4" w:rsidRDefault="00B473CB" w:rsidP="00B473CB">
      <w:pPr>
        <w:pStyle w:val="Footnotedash"/>
        <w:spacing w:before="0" w:after="0"/>
        <w:ind w:left="720" w:hanging="7"/>
        <w:rPr>
          <w:lang w:val="nl-NL"/>
        </w:rPr>
      </w:pPr>
    </w:p>
    <w:p w14:paraId="0A472D10" w14:textId="77777777" w:rsidR="00B473CB" w:rsidRPr="006A63D4" w:rsidRDefault="00B473CB" w:rsidP="00B473CB">
      <w:pPr>
        <w:pStyle w:val="Footnotedash"/>
        <w:spacing w:before="0" w:after="0"/>
        <w:ind w:left="720" w:hanging="7"/>
        <w:rPr>
          <w:lang w:val="nl-NL"/>
        </w:rPr>
      </w:pPr>
      <w:r w:rsidRPr="006A63D4">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679882B2" w14:textId="77777777" w:rsidR="00B473CB" w:rsidRPr="006A63D4" w:rsidRDefault="00B473CB" w:rsidP="00B473CB">
      <w:pPr>
        <w:pStyle w:val="Footnotedash"/>
        <w:spacing w:before="0" w:after="0"/>
        <w:ind w:left="720" w:hanging="7"/>
        <w:rPr>
          <w:lang w:val="nl-NL"/>
        </w:rPr>
      </w:pPr>
    </w:p>
    <w:p w14:paraId="60DAD63B" w14:textId="77777777" w:rsidR="00B473CB" w:rsidRPr="004F549F" w:rsidRDefault="00B473CB" w:rsidP="00B473CB">
      <w:pPr>
        <w:pStyle w:val="FootnoteBulletLevel1"/>
        <w:tabs>
          <w:tab w:val="clear" w:pos="900"/>
        </w:tabs>
        <w:adjustRightInd/>
        <w:spacing w:before="0" w:after="60"/>
        <w:ind w:left="720" w:firstLine="0"/>
        <w:textAlignment w:val="auto"/>
      </w:pPr>
      <w:r>
        <w:rPr>
          <w:rFonts w:ascii="Tahoma" w:hAnsi="Tahoma" w:cs="Tahoma"/>
          <w:b/>
          <w:bCs/>
          <w:sz w:val="18"/>
          <w:szCs w:val="18"/>
        </w:rPr>
        <w:t>Windows 7 Professional N (zonder Windows Media Player)</w:t>
      </w:r>
    </w:p>
    <w:p w14:paraId="46598108" w14:textId="77777777" w:rsidR="00B473CB" w:rsidRPr="006A63D4" w:rsidRDefault="00B473CB" w:rsidP="00B473CB">
      <w:pPr>
        <w:pStyle w:val="FootnoteBulletLevel2"/>
        <w:spacing w:before="0"/>
        <w:ind w:left="720" w:firstLine="0"/>
        <w:rPr>
          <w:lang w:val="nl-NL"/>
        </w:rPr>
      </w:pPr>
      <w:r w:rsidRPr="006A63D4">
        <w:rPr>
          <w:rFonts w:ascii="Tahoma" w:hAnsi="Tahoma" w:cs="Tahoma"/>
          <w:sz w:val="18"/>
          <w:szCs w:val="18"/>
          <w:u w:val="single"/>
          <w:lang w:val="nl-NL"/>
        </w:rPr>
        <w:t>Voorwaarden</w:t>
      </w:r>
      <w:r w:rsidRPr="00017CE3">
        <w:rPr>
          <w:rFonts w:ascii="Tahoma" w:hAnsi="Tahoma" w:cs="Tahoma"/>
          <w:sz w:val="18"/>
          <w:szCs w:val="18"/>
          <w:lang w:val="nl-NL"/>
        </w:rPr>
        <w:t>:</w:t>
      </w:r>
      <w:r w:rsidRPr="006A63D4">
        <w:rPr>
          <w:rFonts w:ascii="Tahoma" w:hAnsi="Tahoma" w:cs="Tahoma"/>
          <w:sz w:val="18"/>
          <w:szCs w:val="18"/>
          <w:u w:val="single"/>
          <w:lang w:val="nl-NL"/>
        </w:rPr>
        <w:br/>
      </w:r>
      <w:r w:rsidRPr="006A63D4">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14:paraId="72B7E373" w14:textId="77777777" w:rsidR="00B473CB" w:rsidRPr="006A63D4" w:rsidRDefault="00B473CB" w:rsidP="00B473CB">
      <w:pPr>
        <w:pStyle w:val="Footnotedash"/>
        <w:spacing w:before="0" w:after="0"/>
        <w:ind w:left="720" w:firstLine="0"/>
        <w:rPr>
          <w:lang w:val="nl-NL"/>
        </w:rPr>
      </w:pPr>
      <w:r w:rsidRPr="006A63D4">
        <w:rPr>
          <w:rFonts w:ascii="Tahoma" w:hAnsi="Tahoma" w:cs="Tahoma"/>
          <w:sz w:val="18"/>
          <w:szCs w:val="18"/>
          <w:lang w:val="nl-NL"/>
        </w:rPr>
        <w:t xml:space="preserve">Ze dienen ten minste één van de volgende actieve overeenkomsten of Enrollments met Microsoft Ireland Operations Ltd te hebben: </w:t>
      </w:r>
    </w:p>
    <w:p w14:paraId="139DA0ED" w14:textId="77777777" w:rsidR="00B473CB" w:rsidRPr="004F549F" w:rsidRDefault="00B473CB" w:rsidP="00B473CB">
      <w:pPr>
        <w:pStyle w:val="Footnotedash"/>
        <w:numPr>
          <w:ilvl w:val="0"/>
          <w:numId w:val="32"/>
        </w:numPr>
        <w:adjustRightInd/>
        <w:spacing w:before="0"/>
        <w:ind w:left="1440"/>
        <w:textAlignment w:val="auto"/>
      </w:pPr>
      <w:r>
        <w:rPr>
          <w:rFonts w:ascii="Tahoma" w:hAnsi="Tahoma" w:cs="Tahoma"/>
          <w:sz w:val="18"/>
          <w:szCs w:val="18"/>
        </w:rPr>
        <w:t>Select, Enterprise of Enterprise Subscription Enrollment</w:t>
      </w:r>
    </w:p>
    <w:p w14:paraId="2133582D" w14:textId="77777777" w:rsidR="00B473CB" w:rsidRPr="004F549F" w:rsidRDefault="00B473CB" w:rsidP="00B473CB">
      <w:pPr>
        <w:pStyle w:val="Footnotedash"/>
        <w:numPr>
          <w:ilvl w:val="0"/>
          <w:numId w:val="32"/>
        </w:numPr>
        <w:adjustRightInd/>
        <w:spacing w:before="0"/>
        <w:ind w:left="1440"/>
        <w:textAlignment w:val="auto"/>
      </w:pPr>
      <w:r>
        <w:rPr>
          <w:rFonts w:ascii="Tahoma" w:hAnsi="Tahoma" w:cs="Tahoma"/>
          <w:sz w:val="18"/>
          <w:szCs w:val="18"/>
        </w:rPr>
        <w:t xml:space="preserve">Open License*, Open Value, Campus en School Overeenkomst, Open Value Subscription – Education Solutions </w:t>
      </w:r>
    </w:p>
    <w:p w14:paraId="49CA730A" w14:textId="77777777" w:rsidR="00B473CB" w:rsidRPr="006A63D4" w:rsidRDefault="00B473CB" w:rsidP="00B473CB">
      <w:pPr>
        <w:pStyle w:val="Footnotedash"/>
        <w:tabs>
          <w:tab w:val="clear" w:pos="1620"/>
        </w:tabs>
        <w:adjustRightInd/>
        <w:spacing w:before="0"/>
        <w:ind w:left="1440" w:firstLine="0"/>
        <w:textAlignment w:val="auto"/>
        <w:rPr>
          <w:lang w:val="nl-NL"/>
        </w:rPr>
      </w:pPr>
      <w:r w:rsidRPr="006A63D4">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76AC256A" w14:textId="77777777" w:rsidR="00B473CB" w:rsidRPr="006A63D4" w:rsidRDefault="00B473CB" w:rsidP="00B473CB">
      <w:pPr>
        <w:pStyle w:val="Footnotedash"/>
        <w:spacing w:before="0" w:after="0"/>
        <w:ind w:left="720" w:firstLine="0"/>
        <w:rPr>
          <w:lang w:val="nl-NL"/>
        </w:rPr>
      </w:pPr>
      <w:r w:rsidRPr="006A63D4">
        <w:rPr>
          <w:rFonts w:ascii="Tahoma" w:hAnsi="Tahoma" w:cs="Tahoma"/>
          <w:sz w:val="18"/>
          <w:szCs w:val="18"/>
          <w:lang w:val="nl-NL"/>
        </w:rPr>
        <w:t>Ze dienen te beschikken over actieve Software Assurance voor Windows Desktop Operating System of over Windows 8.1 Pro-upgradelicenties.</w:t>
      </w:r>
    </w:p>
    <w:p w14:paraId="45244B18" w14:textId="77777777" w:rsidR="00B473CB" w:rsidRPr="006A63D4" w:rsidRDefault="00B473CB" w:rsidP="00B473CB">
      <w:pPr>
        <w:pStyle w:val="Footnotedash"/>
        <w:spacing w:before="0" w:after="0"/>
        <w:ind w:left="720" w:firstLine="0"/>
        <w:rPr>
          <w:lang w:val="nl-NL"/>
        </w:rPr>
      </w:pPr>
    </w:p>
    <w:p w14:paraId="1C61ADAA" w14:textId="77777777" w:rsidR="00B473CB" w:rsidRPr="006A63D4" w:rsidRDefault="00B473CB" w:rsidP="00B473CB">
      <w:pPr>
        <w:pStyle w:val="Footnotedash"/>
        <w:spacing w:before="0" w:after="0"/>
        <w:ind w:left="720" w:firstLine="0"/>
        <w:rPr>
          <w:lang w:val="nl-NL"/>
        </w:rPr>
      </w:pPr>
      <w:r w:rsidRPr="006A63D4">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14:paraId="6A501358" w14:textId="77777777" w:rsidR="00B473CB" w:rsidRPr="006A63D4" w:rsidRDefault="00B473CB" w:rsidP="00B473CB">
      <w:pPr>
        <w:pStyle w:val="Footnotedash"/>
        <w:spacing w:before="0" w:after="0"/>
        <w:ind w:left="720" w:firstLine="0"/>
        <w:rPr>
          <w:lang w:val="nl-NL"/>
        </w:rPr>
      </w:pPr>
    </w:p>
    <w:p w14:paraId="1D0306D7" w14:textId="77777777" w:rsidR="00B473CB" w:rsidRPr="006A63D4" w:rsidRDefault="00B473CB" w:rsidP="00B473CB">
      <w:pPr>
        <w:pStyle w:val="Footnotedash"/>
        <w:spacing w:before="0" w:after="0"/>
        <w:ind w:left="720" w:firstLine="0"/>
        <w:rPr>
          <w:lang w:val="nl-NL"/>
        </w:rPr>
      </w:pPr>
      <w:r w:rsidRPr="006A63D4">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14:paraId="182A20DA" w14:textId="77777777" w:rsidR="00B473CB" w:rsidRPr="006A63D4" w:rsidRDefault="00B473CB" w:rsidP="00B473CB">
      <w:pPr>
        <w:pStyle w:val="FootnoteBulletLevel1"/>
        <w:tabs>
          <w:tab w:val="clear" w:pos="900"/>
        </w:tabs>
        <w:adjustRightInd/>
        <w:spacing w:before="0" w:after="0"/>
        <w:ind w:left="720" w:firstLine="0"/>
        <w:textAlignment w:val="auto"/>
        <w:rPr>
          <w:lang w:val="nl-NL"/>
        </w:rPr>
      </w:pPr>
    </w:p>
    <w:p w14:paraId="233B0E42" w14:textId="77777777" w:rsidR="00B473CB" w:rsidRPr="004F549F" w:rsidRDefault="00B473CB" w:rsidP="00B473CB">
      <w:pPr>
        <w:pStyle w:val="FootnoteBulletLevel1"/>
        <w:keepNext/>
        <w:keepLines/>
        <w:tabs>
          <w:tab w:val="clear" w:pos="900"/>
        </w:tabs>
        <w:adjustRightInd/>
        <w:spacing w:before="0" w:after="60"/>
        <w:ind w:left="720" w:firstLine="0"/>
        <w:textAlignment w:val="auto"/>
      </w:pPr>
      <w:r>
        <w:rPr>
          <w:rFonts w:ascii="Tahoma" w:hAnsi="Tahoma" w:cs="Tahoma"/>
          <w:b/>
          <w:bCs/>
          <w:sz w:val="18"/>
          <w:szCs w:val="18"/>
        </w:rPr>
        <w:lastRenderedPageBreak/>
        <w:t>Windows 8 Pro KN en Windows 8.1 Pro KN</w:t>
      </w:r>
    </w:p>
    <w:p w14:paraId="2B9EC342" w14:textId="77777777" w:rsidR="00B473CB" w:rsidRPr="006A63D4" w:rsidRDefault="00B473CB" w:rsidP="00B473CB">
      <w:pPr>
        <w:pStyle w:val="FootnoteBulletLevel2"/>
        <w:keepNext/>
        <w:keepLines/>
        <w:spacing w:before="0"/>
        <w:ind w:left="720" w:hanging="7"/>
        <w:rPr>
          <w:lang w:val="nl-NL"/>
        </w:rPr>
      </w:pPr>
      <w:r w:rsidRPr="006A63D4">
        <w:rPr>
          <w:rFonts w:ascii="Tahoma" w:hAnsi="Tahoma" w:cs="Tahoma"/>
          <w:sz w:val="18"/>
          <w:szCs w:val="18"/>
          <w:u w:val="single"/>
          <w:lang w:val="nl-NL"/>
        </w:rPr>
        <w:t>Voorwaarden</w:t>
      </w:r>
      <w:r w:rsidRPr="00017CE3">
        <w:rPr>
          <w:rFonts w:ascii="Tahoma" w:hAnsi="Tahoma" w:cs="Tahoma"/>
          <w:sz w:val="18"/>
          <w:szCs w:val="18"/>
          <w:lang w:val="nl-NL"/>
        </w:rPr>
        <w:t>:</w:t>
      </w:r>
      <w:r w:rsidRPr="006A63D4">
        <w:rPr>
          <w:rFonts w:ascii="Tahoma" w:hAnsi="Tahoma" w:cs="Tahoma"/>
          <w:sz w:val="18"/>
          <w:szCs w:val="18"/>
          <w:u w:val="single"/>
          <w:lang w:val="nl-NL"/>
        </w:rPr>
        <w:br/>
      </w:r>
      <w:r w:rsidRPr="006A63D4">
        <w:rPr>
          <w:rFonts w:ascii="Tahoma" w:hAnsi="Tahoma" w:cs="Tahoma"/>
          <w:sz w:val="18"/>
          <w:szCs w:val="18"/>
          <w:lang w:val="nl-NL"/>
        </w:rP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14:paraId="04B5872F" w14:textId="77777777" w:rsidR="00B473CB" w:rsidRPr="006A63D4" w:rsidRDefault="00B473CB" w:rsidP="00B473CB">
      <w:pPr>
        <w:pStyle w:val="FootnoteBulletLevel1"/>
        <w:tabs>
          <w:tab w:val="clear" w:pos="900"/>
        </w:tabs>
        <w:adjustRightInd/>
        <w:spacing w:before="0" w:after="0"/>
        <w:ind w:left="720" w:firstLine="0"/>
        <w:textAlignment w:val="auto"/>
        <w:rPr>
          <w:lang w:val="nl-NL"/>
        </w:rPr>
      </w:pPr>
    </w:p>
    <w:p w14:paraId="430FBF23" w14:textId="77777777" w:rsidR="00B473CB" w:rsidRPr="00BB34E9" w:rsidRDefault="00B473CB" w:rsidP="00B473CB">
      <w:pPr>
        <w:pStyle w:val="FootnoteBulletLevel1"/>
        <w:tabs>
          <w:tab w:val="clear" w:pos="900"/>
        </w:tabs>
        <w:adjustRightInd/>
        <w:spacing w:before="0" w:after="60"/>
        <w:ind w:left="720" w:firstLine="0"/>
        <w:textAlignment w:val="auto"/>
      </w:pPr>
      <w:r w:rsidRPr="00BB34E9">
        <w:rPr>
          <w:rFonts w:ascii="Tahoma" w:hAnsi="Tahoma" w:cs="Tahoma"/>
          <w:b/>
          <w:bCs/>
          <w:sz w:val="18"/>
          <w:szCs w:val="18"/>
        </w:rPr>
        <w:t>Windows 8 Pro N en Windows 8.1 Pro N (zonder Windows Media Player)</w:t>
      </w:r>
    </w:p>
    <w:p w14:paraId="4E2469DF" w14:textId="77777777" w:rsidR="00B473CB" w:rsidRPr="006A63D4" w:rsidRDefault="00B473CB" w:rsidP="00B473CB">
      <w:pPr>
        <w:pStyle w:val="FootnoteBulletLevel2"/>
        <w:spacing w:before="0"/>
        <w:ind w:left="720" w:firstLine="0"/>
        <w:rPr>
          <w:lang w:val="nl-NL"/>
        </w:rPr>
      </w:pPr>
      <w:r w:rsidRPr="006A63D4">
        <w:rPr>
          <w:rFonts w:ascii="Tahoma" w:hAnsi="Tahoma" w:cs="Tahoma"/>
          <w:sz w:val="18"/>
          <w:szCs w:val="18"/>
          <w:u w:val="single"/>
          <w:lang w:val="nl-NL"/>
        </w:rPr>
        <w:t>Voorwaarden</w:t>
      </w:r>
      <w:r w:rsidRPr="00017CE3">
        <w:rPr>
          <w:rFonts w:ascii="Tahoma" w:hAnsi="Tahoma" w:cs="Tahoma"/>
          <w:sz w:val="18"/>
          <w:szCs w:val="18"/>
          <w:lang w:val="nl-NL"/>
        </w:rPr>
        <w:t>:</w:t>
      </w:r>
      <w:r w:rsidRPr="006A63D4">
        <w:rPr>
          <w:rFonts w:ascii="Tahoma" w:hAnsi="Tahoma" w:cs="Tahoma"/>
          <w:sz w:val="18"/>
          <w:szCs w:val="18"/>
          <w:u w:val="single"/>
          <w:lang w:val="nl-NL"/>
        </w:rPr>
        <w:br/>
      </w:r>
      <w:r w:rsidRPr="006A63D4">
        <w:rPr>
          <w:rFonts w:ascii="Tahoma" w:hAnsi="Tahoma" w:cs="Tahoma"/>
          <w:sz w:val="18"/>
          <w:szCs w:val="18"/>
          <w:lang w:val="nl-NL"/>
        </w:rPr>
        <w:t>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w:t>
      </w:r>
    </w:p>
    <w:p w14:paraId="65FE66C7" w14:textId="77777777" w:rsidR="00B473CB" w:rsidRPr="006A63D4" w:rsidRDefault="00B473CB" w:rsidP="00B473CB">
      <w:pPr>
        <w:pStyle w:val="Footnotedash"/>
        <w:spacing w:before="0" w:after="0"/>
        <w:ind w:left="720" w:hanging="7"/>
        <w:rPr>
          <w:lang w:val="nl-NL"/>
        </w:rPr>
      </w:pPr>
      <w:r w:rsidRPr="006A63D4">
        <w:rPr>
          <w:rFonts w:ascii="Tahoma" w:hAnsi="Tahoma" w:cs="Tahoma"/>
          <w:sz w:val="18"/>
          <w:szCs w:val="18"/>
          <w:lang w:val="nl-NL"/>
        </w:rPr>
        <w:t xml:space="preserve">Ze dienen ten minste één van de volgende actieve overeenkomsten of Enrollments met Microsoft Ireland Operations Ltd te hebben: </w:t>
      </w:r>
    </w:p>
    <w:p w14:paraId="6BB9C72B" w14:textId="77777777" w:rsidR="00B473CB" w:rsidRPr="006A63D4" w:rsidRDefault="00B473CB" w:rsidP="00B473CB">
      <w:pPr>
        <w:pStyle w:val="Footnotedash"/>
        <w:spacing w:before="0" w:after="0"/>
        <w:ind w:left="720" w:hanging="7"/>
        <w:rPr>
          <w:lang w:val="nl-NL"/>
        </w:rPr>
      </w:pPr>
    </w:p>
    <w:p w14:paraId="511AA585" w14:textId="77777777" w:rsidR="00B473CB" w:rsidRPr="004F549F" w:rsidRDefault="00B473CB" w:rsidP="00B473CB">
      <w:pPr>
        <w:pStyle w:val="Footnotedash"/>
        <w:numPr>
          <w:ilvl w:val="0"/>
          <w:numId w:val="32"/>
        </w:numPr>
        <w:adjustRightInd/>
        <w:spacing w:before="0"/>
        <w:ind w:left="1440"/>
        <w:textAlignment w:val="auto"/>
      </w:pPr>
      <w:r>
        <w:rPr>
          <w:rFonts w:ascii="Tahoma" w:hAnsi="Tahoma" w:cs="Tahoma"/>
          <w:sz w:val="18"/>
          <w:szCs w:val="18"/>
        </w:rPr>
        <w:t>Select, Enterprise of Enterprise Subscription Enrollment</w:t>
      </w:r>
    </w:p>
    <w:p w14:paraId="064CC48C" w14:textId="77777777" w:rsidR="00B473CB" w:rsidRPr="004F549F" w:rsidRDefault="00B473CB" w:rsidP="00B473CB">
      <w:pPr>
        <w:pStyle w:val="Footnotedash"/>
        <w:numPr>
          <w:ilvl w:val="0"/>
          <w:numId w:val="32"/>
        </w:numPr>
        <w:adjustRightInd/>
        <w:spacing w:before="0"/>
        <w:ind w:left="1440"/>
        <w:textAlignment w:val="auto"/>
      </w:pPr>
      <w:r>
        <w:rPr>
          <w:rFonts w:ascii="Tahoma" w:hAnsi="Tahoma" w:cs="Tahoma"/>
          <w:sz w:val="18"/>
          <w:szCs w:val="18"/>
        </w:rPr>
        <w:t xml:space="preserve">Open License*, Open Value, Campus en School Overeenkomst, Open Value Subscription – Education Solutions </w:t>
      </w:r>
    </w:p>
    <w:p w14:paraId="4A1CF18C" w14:textId="77777777" w:rsidR="00B473CB" w:rsidRPr="006A63D4" w:rsidRDefault="00B473CB" w:rsidP="00B473CB">
      <w:pPr>
        <w:pStyle w:val="Footnotedash"/>
        <w:tabs>
          <w:tab w:val="clear" w:pos="1620"/>
        </w:tabs>
        <w:adjustRightInd/>
        <w:spacing w:before="0"/>
        <w:ind w:left="1440" w:firstLine="0"/>
        <w:textAlignment w:val="auto"/>
        <w:rPr>
          <w:lang w:val="nl-NL"/>
        </w:rPr>
      </w:pPr>
      <w:r w:rsidRPr="006A63D4">
        <w:rPr>
          <w:rFonts w:ascii="Tahoma" w:hAnsi="Tahoma" w:cs="Tahoma"/>
          <w:sz w:val="18"/>
          <w:szCs w:val="18"/>
          <w:lang w:val="nl-NL"/>
        </w:rPr>
        <w:t>(*Binnen de context van Open License wordt met een “actieve overeenkomst” een overeenkomst bedoeld die is geassocieerd met een actief autorisatienummer van een Open License.)</w:t>
      </w:r>
    </w:p>
    <w:p w14:paraId="536B54A9" w14:textId="77777777" w:rsidR="00B473CB" w:rsidRPr="006A63D4" w:rsidRDefault="00B473CB" w:rsidP="00B473CB">
      <w:pPr>
        <w:pStyle w:val="Footnotedash"/>
        <w:tabs>
          <w:tab w:val="clear" w:pos="1620"/>
        </w:tabs>
        <w:adjustRightInd/>
        <w:spacing w:before="0" w:after="0"/>
        <w:ind w:left="1440" w:firstLine="0"/>
        <w:textAlignment w:val="auto"/>
        <w:rPr>
          <w:lang w:val="nl-NL"/>
        </w:rPr>
      </w:pPr>
    </w:p>
    <w:p w14:paraId="579BB833" w14:textId="77777777" w:rsidR="00B473CB" w:rsidRPr="006A63D4" w:rsidRDefault="00B473CB" w:rsidP="00B473CB">
      <w:pPr>
        <w:pStyle w:val="Footnotedash"/>
        <w:spacing w:before="0" w:after="0"/>
        <w:ind w:left="720" w:hanging="7"/>
        <w:rPr>
          <w:lang w:val="nl-NL"/>
        </w:rPr>
      </w:pPr>
      <w:r w:rsidRPr="006A63D4">
        <w:rPr>
          <w:rFonts w:ascii="Tahoma" w:hAnsi="Tahoma" w:cs="Tahoma"/>
          <w:sz w:val="18"/>
          <w:szCs w:val="18"/>
          <w:lang w:val="nl-NL"/>
        </w:rPr>
        <w:t>Ze dienen te beschikken over actieve Software Assurance voor het Windows Desktop Operating System of over Windows 8.1 Pro Upgrade-licenties.</w:t>
      </w:r>
    </w:p>
    <w:p w14:paraId="0BF67072" w14:textId="77777777" w:rsidR="00B473CB" w:rsidRPr="006A63D4" w:rsidRDefault="00B473CB" w:rsidP="00B473CB">
      <w:pPr>
        <w:pStyle w:val="Footnotedash"/>
        <w:spacing w:before="0" w:after="0"/>
        <w:ind w:left="720" w:hanging="7"/>
        <w:rPr>
          <w:lang w:val="nl-NL"/>
        </w:rPr>
      </w:pPr>
    </w:p>
    <w:p w14:paraId="084478D2" w14:textId="77777777" w:rsidR="00B473CB" w:rsidRPr="006A63D4" w:rsidRDefault="00B473CB" w:rsidP="00B473CB">
      <w:pPr>
        <w:pStyle w:val="Footnotedash"/>
        <w:spacing w:before="0" w:after="0"/>
        <w:ind w:left="720" w:hanging="7"/>
        <w:rPr>
          <w:lang w:val="nl-NL"/>
        </w:rPr>
      </w:pPr>
      <w:r w:rsidRPr="006A63D4">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14:paraId="45DBB4A1" w14:textId="77777777" w:rsidR="00B473CB" w:rsidRPr="006A63D4" w:rsidRDefault="00B473CB" w:rsidP="00B473CB">
      <w:pPr>
        <w:pStyle w:val="FootnoteBulletLevel1"/>
        <w:tabs>
          <w:tab w:val="clear" w:pos="900"/>
        </w:tabs>
        <w:adjustRightInd/>
        <w:spacing w:before="0" w:after="0"/>
        <w:ind w:left="720" w:firstLine="0"/>
        <w:textAlignment w:val="auto"/>
        <w:rPr>
          <w:lang w:val="nl-NL"/>
        </w:rPr>
      </w:pPr>
    </w:p>
    <w:p w14:paraId="18AD6200" w14:textId="77777777" w:rsidR="00B473CB" w:rsidRPr="006A63D4" w:rsidRDefault="00B473CB" w:rsidP="00B473CB">
      <w:pPr>
        <w:pStyle w:val="FootnoteBulletLevel1"/>
        <w:tabs>
          <w:tab w:val="clear" w:pos="900"/>
        </w:tabs>
        <w:adjustRightInd/>
        <w:spacing w:before="0" w:after="60"/>
        <w:ind w:left="720" w:firstLine="0"/>
        <w:textAlignment w:val="auto"/>
        <w:rPr>
          <w:lang w:val="nl-NL"/>
        </w:rPr>
      </w:pPr>
      <w:r w:rsidRPr="006A63D4">
        <w:rPr>
          <w:rFonts w:ascii="Tahoma" w:hAnsi="Tahoma" w:cs="Tahoma"/>
          <w:b/>
          <w:bCs/>
          <w:sz w:val="18"/>
          <w:szCs w:val="18"/>
          <w:lang w:val="nl-NL"/>
        </w:rPr>
        <w:t>Huurrechten voor Windows</w:t>
      </w:r>
    </w:p>
    <w:p w14:paraId="4E9567DA" w14:textId="77777777" w:rsidR="00B473CB" w:rsidRPr="006A63D4" w:rsidRDefault="00B473CB" w:rsidP="007E5D96">
      <w:pPr>
        <w:pStyle w:val="FootnoteBulletLevel1"/>
        <w:tabs>
          <w:tab w:val="clear" w:pos="900"/>
        </w:tabs>
        <w:adjustRightInd/>
        <w:spacing w:before="0" w:after="0"/>
        <w:ind w:left="720" w:firstLine="0"/>
        <w:textAlignment w:val="auto"/>
        <w:rPr>
          <w:lang w:val="nl-NL"/>
        </w:rPr>
      </w:pPr>
      <w:r w:rsidRPr="006A63D4">
        <w:rPr>
          <w:rFonts w:ascii="Tahoma" w:hAnsi="Tahoma" w:cs="Tahoma"/>
          <w:sz w:val="18"/>
          <w:szCs w:val="18"/>
          <w:u w:val="single"/>
          <w:lang w:val="nl-NL"/>
        </w:rPr>
        <w:t>Huurrechtlicenties</w:t>
      </w:r>
      <w:r w:rsidRPr="00017CE3">
        <w:rPr>
          <w:rFonts w:ascii="Tahoma" w:hAnsi="Tahoma" w:cs="Tahoma"/>
          <w:sz w:val="18"/>
          <w:szCs w:val="18"/>
          <w:lang w:val="nl-NL"/>
        </w:rPr>
        <w:t>:</w:t>
      </w:r>
      <w:r w:rsidRPr="006A63D4">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w:t>
      </w:r>
      <w:r w:rsidR="007E5D96">
        <w:rPr>
          <w:rFonts w:ascii="Tahoma" w:hAnsi="Tahoma" w:cs="Tahoma"/>
          <w:sz w:val="18"/>
          <w:szCs w:val="18"/>
          <w:lang w:val="nl-NL"/>
        </w:rPr>
        <w:t> </w:t>
      </w:r>
      <w:r w:rsidRPr="006A63D4">
        <w:rPr>
          <w:rFonts w:ascii="Tahoma" w:hAnsi="Tahoma" w:cs="Tahoma"/>
          <w:sz w:val="18"/>
          <w:szCs w:val="18"/>
          <w:lang w:val="nl-NL"/>
        </w:rPr>
        <w:t>Volume Licensing-upgrade. Elke desktop waaraan de klant een huurrechtlicentie toewijst moet derhalve zijn</w:t>
      </w:r>
      <w:r>
        <w:rPr>
          <w:rFonts w:ascii="Tahoma" w:hAnsi="Tahoma" w:cs="Tahoma"/>
          <w:sz w:val="18"/>
          <w:szCs w:val="18"/>
          <w:lang w:val="nl-NL"/>
        </w:rPr>
        <w:t> </w:t>
      </w:r>
      <w:r w:rsidRPr="006A63D4">
        <w:rPr>
          <w:rFonts w:ascii="Tahoma" w:hAnsi="Tahoma" w:cs="Tahoma"/>
          <w:sz w:val="18"/>
          <w:szCs w:val="18"/>
          <w:lang w:val="nl-NL"/>
        </w:rPr>
        <w:t>voorzien van een licentie voor het uitvoeren van een van de hieronder vermelde kwalificerende operating systems.</w:t>
      </w:r>
    </w:p>
    <w:p w14:paraId="54BDE578" w14:textId="77777777" w:rsidR="00B473CB" w:rsidRPr="006A63D4" w:rsidRDefault="00B473CB" w:rsidP="00B473CB">
      <w:pPr>
        <w:pStyle w:val="FootnoteBulletLevel1"/>
        <w:tabs>
          <w:tab w:val="clear" w:pos="900"/>
        </w:tabs>
        <w:adjustRightInd/>
        <w:spacing w:before="0" w:after="0"/>
        <w:ind w:left="720" w:firstLine="0"/>
        <w:textAlignment w:val="auto"/>
        <w:rPr>
          <w:lang w:val="nl-NL"/>
        </w:rPr>
      </w:pPr>
    </w:p>
    <w:p w14:paraId="14190D2E" w14:textId="77777777" w:rsidR="00B473CB" w:rsidRPr="006A63D4" w:rsidRDefault="00B473CB" w:rsidP="00B473CB">
      <w:pPr>
        <w:pStyle w:val="FootnoteBulletLevel1"/>
        <w:tabs>
          <w:tab w:val="clear" w:pos="900"/>
        </w:tabs>
        <w:adjustRightInd/>
        <w:spacing w:before="0" w:after="0"/>
        <w:ind w:left="720" w:firstLine="0"/>
        <w:textAlignment w:val="auto"/>
        <w:rPr>
          <w:lang w:val="nl-NL"/>
        </w:rPr>
      </w:pPr>
      <w:r w:rsidRPr="006A63D4">
        <w:rPr>
          <w:rFonts w:ascii="Tahoma" w:hAnsi="Tahoma" w:cs="Tahoma"/>
          <w:sz w:val="18"/>
          <w:szCs w:val="18"/>
          <w:u w:val="single"/>
          <w:lang w:val="nl-NL"/>
        </w:rPr>
        <w:t>Windows Vista, Windows 7 Professional, Windows 8 Pro en Windows 8.1 Pro</w:t>
      </w:r>
      <w:r w:rsidRPr="00017CE3">
        <w:rPr>
          <w:rFonts w:ascii="Tahoma" w:hAnsi="Tahoma" w:cs="Tahoma"/>
          <w:sz w:val="18"/>
          <w:szCs w:val="18"/>
          <w:lang w:val="nl-NL"/>
        </w:rPr>
        <w:t>:</w:t>
      </w:r>
    </w:p>
    <w:p w14:paraId="201B565C" w14:textId="77777777" w:rsidR="00B473CB" w:rsidRPr="006A63D4" w:rsidRDefault="00B473CB" w:rsidP="00B473CB">
      <w:pPr>
        <w:pStyle w:val="FootnoteBulletLevel1"/>
        <w:tabs>
          <w:tab w:val="clear" w:pos="900"/>
        </w:tabs>
        <w:adjustRightInd/>
        <w:spacing w:before="0" w:after="0"/>
        <w:ind w:left="720" w:firstLine="0"/>
        <w:textAlignment w:val="auto"/>
        <w:rPr>
          <w:lang w:val="nl-NL"/>
        </w:rPr>
      </w:pPr>
      <w:r w:rsidRPr="006A63D4">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6A63D4">
        <w:rPr>
          <w:rFonts w:ascii="Tahoma" w:hAnsi="Tahoma" w:cs="Tahoma"/>
          <w:i/>
          <w:iCs/>
          <w:sz w:val="18"/>
          <w:szCs w:val="18"/>
          <w:lang w:val="nl-NL"/>
        </w:rPr>
        <w:t>.</w:t>
      </w:r>
      <w:r w:rsidRPr="006A63D4">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14:paraId="53CCC72F" w14:textId="77777777" w:rsidR="00B473CB" w:rsidRPr="006A63D4" w:rsidRDefault="00B473CB" w:rsidP="00B473CB">
      <w:pPr>
        <w:ind w:left="720"/>
        <w:rPr>
          <w:lang w:val="nl-NL"/>
        </w:rPr>
      </w:pPr>
    </w:p>
    <w:p w14:paraId="72024604" w14:textId="77777777" w:rsidR="00B473CB" w:rsidRPr="006A63D4" w:rsidRDefault="00B473CB" w:rsidP="00B473CB">
      <w:pPr>
        <w:ind w:left="720"/>
        <w:rPr>
          <w:lang w:val="nl-NL"/>
        </w:rPr>
      </w:pPr>
      <w:r w:rsidRPr="006A63D4">
        <w:rPr>
          <w:rFonts w:cs="Tahoma"/>
          <w:szCs w:val="18"/>
          <w:u w:val="single"/>
          <w:lang w:val="nl-NL"/>
        </w:rPr>
        <w:t>Regels voor kwalificerende operating systems</w:t>
      </w:r>
      <w:r w:rsidRPr="00017CE3">
        <w:rPr>
          <w:rFonts w:cs="Tahoma"/>
          <w:szCs w:val="18"/>
          <w:lang w:val="nl-NL"/>
        </w:rPr>
        <w:t>:</w:t>
      </w:r>
      <w:r w:rsidRPr="006A63D4">
        <w:rPr>
          <w:rFonts w:cs="Tahoma"/>
          <w:szCs w:val="18"/>
          <w:lang w:val="nl-NL"/>
        </w:rPr>
        <w:t xml:space="preserve"> (Aan elk van deze voorwaarden moet worden voldaan om op</w:t>
      </w:r>
      <w:r>
        <w:rPr>
          <w:rFonts w:cs="Tahoma"/>
          <w:szCs w:val="18"/>
          <w:lang w:val="nl-NL"/>
        </w:rPr>
        <w:t> </w:t>
      </w:r>
      <w:r w:rsidRPr="006A63D4">
        <w:rPr>
          <w:rFonts w:cs="Tahoma"/>
          <w:szCs w:val="18"/>
          <w:lang w:val="nl-NL"/>
        </w:rPr>
        <w:t xml:space="preserve">grond van de basis-OS in aanmerking te komen voor een huurrechtlicentie): </w:t>
      </w:r>
    </w:p>
    <w:p w14:paraId="5C44EF87" w14:textId="77777777" w:rsidR="00B473CB" w:rsidRPr="006A63D4" w:rsidRDefault="00B473CB" w:rsidP="00B473CB">
      <w:pPr>
        <w:ind w:left="1440"/>
        <w:rPr>
          <w:lang w:val="nl-NL"/>
        </w:rPr>
      </w:pPr>
    </w:p>
    <w:p w14:paraId="5BA5F36B" w14:textId="77777777" w:rsidR="00B473CB" w:rsidRPr="006A63D4" w:rsidRDefault="00B473CB" w:rsidP="00B473CB">
      <w:pPr>
        <w:numPr>
          <w:ilvl w:val="0"/>
          <w:numId w:val="28"/>
        </w:numPr>
        <w:ind w:left="1440"/>
        <w:rPr>
          <w:lang w:val="nl-NL"/>
        </w:rPr>
      </w:pPr>
      <w:r w:rsidRPr="006A63D4">
        <w:rPr>
          <w:rFonts w:cs="Tahoma"/>
          <w:szCs w:val="18"/>
          <w:lang w:val="nl-NL"/>
        </w:rPr>
        <w:t>De licentie voor het kwalificerende OS moet worden toegewezen aan hetzelfde apparaat als waaraan de licentie voor VL-huurrechten is toegewezen.</w:t>
      </w:r>
    </w:p>
    <w:p w14:paraId="087846DC" w14:textId="77777777" w:rsidR="00B473CB" w:rsidRPr="006A63D4" w:rsidRDefault="00B473CB" w:rsidP="00B473CB">
      <w:pPr>
        <w:numPr>
          <w:ilvl w:val="0"/>
          <w:numId w:val="28"/>
        </w:numPr>
        <w:ind w:left="1440"/>
        <w:rPr>
          <w:lang w:val="nl-NL"/>
        </w:rPr>
      </w:pPr>
      <w:r w:rsidRPr="006A63D4">
        <w:rPr>
          <w:rFonts w:cs="Tahoma"/>
          <w:szCs w:val="18"/>
          <w:lang w:val="nl-NL"/>
        </w:rPr>
        <w:t>Het kwalificerende OS moet op dat apparaat zijn geïnstalleerd.</w:t>
      </w:r>
    </w:p>
    <w:p w14:paraId="09432A7C" w14:textId="77777777" w:rsidR="00B473CB" w:rsidRPr="006A63D4" w:rsidRDefault="00B473CB" w:rsidP="00B473CB">
      <w:pPr>
        <w:rPr>
          <w:lang w:val="nl-NL"/>
        </w:rPr>
      </w:pPr>
    </w:p>
    <w:p w14:paraId="70C1923D" w14:textId="77777777" w:rsidR="00B473CB" w:rsidRPr="006A63D4" w:rsidRDefault="00B473CB" w:rsidP="00CF23C7">
      <w:pPr>
        <w:pStyle w:val="EndnoteText"/>
        <w:keepNext/>
        <w:keepLines/>
        <w:ind w:left="720"/>
        <w:rPr>
          <w:lang w:val="nl-NL"/>
        </w:rPr>
      </w:pPr>
      <w:r w:rsidRPr="006A63D4">
        <w:rPr>
          <w:rFonts w:ascii="Tahoma" w:hAnsi="Tahoma" w:cs="Tahoma"/>
          <w:sz w:val="18"/>
          <w:szCs w:val="18"/>
          <w:lang w:val="nl-NL"/>
        </w:rPr>
        <w:lastRenderedPageBreak/>
        <w:t>De kwalificerende operating systems per programmatype zijn:</w:t>
      </w:r>
    </w:p>
    <w:p w14:paraId="4D141B08" w14:textId="77777777" w:rsidR="00B473CB" w:rsidRPr="006A63D4" w:rsidRDefault="00B473CB" w:rsidP="00B473CB">
      <w:pPr>
        <w:pStyle w:val="EndnoteText"/>
        <w:keepNext/>
        <w:keepLines/>
        <w:rPr>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473CB" w:rsidRPr="00322128" w14:paraId="4FAF2807" w14:textId="77777777" w:rsidTr="00922A26">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175DD8E7" w14:textId="77777777" w:rsidR="00B473CB" w:rsidRPr="006A63D4" w:rsidRDefault="00B473CB" w:rsidP="00922A26">
            <w:pPr>
              <w:keepNext/>
              <w:keepLines/>
              <w:rPr>
                <w:rFonts w:eastAsia="Calibri" w:cs="Tahoma"/>
                <w:bCs/>
                <w:szCs w:val="18"/>
                <w:lang w:val="nl-NL"/>
              </w:rPr>
            </w:pPr>
            <w:r w:rsidRPr="006A63D4">
              <w:rPr>
                <w:rFonts w:cs="Tahoma"/>
                <w:b/>
                <w:bCs/>
                <w:szCs w:val="18"/>
                <w:lang w:val="nl-NL"/>
              </w:rPr>
              <w:t>Kwalificerende Operating Systems voor</w:t>
            </w:r>
            <w:r>
              <w:rPr>
                <w:rFonts w:cs="Tahoma"/>
                <w:b/>
                <w:bCs/>
                <w:szCs w:val="18"/>
                <w:lang w:val="nl-NL"/>
              </w:rPr>
              <w:t> </w:t>
            </w:r>
            <w:r w:rsidRPr="006A63D4">
              <w:rPr>
                <w:rFonts w:cs="Tahoma"/>
                <w:b/>
                <w:bCs/>
                <w:szCs w:val="18"/>
                <w:lang w:val="nl-NL"/>
              </w:rPr>
              <w:t>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656C4FA" w14:textId="77777777" w:rsidR="00B473CB" w:rsidRPr="00322128" w:rsidRDefault="00B473CB" w:rsidP="00922A26">
            <w:pPr>
              <w:keepNext/>
              <w:keepLines/>
              <w:jc w:val="center"/>
              <w:rPr>
                <w:rFonts w:eastAsia="Calibri" w:cs="Tahoma"/>
                <w:b/>
                <w:bCs/>
                <w:sz w:val="14"/>
                <w:szCs w:val="18"/>
              </w:rPr>
            </w:pPr>
            <w:r>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9CF60FE" w14:textId="77777777" w:rsidR="00B473CB" w:rsidRPr="00322128" w:rsidRDefault="00B473CB" w:rsidP="00922A26">
            <w:pPr>
              <w:keepNext/>
              <w:keepLines/>
              <w:jc w:val="center"/>
              <w:rPr>
                <w:rFonts w:eastAsia="Calibri" w:cs="Tahoma"/>
                <w:b/>
                <w:bCs/>
                <w:sz w:val="14"/>
                <w:szCs w:val="18"/>
              </w:rPr>
            </w:pPr>
            <w:r>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3C8D6A0" w14:textId="77777777" w:rsidR="00B473CB" w:rsidRPr="00322128" w:rsidRDefault="00B473CB" w:rsidP="00922A26">
            <w:pPr>
              <w:keepNext/>
              <w:keepLines/>
              <w:jc w:val="center"/>
              <w:rPr>
                <w:rFonts w:eastAsia="Calibri" w:cs="Tahoma"/>
                <w:b/>
                <w:bCs/>
                <w:sz w:val="14"/>
                <w:szCs w:val="18"/>
              </w:rPr>
            </w:pPr>
            <w:r>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ADE969C" w14:textId="77777777" w:rsidR="00B473CB" w:rsidRPr="00322128" w:rsidRDefault="00B473CB" w:rsidP="00922A26">
            <w:pPr>
              <w:keepNext/>
              <w:keepLines/>
              <w:jc w:val="center"/>
              <w:rPr>
                <w:rFonts w:eastAsia="Calibri" w:cs="Tahoma"/>
                <w:b/>
                <w:bCs/>
                <w:sz w:val="14"/>
                <w:szCs w:val="18"/>
              </w:rPr>
            </w:pPr>
            <w:r>
              <w:rPr>
                <w:rFonts w:cs="Tahoma"/>
                <w:b/>
                <w:bCs/>
                <w:sz w:val="14"/>
                <w:szCs w:val="18"/>
              </w:rPr>
              <w:t>Open License</w:t>
            </w:r>
          </w:p>
        </w:tc>
        <w:tc>
          <w:tcPr>
            <w:tcW w:w="16" w:type="dxa"/>
            <w:vAlign w:val="center"/>
          </w:tcPr>
          <w:p w14:paraId="0844BA63" w14:textId="77777777" w:rsidR="00B473CB" w:rsidRPr="00322128" w:rsidRDefault="00B473CB" w:rsidP="00922A26">
            <w:pPr>
              <w:keepNext/>
              <w:keepLines/>
              <w:rPr>
                <w:rFonts w:eastAsia="Calibri" w:cs="Tahoma"/>
                <w:szCs w:val="18"/>
              </w:rPr>
            </w:pPr>
          </w:p>
        </w:tc>
      </w:tr>
      <w:tr w:rsidR="00B473CB" w:rsidRPr="00322128" w14:paraId="008EC7C3" w14:textId="77777777" w:rsidTr="00922A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D9F7A00" w14:textId="77777777" w:rsidR="00B473CB" w:rsidRPr="00322128" w:rsidRDefault="00B473CB" w:rsidP="00922A26">
            <w:pPr>
              <w:keepNext/>
              <w:keepLines/>
              <w:rPr>
                <w:rFonts w:cs="Tahoma"/>
                <w:b/>
                <w:bCs/>
                <w:szCs w:val="18"/>
              </w:rPr>
            </w:pPr>
            <w:r>
              <w:rPr>
                <w:rFonts w:cs="Tahoma"/>
                <w:b/>
                <w:bCs/>
                <w:szCs w:val="18"/>
              </w:rPr>
              <w:t>Windows 8 en Windows 8.1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18033B" w14:textId="77777777" w:rsidR="00B473CB" w:rsidRPr="00322128" w:rsidRDefault="00B473CB" w:rsidP="00922A26">
            <w:pPr>
              <w:keepNext/>
              <w:keepLines/>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40AEDF" w14:textId="77777777" w:rsidR="00B473CB" w:rsidRPr="00322128" w:rsidRDefault="00B473CB" w:rsidP="00922A26">
            <w:pPr>
              <w:keepNext/>
              <w:keepLines/>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8182F2" w14:textId="77777777" w:rsidR="00B473CB" w:rsidRPr="00322128" w:rsidRDefault="00B473CB" w:rsidP="00922A26">
            <w:pPr>
              <w:keepNext/>
              <w:keepLines/>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8940E7" w14:textId="77777777" w:rsidR="00B473CB" w:rsidRPr="00322128" w:rsidRDefault="00B473CB" w:rsidP="00922A26">
            <w:pPr>
              <w:keepNext/>
              <w:keepLines/>
              <w:jc w:val="center"/>
              <w:rPr>
                <w:rFonts w:eastAsia="Times New Roman" w:cs="Tahoma"/>
                <w:szCs w:val="18"/>
              </w:rPr>
            </w:pPr>
          </w:p>
        </w:tc>
        <w:tc>
          <w:tcPr>
            <w:tcW w:w="16" w:type="dxa"/>
            <w:vAlign w:val="center"/>
          </w:tcPr>
          <w:p w14:paraId="4D8BA03B" w14:textId="77777777" w:rsidR="00B473CB" w:rsidRPr="00322128" w:rsidRDefault="00B473CB" w:rsidP="00922A26">
            <w:pPr>
              <w:keepNext/>
              <w:keepLines/>
              <w:rPr>
                <w:rFonts w:eastAsia="Calibri" w:cs="Tahoma"/>
                <w:szCs w:val="18"/>
              </w:rPr>
            </w:pPr>
          </w:p>
        </w:tc>
      </w:tr>
      <w:tr w:rsidR="00B473CB" w:rsidRPr="00322128" w14:paraId="5C02DA98" w14:textId="77777777" w:rsidTr="00922A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0922C88" w14:textId="77777777" w:rsidR="00B473CB" w:rsidRPr="00322128" w:rsidRDefault="00B473CB" w:rsidP="00922A26">
            <w:pPr>
              <w:ind w:left="522"/>
              <w:rPr>
                <w:rFonts w:cs="Tahoma"/>
                <w:b/>
                <w:bCs/>
                <w:szCs w:val="18"/>
              </w:rPr>
            </w:pPr>
            <w:r>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C302BA" w14:textId="77777777" w:rsidR="00B473CB" w:rsidRPr="00322128" w:rsidRDefault="00B473CB" w:rsidP="00922A26">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4C43B8" w14:textId="77777777" w:rsidR="00B473CB" w:rsidRPr="00322128" w:rsidRDefault="00B473CB" w:rsidP="00922A26">
            <w:pPr>
              <w:jc w:val="center"/>
              <w:rPr>
                <w:rFonts w:eastAsia="Times New Roman" w:cs="Tahoma"/>
                <w:szCs w:val="18"/>
              </w:rPr>
            </w:pPr>
            <w:r>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CEA024" w14:textId="77777777" w:rsidR="00B473CB" w:rsidRPr="00322128" w:rsidRDefault="00B473CB" w:rsidP="00922A26">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E24B95" w14:textId="77777777" w:rsidR="00B473CB" w:rsidRPr="00322128" w:rsidRDefault="00B473CB" w:rsidP="00922A26">
            <w:pPr>
              <w:jc w:val="center"/>
              <w:rPr>
                <w:rFonts w:eastAsia="Times New Roman" w:cs="Tahoma"/>
                <w:szCs w:val="18"/>
              </w:rPr>
            </w:pPr>
            <w:r>
              <w:rPr>
                <w:rFonts w:eastAsia="Times New Roman" w:cs="Tahoma"/>
                <w:szCs w:val="18"/>
              </w:rPr>
              <w:t>x</w:t>
            </w:r>
          </w:p>
        </w:tc>
        <w:tc>
          <w:tcPr>
            <w:tcW w:w="16" w:type="dxa"/>
            <w:vAlign w:val="center"/>
          </w:tcPr>
          <w:p w14:paraId="3F7A9069" w14:textId="77777777" w:rsidR="00B473CB" w:rsidRPr="00322128" w:rsidRDefault="00B473CB" w:rsidP="00922A26">
            <w:pPr>
              <w:rPr>
                <w:rFonts w:eastAsia="Calibri" w:cs="Tahoma"/>
                <w:szCs w:val="18"/>
              </w:rPr>
            </w:pPr>
          </w:p>
        </w:tc>
      </w:tr>
      <w:tr w:rsidR="00B473CB" w:rsidRPr="00322128" w14:paraId="1A77FA4A" w14:textId="77777777" w:rsidTr="00922A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88D9E0" w14:textId="77777777" w:rsidR="00B473CB" w:rsidRPr="00322128" w:rsidRDefault="00B473CB" w:rsidP="00922A26">
            <w:pPr>
              <w:rPr>
                <w:rFonts w:eastAsia="Calibri" w:cs="Tahoma"/>
                <w:b/>
                <w:bCs/>
                <w:szCs w:val="18"/>
              </w:rPr>
            </w:pPr>
            <w:r>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1B4C5A" w14:textId="77777777" w:rsidR="00B473CB" w:rsidRPr="00322128" w:rsidRDefault="00B473CB" w:rsidP="00922A26">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4CFAC7" w14:textId="77777777" w:rsidR="00B473CB" w:rsidRPr="00322128" w:rsidRDefault="00B473CB" w:rsidP="00922A26">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3D7537" w14:textId="77777777" w:rsidR="00B473CB" w:rsidRPr="00322128" w:rsidRDefault="00B473CB" w:rsidP="00922A26">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C69F69" w14:textId="77777777" w:rsidR="00B473CB" w:rsidRPr="00322128" w:rsidRDefault="00B473CB" w:rsidP="00922A26">
            <w:pPr>
              <w:jc w:val="center"/>
              <w:rPr>
                <w:rFonts w:eastAsia="Times New Roman" w:cs="Tahoma"/>
                <w:szCs w:val="18"/>
              </w:rPr>
            </w:pPr>
          </w:p>
        </w:tc>
        <w:tc>
          <w:tcPr>
            <w:tcW w:w="16" w:type="dxa"/>
            <w:vAlign w:val="center"/>
          </w:tcPr>
          <w:p w14:paraId="3DDE7695" w14:textId="77777777" w:rsidR="00B473CB" w:rsidRPr="00322128" w:rsidRDefault="00B473CB" w:rsidP="00922A26">
            <w:pPr>
              <w:rPr>
                <w:rFonts w:eastAsia="Calibri" w:cs="Tahoma"/>
                <w:szCs w:val="18"/>
              </w:rPr>
            </w:pPr>
          </w:p>
        </w:tc>
      </w:tr>
      <w:tr w:rsidR="00B473CB" w:rsidRPr="00322128" w14:paraId="130746E6" w14:textId="77777777" w:rsidTr="00922A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C9994A" w14:textId="77777777" w:rsidR="00B473CB" w:rsidRPr="00322128" w:rsidRDefault="00B473CB" w:rsidP="00922A26">
            <w:pPr>
              <w:ind w:left="522"/>
              <w:rPr>
                <w:rFonts w:eastAsia="Calibri" w:cs="Tahoma"/>
                <w:bCs/>
                <w:szCs w:val="18"/>
              </w:rPr>
            </w:pPr>
            <w:r>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0A6C65" w14:textId="77777777" w:rsidR="00B473CB" w:rsidRPr="00322128" w:rsidRDefault="00B473CB" w:rsidP="00922A26">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ED4798" w14:textId="77777777" w:rsidR="00B473CB" w:rsidRPr="00322128" w:rsidRDefault="00B473CB" w:rsidP="00922A26">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E05116" w14:textId="77777777" w:rsidR="00B473CB" w:rsidRPr="00322128" w:rsidRDefault="00B473CB" w:rsidP="00922A26">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937BAD" w14:textId="77777777" w:rsidR="00B473CB" w:rsidRPr="00322128" w:rsidRDefault="00B473CB" w:rsidP="00922A26">
            <w:pPr>
              <w:jc w:val="center"/>
              <w:rPr>
                <w:rFonts w:eastAsia="Calibri" w:cs="Tahoma"/>
                <w:szCs w:val="18"/>
              </w:rPr>
            </w:pPr>
            <w:r>
              <w:rPr>
                <w:rFonts w:cs="Tahoma"/>
                <w:szCs w:val="18"/>
              </w:rPr>
              <w:t>x</w:t>
            </w:r>
          </w:p>
        </w:tc>
        <w:tc>
          <w:tcPr>
            <w:tcW w:w="16" w:type="dxa"/>
            <w:vAlign w:val="center"/>
          </w:tcPr>
          <w:p w14:paraId="2BFC8F04" w14:textId="77777777" w:rsidR="00B473CB" w:rsidRPr="00322128" w:rsidRDefault="00B473CB" w:rsidP="00922A26">
            <w:pPr>
              <w:rPr>
                <w:rFonts w:eastAsia="Calibri" w:cs="Tahoma"/>
                <w:szCs w:val="18"/>
              </w:rPr>
            </w:pPr>
          </w:p>
        </w:tc>
      </w:tr>
      <w:tr w:rsidR="00B473CB" w:rsidRPr="00322128" w14:paraId="7FF4AFED" w14:textId="77777777" w:rsidTr="00922A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937B31C" w14:textId="77777777" w:rsidR="00B473CB" w:rsidRPr="00322128" w:rsidRDefault="00B473CB" w:rsidP="00922A26">
            <w:pPr>
              <w:keepNext/>
              <w:rPr>
                <w:rFonts w:eastAsia="Calibri" w:cs="Tahoma"/>
                <w:b/>
                <w:bCs/>
                <w:szCs w:val="18"/>
              </w:rPr>
            </w:pPr>
            <w:r>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DEEC94" w14:textId="77777777" w:rsidR="00B473CB" w:rsidRPr="00322128" w:rsidRDefault="00B473CB" w:rsidP="00922A26">
            <w:pPr>
              <w:jc w:val="center"/>
              <w:rPr>
                <w:rFonts w:eastAsia="Calibri" w:cs="Tahoma"/>
                <w:szCs w:val="18"/>
              </w:rPr>
            </w:pPr>
            <w:r>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268E1B" w14:textId="77777777" w:rsidR="00B473CB" w:rsidRPr="00322128" w:rsidRDefault="00B473CB" w:rsidP="00922A26">
            <w:pPr>
              <w:jc w:val="center"/>
              <w:rPr>
                <w:rFonts w:eastAsia="Calibri" w:cs="Tahoma"/>
                <w:szCs w:val="18"/>
              </w:rPr>
            </w:pPr>
            <w:r>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267F52" w14:textId="77777777" w:rsidR="00B473CB" w:rsidRPr="00322128" w:rsidRDefault="00B473CB" w:rsidP="00922A26">
            <w:pPr>
              <w:jc w:val="center"/>
              <w:rPr>
                <w:rFonts w:eastAsia="Calibri" w:cs="Tahoma"/>
                <w:szCs w:val="18"/>
              </w:rPr>
            </w:pPr>
            <w:r>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EF3AA3" w14:textId="77777777" w:rsidR="00B473CB" w:rsidRPr="00322128" w:rsidRDefault="00B473CB" w:rsidP="00922A26">
            <w:pPr>
              <w:jc w:val="center"/>
              <w:rPr>
                <w:rFonts w:eastAsia="Calibri" w:cs="Tahoma"/>
                <w:szCs w:val="18"/>
              </w:rPr>
            </w:pPr>
            <w:r>
              <w:rPr>
                <w:rFonts w:cs="Tahoma"/>
                <w:szCs w:val="18"/>
              </w:rPr>
              <w:t> </w:t>
            </w:r>
          </w:p>
        </w:tc>
        <w:tc>
          <w:tcPr>
            <w:tcW w:w="16" w:type="dxa"/>
            <w:vAlign w:val="center"/>
          </w:tcPr>
          <w:p w14:paraId="00A974DB" w14:textId="77777777" w:rsidR="00B473CB" w:rsidRPr="00322128" w:rsidRDefault="00B473CB" w:rsidP="00922A26">
            <w:pPr>
              <w:rPr>
                <w:rFonts w:eastAsia="Calibri" w:cs="Tahoma"/>
                <w:szCs w:val="18"/>
              </w:rPr>
            </w:pPr>
          </w:p>
        </w:tc>
      </w:tr>
      <w:tr w:rsidR="00B473CB" w:rsidRPr="00322128" w14:paraId="55D236A9" w14:textId="77777777" w:rsidTr="00922A2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90E040B" w14:textId="77777777" w:rsidR="00B473CB" w:rsidRPr="00322128" w:rsidRDefault="00B473CB" w:rsidP="00922A26">
            <w:pPr>
              <w:ind w:firstLine="540"/>
              <w:rPr>
                <w:rFonts w:eastAsia="Calibri" w:cs="Tahoma"/>
                <w:szCs w:val="18"/>
              </w:rPr>
            </w:pPr>
            <w:r>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BE036B" w14:textId="77777777" w:rsidR="00B473CB" w:rsidRPr="00322128" w:rsidRDefault="00B473CB" w:rsidP="00922A26">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960F83" w14:textId="77777777" w:rsidR="00B473CB" w:rsidRPr="00322128" w:rsidRDefault="00B473CB" w:rsidP="00922A26">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DE0728" w14:textId="77777777" w:rsidR="00B473CB" w:rsidRPr="00322128" w:rsidRDefault="00B473CB" w:rsidP="00922A26">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C558F5" w14:textId="77777777" w:rsidR="00B473CB" w:rsidRPr="00322128" w:rsidRDefault="00B473CB" w:rsidP="00922A26">
            <w:pPr>
              <w:jc w:val="center"/>
              <w:rPr>
                <w:rFonts w:eastAsia="Calibri" w:cs="Tahoma"/>
                <w:szCs w:val="18"/>
              </w:rPr>
            </w:pPr>
            <w:r>
              <w:rPr>
                <w:rFonts w:cs="Tahoma"/>
                <w:szCs w:val="18"/>
              </w:rPr>
              <w:t>x</w:t>
            </w:r>
          </w:p>
        </w:tc>
        <w:tc>
          <w:tcPr>
            <w:tcW w:w="16" w:type="dxa"/>
            <w:vAlign w:val="center"/>
          </w:tcPr>
          <w:p w14:paraId="29F27729" w14:textId="77777777" w:rsidR="00B473CB" w:rsidRPr="00322128" w:rsidRDefault="00B473CB" w:rsidP="00922A26">
            <w:pPr>
              <w:rPr>
                <w:rFonts w:eastAsia="Calibri" w:cs="Tahoma"/>
                <w:szCs w:val="18"/>
              </w:rPr>
            </w:pPr>
          </w:p>
        </w:tc>
      </w:tr>
    </w:tbl>
    <w:p w14:paraId="7C87D845" w14:textId="77777777" w:rsidR="00B473CB" w:rsidRPr="004F549F" w:rsidRDefault="00B473CB" w:rsidP="00B473CB"/>
    <w:p w14:paraId="0280B7F8" w14:textId="77777777" w:rsidR="00B473CB" w:rsidRPr="006A63D4" w:rsidRDefault="00B473CB" w:rsidP="00B473CB">
      <w:pPr>
        <w:ind w:left="720"/>
        <w:rPr>
          <w:lang w:val="nl-NL"/>
        </w:rPr>
      </w:pPr>
      <w:r w:rsidRPr="006A63D4">
        <w:rPr>
          <w:rFonts w:cs="Tahoma"/>
          <w:szCs w:val="18"/>
          <w:lang w:val="nl-NL"/>
        </w:rPr>
        <w:t>Klanten die een huurrechtlicentie verkrijgen boven op een licentie voor een kwalificerend operating system,</w:t>
      </w:r>
      <w:r w:rsidRPr="006A63D4">
        <w:rPr>
          <w:rStyle w:val="CommentReference"/>
          <w:rFonts w:cs="Tahoma"/>
          <w:sz w:val="18"/>
          <w:szCs w:val="18"/>
          <w:lang w:val="nl-NL"/>
        </w:rPr>
        <w:t xml:space="preserve"> </w:t>
      </w:r>
      <w:r w:rsidRPr="006A63D4">
        <w:rPr>
          <w:rFonts w:cs="Tahoma"/>
          <w:szCs w:val="18"/>
          <w:lang w:val="nl-NL"/>
        </w:rPr>
        <w:t>kunnen profiteren van een verruiming van hun rechten op basis van de licentie voor het kwalificerende operating system</w:t>
      </w:r>
      <w:r w:rsidRPr="006A63D4">
        <w:rPr>
          <w:rStyle w:val="CommentReference"/>
          <w:rFonts w:cs="Tahoma"/>
          <w:sz w:val="18"/>
          <w:szCs w:val="18"/>
          <w:lang w:val="nl-NL"/>
        </w:rPr>
        <w:t xml:space="preserve"> </w:t>
      </w:r>
      <w:r w:rsidRPr="006A63D4">
        <w:rPr>
          <w:rFonts w:cs="Tahoma"/>
          <w:szCs w:val="18"/>
          <w:lang w:val="nl-NL"/>
        </w:rPr>
        <w:t xml:space="preserve">waarin wordt toegestaan dat de software door een derde partij wordt gebruikt. Het huurrechtlicentie geeft geen recht op versie-upgrades. </w:t>
      </w:r>
    </w:p>
    <w:p w14:paraId="1F1E63F6" w14:textId="77777777" w:rsidR="00B473CB" w:rsidRPr="006A63D4" w:rsidRDefault="00B473CB" w:rsidP="00B473CB">
      <w:pPr>
        <w:ind w:left="720"/>
        <w:rPr>
          <w:lang w:val="nl-NL"/>
        </w:rPr>
      </w:pPr>
    </w:p>
    <w:p w14:paraId="6BED970E" w14:textId="77777777" w:rsidR="00B473CB" w:rsidRPr="006A63D4" w:rsidRDefault="00B473CB" w:rsidP="00B473CB">
      <w:pPr>
        <w:ind w:left="720"/>
        <w:rPr>
          <w:lang w:val="nl-NL"/>
        </w:rPr>
      </w:pPr>
      <w:r w:rsidRPr="006A63D4">
        <w:rPr>
          <w:rFonts w:cs="Tahoma"/>
          <w:szCs w:val="18"/>
          <w:u w:val="single"/>
          <w:lang w:val="nl-NL"/>
        </w:rPr>
        <w:t>Software Assurance-uitzondering</w:t>
      </w:r>
    </w:p>
    <w:p w14:paraId="14C8D7E5" w14:textId="77777777" w:rsidR="00B473CB" w:rsidRPr="006A63D4" w:rsidRDefault="00B473CB" w:rsidP="00B473CB">
      <w:pPr>
        <w:ind w:left="720"/>
        <w:rPr>
          <w:lang w:val="nl-NL"/>
        </w:rPr>
      </w:pPr>
      <w:r w:rsidRPr="006A63D4">
        <w:rPr>
          <w:rFonts w:cs="Tahoma"/>
          <w:szCs w:val="18"/>
          <w:lang w:val="nl-NL"/>
        </w:rPr>
        <w:t>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 van Upgrade en Software Assurance. Niettegenstaande eventuele tegengestelde bepalingen in de betreffende overeenkomst van de klant met betrekking tot de verwerving van eeuwigdurende rechten vervalt het gebruiksrecht voor de software onder deze dekking op het moment dat de corresponderend</w:t>
      </w:r>
      <w:r w:rsidR="007E5D96">
        <w:rPr>
          <w:rFonts w:cs="Tahoma"/>
          <w:szCs w:val="18"/>
          <w:lang w:val="nl-NL"/>
        </w:rPr>
        <w:t>e huurrechtlicenties vervallen.</w:t>
      </w:r>
    </w:p>
    <w:p w14:paraId="780F1D91" w14:textId="77777777" w:rsidR="00B473CB" w:rsidRPr="006A63D4" w:rsidRDefault="00B473CB" w:rsidP="00B473CB">
      <w:pPr>
        <w:rPr>
          <w:lang w:val="nl-NL"/>
        </w:rPr>
      </w:pPr>
    </w:p>
    <w:p w14:paraId="76EE3869" w14:textId="77777777" w:rsidR="00B473CB" w:rsidRPr="006A63D4" w:rsidRDefault="00B473CB" w:rsidP="00B473CB">
      <w:pPr>
        <w:rPr>
          <w:lang w:val="nl-NL"/>
        </w:rPr>
      </w:pPr>
    </w:p>
    <w:p w14:paraId="2BF71459" w14:textId="77777777" w:rsidR="00B473CB" w:rsidRPr="006A63D4" w:rsidRDefault="00B473CB" w:rsidP="00B473CB">
      <w:pPr>
        <w:pStyle w:val="Heading3"/>
        <w:keepNext/>
        <w:rPr>
          <w:lang w:val="nl-NL"/>
        </w:rPr>
      </w:pPr>
      <w:bookmarkStart w:id="1112" w:name="_Toc377176036"/>
      <w:bookmarkEnd w:id="1108"/>
      <w:bookmarkEnd w:id="1109"/>
      <w:bookmarkEnd w:id="1110"/>
      <w:r w:rsidRPr="006A63D4">
        <w:rPr>
          <w:rFonts w:ascii="Tahoma" w:hAnsi="Tahoma"/>
          <w:caps/>
          <w:color w:val="F66400"/>
          <w:sz w:val="22"/>
          <w:vertAlign w:val="superscript"/>
          <w:lang w:val="nl-NL"/>
        </w:rPr>
        <w:t>30</w:t>
      </w:r>
      <w:r w:rsidRPr="007E5D96">
        <w:rPr>
          <w:rFonts w:ascii="Tahoma" w:hAnsi="Tahoma"/>
          <w:caps/>
          <w:color w:val="F66400"/>
          <w:sz w:val="22"/>
          <w:lang w:val="nl-NL"/>
        </w:rPr>
        <w:t xml:space="preserve"> </w:t>
      </w:r>
      <w:r w:rsidRPr="006A63D4">
        <w:rPr>
          <w:rFonts w:ascii="Tahoma" w:hAnsi="Tahoma"/>
          <w:color w:val="F66400"/>
          <w:sz w:val="22"/>
          <w:lang w:val="nl-NL"/>
        </w:rPr>
        <w:t>Windows</w:t>
      </w:r>
      <w:r w:rsidRPr="006A63D4">
        <w:rPr>
          <w:rFonts w:ascii="Tahoma" w:hAnsi="Tahoma"/>
          <w:color w:val="F66400"/>
          <w:sz w:val="22"/>
          <w:vertAlign w:val="superscript"/>
          <w:lang w:val="nl-NL"/>
        </w:rPr>
        <w:t>®</w:t>
      </w:r>
      <w:r w:rsidRPr="006A63D4">
        <w:rPr>
          <w:rFonts w:ascii="Tahoma" w:hAnsi="Tahoma"/>
          <w:color w:val="F66400"/>
          <w:sz w:val="22"/>
          <w:lang w:val="nl-NL"/>
        </w:rPr>
        <w:t xml:space="preserve"> Companion Abonnementslicentie</w:t>
      </w:r>
      <w:bookmarkEnd w:id="1112"/>
    </w:p>
    <w:p w14:paraId="40D46C14" w14:textId="77777777" w:rsidR="00B473CB" w:rsidRPr="006A63D4" w:rsidRDefault="00B473CB" w:rsidP="00B473CB">
      <w:pPr>
        <w:rPr>
          <w:lang w:val="nl-NL"/>
        </w:rPr>
      </w:pPr>
    </w:p>
    <w:p w14:paraId="30431BA0" w14:textId="77777777" w:rsidR="00B473CB" w:rsidRPr="006A63D4" w:rsidRDefault="00B473CB" w:rsidP="00B473CB">
      <w:pPr>
        <w:spacing w:after="60"/>
        <w:ind w:left="720"/>
        <w:rPr>
          <w:lang w:val="nl-NL"/>
        </w:rPr>
      </w:pPr>
      <w:r w:rsidRPr="006A63D4">
        <w:rPr>
          <w:b/>
          <w:color w:val="000000"/>
          <w:lang w:val="nl-NL"/>
        </w:rPr>
        <w:t>Instellingen met een Campus en School Overeenkomst</w:t>
      </w:r>
    </w:p>
    <w:p w14:paraId="1987933B" w14:textId="77777777" w:rsidR="00B473CB" w:rsidRPr="006A63D4" w:rsidRDefault="00B473CB" w:rsidP="00B473CB">
      <w:pPr>
        <w:ind w:left="720"/>
        <w:rPr>
          <w:lang w:val="nl-NL"/>
        </w:rPr>
      </w:pPr>
      <w:r w:rsidRPr="006A63D4">
        <w:rPr>
          <w:color w:val="000000"/>
          <w:lang w:val="nl-NL"/>
        </w:rPr>
        <w:t>Instellingen kunnen de Windows Companion Abonnementslicentie (CSL) aanschaffen als ze dekking hebben voor de kwalificerende producten.</w:t>
      </w:r>
      <w:r>
        <w:rPr>
          <w:color w:val="000000"/>
          <w:lang w:val="nl-NL"/>
        </w:rPr>
        <w:t xml:space="preserve"> </w:t>
      </w:r>
      <w:r w:rsidRPr="006A63D4">
        <w:rPr>
          <w:color w:val="000000"/>
          <w:lang w:val="nl-NL"/>
        </w:rPr>
        <w:t>Het maximale aantal CSL’s dat kan worden aangeschaft is gelijk aan het aantal In Aanmerking Komende Pc’s van de instelling voor de kwalificerende producten.</w:t>
      </w:r>
    </w:p>
    <w:p w14:paraId="01280A91" w14:textId="77777777" w:rsidR="00B473CB" w:rsidRPr="006A63D4" w:rsidRDefault="00B473CB" w:rsidP="00B473CB">
      <w:pPr>
        <w:rPr>
          <w:lang w:val="nl-NL"/>
        </w:rPr>
      </w:pPr>
    </w:p>
    <w:p w14:paraId="7829FEC4" w14:textId="77777777" w:rsidR="00B473CB" w:rsidRPr="006A63D4" w:rsidRDefault="00B473CB" w:rsidP="00B473CB">
      <w:pPr>
        <w:spacing w:after="60"/>
        <w:ind w:left="720"/>
        <w:rPr>
          <w:lang w:val="nl-NL"/>
        </w:rPr>
      </w:pPr>
      <w:r w:rsidRPr="006A63D4">
        <w:rPr>
          <w:b/>
          <w:color w:val="000000"/>
          <w:lang w:val="nl-NL"/>
        </w:rPr>
        <w:t>Companion-apparaten en gekwalificeerde apparaten</w:t>
      </w:r>
    </w:p>
    <w:p w14:paraId="7E1F97D7" w14:textId="77777777" w:rsidR="00B473CB" w:rsidRPr="006A63D4" w:rsidRDefault="00B473CB" w:rsidP="007E5D96">
      <w:pPr>
        <w:ind w:left="720"/>
        <w:rPr>
          <w:lang w:val="nl-NL"/>
        </w:rPr>
      </w:pPr>
      <w:r w:rsidRPr="006A63D4">
        <w:rPr>
          <w:color w:val="000000"/>
          <w:lang w:val="nl-NL"/>
        </w:rPr>
        <w:t>Companion-apparaten die gebruikmaken van gebruiksrechten op grond van de CSL zijn Gekwalificeerde Apparaten.</w:t>
      </w:r>
      <w:r>
        <w:rPr>
          <w:color w:val="000000"/>
          <w:lang w:val="nl-NL"/>
        </w:rPr>
        <w:t xml:space="preserve"> </w:t>
      </w:r>
      <w:r w:rsidRPr="006A63D4">
        <w:rPr>
          <w:color w:val="000000"/>
          <w:lang w:val="nl-NL"/>
        </w:rPr>
        <w:t>De CSL is een Enterprise Product en voldoet derhalve aan de vereisten voor het onderdeel Systemen in het kader van aankoopverplichtingen voor Gekwalificeerde Apparaten.</w:t>
      </w:r>
      <w:r>
        <w:rPr>
          <w:color w:val="000000"/>
          <w:lang w:val="nl-NL"/>
        </w:rPr>
        <w:t xml:space="preserve"> </w:t>
      </w:r>
      <w:r w:rsidRPr="006A63D4">
        <w:rPr>
          <w:color w:val="000000"/>
          <w:lang w:val="nl-NL"/>
        </w:rPr>
        <w:t xml:space="preserve">Er kan een willekeurige hoeveelheid CSL's worden aangeschaft, en er hoeft geen CSL te worden aangeschaft voor alle Gekwalificeerde </w:t>
      </w:r>
      <w:r w:rsidRPr="006A63D4">
        <w:rPr>
          <w:lang w:val="nl-NL"/>
        </w:rPr>
        <w:t>Apparaten van een organisatie, maar het aantal CSL's mag niet hoger zijn dan de het</w:t>
      </w:r>
      <w:r w:rsidR="007E5D96">
        <w:rPr>
          <w:lang w:val="nl-NL"/>
        </w:rPr>
        <w:t> </w:t>
      </w:r>
      <w:r w:rsidRPr="006A63D4">
        <w:rPr>
          <w:lang w:val="nl-NL"/>
        </w:rPr>
        <w:t>aantal</w:t>
      </w:r>
      <w:r>
        <w:rPr>
          <w:lang w:val="nl-NL"/>
        </w:rPr>
        <w:t> </w:t>
      </w:r>
      <w:r w:rsidRPr="006A63D4">
        <w:rPr>
          <w:lang w:val="nl-NL"/>
        </w:rPr>
        <w:t>van alle Windows Upgrades en VDA-licenties.</w:t>
      </w:r>
    </w:p>
    <w:p w14:paraId="1D111B67" w14:textId="77777777" w:rsidR="00B473CB" w:rsidRPr="006A63D4" w:rsidRDefault="00B473CB" w:rsidP="00B473CB">
      <w:pPr>
        <w:tabs>
          <w:tab w:val="left" w:pos="1440"/>
        </w:tabs>
        <w:ind w:left="1080"/>
        <w:contextualSpacing/>
        <w:rPr>
          <w:lang w:val="nl-NL"/>
        </w:rPr>
      </w:pPr>
    </w:p>
    <w:p w14:paraId="3455017B" w14:textId="77777777" w:rsidR="00B473CB" w:rsidRPr="006A63D4" w:rsidRDefault="00B473CB" w:rsidP="00B473CB">
      <w:pPr>
        <w:pStyle w:val="Heading3"/>
        <w:keepNext/>
        <w:keepLines/>
        <w:rPr>
          <w:lang w:val="nl-NL"/>
        </w:rPr>
      </w:pPr>
      <w:bookmarkStart w:id="1113" w:name="_Toc377176037"/>
      <w:r w:rsidRPr="006A63D4">
        <w:rPr>
          <w:rFonts w:ascii="Tahoma" w:hAnsi="Tahoma"/>
          <w:caps/>
          <w:color w:val="F66400"/>
          <w:sz w:val="22"/>
          <w:vertAlign w:val="superscript"/>
          <w:lang w:val="nl-NL"/>
        </w:rPr>
        <w:lastRenderedPageBreak/>
        <w:t>31</w:t>
      </w:r>
      <w:r w:rsidRPr="007E5D96">
        <w:rPr>
          <w:rFonts w:ascii="Tahoma" w:hAnsi="Tahoma"/>
          <w:caps/>
          <w:color w:val="F66400"/>
          <w:sz w:val="22"/>
          <w:lang w:val="nl-NL"/>
        </w:rPr>
        <w:t xml:space="preserve"> </w:t>
      </w:r>
      <w:r w:rsidRPr="006A63D4">
        <w:rPr>
          <w:rFonts w:ascii="Tahoma" w:hAnsi="Tahoma"/>
          <w:color w:val="F66400"/>
          <w:sz w:val="22"/>
          <w:lang w:val="nl-NL"/>
        </w:rPr>
        <w:t>Windows Embedded 8 Standard Enterprise Kit</w:t>
      </w:r>
      <w:bookmarkEnd w:id="1113"/>
    </w:p>
    <w:p w14:paraId="3C2694F7" w14:textId="77777777" w:rsidR="00B473CB" w:rsidRPr="006A63D4" w:rsidRDefault="00B473CB" w:rsidP="00B473CB">
      <w:pPr>
        <w:pStyle w:val="FootnoteBulletLevel1"/>
        <w:keepNext/>
        <w:keepLines/>
        <w:tabs>
          <w:tab w:val="clear" w:pos="900"/>
        </w:tabs>
        <w:adjustRightInd/>
        <w:spacing w:before="0" w:after="0"/>
        <w:ind w:left="720" w:hanging="7"/>
        <w:textAlignment w:val="auto"/>
        <w:rPr>
          <w:lang w:val="nl-NL"/>
        </w:rPr>
      </w:pPr>
    </w:p>
    <w:p w14:paraId="2F2D93EF" w14:textId="77777777" w:rsidR="00B473CB" w:rsidRPr="007E5D96" w:rsidRDefault="00B473CB" w:rsidP="00B473CB">
      <w:pPr>
        <w:pStyle w:val="FootnoteBulletLevel1"/>
        <w:keepNext/>
        <w:keepLines/>
        <w:tabs>
          <w:tab w:val="clear" w:pos="900"/>
        </w:tabs>
        <w:adjustRightInd/>
        <w:spacing w:before="0" w:after="0"/>
        <w:ind w:left="720" w:firstLine="0"/>
        <w:textAlignment w:val="auto"/>
        <w:rPr>
          <w:sz w:val="18"/>
          <w:szCs w:val="18"/>
          <w:lang w:val="nl-NL"/>
        </w:rPr>
      </w:pPr>
      <w:r w:rsidRPr="007E5D96">
        <w:rPr>
          <w:rFonts w:ascii="Tahoma" w:hAnsi="Tahoma" w:cs="Tahoma"/>
          <w:sz w:val="18"/>
          <w:szCs w:val="18"/>
          <w:lang w:val="nl-NL"/>
        </w:rPr>
        <w:t>Klanten die een OEM-apparaat aanschaffen waarop Windows Embedded 8 Standard-software is voorgeïnstalleerd, kunnen een licentie voor Windows Embedded 8 Standard Enterprise Kit aanschaffen voor het licentiëren, ontgrendelen en activeren van bepaalde softwarefuncties (waaronder Windows DirectAccess, Enterprise Sideloading,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p>
    <w:p w14:paraId="02910741" w14:textId="77777777" w:rsidR="00B473CB" w:rsidRPr="006A63D4" w:rsidRDefault="00B473CB" w:rsidP="00B473CB">
      <w:pPr>
        <w:contextualSpacing/>
        <w:rPr>
          <w:lang w:val="nl-NL"/>
        </w:rPr>
      </w:pPr>
    </w:p>
    <w:p w14:paraId="10CFEA69" w14:textId="77777777" w:rsidR="00B473CB" w:rsidRPr="006A63D4" w:rsidRDefault="00B473CB" w:rsidP="00B473CB">
      <w:pPr>
        <w:contextualSpacing/>
        <w:rPr>
          <w:lang w:val="nl-NL"/>
        </w:rPr>
      </w:pPr>
    </w:p>
    <w:p w14:paraId="13606E8E" w14:textId="77777777" w:rsidR="00B473CB" w:rsidRPr="004F549F" w:rsidRDefault="00B473CB" w:rsidP="00B473CB">
      <w:pPr>
        <w:pStyle w:val="Heading3"/>
      </w:pPr>
      <w:bookmarkStart w:id="1114" w:name="_32_Windows®_Embedded"/>
      <w:bookmarkStart w:id="1115" w:name="_Toc377176038"/>
      <w:bookmarkEnd w:id="1114"/>
      <w:r>
        <w:rPr>
          <w:rFonts w:ascii="Tahoma" w:hAnsi="Tahoma"/>
          <w:caps/>
          <w:color w:val="F66400"/>
          <w:sz w:val="22"/>
          <w:vertAlign w:val="superscript"/>
        </w:rPr>
        <w:t>32</w:t>
      </w:r>
      <w:r w:rsidRPr="007E5D96">
        <w:rPr>
          <w:rFonts w:ascii="Tahoma" w:hAnsi="Tahoma"/>
          <w:caps/>
          <w:color w:val="F66400"/>
          <w:sz w:val="22"/>
        </w:rPr>
        <w:t xml:space="preserve"> </w:t>
      </w:r>
      <w:r>
        <w:rPr>
          <w:rFonts w:ascii="Tahoma" w:hAnsi="Tahoma"/>
          <w:color w:val="F66400"/>
          <w:sz w:val="22"/>
        </w:rPr>
        <w:t>Windows</w:t>
      </w:r>
      <w:r w:rsidRPr="00017CE3">
        <w:rPr>
          <w:rFonts w:ascii="Tahoma" w:hAnsi="Tahoma"/>
          <w:color w:val="F66400"/>
          <w:sz w:val="22"/>
          <w:vertAlign w:val="superscript"/>
        </w:rPr>
        <w:t>®</w:t>
      </w:r>
      <w:r>
        <w:rPr>
          <w:rFonts w:ascii="Tahoma" w:hAnsi="Tahoma"/>
          <w:color w:val="F66400"/>
          <w:sz w:val="22"/>
        </w:rPr>
        <w:t xml:space="preserve"> Embedded 8.1 Industry Pro Upgrade</w:t>
      </w:r>
      <w:bookmarkEnd w:id="1115"/>
    </w:p>
    <w:p w14:paraId="757DEEBC" w14:textId="77777777" w:rsidR="00B473CB" w:rsidRPr="004F549F" w:rsidRDefault="00B473CB" w:rsidP="00B473CB"/>
    <w:p w14:paraId="7B3CA87D" w14:textId="77777777" w:rsidR="00B473CB" w:rsidRPr="007E5D96" w:rsidRDefault="00B473CB" w:rsidP="00B473CB">
      <w:pPr>
        <w:pStyle w:val="FootnoteBulletLevel1"/>
        <w:tabs>
          <w:tab w:val="clear" w:pos="900"/>
        </w:tabs>
        <w:adjustRightInd/>
        <w:spacing w:before="0" w:after="60"/>
        <w:ind w:left="720" w:firstLine="0"/>
        <w:textAlignment w:val="auto"/>
        <w:rPr>
          <w:rFonts w:ascii="Tahoma" w:hAnsi="Tahoma" w:cs="Tahoma"/>
          <w:sz w:val="18"/>
          <w:szCs w:val="18"/>
        </w:rPr>
      </w:pPr>
      <w:r w:rsidRPr="007E5D96">
        <w:rPr>
          <w:rFonts w:ascii="Tahoma" w:hAnsi="Tahoma" w:cs="Tahoma"/>
          <w:b/>
          <w:bCs/>
          <w:sz w:val="18"/>
          <w:szCs w:val="18"/>
        </w:rPr>
        <w:t>Windows</w:t>
      </w:r>
      <w:r w:rsidRPr="007E5D96">
        <w:rPr>
          <w:rFonts w:ascii="Tahoma" w:hAnsi="Tahoma" w:cs="Tahoma"/>
          <w:b/>
          <w:bCs/>
          <w:sz w:val="18"/>
          <w:szCs w:val="18"/>
          <w:vertAlign w:val="superscript"/>
        </w:rPr>
        <w:t>®</w:t>
      </w:r>
      <w:r w:rsidRPr="007E5D96">
        <w:rPr>
          <w:rFonts w:ascii="Tahoma" w:hAnsi="Tahoma" w:cs="Tahoma"/>
          <w:b/>
          <w:bCs/>
          <w:sz w:val="18"/>
          <w:szCs w:val="18"/>
        </w:rPr>
        <w:t xml:space="preserve"> Embedded 8.1 Industry Pro Upgrade en Software Assurance</w:t>
      </w:r>
      <w:r w:rsidRPr="007E5D96">
        <w:rPr>
          <w:rFonts w:ascii="Tahoma" w:hAnsi="Tahoma" w:cs="Tahoma"/>
          <w:b/>
          <w:sz w:val="18"/>
          <w:szCs w:val="18"/>
          <w:u w:val="single"/>
        </w:rPr>
        <w:t xml:space="preserve"> </w:t>
      </w:r>
    </w:p>
    <w:p w14:paraId="6118CFE6" w14:textId="77777777" w:rsidR="00B473CB" w:rsidRPr="007E5D96" w:rsidRDefault="00B473CB" w:rsidP="00B473CB">
      <w:pPr>
        <w:ind w:left="720"/>
        <w:rPr>
          <w:rFonts w:cs="Tahoma"/>
          <w:szCs w:val="18"/>
        </w:rPr>
      </w:pPr>
      <w:r w:rsidRPr="007E5D96">
        <w:rPr>
          <w:rFonts w:cs="Tahoma"/>
          <w:szCs w:val="18"/>
          <w:u w:val="single"/>
        </w:rPr>
        <w:t>Upgradelicentie voor Operating System (OS) voor Windows Embedded 8.1 Industry Pro</w:t>
      </w:r>
    </w:p>
    <w:p w14:paraId="0FEC9A93" w14:textId="77777777" w:rsidR="00B473CB" w:rsidRPr="007E5D96" w:rsidRDefault="00B473CB" w:rsidP="00B473CB">
      <w:pPr>
        <w:pStyle w:val="FootnoteBulletLevel1"/>
        <w:tabs>
          <w:tab w:val="clear" w:pos="900"/>
        </w:tabs>
        <w:adjustRightInd/>
        <w:spacing w:before="0" w:after="0"/>
        <w:ind w:left="720" w:hanging="7"/>
        <w:textAlignment w:val="auto"/>
        <w:rPr>
          <w:rFonts w:ascii="Tahoma" w:hAnsi="Tahoma" w:cs="Tahoma"/>
          <w:sz w:val="18"/>
          <w:szCs w:val="18"/>
          <w:lang w:val="nl-NL"/>
        </w:rPr>
      </w:pPr>
      <w:r w:rsidRPr="007E5D96">
        <w:rPr>
          <w:rFonts w:ascii="Tahoma" w:hAnsi="Tahoma" w:cs="Tahoma"/>
          <w:sz w:val="18"/>
          <w:szCs w:val="18"/>
          <w:lang w:val="nl-NL"/>
        </w:rPr>
        <w:t>De licenties voor operating systems die voor Windows Embedded 8.1 Industry Pro worden verleend, zijn uitsluitend upgradelicenties. Licenties voor volledige desktop operating systems zijn niet beschikbaar. Elk apparaat waarvoor u Windows Embedded 8.1 Industry Pro Upgrade aanschaft en uitvoert, moet derhalve zijn voorzien van een licentie voor het uitvoeren van een van de hieronder vermelde kwalificerende operating systems.</w:t>
      </w:r>
    </w:p>
    <w:p w14:paraId="02F2C216" w14:textId="77777777" w:rsidR="00B473CB" w:rsidRPr="007E5D96" w:rsidRDefault="00B473CB" w:rsidP="00B473CB">
      <w:pPr>
        <w:ind w:left="720"/>
        <w:rPr>
          <w:rFonts w:cs="Tahoma"/>
          <w:szCs w:val="18"/>
          <w:lang w:val="nl-NL"/>
        </w:rPr>
      </w:pPr>
    </w:p>
    <w:p w14:paraId="360C80D0" w14:textId="77777777" w:rsidR="00B473CB" w:rsidRPr="007E5D96" w:rsidRDefault="00B473CB" w:rsidP="00B473CB">
      <w:pPr>
        <w:ind w:left="720"/>
        <w:rPr>
          <w:rFonts w:cs="Tahoma"/>
          <w:szCs w:val="18"/>
        </w:rPr>
      </w:pPr>
      <w:r w:rsidRPr="007E5D96">
        <w:rPr>
          <w:rFonts w:cs="Tahoma"/>
          <w:szCs w:val="18"/>
          <w:u w:val="single"/>
        </w:rPr>
        <w:t>Regels voor kwalificerende Operating Systems voor Windows Embedded 8.1 Industry Pro</w:t>
      </w:r>
    </w:p>
    <w:p w14:paraId="18B67599" w14:textId="77777777" w:rsidR="00B473CB" w:rsidRPr="007E5D96" w:rsidRDefault="00B473CB" w:rsidP="00B473CB">
      <w:pPr>
        <w:numPr>
          <w:ilvl w:val="0"/>
          <w:numId w:val="84"/>
        </w:numPr>
        <w:spacing w:after="60"/>
        <w:ind w:left="1440"/>
        <w:rPr>
          <w:rFonts w:cs="Tahoma"/>
          <w:szCs w:val="18"/>
          <w:lang w:val="nl-NL"/>
        </w:rPr>
      </w:pPr>
      <w:r w:rsidRPr="007E5D96">
        <w:rPr>
          <w:rFonts w:cs="Tahoma"/>
          <w:szCs w:val="18"/>
          <w:lang w:val="nl-NL"/>
        </w:rPr>
        <w:t>Het kwalificerende OS moet zijn geïnstalleerd op het apparaat waaraan de Windows Embedded 8 Industry Pro Upgrade-licentie wordt toegewezen.</w:t>
      </w:r>
    </w:p>
    <w:p w14:paraId="2ACA2462" w14:textId="77777777" w:rsidR="00B473CB" w:rsidRPr="007E5D96" w:rsidRDefault="00B473CB" w:rsidP="00B473CB">
      <w:pPr>
        <w:numPr>
          <w:ilvl w:val="1"/>
          <w:numId w:val="86"/>
        </w:numPr>
        <w:spacing w:after="60"/>
        <w:ind w:left="1440"/>
        <w:rPr>
          <w:rFonts w:cs="Tahoma"/>
          <w:szCs w:val="18"/>
          <w:lang w:val="nl-NL"/>
        </w:rPr>
      </w:pPr>
      <w:r w:rsidRPr="007E5D96">
        <w:rPr>
          <w:rFonts w:cs="Tahoma"/>
          <w:szCs w:val="18"/>
          <w:lang w:val="nl-NL"/>
        </w:rPr>
        <w:t>Met uitzondering van hetgeen hieronder is bepaald, dienen klanten het kwalificerende Operating System van het apparaat te verwijderen om de Windows Embedded 8.1 Industry Pro Upgrade-licen</w:t>
      </w:r>
      <w:r w:rsidR="007E5D96">
        <w:rPr>
          <w:rFonts w:cs="Tahoma"/>
          <w:szCs w:val="18"/>
          <w:lang w:val="nl-NL"/>
        </w:rPr>
        <w:t>tie in gebruik te kunnen nemen.</w:t>
      </w:r>
    </w:p>
    <w:p w14:paraId="27E2871D" w14:textId="77777777" w:rsidR="00B473CB" w:rsidRPr="007E5D96" w:rsidRDefault="00B473CB" w:rsidP="00B473CB">
      <w:pPr>
        <w:numPr>
          <w:ilvl w:val="1"/>
          <w:numId w:val="86"/>
        </w:numPr>
        <w:spacing w:after="60"/>
        <w:ind w:left="1440"/>
        <w:rPr>
          <w:rFonts w:cs="Tahoma"/>
          <w:szCs w:val="18"/>
          <w:lang w:val="nl-NL"/>
        </w:rPr>
      </w:pPr>
      <w:r w:rsidRPr="007E5D96">
        <w:rPr>
          <w:rFonts w:cs="Tahoma"/>
          <w:szCs w:val="18"/>
          <w:lang w:val="nl-NL"/>
        </w:rPr>
        <w:t>Klanten die meer dan één gelicentieerd OS willen installeren en uitvoeren (met inbegrip van het kwalificerende OS), kunnen Software Assurance verkrijgen voor hun Windows Embedded 8.1 Industry Pro Upgrade-licentie.</w:t>
      </w:r>
    </w:p>
    <w:p w14:paraId="38663043" w14:textId="77777777" w:rsidR="00B473CB" w:rsidRPr="007E5D96" w:rsidRDefault="00B473CB" w:rsidP="00B473CB">
      <w:pPr>
        <w:numPr>
          <w:ilvl w:val="1"/>
          <w:numId w:val="86"/>
        </w:numPr>
        <w:ind w:left="1440"/>
        <w:rPr>
          <w:rFonts w:cs="Tahoma"/>
          <w:szCs w:val="18"/>
          <w:lang w:val="nl-NL"/>
        </w:rPr>
      </w:pPr>
      <w:r w:rsidRPr="007E5D96">
        <w:rPr>
          <w:rFonts w:cs="Tahoma"/>
          <w:szCs w:val="18"/>
          <w:lang w:val="nl-NL"/>
        </w:rPr>
        <w:t>Klanten die beschikken over actieve Software Assurance dekking hoeven het kwalificerende Operating System niet te verwijderen en kunnen het kwalificerende Operating System en Windows Embedded 8.1 Industry Pro naast elkaar insta</w:t>
      </w:r>
      <w:r w:rsidR="007E5D96">
        <w:rPr>
          <w:rFonts w:cs="Tahoma"/>
          <w:szCs w:val="18"/>
          <w:lang w:val="nl-NL"/>
        </w:rPr>
        <w:t>lleren en gebruiken.</w:t>
      </w:r>
    </w:p>
    <w:p w14:paraId="4356542E" w14:textId="77777777" w:rsidR="00B473CB" w:rsidRPr="007E5D96" w:rsidRDefault="00B473CB" w:rsidP="00B473CB">
      <w:pPr>
        <w:spacing w:after="60"/>
        <w:rPr>
          <w:rFonts w:cs="Tahoma"/>
          <w:szCs w:val="18"/>
          <w:lang w:val="nl-NL"/>
        </w:rPr>
      </w:pPr>
    </w:p>
    <w:p w14:paraId="61E83A62" w14:textId="77777777" w:rsidR="00B473CB" w:rsidRPr="007E5D96" w:rsidRDefault="00B473CB" w:rsidP="00B473CB">
      <w:pPr>
        <w:pStyle w:val="ListParagraph"/>
        <w:rPr>
          <w:rFonts w:ascii="Tahoma" w:hAnsi="Tahoma" w:cs="Tahoma"/>
          <w:sz w:val="18"/>
          <w:szCs w:val="18"/>
          <w:lang w:val="da-DK"/>
        </w:rPr>
      </w:pPr>
      <w:r w:rsidRPr="007E5D96">
        <w:rPr>
          <w:rFonts w:ascii="Tahoma" w:hAnsi="Tahoma" w:cs="Tahoma"/>
          <w:sz w:val="18"/>
          <w:szCs w:val="18"/>
          <w:u w:val="single"/>
          <w:lang w:val="da-DK"/>
        </w:rPr>
        <w:t>Kwalificerende Operating Systems (“Kwalificerend OS“)</w:t>
      </w:r>
    </w:p>
    <w:p w14:paraId="25149AFE"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Embedded for Point of Service (WEPOS)</w:t>
      </w:r>
    </w:p>
    <w:p w14:paraId="228AD080"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Embedded POSReady 2009 en POSReady 7</w:t>
      </w:r>
    </w:p>
    <w:p w14:paraId="426D8A41" w14:textId="77777777" w:rsidR="00B473CB" w:rsidRPr="007E5D96" w:rsidRDefault="00B473CB" w:rsidP="00B473CB">
      <w:pPr>
        <w:numPr>
          <w:ilvl w:val="1"/>
          <w:numId w:val="86"/>
        </w:numPr>
        <w:spacing w:after="60"/>
        <w:ind w:left="1440"/>
        <w:rPr>
          <w:rFonts w:cs="Tahoma"/>
          <w:szCs w:val="18"/>
        </w:rPr>
      </w:pPr>
      <w:r w:rsidRPr="007E5D96">
        <w:rPr>
          <w:rFonts w:cs="Tahoma"/>
          <w:szCs w:val="18"/>
        </w:rPr>
        <w:t xml:space="preserve">Windows XP Professional for Embedded Systems </w:t>
      </w:r>
    </w:p>
    <w:p w14:paraId="7F5DAB96"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Vista Business for Embedded Systems en Windows Vista Ultimate for Embedded Systems</w:t>
      </w:r>
    </w:p>
    <w:p w14:paraId="478CA0BD" w14:textId="77777777" w:rsidR="00B473CB" w:rsidRPr="007E5D96" w:rsidRDefault="00B473CB" w:rsidP="00B473CB">
      <w:pPr>
        <w:numPr>
          <w:ilvl w:val="1"/>
          <w:numId w:val="86"/>
        </w:numPr>
        <w:spacing w:after="60"/>
        <w:ind w:left="1440"/>
        <w:rPr>
          <w:rFonts w:cs="Tahoma"/>
          <w:szCs w:val="18"/>
        </w:rPr>
      </w:pPr>
      <w:r w:rsidRPr="007E5D96">
        <w:rPr>
          <w:rFonts w:cs="Tahoma"/>
          <w:szCs w:val="18"/>
        </w:rPr>
        <w:t xml:space="preserve">Windows 2000 Professional for Embedded Systems </w:t>
      </w:r>
    </w:p>
    <w:p w14:paraId="78FF4740"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NT Embedded for Embedded Systems</w:t>
      </w:r>
    </w:p>
    <w:p w14:paraId="745D6539"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7 Professional for Embedded Systems</w:t>
      </w:r>
    </w:p>
    <w:p w14:paraId="3E012907"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7 Ultimate for Embedded Systems</w:t>
      </w:r>
    </w:p>
    <w:p w14:paraId="4D8FCBFB"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XP Embedded</w:t>
      </w:r>
    </w:p>
    <w:p w14:paraId="20913F3E"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Embedded Standard 7, 2009 en Windows Embedded 8 Standard</w:t>
      </w:r>
    </w:p>
    <w:p w14:paraId="7F33E5F1" w14:textId="77777777" w:rsidR="00B473CB" w:rsidRPr="007E5D96" w:rsidRDefault="00B473CB" w:rsidP="00B473CB">
      <w:pPr>
        <w:numPr>
          <w:ilvl w:val="1"/>
          <w:numId w:val="86"/>
        </w:numPr>
        <w:spacing w:after="60"/>
        <w:ind w:left="1440"/>
        <w:rPr>
          <w:rFonts w:cs="Tahoma"/>
          <w:szCs w:val="18"/>
        </w:rPr>
      </w:pPr>
      <w:r w:rsidRPr="007E5D96">
        <w:rPr>
          <w:rFonts w:cs="Tahoma"/>
          <w:szCs w:val="18"/>
        </w:rPr>
        <w:t>Windows Embedded 8 en 8.1 Pro</w:t>
      </w:r>
    </w:p>
    <w:p w14:paraId="05094624" w14:textId="77777777" w:rsidR="00B473CB" w:rsidRPr="007E5D96" w:rsidRDefault="00B473CB" w:rsidP="00B473CB">
      <w:pPr>
        <w:numPr>
          <w:ilvl w:val="1"/>
          <w:numId w:val="86"/>
        </w:numPr>
        <w:spacing w:after="60"/>
        <w:ind w:left="1440"/>
        <w:rPr>
          <w:rFonts w:cs="Tahoma"/>
          <w:szCs w:val="18"/>
          <w:lang w:val="nl-NL"/>
        </w:rPr>
      </w:pPr>
      <w:r w:rsidRPr="007E5D96">
        <w:rPr>
          <w:rFonts w:cs="Tahoma"/>
          <w:szCs w:val="18"/>
          <w:lang w:val="nl-NL"/>
        </w:rPr>
        <w:t>Windows Embedded 8 en 8.1 Industry Pro: zowel Algemeen als Retail</w:t>
      </w:r>
    </w:p>
    <w:p w14:paraId="4FD482A8" w14:textId="77777777" w:rsidR="00B473CB" w:rsidRPr="007E5D96" w:rsidRDefault="00B473CB" w:rsidP="00B473CB">
      <w:pPr>
        <w:pStyle w:val="FootnoteBulletLevel1"/>
        <w:tabs>
          <w:tab w:val="clear" w:pos="900"/>
        </w:tabs>
        <w:spacing w:before="0" w:after="0"/>
        <w:ind w:left="0" w:firstLine="0"/>
        <w:rPr>
          <w:rFonts w:ascii="Tahoma" w:hAnsi="Tahoma" w:cs="Tahoma"/>
          <w:sz w:val="18"/>
          <w:szCs w:val="18"/>
          <w:lang w:val="nl-NL"/>
        </w:rPr>
      </w:pPr>
      <w:r w:rsidRPr="007E5D96">
        <w:rPr>
          <w:rFonts w:ascii="Tahoma" w:hAnsi="Tahoma" w:cs="Tahoma"/>
          <w:sz w:val="18"/>
          <w:szCs w:val="18"/>
          <w:lang w:val="nl-NL"/>
        </w:rPr>
        <w:lastRenderedPageBreak/>
        <w:t>Operating Systems die hierboven niet worden vermeld, zijn geen kwalificerende Operating Systems. Bijvoorbeeld een Windows 8.1 Pro-licentie kwalificeert niet voor de Windows Embedded 8 Industry Upgrade.</w:t>
      </w:r>
    </w:p>
    <w:p w14:paraId="26A54DFC" w14:textId="77777777" w:rsidR="00B473CB" w:rsidRPr="007E5D96" w:rsidRDefault="00B473CB" w:rsidP="00B473CB">
      <w:pPr>
        <w:pStyle w:val="FootnoteBulletLevel1"/>
        <w:spacing w:before="0" w:after="0"/>
        <w:ind w:left="720" w:firstLine="0"/>
        <w:rPr>
          <w:rFonts w:ascii="Tahoma" w:hAnsi="Tahoma" w:cs="Tahoma"/>
          <w:sz w:val="18"/>
          <w:szCs w:val="18"/>
          <w:lang w:val="nl-NL"/>
        </w:rPr>
      </w:pPr>
    </w:p>
    <w:p w14:paraId="2EAD860E" w14:textId="77777777" w:rsidR="00B473CB" w:rsidRPr="007E5D96" w:rsidRDefault="00B473CB" w:rsidP="00B473CB">
      <w:pPr>
        <w:pStyle w:val="FootnoteBulletLevel1"/>
        <w:spacing w:before="0" w:after="0"/>
        <w:ind w:left="0" w:firstLine="0"/>
        <w:rPr>
          <w:rFonts w:ascii="Tahoma" w:hAnsi="Tahoma" w:cs="Tahoma"/>
          <w:sz w:val="18"/>
          <w:szCs w:val="18"/>
          <w:lang w:val="nl-NL"/>
        </w:rPr>
      </w:pPr>
      <w:r w:rsidRPr="007E5D96">
        <w:rPr>
          <w:rFonts w:ascii="Tahoma" w:hAnsi="Tahoma" w:cs="Tahoma"/>
          <w:sz w:val="18"/>
          <w:szCs w:val="18"/>
          <w:lang w:val="nl-NL"/>
        </w:rPr>
        <w:t>Klanten die zich willen registreren voor Software Assurance voor Windows Embedded 8.1 Industry Pro, hebben de volgende mogelijkheden:</w:t>
      </w:r>
    </w:p>
    <w:p w14:paraId="51FC81D4" w14:textId="77777777" w:rsidR="00B473CB" w:rsidRPr="007E5D96" w:rsidRDefault="00B473CB" w:rsidP="00B473CB">
      <w:pPr>
        <w:pStyle w:val="FootnoteBulletLevel1"/>
        <w:spacing w:before="0" w:after="0"/>
        <w:ind w:left="720" w:firstLine="0"/>
        <w:rPr>
          <w:rFonts w:ascii="Tahoma" w:hAnsi="Tahoma" w:cs="Tahoma"/>
          <w:sz w:val="18"/>
          <w:szCs w:val="18"/>
          <w:lang w:val="nl-NL"/>
        </w:rPr>
      </w:pPr>
    </w:p>
    <w:p w14:paraId="5F0D8B70" w14:textId="77777777" w:rsidR="00B473CB" w:rsidRPr="007E5D96" w:rsidRDefault="00B473CB" w:rsidP="00B473CB">
      <w:pPr>
        <w:pStyle w:val="FootnoteBulletLevel1"/>
        <w:numPr>
          <w:ilvl w:val="0"/>
          <w:numId w:val="29"/>
        </w:numPr>
        <w:adjustRightInd/>
        <w:spacing w:before="0" w:after="60"/>
        <w:textAlignment w:val="auto"/>
        <w:rPr>
          <w:rFonts w:ascii="Tahoma" w:hAnsi="Tahoma" w:cs="Tahoma"/>
          <w:sz w:val="18"/>
          <w:szCs w:val="18"/>
          <w:lang w:val="nl-NL"/>
        </w:rPr>
      </w:pPr>
      <w:r w:rsidRPr="007E5D96">
        <w:rPr>
          <w:rFonts w:ascii="Tahoma" w:hAnsi="Tahoma" w:cs="Tahoma"/>
          <w:sz w:val="18"/>
          <w:szCs w:val="18"/>
          <w:lang w:val="nl-NL"/>
        </w:rPr>
        <w:t xml:space="preserve">Select-, Open Value- (niet-bedrijfsomvattend) en Open Licentie-programma’s </w:t>
      </w:r>
    </w:p>
    <w:p w14:paraId="25AB3755" w14:textId="77777777" w:rsidR="00B473CB" w:rsidRPr="007E5D96" w:rsidRDefault="00B473CB" w:rsidP="00B473CB">
      <w:pPr>
        <w:pStyle w:val="Footnotedash"/>
        <w:numPr>
          <w:ilvl w:val="0"/>
          <w:numId w:val="30"/>
        </w:numPr>
        <w:adjustRightInd/>
        <w:spacing w:before="0"/>
        <w:ind w:left="1800"/>
        <w:textAlignment w:val="auto"/>
        <w:rPr>
          <w:rFonts w:ascii="Tahoma" w:hAnsi="Tahoma" w:cs="Tahoma"/>
          <w:sz w:val="18"/>
          <w:szCs w:val="18"/>
          <w:lang w:val="nl-NL"/>
        </w:rPr>
      </w:pPr>
      <w:r w:rsidRPr="007E5D96">
        <w:rPr>
          <w:rFonts w:ascii="Tahoma" w:hAnsi="Tahoma" w:cs="Tahoma"/>
          <w:sz w:val="18"/>
          <w:szCs w:val="18"/>
          <w:lang w:val="nl-NL"/>
        </w:rPr>
        <w:t>Schaf binnen 90 dagen vanaf de aanschafdatum van de OEM-licentie Software Assurance-dekking aan voor het POSReady 2009, POSReady 7, Windows Embedded 8 Industry Pro of Windows Embedded 8.1 Industry Pro dat via OEM is gelicentieerd.</w:t>
      </w:r>
    </w:p>
    <w:p w14:paraId="34768415" w14:textId="77777777" w:rsidR="00B473CB" w:rsidRPr="007E5D96" w:rsidRDefault="00B473CB" w:rsidP="00B473CB">
      <w:pPr>
        <w:pStyle w:val="Footnotedash"/>
        <w:numPr>
          <w:ilvl w:val="0"/>
          <w:numId w:val="30"/>
        </w:numPr>
        <w:adjustRightInd/>
        <w:spacing w:before="0"/>
        <w:ind w:left="1800"/>
        <w:textAlignment w:val="auto"/>
        <w:rPr>
          <w:rFonts w:ascii="Tahoma" w:hAnsi="Tahoma" w:cs="Tahoma"/>
          <w:sz w:val="18"/>
          <w:szCs w:val="18"/>
        </w:rPr>
      </w:pPr>
      <w:r w:rsidRPr="007E5D96">
        <w:rPr>
          <w:rFonts w:ascii="Tahoma" w:hAnsi="Tahoma" w:cs="Tahoma"/>
          <w:sz w:val="18"/>
          <w:szCs w:val="18"/>
        </w:rPr>
        <w:t xml:space="preserve">Verleng Software Assurance voor het Windows Embedded besturingssysteem op het moment dat de Software Assurance dekking voor POSReady 2009, POSReady 7, Windows Embedded 8 Industry Pro of Windows Embedded 8.1 Industry Pro afloopt. </w:t>
      </w:r>
    </w:p>
    <w:p w14:paraId="41B5E90E" w14:textId="77777777" w:rsidR="00B473CB" w:rsidRPr="007E5D96" w:rsidRDefault="00B473CB" w:rsidP="00B473CB">
      <w:pPr>
        <w:pStyle w:val="Footnotedash"/>
        <w:spacing w:before="0" w:after="0"/>
        <w:ind w:left="720" w:firstLine="0"/>
        <w:rPr>
          <w:rFonts w:ascii="Tahoma" w:hAnsi="Tahoma" w:cs="Tahoma"/>
          <w:sz w:val="18"/>
          <w:szCs w:val="18"/>
        </w:rPr>
      </w:pPr>
    </w:p>
    <w:p w14:paraId="7ABA863D" w14:textId="77777777" w:rsidR="00B473CB" w:rsidRPr="007E5D96" w:rsidRDefault="00B473CB" w:rsidP="00B473CB">
      <w:pPr>
        <w:pStyle w:val="FootnoteBulletLevel2"/>
        <w:numPr>
          <w:ilvl w:val="0"/>
          <w:numId w:val="25"/>
        </w:numPr>
        <w:adjustRightInd/>
        <w:spacing w:before="0"/>
        <w:ind w:left="1440"/>
        <w:textAlignment w:val="auto"/>
        <w:rPr>
          <w:rFonts w:ascii="Tahoma" w:hAnsi="Tahoma" w:cs="Tahoma"/>
          <w:sz w:val="18"/>
          <w:szCs w:val="18"/>
          <w:lang w:val="nl-NL"/>
        </w:rPr>
      </w:pPr>
      <w:r w:rsidRPr="007E5D96">
        <w:rPr>
          <w:rFonts w:ascii="Tahoma" w:hAnsi="Tahoma" w:cs="Tahoma"/>
          <w:sz w:val="18"/>
          <w:szCs w:val="18"/>
          <w:lang w:val="nl-NL"/>
        </w:rPr>
        <w:t>Enterprise Inschrijvingen: Op het moment dat een bestaande Enterprise Enrollment voor het Windows Embedded besturingssysteem afloopt, deze dekking verlengen door middel van een nieuwe Enterprise Enrollment voor het Windows Embedded besturingssysteem.</w:t>
      </w:r>
    </w:p>
    <w:p w14:paraId="60BCCF4A" w14:textId="77777777" w:rsidR="00B473CB" w:rsidRPr="007E5D96" w:rsidRDefault="00B473CB" w:rsidP="00B473CB">
      <w:pPr>
        <w:pStyle w:val="FootnoteBulletLevel1"/>
        <w:tabs>
          <w:tab w:val="clear" w:pos="900"/>
        </w:tabs>
        <w:spacing w:before="0" w:after="0"/>
        <w:ind w:left="0" w:firstLine="0"/>
        <w:rPr>
          <w:rFonts w:ascii="Tahoma" w:hAnsi="Tahoma" w:cs="Tahoma"/>
          <w:sz w:val="18"/>
          <w:szCs w:val="18"/>
          <w:lang w:val="nl-NL"/>
        </w:rPr>
      </w:pPr>
    </w:p>
    <w:p w14:paraId="466930E9" w14:textId="77777777" w:rsidR="00B473CB" w:rsidRPr="007E5D96" w:rsidRDefault="00B473CB" w:rsidP="00B473CB">
      <w:pPr>
        <w:pStyle w:val="FootnoteBulletLevel2"/>
        <w:tabs>
          <w:tab w:val="clear" w:pos="1260"/>
        </w:tabs>
        <w:adjustRightInd/>
        <w:spacing w:before="0"/>
        <w:ind w:left="0" w:firstLine="0"/>
        <w:textAlignment w:val="auto"/>
        <w:rPr>
          <w:rFonts w:ascii="Tahoma" w:hAnsi="Tahoma" w:cs="Tahoma"/>
          <w:sz w:val="18"/>
          <w:szCs w:val="18"/>
          <w:lang w:val="nl-NL"/>
        </w:rPr>
      </w:pPr>
      <w:r w:rsidRPr="007E5D96">
        <w:rPr>
          <w:rFonts w:ascii="Tahoma" w:hAnsi="Tahoma" w:cs="Tahoma"/>
          <w:sz w:val="18"/>
          <w:szCs w:val="18"/>
          <w:lang w:val="nl-NL"/>
        </w:rPr>
        <w:t>Klanten die Windows Embedded 8 Industry Pro Upgrade en Software Assurance samen willen aanschaffen, beschikken over de volgende mogelijkheden:</w:t>
      </w:r>
    </w:p>
    <w:p w14:paraId="4C862B1E" w14:textId="77777777" w:rsidR="00B473CB" w:rsidRPr="007E5D96" w:rsidRDefault="00B473CB" w:rsidP="00B473CB">
      <w:pPr>
        <w:pStyle w:val="FootnoteBulletLevel2"/>
        <w:numPr>
          <w:ilvl w:val="0"/>
          <w:numId w:val="25"/>
        </w:numPr>
        <w:adjustRightInd/>
        <w:spacing w:before="0" w:after="60"/>
        <w:ind w:left="1440"/>
        <w:textAlignment w:val="auto"/>
        <w:rPr>
          <w:rFonts w:ascii="Tahoma" w:hAnsi="Tahoma" w:cs="Tahoma"/>
          <w:sz w:val="18"/>
          <w:szCs w:val="18"/>
          <w:lang w:val="nl-NL"/>
        </w:rPr>
      </w:pPr>
      <w:r w:rsidRPr="007E5D96">
        <w:rPr>
          <w:rFonts w:ascii="Tahoma" w:hAnsi="Tahoma" w:cs="Tahoma"/>
          <w:sz w:val="18"/>
          <w:szCs w:val="18"/>
          <w:lang w:val="nl-NL"/>
        </w:rPr>
        <w:t>Enterprise Overeenkomst, Select Plus, Open Value (niet-bedrijfsomvattend) en Open License-programma‘s:</w:t>
      </w:r>
    </w:p>
    <w:p w14:paraId="5230FAE2" w14:textId="77777777" w:rsidR="00B473CB" w:rsidRPr="007E5D96" w:rsidRDefault="00B473CB" w:rsidP="00B473CB">
      <w:pPr>
        <w:pStyle w:val="AppendixBodyText"/>
        <w:numPr>
          <w:ilvl w:val="0"/>
          <w:numId w:val="80"/>
        </w:numPr>
        <w:ind w:left="1800" w:right="720"/>
        <w:rPr>
          <w:rFonts w:ascii="Tahoma" w:hAnsi="Tahoma" w:cs="Tahoma"/>
          <w:sz w:val="18"/>
          <w:szCs w:val="18"/>
          <w:lang w:val="nl-NL"/>
        </w:rPr>
      </w:pPr>
      <w:r w:rsidRPr="007E5D96">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14:paraId="3C1599E7" w14:textId="77777777" w:rsidR="00B473CB" w:rsidRPr="007E5D96" w:rsidRDefault="00B473CB" w:rsidP="00B473CB">
      <w:pPr>
        <w:pStyle w:val="AppendixBodyText"/>
        <w:numPr>
          <w:ilvl w:val="0"/>
          <w:numId w:val="80"/>
        </w:numPr>
        <w:ind w:left="1800" w:right="720"/>
        <w:rPr>
          <w:rFonts w:ascii="Tahoma" w:hAnsi="Tahoma" w:cs="Tahoma"/>
          <w:sz w:val="18"/>
          <w:szCs w:val="18"/>
          <w:lang w:val="nl-NL"/>
        </w:rPr>
      </w:pPr>
      <w:r w:rsidRPr="007E5D96">
        <w:rPr>
          <w:rFonts w:ascii="Tahoma" w:hAnsi="Tahoma" w:cs="Tahoma"/>
          <w:color w:val="000000"/>
          <w:sz w:val="18"/>
          <w:szCs w:val="18"/>
          <w:lang w:val="nl-NL"/>
        </w:rPr>
        <w:t>De klant mag Software Assurance dekking voor Windows Embedded 8 Industry Pro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14:paraId="23BDF8AE" w14:textId="77777777" w:rsidR="00B473CB" w:rsidRPr="007E5D96" w:rsidRDefault="00B473CB" w:rsidP="00B473CB">
      <w:pPr>
        <w:pStyle w:val="Footnotedash"/>
        <w:spacing w:before="0" w:after="0"/>
        <w:ind w:left="360"/>
        <w:rPr>
          <w:rFonts w:ascii="Tahoma" w:hAnsi="Tahoma" w:cs="Tahoma"/>
          <w:sz w:val="18"/>
          <w:szCs w:val="18"/>
          <w:lang w:val="nl-NL"/>
        </w:rPr>
      </w:pPr>
      <w:r w:rsidRPr="007E5D96">
        <w:rPr>
          <w:rFonts w:ascii="Tahoma" w:hAnsi="Tahoma" w:cs="Tahoma"/>
          <w:sz w:val="18"/>
          <w:szCs w:val="18"/>
          <w:u w:val="single"/>
          <w:lang w:val="nl-NL"/>
        </w:rPr>
        <w:t>Downgraderechten</w:t>
      </w:r>
    </w:p>
    <w:p w14:paraId="49F9E2CF" w14:textId="77777777" w:rsidR="00B473CB" w:rsidRPr="007E5D96" w:rsidRDefault="00B473CB" w:rsidP="00B473CB">
      <w:pPr>
        <w:pStyle w:val="ListParagraph"/>
        <w:ind w:left="0"/>
        <w:contextualSpacing w:val="0"/>
        <w:rPr>
          <w:rFonts w:ascii="Tahoma" w:hAnsi="Tahoma" w:cs="Tahoma"/>
          <w:sz w:val="18"/>
          <w:szCs w:val="18"/>
          <w:lang w:val="nl-NL"/>
        </w:rPr>
      </w:pPr>
      <w:r w:rsidRPr="007E5D96">
        <w:rPr>
          <w:rFonts w:ascii="Tahoma" w:hAnsi="Tahoma" w:cs="Tahoma"/>
          <w:bCs/>
          <w:sz w:val="18"/>
          <w:szCs w:val="18"/>
          <w:lang w:val="nl-NL"/>
        </w:rPr>
        <w:t>Microsoft Windows Embedded 8.1 Industry Pro:</w:t>
      </w:r>
      <w:r w:rsidRPr="007E5D96">
        <w:rPr>
          <w:rFonts w:ascii="Tahoma" w:hAnsi="Tahoma" w:cs="Tahoma"/>
          <w:b/>
          <w:bCs/>
          <w:sz w:val="18"/>
          <w:szCs w:val="18"/>
          <w:lang w:val="nl-NL"/>
        </w:rPr>
        <w:t xml:space="preserve"> </w:t>
      </w:r>
      <w:r w:rsidRPr="007E5D96">
        <w:rPr>
          <w:rFonts w:ascii="Tahoma" w:hAnsi="Tahoma" w:cs="Tahoma"/>
          <w:sz w:val="18"/>
          <w:szCs w:val="18"/>
          <w:lang w:val="nl-NL"/>
        </w:rPr>
        <w:t>Volume Licensing-klanten met een geldige licentie voor Windows Embedded 8.1 Industry Pro die is verkregen via het volume licensing-programma voor Windows Embedded 8.1 Industry, komen in aanmerking om een eerdere versie te gebruiken in plaats van de versie waarvoor ze een licentie hebben. In aanmerking komende eerdere versies van Windows Embedded 8.1 Industry Pro zijn Windows Embedded 8 Industry Pro, Windows Embedded POSReady 7 en Windows Embedded POSReady 2009.</w:t>
      </w:r>
      <w:r w:rsidRPr="007E5D96">
        <w:rPr>
          <w:rFonts w:ascii="Tahoma" w:hAnsi="Tahoma" w:cs="Tahoma"/>
          <w:color w:val="000000" w:themeColor="text1"/>
          <w:sz w:val="18"/>
          <w:szCs w:val="18"/>
          <w:lang w:val="nl-NL"/>
        </w:rPr>
        <w:t xml:space="preserve"> Alleen Select Plus- en Enterprise Overeenkomst-klanten: Windows 7 Professional mag worden gebruikt in plaats van de versie waarvoor een licentie is afgenomen, maar alleen op geldautomaten (ATM's). Een geldautomaat (ATM) is gedefinieerd als een machine die elementaire bankfuncties uitvoert zonder tussenkomst van een kasbediende, met als belangrijkste functie de uitgifte van contant geld. Aan de ATM moet een Windows Embedded 8.1 Industry Pro Upgrade-licentie zijn toegewezen, verkregen via volume licensing. Op het gebruik van de software zijn alle licentievoorwaarden van Windows Embedded 8.1 Industry Pro van toepassing.</w:t>
      </w:r>
    </w:p>
    <w:p w14:paraId="127EF080" w14:textId="77777777" w:rsidR="00B473CB" w:rsidRPr="007E5D96" w:rsidRDefault="00B473CB" w:rsidP="00B473CB">
      <w:pPr>
        <w:pStyle w:val="FootnoteBulletLevel2"/>
        <w:tabs>
          <w:tab w:val="clear" w:pos="1260"/>
        </w:tabs>
        <w:spacing w:before="0"/>
        <w:ind w:left="0" w:firstLine="0"/>
        <w:rPr>
          <w:rFonts w:ascii="Tahoma" w:hAnsi="Tahoma" w:cs="Tahoma"/>
          <w:sz w:val="18"/>
          <w:szCs w:val="18"/>
          <w:lang w:val="nl-NL"/>
        </w:rPr>
      </w:pPr>
      <w:r w:rsidRPr="007E5D96">
        <w:rPr>
          <w:rFonts w:ascii="Tahoma" w:hAnsi="Tahoma" w:cs="Tahoma"/>
          <w:sz w:val="18"/>
          <w:szCs w:val="18"/>
          <w:u w:val="single"/>
          <w:lang w:val="nl-NL"/>
        </w:rPr>
        <w:t>Op de re-imaging van Windows Embedded zijn de volgende vereisten van toepassing</w:t>
      </w:r>
      <w:r w:rsidRPr="007E5D96">
        <w:rPr>
          <w:rFonts w:ascii="Tahoma" w:hAnsi="Tahoma" w:cs="Tahoma"/>
          <w:sz w:val="18"/>
          <w:szCs w:val="18"/>
          <w:lang w:val="nl-NL"/>
        </w:rPr>
        <w:t>:</w:t>
      </w:r>
    </w:p>
    <w:p w14:paraId="2ADD150D" w14:textId="77777777" w:rsidR="00B473CB" w:rsidRPr="007E5D96" w:rsidRDefault="00B473CB" w:rsidP="00B473CB">
      <w:pPr>
        <w:pStyle w:val="Footnotedash"/>
        <w:tabs>
          <w:tab w:val="clear" w:pos="1620"/>
        </w:tabs>
        <w:spacing w:before="0"/>
        <w:ind w:left="0" w:firstLine="0"/>
        <w:rPr>
          <w:rFonts w:ascii="Tahoma" w:hAnsi="Tahoma" w:cs="Tahoma"/>
          <w:sz w:val="18"/>
          <w:szCs w:val="18"/>
          <w:lang w:val="nl-NL"/>
        </w:rPr>
      </w:pPr>
      <w:r w:rsidRPr="007E5D96">
        <w:rPr>
          <w:rFonts w:ascii="Tahoma" w:hAnsi="Tahoma" w:cs="Tahoma"/>
          <w:sz w:val="18"/>
          <w:szCs w:val="18"/>
          <w:lang w:val="nl-NL"/>
        </w:rPr>
        <w:t xml:space="preserve">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 </w:t>
      </w:r>
    </w:p>
    <w:p w14:paraId="7E7D5030" w14:textId="77777777" w:rsidR="00B473CB" w:rsidRPr="006A63D4" w:rsidRDefault="00B473CB" w:rsidP="00B473CB">
      <w:pPr>
        <w:pStyle w:val="Footnotedash"/>
        <w:keepNext/>
        <w:keepLines/>
        <w:tabs>
          <w:tab w:val="clear" w:pos="1620"/>
        </w:tabs>
        <w:spacing w:before="0" w:after="0"/>
        <w:ind w:left="360"/>
        <w:rPr>
          <w:lang w:val="nl-NL"/>
        </w:rPr>
      </w:pPr>
      <w:r w:rsidRPr="006A63D4">
        <w:rPr>
          <w:rFonts w:ascii="Tahoma" w:eastAsia="Calibri" w:hAnsi="Tahoma" w:cs="Tahoma"/>
          <w:sz w:val="18"/>
          <w:szCs w:val="18"/>
          <w:u w:val="single"/>
          <w:lang w:val="nl-NL"/>
        </w:rPr>
        <w:lastRenderedPageBreak/>
        <w:t>Beperking voor Industry Devices</w:t>
      </w:r>
    </w:p>
    <w:p w14:paraId="287A31AF" w14:textId="77777777" w:rsidR="00B473CB" w:rsidRPr="006A63D4" w:rsidRDefault="00B473CB" w:rsidP="00B473CB">
      <w:pPr>
        <w:pStyle w:val="Footnotedash"/>
        <w:keepNext/>
        <w:keepLines/>
        <w:tabs>
          <w:tab w:val="clear" w:pos="1620"/>
        </w:tabs>
        <w:spacing w:before="0"/>
        <w:ind w:left="0" w:firstLine="0"/>
        <w:rPr>
          <w:lang w:val="nl-NL"/>
        </w:rPr>
      </w:pPr>
      <w:r w:rsidRPr="006A63D4">
        <w:rPr>
          <w:rFonts w:ascii="Tahoma" w:eastAsia="Calibri" w:hAnsi="Tahoma" w:cs="Tahoma"/>
          <w:sz w:val="18"/>
          <w:szCs w:val="18"/>
          <w:lang w:val="nl-NL"/>
        </w:rPr>
        <w:t>Windows Embedded 8.1 Industry Pro mag alleen op Industry Devices worden geïnstalleerd.</w:t>
      </w:r>
      <w:r>
        <w:rPr>
          <w:rFonts w:ascii="Tahoma" w:eastAsia="Calibri" w:hAnsi="Tahoma" w:cs="Tahoma"/>
          <w:sz w:val="18"/>
          <w:szCs w:val="18"/>
          <w:lang w:val="nl-NL"/>
        </w:rPr>
        <w:t xml:space="preserve"> </w:t>
      </w:r>
      <w:r w:rsidRPr="006A63D4">
        <w:rPr>
          <w:rFonts w:ascii="Tahoma" w:eastAsia="Calibri" w:hAnsi="Tahoma" w:cs="Tahoma"/>
          <w:sz w:val="18"/>
          <w:szCs w:val="18"/>
          <w:lang w:val="nl-NL"/>
        </w:rPr>
        <w:t>Andere apparaten zijn niet toegestaan.</w:t>
      </w:r>
      <w:r>
        <w:rPr>
          <w:rFonts w:ascii="Tahoma" w:eastAsia="Calibri" w:hAnsi="Tahoma" w:cs="Tahoma"/>
          <w:sz w:val="18"/>
          <w:szCs w:val="18"/>
          <w:lang w:val="nl-NL"/>
        </w:rPr>
        <w:t xml:space="preserve"> </w:t>
      </w:r>
      <w:r w:rsidRPr="006A63D4">
        <w:rPr>
          <w:rFonts w:ascii="Tahoma" w:hAnsi="Tahoma" w:cs="Tahoma"/>
          <w:sz w:val="18"/>
          <w:szCs w:val="18"/>
          <w:lang w:val="nl-NL"/>
        </w:rPr>
        <w:t>“Industry Device” (ook wel bekend als line-of-business apparaat) betekent een apparaat dat: (1) met de geïmplementeerde configuratie niet bruikbaar is als computerapparaat voor algemeen gebruik (zoals een pc), een multifunctionele server of een commercieel levensvatbaar apparaat in plaats van deze systemen; en (2) alleen</w:t>
      </w:r>
      <w:r>
        <w:rPr>
          <w:rFonts w:ascii="Tahoma" w:hAnsi="Tahoma" w:cs="Tahoma"/>
          <w:sz w:val="18"/>
          <w:szCs w:val="18"/>
          <w:lang w:val="nl-NL"/>
        </w:rPr>
        <w:t> </w:t>
      </w:r>
      <w:r w:rsidRPr="006A63D4">
        <w:rPr>
          <w:rFonts w:ascii="Tahoma" w:hAnsi="Tahoma" w:cs="Tahoma"/>
          <w:sz w:val="18"/>
          <w:szCs w:val="18"/>
          <w:lang w:val="nl-NL"/>
        </w:rPr>
        <w:t>een bedrijfstak- of taakspecifiek systeemprogramma gebruikt (bijvoorbeeld een computergestuurd ontwerpprogramma dat door een architect wordt gebruikt of een verkoopprogramma) (“Bedrijfstakprogramma”). Het apparaat kan voorzieningen en functies bevatten die zijn afgeleid van Microsoft-software of software van derde partijen. Als u met het apparaat desktopfuncties kunt uitvoeren (bijvoorbeeld e-mailen, tekstverwerken, spreadsheets maken, database gebruiken, zoeken op een netwerk of surfen op internet, schema‘s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14:paraId="72D0BDF2" w14:textId="77777777" w:rsidR="00B473CB" w:rsidRPr="006A63D4" w:rsidRDefault="00B473CB" w:rsidP="00B473CB">
      <w:pPr>
        <w:contextualSpacing/>
        <w:rPr>
          <w:lang w:val="nl-NL"/>
        </w:rPr>
      </w:pPr>
    </w:p>
    <w:p w14:paraId="4D13CFAB" w14:textId="77777777" w:rsidR="00B473CB" w:rsidRPr="006A63D4" w:rsidRDefault="00B473CB" w:rsidP="00B473CB">
      <w:pPr>
        <w:tabs>
          <w:tab w:val="left" w:pos="1440"/>
        </w:tabs>
        <w:ind w:left="1080"/>
        <w:contextualSpacing/>
        <w:rPr>
          <w:lang w:val="nl-NL"/>
        </w:rPr>
      </w:pPr>
    </w:p>
    <w:p w14:paraId="0C12BC8C" w14:textId="77777777" w:rsidR="00B473CB" w:rsidRPr="006A63D4" w:rsidRDefault="00B473CB" w:rsidP="00B473CB">
      <w:pPr>
        <w:pStyle w:val="Heading2"/>
        <w:ind w:hanging="720"/>
        <w:rPr>
          <w:lang w:val="nl-NL"/>
        </w:rPr>
      </w:pPr>
      <w:bookmarkStart w:id="1116" w:name="_98_Windows_Multipoint"/>
      <w:bookmarkStart w:id="1117" w:name="_98Windows_Intune_Add-on"/>
      <w:bookmarkStart w:id="1118" w:name="_97_Windows_Intune"/>
      <w:bookmarkStart w:id="1119" w:name="_33_Windows_Intune"/>
      <w:bookmarkStart w:id="1120" w:name="Srv_110WindowsIntuneAddOn"/>
      <w:bookmarkStart w:id="1121" w:name="_Toc336338366"/>
      <w:bookmarkStart w:id="1122" w:name="_Toc377176039"/>
      <w:bookmarkStart w:id="1123" w:name="Srv_104WindowsIntuneAddOn"/>
      <w:bookmarkEnd w:id="1116"/>
      <w:bookmarkEnd w:id="1117"/>
      <w:bookmarkEnd w:id="1118"/>
      <w:bookmarkEnd w:id="1119"/>
      <w:r w:rsidRPr="006A63D4">
        <w:rPr>
          <w:rFonts w:ascii="Tahoma" w:hAnsi="Tahoma" w:cs="Tahoma"/>
          <w:caps/>
          <w:color w:val="EE6000"/>
          <w:sz w:val="22"/>
          <w:szCs w:val="18"/>
          <w:vertAlign w:val="superscript"/>
          <w:lang w:val="nl-NL"/>
        </w:rPr>
        <w:t>33</w:t>
      </w:r>
      <w:r w:rsidRPr="007E5D96">
        <w:rPr>
          <w:rFonts w:ascii="Tahoma" w:hAnsi="Tahoma" w:cs="Tahoma"/>
          <w:caps/>
          <w:color w:val="EE6000"/>
          <w:sz w:val="22"/>
          <w:szCs w:val="18"/>
          <w:lang w:val="nl-NL"/>
        </w:rPr>
        <w:t xml:space="preserve"> </w:t>
      </w:r>
      <w:r w:rsidRPr="006A63D4">
        <w:rPr>
          <w:rFonts w:ascii="Tahoma" w:hAnsi="Tahoma" w:cs="Tahoma"/>
          <w:color w:val="EE6000"/>
          <w:sz w:val="22"/>
          <w:szCs w:val="18"/>
          <w:lang w:val="nl-NL"/>
        </w:rPr>
        <w:t>Windows Intune Add-on</w:t>
      </w:r>
      <w:bookmarkEnd w:id="1120"/>
      <w:bookmarkEnd w:id="1121"/>
      <w:r w:rsidRPr="006A63D4">
        <w:rPr>
          <w:rFonts w:ascii="Tahoma" w:hAnsi="Tahoma" w:cs="Tahoma"/>
          <w:color w:val="EE6000"/>
          <w:sz w:val="22"/>
          <w:szCs w:val="18"/>
          <w:lang w:val="nl-NL"/>
        </w:rPr>
        <w:t xml:space="preserve"> (Per apparaat)</w:t>
      </w:r>
      <w:bookmarkEnd w:id="1122"/>
    </w:p>
    <w:bookmarkEnd w:id="1123"/>
    <w:p w14:paraId="45D81024" w14:textId="77777777" w:rsidR="00B473CB" w:rsidRPr="006A63D4" w:rsidRDefault="00B473CB" w:rsidP="00B473CB">
      <w:pPr>
        <w:ind w:left="720"/>
        <w:rPr>
          <w:lang w:val="nl-NL"/>
        </w:rPr>
      </w:pPr>
    </w:p>
    <w:p w14:paraId="0CF00149" w14:textId="77777777" w:rsidR="00B473CB" w:rsidRPr="006A63D4" w:rsidRDefault="00B473CB" w:rsidP="00B473CB">
      <w:pPr>
        <w:ind w:left="720"/>
        <w:rPr>
          <w:lang w:val="nl-NL"/>
        </w:rPr>
      </w:pPr>
      <w:r w:rsidRPr="006A63D4">
        <w:rPr>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Pr>
          <w:lang w:val="nl-NL"/>
        </w:rPr>
        <w:t xml:space="preserve"> </w:t>
      </w:r>
      <w:r w:rsidRPr="006A63D4">
        <w:rPr>
          <w:lang w:val="nl-NL"/>
        </w:rPr>
        <w:t>Add-on-licenties voor Windows Intune (per Apparaat) moeten worden aangeschaft op grond van dezelfde enrollment als de corresponderende Software Assurance d</w:t>
      </w:r>
      <w:r w:rsidR="007E5D96">
        <w:rPr>
          <w:lang w:val="nl-NL"/>
        </w:rPr>
        <w:t>ekking of Windows VDA-licentie.</w:t>
      </w:r>
    </w:p>
    <w:p w14:paraId="6E6DF694" w14:textId="77777777" w:rsidR="00B473CB" w:rsidRPr="006A63D4" w:rsidRDefault="00B473CB" w:rsidP="00B473CB">
      <w:pPr>
        <w:ind w:left="720"/>
        <w:rPr>
          <w:lang w:val="nl-NL"/>
        </w:rPr>
      </w:pPr>
    </w:p>
    <w:p w14:paraId="0B997A4A" w14:textId="77777777" w:rsidR="00B473CB" w:rsidRPr="006A63D4" w:rsidRDefault="00B473CB" w:rsidP="00B473CB">
      <w:pPr>
        <w:spacing w:after="60"/>
        <w:ind w:left="720"/>
        <w:rPr>
          <w:lang w:val="nl-NL"/>
        </w:rPr>
      </w:pPr>
      <w:r w:rsidRPr="006A63D4">
        <w:rPr>
          <w:b/>
          <w:lang w:val="nl-NL"/>
        </w:rPr>
        <w:t>Licenties opnieuw aanwijzen</w:t>
      </w:r>
    </w:p>
    <w:p w14:paraId="19F5195D" w14:textId="77777777" w:rsidR="00B473CB" w:rsidRPr="006A63D4" w:rsidRDefault="00B473CB" w:rsidP="007E5D96">
      <w:pPr>
        <w:ind w:left="720"/>
        <w:rPr>
          <w:lang w:val="nl-NL"/>
        </w:rPr>
      </w:pPr>
      <w:r w:rsidRPr="006A63D4">
        <w:rPr>
          <w:lang w:val="nl-NL"/>
        </w:rPr>
        <w:t>Klanten mogen Add-on-licenties voor Windows Intune (per Apparaat) opnieuw aanwijzen, maar niet op korte termijn (d.w.z. niet binnen 90 dagen na de laatste toewijzing).</w:t>
      </w:r>
      <w:r>
        <w:rPr>
          <w:lang w:val="nl-NL"/>
        </w:rPr>
        <w:t xml:space="preserve"> </w:t>
      </w:r>
      <w:r w:rsidRPr="006A63D4">
        <w:rPr>
          <w:lang w:val="nl-NL"/>
        </w:rPr>
        <w:t>Klanten mogen een Add-on-licentie voor Windows Intune (per Apparaat) eerder opnieuw aanwijzen als ze het bestaande gelicentieerde apparaat buiten bedrijf stellen in verband met een permanente hardwarestoring.</w:t>
      </w:r>
      <w:r>
        <w:rPr>
          <w:lang w:val="nl-NL"/>
        </w:rPr>
        <w:t xml:space="preserve"> </w:t>
      </w:r>
      <w:r w:rsidRPr="006A63D4">
        <w:rPr>
          <w:lang w:val="nl-NL"/>
        </w:rPr>
        <w:t>Het apparaat waarvoor een</w:t>
      </w:r>
      <w:r w:rsidR="007E5D96">
        <w:rPr>
          <w:lang w:val="nl-NL"/>
        </w:rPr>
        <w:t> </w:t>
      </w:r>
      <w:r w:rsidRPr="006A63D4">
        <w:rPr>
          <w:lang w:val="nl-NL"/>
        </w:rPr>
        <w:t>Add-on-licentie voor Windows Intune (per Apparaat) opnieuw wordt aangewezen, moet beschikken over actieve Windows Software Assurance of een actieve licentie voor Windows VDA, verkregen op grond van dezelfde enrollment als de Add-on-licentie voor</w:t>
      </w:r>
      <w:r w:rsidR="007E5D96">
        <w:rPr>
          <w:lang w:val="nl-NL"/>
        </w:rPr>
        <w:t xml:space="preserve"> Windows Intune (per Apparaat).</w:t>
      </w:r>
    </w:p>
    <w:p w14:paraId="6ADACC44" w14:textId="77777777" w:rsidR="00B473CB" w:rsidRPr="006A63D4" w:rsidRDefault="00B473CB" w:rsidP="00B473CB">
      <w:pPr>
        <w:pStyle w:val="Heading2"/>
        <w:ind w:left="0"/>
        <w:rPr>
          <w:lang w:val="nl-NL"/>
        </w:rPr>
      </w:pPr>
      <w:r w:rsidRPr="006A63D4">
        <w:rPr>
          <w:rFonts w:ascii="Tahoma" w:hAnsi="Tahoma" w:cs="Tahoma"/>
          <w:sz w:val="28"/>
          <w:lang w:val="nl-NL"/>
        </w:rPr>
        <w:br w:type="page"/>
      </w:r>
      <w:bookmarkStart w:id="1124" w:name="_Toc336338287"/>
      <w:bookmarkStart w:id="1125" w:name="_Toc377176040"/>
      <w:r w:rsidRPr="006A63D4">
        <w:rPr>
          <w:rFonts w:ascii="Tahoma" w:hAnsi="Tahoma" w:cs="Tahoma"/>
          <w:sz w:val="28"/>
          <w:lang w:val="nl-NL"/>
        </w:rPr>
        <w:lastRenderedPageBreak/>
        <w:t>Productgroep Servers</w:t>
      </w:r>
      <w:bookmarkEnd w:id="1124"/>
      <w:bookmarkEnd w:id="1125"/>
    </w:p>
    <w:p w14:paraId="66DB317B" w14:textId="77777777" w:rsidR="00B473CB" w:rsidRPr="006A63D4" w:rsidRDefault="00B473CB" w:rsidP="00B473CB">
      <w:pPr>
        <w:pStyle w:val="EndnoteText"/>
        <w:rPr>
          <w:lang w:val="nl-NL"/>
        </w:rPr>
      </w:pPr>
    </w:p>
    <w:p w14:paraId="0206215E" w14:textId="77777777" w:rsidR="00B473CB" w:rsidRPr="006A63D4" w:rsidRDefault="00B473CB" w:rsidP="00B473CB">
      <w:pPr>
        <w:pStyle w:val="EndnoteText"/>
        <w:rPr>
          <w:lang w:val="nl-NL"/>
        </w:rPr>
      </w:pPr>
      <w:bookmarkStart w:id="1126" w:name="Srv_25BingMapsandAddons"/>
    </w:p>
    <w:p w14:paraId="403AB2EB" w14:textId="77777777" w:rsidR="00B473CB" w:rsidRPr="006A63D4" w:rsidRDefault="00B473CB" w:rsidP="00B62694">
      <w:pPr>
        <w:pStyle w:val="Heading2"/>
        <w:ind w:left="245" w:hanging="245"/>
        <w:rPr>
          <w:lang w:val="nl-NL"/>
        </w:rPr>
      </w:pPr>
      <w:bookmarkStart w:id="1127" w:name="_34_Bing_Maps"/>
      <w:bookmarkStart w:id="1128" w:name="Srv_27BingMapsSvrandContentPack"/>
      <w:bookmarkStart w:id="1129" w:name="_Toc336338288"/>
      <w:bookmarkStart w:id="1130" w:name="_Toc377176041"/>
      <w:bookmarkEnd w:id="1127"/>
      <w:r w:rsidRPr="006A63D4">
        <w:rPr>
          <w:rFonts w:ascii="Tahoma" w:hAnsi="Tahoma" w:cs="Tahoma"/>
          <w:caps/>
          <w:color w:val="EE6000"/>
          <w:sz w:val="22"/>
          <w:vertAlign w:val="superscript"/>
          <w:lang w:val="nl-NL"/>
        </w:rPr>
        <w:t>34</w:t>
      </w:r>
      <w:r w:rsidRPr="006A63D4">
        <w:rPr>
          <w:rFonts w:ascii="Tahoma" w:hAnsi="Tahoma" w:cs="Tahoma"/>
          <w:color w:val="EE6000"/>
          <w:sz w:val="22"/>
          <w:lang w:val="nl-NL"/>
        </w:rPr>
        <w:t xml:space="preserve"> Aanvullende licentie voor gebruik van Bing Maps op openbare websites en Aanvullende SL voor gebruik van Bing Maps op interne websites</w:t>
      </w:r>
      <w:bookmarkEnd w:id="1128"/>
      <w:bookmarkEnd w:id="1129"/>
      <w:bookmarkEnd w:id="1130"/>
    </w:p>
    <w:p w14:paraId="26EEBBD0" w14:textId="77777777" w:rsidR="00B473CB" w:rsidRPr="006A63D4" w:rsidRDefault="00B473CB" w:rsidP="00B473CB">
      <w:pPr>
        <w:pStyle w:val="NormalWeb"/>
        <w:spacing w:before="0" w:beforeAutospacing="0" w:after="0" w:afterAutospacing="0"/>
        <w:ind w:left="720"/>
        <w:rPr>
          <w:lang w:val="nl-NL"/>
        </w:rPr>
      </w:pPr>
    </w:p>
    <w:p w14:paraId="2FA7EE42" w14:textId="77777777" w:rsidR="00B473CB" w:rsidRPr="007E5D96" w:rsidRDefault="00B473CB" w:rsidP="007E5D96">
      <w:pPr>
        <w:pStyle w:val="NormalWeb"/>
        <w:spacing w:before="0" w:beforeAutospacing="0" w:after="0" w:afterAutospacing="0"/>
        <w:ind w:left="720"/>
        <w:rPr>
          <w:rFonts w:ascii="Tahoma" w:hAnsi="Tahoma" w:cs="Tahoma"/>
          <w:sz w:val="18"/>
          <w:szCs w:val="18"/>
          <w:lang w:val="nl-NL"/>
        </w:rPr>
      </w:pPr>
      <w:r w:rsidRPr="007E5D96">
        <w:rPr>
          <w:rFonts w:ascii="Tahoma" w:hAnsi="Tahoma" w:cs="Tahoma"/>
          <w:sz w:val="18"/>
          <w:szCs w:val="18"/>
          <w:lang w:val="nl-NL"/>
        </w:rPr>
        <w:t>Elke Aanvullende licentie voor gebruik van Bing Maps op openbare websites en Aanvullende SL voor gebruik</w:t>
      </w:r>
      <w:r w:rsidR="007E5D96" w:rsidRPr="007E5D96">
        <w:rPr>
          <w:rFonts w:ascii="Tahoma" w:hAnsi="Tahoma" w:cs="Tahoma"/>
          <w:sz w:val="18"/>
          <w:szCs w:val="18"/>
          <w:lang w:val="nl-NL"/>
        </w:rPr>
        <w:t> </w:t>
      </w:r>
      <w:r w:rsidRPr="007E5D96">
        <w:rPr>
          <w:rFonts w:ascii="Tahoma" w:hAnsi="Tahoma" w:cs="Tahoma"/>
          <w:sz w:val="18"/>
          <w:szCs w:val="18"/>
          <w:lang w:val="nl-NL"/>
        </w:rPr>
        <w:t xml:space="preserve">van Bing Maps op interne websites bestaat uit een variabel aantal Factureerbare transacties (in dit document gedefinieerd) 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14:paraId="586C2FB2" w14:textId="77777777" w:rsidR="00B473CB" w:rsidRPr="007E5D96" w:rsidRDefault="00B473CB" w:rsidP="00B473CB">
      <w:pPr>
        <w:ind w:left="720"/>
        <w:rPr>
          <w:rFonts w:cs="Tahoma"/>
          <w:szCs w:val="18"/>
          <w:lang w:val="nl-NL"/>
        </w:rPr>
      </w:pPr>
    </w:p>
    <w:p w14:paraId="496E91B6" w14:textId="77777777" w:rsidR="00B473CB" w:rsidRPr="007E5D96" w:rsidRDefault="00B473CB" w:rsidP="00B473CB">
      <w:pPr>
        <w:ind w:left="720"/>
        <w:rPr>
          <w:rFonts w:cs="Tahoma"/>
          <w:szCs w:val="18"/>
          <w:lang w:val="nl-NL"/>
        </w:rPr>
      </w:pPr>
      <w:r w:rsidRPr="007E5D96">
        <w:rPr>
          <w:rFonts w:cs="Tahoma"/>
          <w:szCs w:val="18"/>
          <w:lang w:val="nl-NL"/>
        </w:rPr>
        <w:t>Klanten mogen meerdere Aanvullende licenties voor Bing Maps Public Website Usage en Aanvullende SL's voor Bing Maps Internal Website Usage aankopen, zodat ze meer Factureerbare Transacties per maand aankopen, met uitzondering van Aanvullende SL voor Bing Maps Platinum, die slechts eenmaal mag worden aangekocht. Ongebruikte maandelijkse Factureerbare Transacties kunnen tot aan de datum van afloop van de enrollment worden doorgeschoven naar de volgende maand. 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 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31D8C8FC" w14:textId="77777777" w:rsidR="00B473CB" w:rsidRPr="007E5D96" w:rsidRDefault="00B473CB" w:rsidP="007E5D96">
      <w:pPr>
        <w:ind w:left="720"/>
        <w:rPr>
          <w:rFonts w:cs="Tahoma"/>
          <w:szCs w:val="18"/>
          <w:lang w:val="nl-NL"/>
        </w:rPr>
      </w:pPr>
    </w:p>
    <w:p w14:paraId="64A34B87" w14:textId="77777777" w:rsidR="00B473CB" w:rsidRPr="007E5D96" w:rsidRDefault="00B473CB" w:rsidP="00B473CB">
      <w:pPr>
        <w:spacing w:after="60"/>
        <w:ind w:left="720"/>
        <w:rPr>
          <w:rFonts w:cs="Tahoma"/>
          <w:szCs w:val="18"/>
          <w:lang w:val="nl-NL"/>
        </w:rPr>
      </w:pPr>
      <w:r w:rsidRPr="007E5D96">
        <w:rPr>
          <w:rFonts w:cs="Tahoma"/>
          <w:b/>
          <w:color w:val="000000" w:themeColor="text1"/>
          <w:szCs w:val="18"/>
          <w:lang w:val="nl-NL"/>
        </w:rPr>
        <w:t>Aanvullende SL voor Bing Maps Platinum</w:t>
      </w:r>
    </w:p>
    <w:p w14:paraId="67956E08" w14:textId="77777777" w:rsidR="00B473CB" w:rsidRPr="007E5D96" w:rsidRDefault="00B473CB" w:rsidP="00B473CB">
      <w:pPr>
        <w:pStyle w:val="NormalWeb"/>
        <w:spacing w:before="0" w:beforeAutospacing="0" w:after="0" w:afterAutospacing="0"/>
        <w:ind w:left="720"/>
        <w:rPr>
          <w:rFonts w:ascii="Tahoma" w:hAnsi="Tahoma" w:cs="Tahoma"/>
          <w:sz w:val="18"/>
          <w:szCs w:val="18"/>
          <w:lang w:val="nl-NL"/>
        </w:rPr>
      </w:pPr>
      <w:r w:rsidRPr="007E5D96">
        <w:rPr>
          <w:rFonts w:ascii="Tahoma" w:hAnsi="Tahoma" w:cs="Tahoma"/>
          <w:sz w:val="18"/>
          <w:szCs w:val="18"/>
          <w:lang w:val="nl-NL"/>
        </w:rPr>
        <w:t>De Aanvullende SL voor Bing Maps Platinum heeft een gebruikscapaciteit van 400 miljoen Factureerbare Transacties per jaar. Als een klant binnen 60 dagen na kennisgeving van Microsoft de gebruikscapaciteit van 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6AAB09A3" w14:textId="77777777" w:rsidR="007E5D96" w:rsidRPr="007E5D96" w:rsidRDefault="007E5D96" w:rsidP="007E5D96">
      <w:pPr>
        <w:ind w:left="720"/>
        <w:rPr>
          <w:rFonts w:cs="Tahoma"/>
          <w:szCs w:val="18"/>
          <w:lang w:val="nl-NL"/>
        </w:rPr>
      </w:pPr>
    </w:p>
    <w:p w14:paraId="3E9D9F29" w14:textId="77777777" w:rsidR="00B473CB" w:rsidRPr="006A63D4" w:rsidRDefault="00B473CB" w:rsidP="00B473CB">
      <w:pPr>
        <w:spacing w:after="60"/>
        <w:ind w:left="720"/>
        <w:rPr>
          <w:lang w:val="nl-NL"/>
        </w:rPr>
      </w:pPr>
      <w:r w:rsidRPr="006A63D4">
        <w:rPr>
          <w:rFonts w:cs="Tahoma"/>
          <w:b/>
          <w:color w:val="000000" w:themeColor="text1"/>
          <w:szCs w:val="18"/>
          <w:lang w:val="nl-NL"/>
        </w:rPr>
        <w:t>Klantenondersteuning voor Bing Maps</w:t>
      </w:r>
    </w:p>
    <w:p w14:paraId="3FEFC5C8" w14:textId="77777777" w:rsidR="00B473CB" w:rsidRPr="007E5D96" w:rsidRDefault="00B473CB" w:rsidP="00B473CB">
      <w:pPr>
        <w:pStyle w:val="NormalWeb"/>
        <w:spacing w:before="0" w:beforeAutospacing="0" w:after="0" w:afterAutospacing="0"/>
        <w:ind w:left="720"/>
        <w:rPr>
          <w:rFonts w:ascii="Tahoma" w:hAnsi="Tahoma" w:cs="Tahoma"/>
          <w:sz w:val="18"/>
          <w:szCs w:val="18"/>
          <w:lang w:val="nl-NL"/>
        </w:rPr>
      </w:pPr>
      <w:r w:rsidRPr="007E5D96">
        <w:rPr>
          <w:rFonts w:ascii="Tahoma" w:hAnsi="Tahoma" w:cs="Tahoma"/>
          <w:sz w:val="18"/>
          <w:szCs w:val="18"/>
          <w:lang w:val="nl-NL"/>
        </w:rPr>
        <w:t xml:space="preserve">Klantenondersteuning is beschikbaar voor alle klanten die Bing Maps aankopen. Voor meer informatie over ondersteuning kunt u terecht op: </w:t>
      </w:r>
      <w:hyperlink r:id="rId52" w:history="1">
        <w:r w:rsidRPr="007E5D96">
          <w:rPr>
            <w:rStyle w:val="Hyperlink"/>
            <w:rFonts w:ascii="Tahoma" w:hAnsi="Tahoma" w:cs="Tahoma"/>
            <w:sz w:val="18"/>
            <w:szCs w:val="18"/>
            <w:lang w:val="nl-NL"/>
          </w:rPr>
          <w:t>http://www.microsoft.com/maps/support/</w:t>
        </w:r>
      </w:hyperlink>
      <w:r w:rsidRPr="007E5D96">
        <w:rPr>
          <w:rFonts w:ascii="Tahoma" w:hAnsi="Tahoma" w:cs="Tahoma"/>
          <w:sz w:val="18"/>
          <w:szCs w:val="18"/>
          <w:lang w:val="nl-NL"/>
        </w:rPr>
        <w:t>.</w:t>
      </w:r>
    </w:p>
    <w:p w14:paraId="6C8353FC" w14:textId="77777777" w:rsidR="00B473CB" w:rsidRPr="007E5D96" w:rsidRDefault="00B473CB" w:rsidP="00B473CB">
      <w:pPr>
        <w:ind w:left="720"/>
        <w:rPr>
          <w:rFonts w:cs="Tahoma"/>
          <w:szCs w:val="18"/>
          <w:lang w:val="nl-NL"/>
        </w:rPr>
      </w:pPr>
    </w:p>
    <w:bookmarkEnd w:id="1126"/>
    <w:p w14:paraId="0539CB95" w14:textId="77777777" w:rsidR="00B473CB" w:rsidRPr="007E5D96" w:rsidRDefault="00B473CB" w:rsidP="00B473CB">
      <w:pPr>
        <w:ind w:left="720"/>
        <w:rPr>
          <w:rFonts w:cs="Tahoma"/>
          <w:szCs w:val="18"/>
          <w:lang w:val="nl-NL"/>
        </w:rPr>
      </w:pPr>
      <w:r w:rsidRPr="007E5D96">
        <w:rPr>
          <w:rFonts w:cs="Tahoma"/>
          <w:b/>
          <w:bCs/>
          <w:color w:val="000000"/>
          <w:szCs w:val="18"/>
          <w:lang w:val="nl-NL"/>
        </w:rPr>
        <w:t>Toegang tot de Bing Maps-service:</w:t>
      </w:r>
    </w:p>
    <w:p w14:paraId="1543CF4D" w14:textId="77777777" w:rsidR="00B473CB" w:rsidRPr="007E5D96" w:rsidRDefault="00B473CB" w:rsidP="00B473CB">
      <w:pPr>
        <w:ind w:left="720"/>
        <w:rPr>
          <w:rFonts w:cs="Tahoma"/>
          <w:szCs w:val="18"/>
          <w:lang w:val="nl-NL"/>
        </w:rPr>
      </w:pPr>
    </w:p>
    <w:p w14:paraId="65746AFA" w14:textId="77777777" w:rsidR="00B473CB" w:rsidRPr="007E5D96" w:rsidRDefault="00B473CB" w:rsidP="00B473CB">
      <w:pPr>
        <w:ind w:left="720"/>
        <w:rPr>
          <w:rFonts w:cs="Tahoma"/>
          <w:szCs w:val="18"/>
          <w:lang w:val="nl-NL"/>
        </w:rPr>
      </w:pPr>
      <w:r w:rsidRPr="007E5D96">
        <w:rPr>
          <w:rFonts w:cs="Tahoma"/>
          <w:color w:val="000000"/>
          <w:szCs w:val="18"/>
          <w:lang w:val="nl-NL"/>
        </w:rPr>
        <w:t>U kunt uw account-id´s voor Bing Maps activeren onder uw Volume Licensing Overeenkomst met behulp van het voorzieningsformulier voor productietoegang op het Bing Maps Account Center (</w:t>
      </w:r>
      <w:hyperlink r:id="rId53" w:history="1">
        <w:r w:rsidRPr="007E5D96">
          <w:rPr>
            <w:rStyle w:val="Hyperlink"/>
            <w:rFonts w:cs="Tahoma"/>
            <w:szCs w:val="18"/>
            <w:lang w:val="nl-NL"/>
          </w:rPr>
          <w:t>https://www.bingmapsportal.com/</w:t>
        </w:r>
      </w:hyperlink>
      <w:r w:rsidRPr="007E5D96">
        <w:rPr>
          <w:rFonts w:cs="Tahoma"/>
          <w:color w:val="000000"/>
          <w:szCs w:val="18"/>
          <w:lang w:val="nl-NL"/>
        </w:rPr>
        <w:t>). Productietoegang voor account-id's voor Bing Maps wordt verleend zodra u het nummer van uw Volume License Overeenkomst/Enrollment hebt verstrekt en de productfamilie hebt geselecteerd die is geassocieerd met uw aankoop.</w:t>
      </w:r>
    </w:p>
    <w:p w14:paraId="3E38E6E4" w14:textId="77777777" w:rsidR="00B473CB" w:rsidRPr="006A63D4" w:rsidRDefault="00B473CB" w:rsidP="00B473CB">
      <w:pPr>
        <w:pStyle w:val="EndnoteText"/>
        <w:ind w:left="0"/>
        <w:rPr>
          <w:lang w:val="nl-NL"/>
        </w:rPr>
      </w:pPr>
    </w:p>
    <w:p w14:paraId="27FE8C26" w14:textId="77777777" w:rsidR="00B473CB" w:rsidRDefault="00B473CB" w:rsidP="00B473CB">
      <w:pPr>
        <w:pStyle w:val="NormalWeb"/>
        <w:spacing w:before="0" w:beforeAutospacing="0" w:after="0" w:afterAutospacing="0"/>
        <w:ind w:left="720"/>
        <w:rPr>
          <w:rFonts w:ascii="Tahoma" w:hAnsi="Tahoma" w:cs="Tahoma"/>
          <w:sz w:val="18"/>
          <w:szCs w:val="22"/>
          <w:lang w:val="nl-NL"/>
        </w:rPr>
      </w:pPr>
      <w:r w:rsidRPr="006A63D4">
        <w:rPr>
          <w:rFonts w:ascii="Tahoma" w:hAnsi="Tahoma" w:cs="Tahoma"/>
          <w:sz w:val="18"/>
          <w:szCs w:val="22"/>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Mobile Asset Management.</w:t>
      </w:r>
    </w:p>
    <w:p w14:paraId="6B53670B" w14:textId="77777777" w:rsidR="00213E7B" w:rsidRPr="006A63D4" w:rsidRDefault="00213E7B" w:rsidP="00B473CB">
      <w:pPr>
        <w:pStyle w:val="NormalWeb"/>
        <w:spacing w:before="0" w:beforeAutospacing="0" w:after="0" w:afterAutospacing="0"/>
        <w:ind w:left="720"/>
        <w:rPr>
          <w:lang w:val="nl-NL"/>
        </w:rPr>
      </w:pPr>
    </w:p>
    <w:p w14:paraId="79A4F7A5" w14:textId="77777777" w:rsidR="00B473CB" w:rsidRPr="006A63D4" w:rsidRDefault="00B473CB" w:rsidP="00B473CB">
      <w:pPr>
        <w:spacing w:after="60"/>
        <w:ind w:left="720"/>
        <w:rPr>
          <w:lang w:val="nl-NL"/>
        </w:rPr>
      </w:pPr>
      <w:r w:rsidRPr="006A63D4">
        <w:rPr>
          <w:rFonts w:cs="Tahoma"/>
          <w:lang w:val="nl-NL"/>
        </w:rPr>
        <w:lastRenderedPageBreak/>
        <w:t xml:space="preserve">Voor de productfamilie Mobile Asset Management gelden speciale voorwaarden. Wanneer u een aankoop doet uit deze productfamilie, hebt u een afzonderlijke account-id voor Bing Maps nodig voor elke combinatie van regio (bijv. Europa, Noord-Amerika) en routeringsoptie (met routering of zonder routering). Bijvoorbeeld: een klant die </w:t>
      </w:r>
      <w:r w:rsidRPr="006A63D4">
        <w:rPr>
          <w:rFonts w:eastAsia="Calibri" w:cs="Tahoma"/>
          <w:color w:val="000000"/>
          <w:szCs w:val="18"/>
          <w:lang w:val="nl-NL"/>
        </w:rPr>
        <w:t xml:space="preserve">Bing Maps Mobile Asset Management voor Noord-Amerika zonder routering, Bing Maps Mobile Asset Management voor Europa zonder routering en Bing Maps Mobile Asset Management voor Europa met routering wil bestellen, hebt u ten minste drie account-id's voor Bing Maps nodig wegens de verschillende geografische gebieden en routeringsopties. </w:t>
      </w:r>
    </w:p>
    <w:p w14:paraId="48BD6F73" w14:textId="77777777" w:rsidR="00B473CB" w:rsidRPr="006A63D4" w:rsidRDefault="00B473CB" w:rsidP="00B473CB">
      <w:pPr>
        <w:spacing w:after="60"/>
        <w:ind w:left="1440"/>
        <w:rPr>
          <w:lang w:val="nl-NL"/>
        </w:rPr>
      </w:pPr>
    </w:p>
    <w:p w14:paraId="26696805" w14:textId="77777777" w:rsidR="00B473CB" w:rsidRPr="006A63D4" w:rsidRDefault="00B473CB" w:rsidP="00B473CB">
      <w:pPr>
        <w:pStyle w:val="EndnoteText"/>
        <w:ind w:left="0"/>
        <w:rPr>
          <w:lang w:val="nl-NL"/>
        </w:rPr>
      </w:pPr>
    </w:p>
    <w:p w14:paraId="34C8481B" w14:textId="77777777" w:rsidR="00B473CB" w:rsidRPr="006A63D4" w:rsidRDefault="00B473CB" w:rsidP="00B473CB">
      <w:pPr>
        <w:pStyle w:val="Heading3"/>
        <w:rPr>
          <w:lang w:val="nl-NL"/>
        </w:rPr>
      </w:pPr>
      <w:bookmarkStart w:id="1131" w:name="_29_BizTalk®_Server"/>
      <w:bookmarkStart w:id="1132" w:name="_32_BizTalk_Server®"/>
      <w:bookmarkStart w:id="1133" w:name="_35_BizTalk_Server®"/>
      <w:bookmarkStart w:id="1134" w:name="_Toc377176042"/>
      <w:bookmarkEnd w:id="1131"/>
      <w:bookmarkEnd w:id="1132"/>
      <w:bookmarkEnd w:id="1133"/>
      <w:r w:rsidRPr="006A63D4">
        <w:rPr>
          <w:rFonts w:ascii="Tahoma" w:hAnsi="Tahoma" w:cs="Tahoma"/>
          <w:caps/>
          <w:color w:val="F66400"/>
          <w:sz w:val="22"/>
          <w:vertAlign w:val="superscript"/>
          <w:lang w:val="nl-NL"/>
        </w:rPr>
        <w:t>35</w:t>
      </w:r>
      <w:r w:rsidRPr="007E5D96">
        <w:rPr>
          <w:rFonts w:ascii="Tahoma" w:hAnsi="Tahoma" w:cs="Tahoma"/>
          <w:caps/>
          <w:color w:val="F66400"/>
          <w:sz w:val="22"/>
          <w:lang w:val="nl-NL"/>
        </w:rPr>
        <w:t xml:space="preserve"> </w:t>
      </w:r>
      <w:r w:rsidRPr="006A63D4">
        <w:rPr>
          <w:rFonts w:ascii="Tahoma" w:hAnsi="Tahoma" w:cs="Tahoma"/>
          <w:color w:val="F66400"/>
          <w:sz w:val="22"/>
          <w:lang w:val="nl-NL"/>
        </w:rPr>
        <w:t>BizTalk Server</w:t>
      </w:r>
      <w:r w:rsidRPr="006A63D4">
        <w:rPr>
          <w:rFonts w:ascii="Tahoma" w:hAnsi="Tahoma" w:cs="Tahoma"/>
          <w:color w:val="F66400"/>
          <w:sz w:val="22"/>
          <w:vertAlign w:val="superscript"/>
          <w:lang w:val="nl-NL"/>
        </w:rPr>
        <w:t>®</w:t>
      </w:r>
      <w:r w:rsidRPr="006A63D4">
        <w:rPr>
          <w:rFonts w:ascii="Tahoma" w:hAnsi="Tahoma" w:cs="Tahoma"/>
          <w:color w:val="F66400"/>
          <w:sz w:val="22"/>
          <w:lang w:val="nl-NL"/>
        </w:rPr>
        <w:t xml:space="preserve"> 2013 Branch</w:t>
      </w:r>
      <w:bookmarkEnd w:id="1134"/>
    </w:p>
    <w:p w14:paraId="028307CF" w14:textId="77777777" w:rsidR="00B473CB" w:rsidRPr="006A63D4" w:rsidRDefault="00B473CB" w:rsidP="00B473CB">
      <w:pPr>
        <w:rPr>
          <w:lang w:val="nl-NL"/>
        </w:rPr>
      </w:pPr>
    </w:p>
    <w:p w14:paraId="77CF3510" w14:textId="77777777" w:rsidR="00B473CB" w:rsidRPr="006A63D4" w:rsidRDefault="00B473CB" w:rsidP="00B473CB">
      <w:pPr>
        <w:spacing w:after="60"/>
        <w:ind w:left="720"/>
        <w:rPr>
          <w:lang w:val="nl-NL"/>
        </w:rPr>
      </w:pPr>
      <w:r w:rsidRPr="006A63D4">
        <w:rPr>
          <w:rFonts w:eastAsia="Calibri" w:cs="Tahoma"/>
          <w:b/>
          <w:color w:val="000000"/>
          <w:szCs w:val="18"/>
          <w:lang w:val="nl-NL"/>
        </w:rPr>
        <w:t>Licentieverleningen, gekoppeld aan een wijziging in het licentiemodel</w:t>
      </w:r>
    </w:p>
    <w:p w14:paraId="63338EBD" w14:textId="77777777" w:rsidR="00B473CB" w:rsidRPr="006A63D4" w:rsidRDefault="00B473CB" w:rsidP="00B473CB">
      <w:pPr>
        <w:ind w:left="720"/>
        <w:rPr>
          <w:lang w:val="nl-NL"/>
        </w:rPr>
      </w:pPr>
      <w:r w:rsidRPr="006A63D4">
        <w:rPr>
          <w:rFonts w:eastAsia="Calibri" w:cs="Tahoma"/>
          <w:color w:val="000000"/>
          <w:szCs w:val="18"/>
          <w:lang w:val="nl-NL"/>
        </w:rPr>
        <w:t>BizTalk Server 2010 is de laatste versie van BizTalk Server die wordt gelicentieerd op grond van het per processor-licentiemodel.</w:t>
      </w:r>
      <w:r>
        <w:rPr>
          <w:rFonts w:eastAsia="Calibri" w:cs="Tahoma"/>
          <w:color w:val="000000"/>
          <w:szCs w:val="18"/>
          <w:lang w:val="nl-NL"/>
        </w:rPr>
        <w:t xml:space="preserve"> </w:t>
      </w:r>
      <w:r w:rsidRPr="006A63D4">
        <w:rPr>
          <w:rFonts w:eastAsia="Calibri" w:cs="Tahoma"/>
          <w:color w:val="000000"/>
          <w:szCs w:val="18"/>
          <w:lang w:val="nl-NL"/>
        </w:rPr>
        <w:t>Bij wijze van uitzondering krijgen Volume Licensing-klanten die op het moment van</w:t>
      </w:r>
      <w:r>
        <w:rPr>
          <w:rFonts w:eastAsia="Calibri" w:cs="Tahoma"/>
          <w:color w:val="000000"/>
          <w:szCs w:val="18"/>
          <w:lang w:val="nl-NL"/>
        </w:rPr>
        <w:t> </w:t>
      </w:r>
      <w:r w:rsidRPr="006A63D4">
        <w:rPr>
          <w:rFonts w:eastAsia="Calibri" w:cs="Tahoma"/>
          <w:color w:val="000000"/>
          <w:szCs w:val="18"/>
          <w:lang w:val="nl-NL"/>
        </w:rPr>
        <w:t>publicatie van deze Product List beschikken over actieve Software Assurance voor processorlicenties voor BizTalk Server 2010 Branch (“kwalificerende licenties”) de volgende mogelijk</w:t>
      </w:r>
      <w:r w:rsidR="007E5D96">
        <w:rPr>
          <w:rFonts w:eastAsia="Calibri" w:cs="Tahoma"/>
          <w:color w:val="000000"/>
          <w:szCs w:val="18"/>
          <w:lang w:val="nl-NL"/>
        </w:rPr>
        <w:t>heden.</w:t>
      </w:r>
    </w:p>
    <w:p w14:paraId="4BF7D707" w14:textId="77777777" w:rsidR="00B473CB" w:rsidRPr="006A63D4" w:rsidRDefault="00B473CB" w:rsidP="00B473CB">
      <w:pPr>
        <w:ind w:left="720"/>
        <w:rPr>
          <w:lang w:val="nl-NL"/>
        </w:rPr>
      </w:pPr>
    </w:p>
    <w:p w14:paraId="7E0116BC" w14:textId="77777777" w:rsidR="00B473CB" w:rsidRPr="006A63D4" w:rsidRDefault="00B473CB" w:rsidP="00B473CB">
      <w:pPr>
        <w:spacing w:after="60"/>
        <w:ind w:left="720"/>
        <w:rPr>
          <w:lang w:val="nl-NL"/>
        </w:rPr>
      </w:pPr>
      <w:r w:rsidRPr="006A63D4">
        <w:rPr>
          <w:rFonts w:eastAsia="Calibri" w:cs="Tahoma"/>
          <w:b/>
          <w:color w:val="000000"/>
          <w:szCs w:val="18"/>
          <w:lang w:val="nl-NL"/>
        </w:rPr>
        <w:t>Huidige termijn</w:t>
      </w:r>
    </w:p>
    <w:p w14:paraId="0AD2196B" w14:textId="77777777" w:rsidR="00B473CB" w:rsidRPr="006A63D4" w:rsidRDefault="00B473CB" w:rsidP="00B473CB">
      <w:pPr>
        <w:ind w:left="720"/>
        <w:rPr>
          <w:lang w:val="nl-NL"/>
        </w:rPr>
      </w:pPr>
      <w:r w:rsidRPr="006A63D4">
        <w:rPr>
          <w:rFonts w:eastAsia="Calibri" w:cs="Tahoma"/>
          <w:color w:val="000000"/>
          <w:szCs w:val="18"/>
          <w:lang w:val="nl-NL"/>
        </w:rPr>
        <w:t>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w:t>
      </w:r>
      <w:r w:rsidR="007E5D96">
        <w:rPr>
          <w:rFonts w:eastAsia="Calibri" w:cs="Tahoma"/>
          <w:color w:val="000000"/>
          <w:szCs w:val="18"/>
          <w:lang w:val="nl-NL"/>
        </w:rPr>
        <w:t>t Use Rights van januari 2013).</w:t>
      </w:r>
    </w:p>
    <w:p w14:paraId="3925DFBC" w14:textId="77777777" w:rsidR="00B473CB" w:rsidRPr="006A63D4" w:rsidRDefault="00B473CB" w:rsidP="00B473CB">
      <w:pPr>
        <w:rPr>
          <w:lang w:val="nl-NL"/>
        </w:rPr>
      </w:pPr>
    </w:p>
    <w:p w14:paraId="7D04FC2B" w14:textId="77777777" w:rsidR="00B473CB" w:rsidRPr="006A63D4" w:rsidRDefault="00B473CB" w:rsidP="00B473CB">
      <w:pPr>
        <w:spacing w:after="60"/>
        <w:ind w:left="720"/>
        <w:rPr>
          <w:lang w:val="nl-NL"/>
        </w:rPr>
      </w:pPr>
      <w:r w:rsidRPr="006A63D4">
        <w:rPr>
          <w:rFonts w:eastAsia="Calibri" w:cs="Tahoma"/>
          <w:b/>
          <w:color w:val="000000"/>
          <w:szCs w:val="18"/>
          <w:lang w:val="nl-NL"/>
        </w:rPr>
        <w:t>Eerste verlengingstermijn</w:t>
      </w:r>
    </w:p>
    <w:p w14:paraId="434B0BC3" w14:textId="77777777" w:rsidR="00B473CB" w:rsidRPr="006A63D4" w:rsidRDefault="00B473CB" w:rsidP="00B473CB">
      <w:pPr>
        <w:tabs>
          <w:tab w:val="left" w:pos="1800"/>
        </w:tabs>
        <w:spacing w:after="60"/>
        <w:ind w:left="720"/>
        <w:rPr>
          <w:lang w:val="nl-NL"/>
        </w:rPr>
      </w:pPr>
      <w:r w:rsidRPr="006A63D4">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14:paraId="310F0159" w14:textId="77777777" w:rsidR="00B473CB" w:rsidRPr="004F549F" w:rsidRDefault="00B473CB" w:rsidP="00B473CB">
      <w:pPr>
        <w:numPr>
          <w:ilvl w:val="3"/>
          <w:numId w:val="93"/>
        </w:numPr>
        <w:tabs>
          <w:tab w:val="left" w:pos="2160"/>
        </w:tabs>
        <w:spacing w:after="60"/>
        <w:ind w:left="2160"/>
      </w:pPr>
      <w:r>
        <w:rPr>
          <w:rFonts w:eastAsia="Calibri" w:cs="Tahoma"/>
          <w:color w:val="000000"/>
          <w:szCs w:val="18"/>
        </w:rPr>
        <w:t>Vier, OF</w:t>
      </w:r>
    </w:p>
    <w:p w14:paraId="27B36E14" w14:textId="77777777" w:rsidR="00B473CB" w:rsidRPr="006A63D4" w:rsidRDefault="00B473CB" w:rsidP="00B473CB">
      <w:pPr>
        <w:numPr>
          <w:ilvl w:val="3"/>
          <w:numId w:val="93"/>
        </w:numPr>
        <w:tabs>
          <w:tab w:val="left" w:pos="2160"/>
        </w:tabs>
        <w:spacing w:after="60"/>
        <w:ind w:left="2160"/>
        <w:rPr>
          <w:lang w:val="nl-NL"/>
        </w:rPr>
      </w:pPr>
      <w:r w:rsidRPr="006A63D4">
        <w:rPr>
          <w:rFonts w:eastAsia="Calibri" w:cs="Tahoma"/>
          <w:color w:val="000000"/>
          <w:szCs w:val="18"/>
          <w:lang w:val="nl-NL"/>
        </w:rPr>
        <w:t>het werkelijke aantal cores per fysieke processor, vermenigvuldigd met de betreffende core-factor.</w:t>
      </w:r>
      <w:r>
        <w:rPr>
          <w:rFonts w:eastAsia="Calibri" w:cs="Tahoma"/>
          <w:color w:val="000000"/>
          <w:szCs w:val="18"/>
          <w:lang w:val="nl-NL"/>
        </w:rPr>
        <w:t xml:space="preserve"> </w:t>
      </w:r>
      <w:r w:rsidRPr="006A63D4">
        <w:rPr>
          <w:rFonts w:eastAsia="Calibri" w:cs="Tahoma"/>
          <w:color w:val="000000"/>
          <w:szCs w:val="18"/>
          <w:lang w:val="nl-NL"/>
        </w:rPr>
        <w:t>(In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w:t>
      </w:r>
      <w:r>
        <w:rPr>
          <w:rFonts w:eastAsia="Calibri" w:cs="Tahoma"/>
          <w:color w:val="000000"/>
          <w:szCs w:val="18"/>
          <w:lang w:val="nl-NL"/>
        </w:rPr>
        <w:t> </w:t>
      </w:r>
      <w:r w:rsidRPr="006A63D4">
        <w:rPr>
          <w:rFonts w:eastAsia="Calibri" w:cs="Tahoma"/>
          <w:color w:val="000000"/>
          <w:szCs w:val="18"/>
          <w:lang w:val="nl-NL"/>
        </w:rPr>
        <w:t xml:space="preserve">de Software Assurance, via het Microsoft MAP-hulpprogramma of andere gelijkwaardige software.) </w:t>
      </w:r>
    </w:p>
    <w:p w14:paraId="2992B854" w14:textId="77777777" w:rsidR="00B473CB" w:rsidRPr="006A63D4" w:rsidRDefault="00B473CB" w:rsidP="00B473CB">
      <w:pPr>
        <w:tabs>
          <w:tab w:val="left" w:pos="1800"/>
        </w:tabs>
        <w:ind w:left="1080"/>
        <w:rPr>
          <w:lang w:val="nl-NL"/>
        </w:rPr>
      </w:pPr>
    </w:p>
    <w:p w14:paraId="7CB637CB" w14:textId="77777777" w:rsidR="00B473CB" w:rsidRPr="006A63D4" w:rsidRDefault="00B473CB" w:rsidP="00B473CB">
      <w:pPr>
        <w:spacing w:after="60"/>
        <w:ind w:left="720"/>
        <w:rPr>
          <w:lang w:val="nl-NL"/>
        </w:rPr>
      </w:pPr>
      <w:r w:rsidRPr="006A63D4">
        <w:rPr>
          <w:rFonts w:eastAsia="Calibri" w:cs="Tahoma"/>
          <w:color w:val="000000"/>
          <w:szCs w:val="18"/>
          <w:lang w:val="nl-NL"/>
        </w:rPr>
        <w:t xml:space="preserve">De processorlicenties van klanten zijn niet langer geldig bij afname van Software Assurance voor core-licenties in het kader van deze aanbieding. </w:t>
      </w:r>
      <w:r w:rsidRPr="006A63D4">
        <w:rPr>
          <w:rFonts w:eastAsia="Calibri" w:cs="Tahoma"/>
          <w:szCs w:val="18"/>
          <w:lang w:val="nl-NL"/>
        </w:rPr>
        <w:t>De optie voor het verkrijgen van Software Assurance voor BizTalk Server core-licenties is niet van toepassing op verlenging van de dekking in het kader van een abonnementsprogramma.</w:t>
      </w:r>
    </w:p>
    <w:p w14:paraId="7587594F" w14:textId="77777777" w:rsidR="00B473CB" w:rsidRPr="006A63D4" w:rsidRDefault="00B473CB" w:rsidP="00AA4569">
      <w:pPr>
        <w:ind w:left="1440"/>
        <w:rPr>
          <w:lang w:val="nl-NL"/>
        </w:rPr>
      </w:pPr>
    </w:p>
    <w:p w14:paraId="647A218F" w14:textId="77777777" w:rsidR="00B473CB" w:rsidRPr="006A63D4" w:rsidRDefault="00B473CB" w:rsidP="00AA4569">
      <w:pPr>
        <w:keepNext/>
        <w:keepLines/>
        <w:tabs>
          <w:tab w:val="left" w:pos="1440"/>
        </w:tabs>
        <w:spacing w:after="60"/>
        <w:ind w:left="720"/>
        <w:rPr>
          <w:lang w:val="nl-NL"/>
        </w:rPr>
      </w:pPr>
      <w:r w:rsidRPr="006A63D4">
        <w:rPr>
          <w:rFonts w:eastAsia="Calibri" w:cs="Tahoma"/>
          <w:b/>
          <w:color w:val="000000"/>
          <w:szCs w:val="18"/>
          <w:lang w:val="nl-NL"/>
        </w:rPr>
        <w:t>Voor klanten met Software Assurance-dekking die dit niet willen verlengen</w:t>
      </w:r>
    </w:p>
    <w:p w14:paraId="3C666083" w14:textId="77777777" w:rsidR="00B473CB" w:rsidRPr="006A63D4" w:rsidRDefault="00B473CB" w:rsidP="00AA4569">
      <w:pPr>
        <w:keepNext/>
        <w:keepLines/>
        <w:tabs>
          <w:tab w:val="left" w:pos="1440"/>
        </w:tabs>
        <w:ind w:left="720"/>
        <w:rPr>
          <w:lang w:val="nl-NL"/>
        </w:rPr>
      </w:pPr>
      <w:r w:rsidRPr="006A63D4">
        <w:rPr>
          <w:rFonts w:eastAsia="Calibri" w:cs="Tahoma"/>
          <w:color w:val="000000"/>
          <w:szCs w:val="18"/>
          <w:lang w:val="nl-NL"/>
        </w:rPr>
        <w:t xml:space="preserve">Enterprise Subscription- </w:t>
      </w:r>
      <w:r w:rsidRPr="006A63D4">
        <w:rPr>
          <w:rFonts w:cs="Tahoma"/>
          <w:bCs/>
          <w:color w:val="000000"/>
          <w:szCs w:val="18"/>
          <w:lang w:val="nl-NL"/>
        </w:rPr>
        <w:t>en Open Value Subscription</w:t>
      </w:r>
      <w:r w:rsidRPr="006A63D4">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3E915B34" w14:textId="77777777" w:rsidR="00B473CB" w:rsidRPr="006A63D4" w:rsidRDefault="00B473CB" w:rsidP="00AA4569">
      <w:pPr>
        <w:keepNext/>
        <w:keepLines/>
        <w:tabs>
          <w:tab w:val="left" w:pos="1440"/>
        </w:tabs>
        <w:ind w:left="720"/>
        <w:rPr>
          <w:lang w:val="nl-NL"/>
        </w:rPr>
      </w:pPr>
    </w:p>
    <w:p w14:paraId="6964BD05" w14:textId="77777777" w:rsidR="00B473CB" w:rsidRPr="006A63D4" w:rsidRDefault="00B473CB" w:rsidP="00B473CB">
      <w:pPr>
        <w:numPr>
          <w:ilvl w:val="0"/>
          <w:numId w:val="53"/>
        </w:numPr>
        <w:spacing w:after="60"/>
        <w:ind w:left="1440"/>
        <w:rPr>
          <w:lang w:val="nl-NL"/>
        </w:rPr>
      </w:pPr>
      <w:r w:rsidRPr="006A63D4">
        <w:rPr>
          <w:rFonts w:eastAsia="Calibri" w:cs="Tahoma"/>
          <w:b/>
          <w:color w:val="000000"/>
          <w:szCs w:val="18"/>
          <w:lang w:val="nl-NL"/>
        </w:rPr>
        <w:t>BizTalk Server 2010 Branch:</w:t>
      </w:r>
      <w:r w:rsidRPr="006A63D4">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14:paraId="58B44E91" w14:textId="77777777" w:rsidR="00B473CB" w:rsidRPr="006A63D4" w:rsidRDefault="00B473CB" w:rsidP="00B473CB">
      <w:pPr>
        <w:numPr>
          <w:ilvl w:val="0"/>
          <w:numId w:val="53"/>
        </w:numPr>
        <w:tabs>
          <w:tab w:val="left" w:pos="1800"/>
        </w:tabs>
        <w:spacing w:after="60"/>
        <w:ind w:left="1440"/>
        <w:rPr>
          <w:lang w:val="nl-NL"/>
        </w:rPr>
      </w:pPr>
      <w:r w:rsidRPr="006A63D4">
        <w:rPr>
          <w:rFonts w:eastAsia="Calibri" w:cs="Tahoma"/>
          <w:b/>
          <w:color w:val="000000"/>
          <w:szCs w:val="18"/>
          <w:lang w:val="nl-NL"/>
        </w:rPr>
        <w:lastRenderedPageBreak/>
        <w:t>Nieuwste versie van BizTalk Server Branch:</w:t>
      </w:r>
      <w:r w:rsidRPr="004A21C3">
        <w:rPr>
          <w:rFonts w:eastAsia="Calibri" w:cs="Tahoma"/>
          <w:bCs/>
          <w:color w:val="000000"/>
          <w:szCs w:val="18"/>
          <w:lang w:val="nl-NL"/>
        </w:rPr>
        <w:t xml:space="preserve"> </w:t>
      </w:r>
      <w:r w:rsidRPr="006A63D4">
        <w:rPr>
          <w:rFonts w:eastAsia="Calibri" w:cs="Tahoma"/>
          <w:color w:val="000000"/>
          <w:szCs w:val="18"/>
          <w:lang w:val="nl-NL"/>
        </w:rPr>
        <w:t>Gebruik van deze versie van de software</w:t>
      </w:r>
      <w:r>
        <w:rPr>
          <w:rFonts w:eastAsia="Calibri" w:cs="Tahoma"/>
          <w:color w:val="000000"/>
          <w:szCs w:val="18"/>
          <w:lang w:val="nl-NL"/>
        </w:rPr>
        <w:t> </w:t>
      </w:r>
      <w:r w:rsidRPr="006A63D4">
        <w:rPr>
          <w:rFonts w:eastAsia="Calibri" w:cs="Tahoma"/>
          <w:color w:val="000000"/>
          <w:szCs w:val="18"/>
          <w:lang w:val="nl-NL"/>
        </w:rPr>
        <w:t>is</w:t>
      </w:r>
      <w:r>
        <w:rPr>
          <w:rFonts w:eastAsia="Calibri" w:cs="Tahoma"/>
          <w:color w:val="000000"/>
          <w:szCs w:val="18"/>
          <w:lang w:val="nl-NL"/>
        </w:rPr>
        <w:t> </w:t>
      </w:r>
      <w:r w:rsidRPr="006A63D4">
        <w:rPr>
          <w:rFonts w:eastAsia="Calibri" w:cs="Tahoma"/>
          <w:color w:val="000000"/>
          <w:szCs w:val="18"/>
          <w:lang w:val="nl-NL"/>
        </w:rPr>
        <w:t xml:space="preserve">onderhevig aan de product use rights van de processorlicentie van BizTalk </w:t>
      </w:r>
      <w:r>
        <w:rPr>
          <w:rFonts w:eastAsia="Calibri" w:cs="Tahoma"/>
          <w:color w:val="000000"/>
          <w:szCs w:val="18"/>
          <w:lang w:val="nl-NL"/>
        </w:rPr>
        <w:br/>
      </w:r>
      <w:r w:rsidRPr="006A63D4">
        <w:rPr>
          <w:rFonts w:eastAsia="Calibri" w:cs="Tahoma"/>
          <w:color w:val="000000"/>
          <w:szCs w:val="18"/>
          <w:lang w:val="nl-NL"/>
        </w:rPr>
        <w:t xml:space="preserve">Server 2010 Branch; maar: </w:t>
      </w:r>
    </w:p>
    <w:p w14:paraId="18370425" w14:textId="77777777" w:rsidR="00B473CB" w:rsidRPr="004F549F" w:rsidRDefault="00B473CB" w:rsidP="00B473CB">
      <w:pPr>
        <w:numPr>
          <w:ilvl w:val="1"/>
          <w:numId w:val="53"/>
        </w:numPr>
        <w:tabs>
          <w:tab w:val="left" w:pos="2160"/>
        </w:tabs>
        <w:spacing w:after="60"/>
        <w:ind w:left="2160"/>
      </w:pPr>
      <w:r>
        <w:rPr>
          <w:rFonts w:eastAsia="Calibri" w:cs="Tahoma"/>
          <w:color w:val="000000"/>
          <w:szCs w:val="18"/>
        </w:rPr>
        <w:t xml:space="preserve">klanten beschikken niet langer over License Mobility binnen Serverfarms of License Mobility via Software Assurance; en </w:t>
      </w:r>
    </w:p>
    <w:p w14:paraId="11A6AF66" w14:textId="77777777" w:rsidR="00B473CB" w:rsidRPr="004F549F" w:rsidRDefault="00B473CB" w:rsidP="00B473CB">
      <w:pPr>
        <w:numPr>
          <w:ilvl w:val="1"/>
          <w:numId w:val="53"/>
        </w:numPr>
        <w:tabs>
          <w:tab w:val="left" w:pos="2160"/>
          <w:tab w:val="left" w:pos="2970"/>
        </w:tabs>
        <w:spacing w:after="60"/>
        <w:ind w:left="2160"/>
      </w:pPr>
      <w:r w:rsidRPr="006A63D4">
        <w:rPr>
          <w:rFonts w:eastAsia="Calibri" w:cs="Tahoma"/>
          <w:color w:val="000000"/>
          <w:szCs w:val="18"/>
          <w:lang w:val="nl-NL"/>
        </w:rPr>
        <w:t xml:space="preserve">elke nieuwe toewijzing van licenties is onderhevig aan beperkingen hieronder met bettrekking tot hun “core-licentie-equivalentie.” </w:t>
      </w:r>
      <w:r>
        <w:rPr>
          <w:rFonts w:eastAsia="Calibri" w:cs="Tahoma"/>
          <w:color w:val="000000"/>
          <w:szCs w:val="18"/>
        </w:rPr>
        <w:t xml:space="preserve">Core-licentie-equivalentie wordt als volgt vastgesteld. </w:t>
      </w:r>
    </w:p>
    <w:p w14:paraId="42A3991F" w14:textId="77777777" w:rsidR="00B473CB" w:rsidRPr="006A63D4" w:rsidRDefault="00B473CB" w:rsidP="00B473CB">
      <w:pPr>
        <w:numPr>
          <w:ilvl w:val="2"/>
          <w:numId w:val="53"/>
        </w:numPr>
        <w:tabs>
          <w:tab w:val="left" w:pos="2520"/>
        </w:tabs>
        <w:spacing w:after="60"/>
        <w:ind w:left="2520"/>
        <w:rPr>
          <w:lang w:val="nl-NL"/>
        </w:rPr>
      </w:pPr>
      <w:r w:rsidRPr="006A63D4">
        <w:rPr>
          <w:rFonts w:eastAsia="Calibri" w:cs="Tahoma"/>
          <w:color w:val="000000"/>
          <w:szCs w:val="18"/>
          <w:lang w:val="nl-NL"/>
        </w:rPr>
        <w:t xml:space="preserve">Voor elke kwalificerende licentie die is toegewezen aan de server, is de core-licentie-equivalentie het aantal dat het grootst is: </w:t>
      </w:r>
    </w:p>
    <w:p w14:paraId="19361587" w14:textId="77777777" w:rsidR="00B473CB" w:rsidRPr="004F549F" w:rsidRDefault="00B473CB" w:rsidP="00B473CB">
      <w:pPr>
        <w:numPr>
          <w:ilvl w:val="4"/>
          <w:numId w:val="126"/>
        </w:numPr>
        <w:tabs>
          <w:tab w:val="left" w:pos="2880"/>
        </w:tabs>
        <w:spacing w:after="60"/>
        <w:ind w:left="2880"/>
      </w:pPr>
      <w:r>
        <w:rPr>
          <w:rFonts w:eastAsia="Calibri" w:cs="Tahoma"/>
          <w:color w:val="000000"/>
          <w:szCs w:val="18"/>
        </w:rPr>
        <w:t xml:space="preserve">vier cores per processorlicentie, OF </w:t>
      </w:r>
    </w:p>
    <w:p w14:paraId="4AE498A9" w14:textId="77777777" w:rsidR="00B473CB" w:rsidRPr="006A63D4" w:rsidRDefault="00B473CB" w:rsidP="00B473CB">
      <w:pPr>
        <w:numPr>
          <w:ilvl w:val="4"/>
          <w:numId w:val="126"/>
        </w:numPr>
        <w:tabs>
          <w:tab w:val="left" w:pos="2880"/>
        </w:tabs>
        <w:spacing w:after="60"/>
        <w:ind w:left="2880"/>
        <w:rPr>
          <w:lang w:val="nl-NL"/>
        </w:rPr>
      </w:pPr>
      <w:r w:rsidRPr="006A63D4">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3EC16336" w14:textId="77777777" w:rsidR="00B473CB" w:rsidRPr="006A63D4" w:rsidRDefault="00B473CB" w:rsidP="00B473CB">
      <w:pPr>
        <w:numPr>
          <w:ilvl w:val="1"/>
          <w:numId w:val="128"/>
        </w:numPr>
        <w:tabs>
          <w:tab w:val="left" w:pos="1800"/>
        </w:tabs>
        <w:spacing w:after="60"/>
        <w:rPr>
          <w:lang w:val="nl-NL"/>
        </w:rPr>
      </w:pPr>
      <w:r w:rsidRPr="006A63D4">
        <w:rPr>
          <w:rFonts w:eastAsia="Calibri" w:cs="Tahoma"/>
          <w:color w:val="000000"/>
          <w:szCs w:val="18"/>
          <w:lang w:val="nl-NL"/>
        </w:rPr>
        <w:t xml:space="preserve">Klanten </w:t>
      </w:r>
      <w:r w:rsidRPr="006A63D4">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1C07E3F7" w14:textId="77777777" w:rsidR="00B473CB" w:rsidRPr="006A63D4" w:rsidRDefault="00B473CB" w:rsidP="00B473CB">
      <w:pPr>
        <w:numPr>
          <w:ilvl w:val="1"/>
          <w:numId w:val="128"/>
        </w:numPr>
        <w:tabs>
          <w:tab w:val="left" w:pos="1800"/>
          <w:tab w:val="left" w:pos="2970"/>
        </w:tabs>
        <w:spacing w:after="60"/>
        <w:rPr>
          <w:lang w:val="nl-NL"/>
        </w:rPr>
      </w:pPr>
      <w:r w:rsidRPr="006A63D4">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75C129EF" w14:textId="77777777" w:rsidR="00B473CB" w:rsidRPr="006A63D4" w:rsidRDefault="00B473CB" w:rsidP="00B473CB">
      <w:pPr>
        <w:ind w:left="1440"/>
        <w:rPr>
          <w:lang w:val="nl-NL"/>
        </w:rPr>
      </w:pPr>
    </w:p>
    <w:p w14:paraId="0E72A04D" w14:textId="77777777" w:rsidR="00B473CB" w:rsidRPr="006A63D4" w:rsidRDefault="00B473CB" w:rsidP="00B473CB">
      <w:pPr>
        <w:rPr>
          <w:lang w:val="nl-NL"/>
        </w:rPr>
      </w:pPr>
    </w:p>
    <w:p w14:paraId="5E7C61CB" w14:textId="77777777" w:rsidR="00B473CB" w:rsidRPr="006A63D4" w:rsidRDefault="00B473CB" w:rsidP="00B473CB">
      <w:pPr>
        <w:pStyle w:val="Heading3"/>
        <w:rPr>
          <w:lang w:val="nl-NL"/>
        </w:rPr>
      </w:pPr>
      <w:bookmarkStart w:id="1135" w:name="_36_BizTalk_Server®"/>
      <w:bookmarkStart w:id="1136" w:name="_Toc377176043"/>
      <w:bookmarkStart w:id="1137" w:name="_Toc343596567"/>
      <w:bookmarkEnd w:id="1135"/>
      <w:r w:rsidRPr="006A63D4">
        <w:rPr>
          <w:rFonts w:ascii="Tahoma" w:hAnsi="Tahoma"/>
          <w:caps/>
          <w:color w:val="F66400"/>
          <w:sz w:val="22"/>
          <w:vertAlign w:val="superscript"/>
          <w:lang w:val="nl-NL"/>
        </w:rPr>
        <w:t>36</w:t>
      </w:r>
      <w:r w:rsidRPr="007E5D96">
        <w:rPr>
          <w:rFonts w:ascii="Tahoma" w:hAnsi="Tahoma"/>
          <w:caps/>
          <w:color w:val="F66400"/>
          <w:sz w:val="22"/>
          <w:lang w:val="nl-NL"/>
        </w:rPr>
        <w:t xml:space="preserve"> </w:t>
      </w:r>
      <w:r w:rsidRPr="006A63D4">
        <w:rPr>
          <w:rFonts w:ascii="Tahoma" w:hAnsi="Tahoma"/>
          <w:color w:val="F66400"/>
          <w:sz w:val="22"/>
          <w:lang w:val="nl-NL"/>
        </w:rPr>
        <w:t>BizTalk Server</w:t>
      </w:r>
      <w:r w:rsidRPr="006A63D4">
        <w:rPr>
          <w:rFonts w:ascii="Tahoma" w:hAnsi="Tahoma"/>
          <w:color w:val="F66400"/>
          <w:sz w:val="22"/>
          <w:vertAlign w:val="superscript"/>
          <w:lang w:val="nl-NL"/>
        </w:rPr>
        <w:t>®</w:t>
      </w:r>
      <w:r w:rsidRPr="006A63D4">
        <w:rPr>
          <w:rFonts w:ascii="Tahoma" w:hAnsi="Tahoma"/>
          <w:color w:val="F66400"/>
          <w:sz w:val="22"/>
          <w:lang w:val="nl-NL"/>
        </w:rPr>
        <w:t xml:space="preserve"> 2013 Enterprise</w:t>
      </w:r>
      <w:bookmarkEnd w:id="1136"/>
      <w:r w:rsidRPr="006A63D4">
        <w:rPr>
          <w:rFonts w:ascii="Tahoma" w:hAnsi="Tahoma"/>
          <w:color w:val="F66400"/>
          <w:sz w:val="22"/>
          <w:lang w:val="nl-NL"/>
        </w:rPr>
        <w:t xml:space="preserve"> </w:t>
      </w:r>
      <w:bookmarkEnd w:id="1137"/>
    </w:p>
    <w:p w14:paraId="64C08EF2" w14:textId="77777777" w:rsidR="00B473CB" w:rsidRPr="006A63D4" w:rsidRDefault="00B473CB" w:rsidP="00B473CB">
      <w:pPr>
        <w:ind w:left="720"/>
        <w:rPr>
          <w:lang w:val="nl-NL"/>
        </w:rPr>
      </w:pPr>
    </w:p>
    <w:p w14:paraId="4A38D0D3" w14:textId="77777777" w:rsidR="00B473CB" w:rsidRPr="006A63D4" w:rsidRDefault="00B473CB" w:rsidP="00B473CB">
      <w:pPr>
        <w:spacing w:after="60"/>
        <w:ind w:left="720"/>
        <w:rPr>
          <w:lang w:val="nl-NL"/>
        </w:rPr>
      </w:pPr>
      <w:r w:rsidRPr="006A63D4">
        <w:rPr>
          <w:rFonts w:eastAsia="Calibri" w:cs="Tahoma"/>
          <w:b/>
          <w:color w:val="000000"/>
          <w:szCs w:val="18"/>
          <w:lang w:val="nl-NL"/>
        </w:rPr>
        <w:t>Licentieverleningen, gekoppeld aan een wijziging in het licentiemodel</w:t>
      </w:r>
    </w:p>
    <w:p w14:paraId="00B0129C" w14:textId="77777777" w:rsidR="00B473CB" w:rsidRPr="006A63D4" w:rsidRDefault="00B473CB" w:rsidP="00B473CB">
      <w:pPr>
        <w:ind w:left="720"/>
        <w:rPr>
          <w:lang w:val="nl-NL"/>
        </w:rPr>
      </w:pPr>
      <w:r w:rsidRPr="006A63D4">
        <w:rPr>
          <w:rFonts w:eastAsia="Calibri" w:cs="Tahoma"/>
          <w:color w:val="000000"/>
          <w:szCs w:val="18"/>
          <w:lang w:val="nl-NL"/>
        </w:rPr>
        <w:t>BizTalk Server 2010 is de laatste versie van BizTalk Server die wordt gelicentieerd op grond van het per processor-licentiemodel.</w:t>
      </w:r>
      <w:r>
        <w:rPr>
          <w:rFonts w:eastAsia="Calibri" w:cs="Tahoma"/>
          <w:color w:val="000000"/>
          <w:szCs w:val="18"/>
          <w:lang w:val="nl-NL"/>
        </w:rPr>
        <w:t xml:space="preserve"> </w:t>
      </w:r>
      <w:r w:rsidRPr="006A63D4">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Enterprise (“kwalificerende licenties”) de volgende mogelijkheden</w:t>
      </w:r>
      <w:r w:rsidRPr="006A63D4">
        <w:rPr>
          <w:rFonts w:cs="Tahoma"/>
          <w:bCs/>
          <w:color w:val="000000"/>
          <w:szCs w:val="18"/>
          <w:lang w:val="nl-NL"/>
        </w:rPr>
        <w:t>.</w:t>
      </w:r>
    </w:p>
    <w:p w14:paraId="7DC6A9FC" w14:textId="77777777" w:rsidR="00B473CB" w:rsidRPr="006A63D4" w:rsidRDefault="00B473CB" w:rsidP="00B473CB">
      <w:pPr>
        <w:ind w:left="720"/>
        <w:rPr>
          <w:lang w:val="nl-NL"/>
        </w:rPr>
      </w:pPr>
    </w:p>
    <w:p w14:paraId="4974150B" w14:textId="77777777" w:rsidR="00B473CB" w:rsidRPr="006A63D4" w:rsidRDefault="00B473CB" w:rsidP="00B473CB">
      <w:pPr>
        <w:spacing w:after="60"/>
        <w:ind w:left="720"/>
        <w:rPr>
          <w:lang w:val="nl-NL"/>
        </w:rPr>
      </w:pPr>
      <w:r w:rsidRPr="006A63D4">
        <w:rPr>
          <w:rFonts w:eastAsia="Calibri" w:cs="Tahoma"/>
          <w:b/>
          <w:color w:val="000000"/>
          <w:szCs w:val="18"/>
          <w:lang w:val="nl-NL"/>
        </w:rPr>
        <w:t>Huidige termijn</w:t>
      </w:r>
    </w:p>
    <w:p w14:paraId="05582CFA" w14:textId="77777777" w:rsidR="00B473CB" w:rsidRPr="006A63D4" w:rsidRDefault="00B473CB" w:rsidP="00B473CB">
      <w:pPr>
        <w:ind w:left="720"/>
        <w:rPr>
          <w:lang w:val="nl-NL"/>
        </w:rPr>
      </w:pPr>
      <w:r w:rsidRPr="006A63D4">
        <w:rPr>
          <w:rFonts w:eastAsia="Calibri" w:cs="Tahoma"/>
          <w:color w:val="000000"/>
          <w:szCs w:val="18"/>
          <w:lang w:val="nl-NL"/>
        </w:rPr>
        <w:t xml:space="preserve">Tijdens de huidige looptijd van hun Software Assurance-dekking, kunnen klanten (inclusief klanten met abonnementsovereenkomsten), op grond van alle kwalificerende licenties, een upgrade uitvoeren naar de nieuwste versie van BizTalk Server Enterprise-software en deze gebruiken in de plaats van BizTalk Server 2010 Enterprise die is onderworpen aan de product use rights van de processorlicentie van BizTalk Server 2010 Enterprise (zoals vermeld in de Product Use Rights van januari 2013). </w:t>
      </w:r>
    </w:p>
    <w:p w14:paraId="22C22E77" w14:textId="77777777" w:rsidR="00B473CB" w:rsidRPr="006A63D4" w:rsidRDefault="00B473CB" w:rsidP="00B473CB">
      <w:pPr>
        <w:ind w:left="720"/>
        <w:rPr>
          <w:lang w:val="nl-NL"/>
        </w:rPr>
      </w:pPr>
    </w:p>
    <w:p w14:paraId="0E7D5530" w14:textId="77777777" w:rsidR="00B473CB" w:rsidRPr="006A63D4" w:rsidRDefault="00B473CB" w:rsidP="00213E7B">
      <w:pPr>
        <w:keepNext/>
        <w:keepLines/>
        <w:spacing w:after="60"/>
        <w:ind w:left="720"/>
        <w:rPr>
          <w:lang w:val="nl-NL"/>
        </w:rPr>
      </w:pPr>
      <w:r w:rsidRPr="006A63D4">
        <w:rPr>
          <w:rFonts w:eastAsia="Calibri" w:cs="Tahoma"/>
          <w:b/>
          <w:color w:val="000000"/>
          <w:szCs w:val="18"/>
          <w:lang w:val="nl-NL"/>
        </w:rPr>
        <w:lastRenderedPageBreak/>
        <w:t>Eerste verlengingstermijn</w:t>
      </w:r>
    </w:p>
    <w:p w14:paraId="7939D0A0" w14:textId="77777777" w:rsidR="00B473CB" w:rsidRPr="006A63D4" w:rsidRDefault="00B473CB" w:rsidP="00213E7B">
      <w:pPr>
        <w:keepNext/>
        <w:keepLines/>
        <w:tabs>
          <w:tab w:val="left" w:pos="1800"/>
        </w:tabs>
        <w:spacing w:after="60"/>
        <w:ind w:left="720"/>
        <w:rPr>
          <w:lang w:val="nl-NL"/>
        </w:rPr>
      </w:pPr>
      <w:r w:rsidRPr="006A63D4">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14:paraId="3A058130" w14:textId="77777777" w:rsidR="00B473CB" w:rsidRPr="004F549F" w:rsidRDefault="00B473CB" w:rsidP="00B473CB">
      <w:pPr>
        <w:keepNext/>
        <w:keepLines/>
        <w:numPr>
          <w:ilvl w:val="3"/>
          <w:numId w:val="93"/>
        </w:numPr>
        <w:tabs>
          <w:tab w:val="left" w:pos="2160"/>
        </w:tabs>
        <w:spacing w:after="60"/>
        <w:ind w:left="2160"/>
      </w:pPr>
      <w:r>
        <w:rPr>
          <w:rFonts w:eastAsia="Calibri" w:cs="Tahoma"/>
          <w:color w:val="000000"/>
          <w:szCs w:val="18"/>
        </w:rPr>
        <w:t>Vier, OF</w:t>
      </w:r>
    </w:p>
    <w:p w14:paraId="0039DA0B" w14:textId="77777777" w:rsidR="00B473CB" w:rsidRPr="006A63D4" w:rsidRDefault="00B473CB" w:rsidP="00B473CB">
      <w:pPr>
        <w:keepNext/>
        <w:keepLines/>
        <w:numPr>
          <w:ilvl w:val="3"/>
          <w:numId w:val="93"/>
        </w:numPr>
        <w:tabs>
          <w:tab w:val="left" w:pos="2160"/>
        </w:tabs>
        <w:spacing w:after="60"/>
        <w:ind w:left="2160"/>
        <w:rPr>
          <w:lang w:val="nl-NL"/>
        </w:rPr>
      </w:pPr>
      <w:r w:rsidRPr="006A63D4">
        <w:rPr>
          <w:rFonts w:eastAsia="Calibri" w:cs="Tahoma"/>
          <w:color w:val="000000"/>
          <w:szCs w:val="18"/>
          <w:lang w:val="nl-NL"/>
        </w:rPr>
        <w:t>het werkelijke aantal cores per fysieke processor, vermenigvuldigd met de betreffende core-factor.</w:t>
      </w:r>
      <w:r>
        <w:rPr>
          <w:rFonts w:eastAsia="Calibri" w:cs="Tahoma"/>
          <w:color w:val="000000"/>
          <w:szCs w:val="18"/>
          <w:lang w:val="nl-NL"/>
        </w:rPr>
        <w:t xml:space="preserve"> </w:t>
      </w:r>
      <w:r w:rsidRPr="006A63D4">
        <w:rPr>
          <w:rFonts w:eastAsia="Calibri" w:cs="Tahoma"/>
          <w:color w:val="000000"/>
          <w:szCs w:val="18"/>
          <w:lang w:val="nl-NL"/>
        </w:rPr>
        <w:t>(In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w:t>
      </w:r>
      <w:r>
        <w:rPr>
          <w:rFonts w:eastAsia="Calibri" w:cs="Tahoma"/>
          <w:color w:val="000000"/>
          <w:szCs w:val="18"/>
          <w:lang w:val="nl-NL"/>
        </w:rPr>
        <w:t> </w:t>
      </w:r>
      <w:r w:rsidRPr="006A63D4">
        <w:rPr>
          <w:rFonts w:eastAsia="Calibri" w:cs="Tahoma"/>
          <w:color w:val="000000"/>
          <w:szCs w:val="18"/>
          <w:lang w:val="nl-NL"/>
        </w:rPr>
        <w:t xml:space="preserve">de Software Assurance, via het Microsoft MAP-hulpprogramma of andere gelijkwaardige software.) </w:t>
      </w:r>
    </w:p>
    <w:p w14:paraId="466E9609" w14:textId="77777777" w:rsidR="00B473CB" w:rsidRPr="006A63D4" w:rsidRDefault="00B473CB" w:rsidP="00B473CB">
      <w:pPr>
        <w:tabs>
          <w:tab w:val="left" w:pos="1800"/>
        </w:tabs>
        <w:ind w:left="1080"/>
        <w:rPr>
          <w:lang w:val="nl-NL"/>
        </w:rPr>
      </w:pPr>
    </w:p>
    <w:p w14:paraId="1B7EC066" w14:textId="77777777" w:rsidR="00B473CB" w:rsidRPr="006A63D4" w:rsidRDefault="00B473CB" w:rsidP="00B473CB">
      <w:pPr>
        <w:spacing w:after="60"/>
        <w:ind w:left="720"/>
        <w:rPr>
          <w:lang w:val="nl-NL"/>
        </w:rPr>
      </w:pPr>
      <w:r w:rsidRPr="006A63D4">
        <w:rPr>
          <w:rFonts w:eastAsia="Calibri" w:cs="Tahoma"/>
          <w:color w:val="000000"/>
          <w:szCs w:val="18"/>
          <w:lang w:val="nl-NL"/>
        </w:rPr>
        <w:t xml:space="preserve">De processorlicenties van klanten zijn niet langer geldig bij afname van Software Assurance voor core-licenties in het kader van deze aanbieding. </w:t>
      </w:r>
      <w:r w:rsidRPr="006A63D4">
        <w:rPr>
          <w:rFonts w:eastAsia="Calibri" w:cs="Tahoma"/>
          <w:szCs w:val="18"/>
          <w:lang w:val="nl-NL"/>
        </w:rPr>
        <w:t>De optie voor het verkrijgen van Software Assurance voor BizTalk Server core-licenties is niet van toepassing op verlenging van de dekking in het kader van een abonnementsprogramma.</w:t>
      </w:r>
    </w:p>
    <w:p w14:paraId="68A7C4D8" w14:textId="77777777" w:rsidR="00B473CB" w:rsidRPr="006A63D4" w:rsidRDefault="00B473CB" w:rsidP="00B473CB">
      <w:pPr>
        <w:ind w:left="1440"/>
        <w:rPr>
          <w:lang w:val="nl-NL"/>
        </w:rPr>
      </w:pPr>
    </w:p>
    <w:p w14:paraId="073790BA" w14:textId="77777777" w:rsidR="00B473CB" w:rsidRPr="006A63D4" w:rsidRDefault="00B473CB" w:rsidP="00B473CB">
      <w:pPr>
        <w:tabs>
          <w:tab w:val="left" w:pos="1440"/>
        </w:tabs>
        <w:spacing w:after="60"/>
        <w:ind w:left="720"/>
        <w:rPr>
          <w:lang w:val="nl-NL"/>
        </w:rPr>
      </w:pPr>
      <w:r w:rsidRPr="006A63D4">
        <w:rPr>
          <w:rFonts w:eastAsia="Calibri" w:cs="Tahoma"/>
          <w:b/>
          <w:color w:val="000000"/>
          <w:szCs w:val="18"/>
          <w:lang w:val="nl-NL"/>
        </w:rPr>
        <w:t>Voor klanten met Software Assurance-dekking die dit niet willen verlengen</w:t>
      </w:r>
    </w:p>
    <w:p w14:paraId="79B7E584" w14:textId="77777777" w:rsidR="00B473CB" w:rsidRPr="006A63D4" w:rsidRDefault="00B473CB" w:rsidP="00B473CB">
      <w:pPr>
        <w:tabs>
          <w:tab w:val="left" w:pos="1440"/>
        </w:tabs>
        <w:ind w:left="720"/>
        <w:rPr>
          <w:lang w:val="nl-NL"/>
        </w:rPr>
      </w:pPr>
      <w:r w:rsidRPr="006A63D4">
        <w:rPr>
          <w:rFonts w:eastAsia="Calibri" w:cs="Tahoma"/>
          <w:color w:val="000000"/>
          <w:szCs w:val="18"/>
          <w:lang w:val="nl-NL"/>
        </w:rPr>
        <w:t xml:space="preserve">Enterprise Subscription- </w:t>
      </w:r>
      <w:r w:rsidRPr="006A63D4">
        <w:rPr>
          <w:rFonts w:cs="Tahoma"/>
          <w:bCs/>
          <w:color w:val="000000"/>
          <w:szCs w:val="18"/>
          <w:lang w:val="nl-NL"/>
        </w:rPr>
        <w:t>en Open Value Subscription</w:t>
      </w:r>
      <w:r w:rsidRPr="006A63D4">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14:paraId="1EECF0C4" w14:textId="77777777" w:rsidR="00B473CB" w:rsidRPr="006A63D4" w:rsidRDefault="00B473CB" w:rsidP="00B473CB">
      <w:pPr>
        <w:tabs>
          <w:tab w:val="left" w:pos="1440"/>
        </w:tabs>
        <w:ind w:left="720"/>
        <w:rPr>
          <w:lang w:val="nl-NL"/>
        </w:rPr>
      </w:pPr>
    </w:p>
    <w:p w14:paraId="02DD53C4" w14:textId="77777777" w:rsidR="00B473CB" w:rsidRPr="006A63D4" w:rsidRDefault="00B473CB" w:rsidP="00B473CB">
      <w:pPr>
        <w:numPr>
          <w:ilvl w:val="0"/>
          <w:numId w:val="53"/>
        </w:numPr>
        <w:spacing w:after="60"/>
        <w:ind w:left="1440"/>
        <w:rPr>
          <w:lang w:val="nl-NL"/>
        </w:rPr>
      </w:pPr>
      <w:r w:rsidRPr="006A63D4">
        <w:rPr>
          <w:rFonts w:eastAsia="Calibri" w:cs="Tahoma"/>
          <w:b/>
          <w:color w:val="000000"/>
          <w:szCs w:val="18"/>
          <w:lang w:val="nl-NL"/>
        </w:rPr>
        <w:t>BizTalk Server 2010 Enterprise:</w:t>
      </w:r>
      <w:r w:rsidRPr="006A63D4">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14:paraId="7FE34165" w14:textId="77777777" w:rsidR="00B473CB" w:rsidRPr="006A63D4" w:rsidRDefault="00B473CB" w:rsidP="00B473CB">
      <w:pPr>
        <w:numPr>
          <w:ilvl w:val="0"/>
          <w:numId w:val="53"/>
        </w:numPr>
        <w:tabs>
          <w:tab w:val="left" w:pos="1800"/>
        </w:tabs>
        <w:spacing w:after="60"/>
        <w:ind w:left="1440"/>
        <w:rPr>
          <w:lang w:val="nl-NL"/>
        </w:rPr>
      </w:pPr>
      <w:r w:rsidRPr="006A63D4">
        <w:rPr>
          <w:rFonts w:eastAsia="Calibri" w:cs="Tahoma"/>
          <w:b/>
          <w:color w:val="000000"/>
          <w:szCs w:val="18"/>
          <w:lang w:val="nl-NL"/>
        </w:rPr>
        <w:t>Nieuwste versie van BizTalk Server Enterprise:</w:t>
      </w:r>
      <w:r w:rsidRPr="004A21C3">
        <w:rPr>
          <w:rFonts w:eastAsia="Calibri" w:cs="Tahoma"/>
          <w:bCs/>
          <w:color w:val="000000"/>
          <w:szCs w:val="18"/>
          <w:lang w:val="nl-NL"/>
        </w:rPr>
        <w:t xml:space="preserve"> </w:t>
      </w:r>
      <w:r w:rsidRPr="006A63D4">
        <w:rPr>
          <w:rFonts w:eastAsia="Calibri" w:cs="Tahoma"/>
          <w:color w:val="000000"/>
          <w:szCs w:val="18"/>
          <w:lang w:val="nl-NL"/>
        </w:rPr>
        <w:t xml:space="preserve">het gebruik van deze versie van de software is onderhevig aan de product use rights van de processorlicentie van BizTalk Server 2010 Enterprise; maar: </w:t>
      </w:r>
    </w:p>
    <w:p w14:paraId="4C50AC90" w14:textId="77777777" w:rsidR="00B473CB" w:rsidRPr="004F549F" w:rsidRDefault="00B473CB" w:rsidP="00B473CB">
      <w:pPr>
        <w:numPr>
          <w:ilvl w:val="1"/>
          <w:numId w:val="53"/>
        </w:numPr>
        <w:tabs>
          <w:tab w:val="left" w:pos="2160"/>
        </w:tabs>
        <w:spacing w:after="60"/>
        <w:ind w:left="2160"/>
      </w:pPr>
      <w:r>
        <w:rPr>
          <w:rFonts w:eastAsia="Calibri" w:cs="Tahoma"/>
          <w:color w:val="000000"/>
          <w:szCs w:val="18"/>
        </w:rPr>
        <w:t xml:space="preserve">klanten beschikken niet langer over License Mobility binnen Serverfarms of License Mobility via Software Assurance; en </w:t>
      </w:r>
    </w:p>
    <w:p w14:paraId="4DF8FE3B" w14:textId="77777777" w:rsidR="00B473CB" w:rsidRPr="004F549F" w:rsidRDefault="00B473CB" w:rsidP="00B473CB">
      <w:pPr>
        <w:numPr>
          <w:ilvl w:val="1"/>
          <w:numId w:val="53"/>
        </w:numPr>
        <w:tabs>
          <w:tab w:val="left" w:pos="2160"/>
          <w:tab w:val="left" w:pos="2970"/>
        </w:tabs>
        <w:spacing w:after="60"/>
        <w:ind w:left="2160"/>
      </w:pPr>
      <w:r w:rsidRPr="006A63D4">
        <w:rPr>
          <w:rFonts w:eastAsia="Calibri" w:cs="Tahoma"/>
          <w:color w:val="000000"/>
          <w:szCs w:val="18"/>
          <w:lang w:val="nl-NL"/>
        </w:rPr>
        <w:t xml:space="preserve">elke nieuwe toewijzing van licenties is onderhevig aan beperkingen hieronder met bettrekking tot hun “core-licentie-equivalentie.” </w:t>
      </w:r>
      <w:r>
        <w:rPr>
          <w:rFonts w:eastAsia="Calibri" w:cs="Tahoma"/>
          <w:color w:val="000000"/>
          <w:szCs w:val="18"/>
        </w:rPr>
        <w:t xml:space="preserve">Core-licentie-equivalentie wordt als volgt vastgesteld. </w:t>
      </w:r>
    </w:p>
    <w:p w14:paraId="643E092E" w14:textId="77777777" w:rsidR="00B473CB" w:rsidRPr="006A63D4" w:rsidRDefault="00B473CB" w:rsidP="00B473CB">
      <w:pPr>
        <w:numPr>
          <w:ilvl w:val="2"/>
          <w:numId w:val="53"/>
        </w:numPr>
        <w:tabs>
          <w:tab w:val="left" w:pos="2520"/>
        </w:tabs>
        <w:spacing w:after="60"/>
        <w:ind w:left="2520"/>
        <w:rPr>
          <w:lang w:val="nl-NL"/>
        </w:rPr>
      </w:pPr>
      <w:r w:rsidRPr="006A63D4">
        <w:rPr>
          <w:rFonts w:eastAsia="Calibri" w:cs="Tahoma"/>
          <w:color w:val="000000"/>
          <w:szCs w:val="18"/>
          <w:lang w:val="nl-NL"/>
        </w:rPr>
        <w:t xml:space="preserve">Voor elke kwalificerende licentie die is toegewezen aan de server, is de core-licentie-equivalentie het aantal dat het grootst is: </w:t>
      </w:r>
    </w:p>
    <w:p w14:paraId="3AF30B31" w14:textId="77777777" w:rsidR="00B473CB" w:rsidRPr="004F549F" w:rsidRDefault="00B473CB" w:rsidP="00B473CB">
      <w:pPr>
        <w:numPr>
          <w:ilvl w:val="4"/>
          <w:numId w:val="126"/>
        </w:numPr>
        <w:tabs>
          <w:tab w:val="left" w:pos="2880"/>
        </w:tabs>
        <w:spacing w:after="60"/>
        <w:ind w:left="2880"/>
      </w:pPr>
      <w:r>
        <w:rPr>
          <w:rFonts w:eastAsia="Calibri" w:cs="Tahoma"/>
          <w:color w:val="000000"/>
          <w:szCs w:val="18"/>
        </w:rPr>
        <w:t xml:space="preserve">vier cores per processorlicentie, OF </w:t>
      </w:r>
    </w:p>
    <w:p w14:paraId="19013CB5" w14:textId="77777777" w:rsidR="00B473CB" w:rsidRPr="006A63D4" w:rsidRDefault="00B473CB" w:rsidP="00B473CB">
      <w:pPr>
        <w:numPr>
          <w:ilvl w:val="4"/>
          <w:numId w:val="126"/>
        </w:numPr>
        <w:tabs>
          <w:tab w:val="left" w:pos="2880"/>
        </w:tabs>
        <w:spacing w:after="60"/>
        <w:ind w:left="2880"/>
        <w:rPr>
          <w:lang w:val="nl-NL"/>
        </w:rPr>
      </w:pPr>
      <w:r w:rsidRPr="006A63D4">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5F82A06D" w14:textId="77777777" w:rsidR="00B473CB" w:rsidRPr="006A63D4" w:rsidRDefault="00B473CB" w:rsidP="00213E7B">
      <w:pPr>
        <w:keepNext/>
        <w:keepLines/>
        <w:numPr>
          <w:ilvl w:val="1"/>
          <w:numId w:val="127"/>
        </w:numPr>
        <w:tabs>
          <w:tab w:val="left" w:pos="1800"/>
        </w:tabs>
        <w:spacing w:after="60"/>
        <w:rPr>
          <w:lang w:val="nl-NL"/>
        </w:rPr>
      </w:pPr>
      <w:r w:rsidRPr="006A63D4">
        <w:rPr>
          <w:rFonts w:eastAsia="Calibri" w:cs="Tahoma"/>
          <w:color w:val="000000"/>
          <w:szCs w:val="18"/>
          <w:lang w:val="nl-NL"/>
        </w:rPr>
        <w:lastRenderedPageBreak/>
        <w:t>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31516A0A" w14:textId="77777777" w:rsidR="00B473CB" w:rsidRPr="006A63D4" w:rsidRDefault="00B473CB" w:rsidP="00B473CB">
      <w:pPr>
        <w:numPr>
          <w:ilvl w:val="1"/>
          <w:numId w:val="127"/>
        </w:numPr>
        <w:tabs>
          <w:tab w:val="left" w:pos="1800"/>
          <w:tab w:val="left" w:pos="2970"/>
        </w:tabs>
        <w:spacing w:after="60"/>
        <w:rPr>
          <w:lang w:val="nl-NL"/>
        </w:rPr>
      </w:pPr>
      <w:r w:rsidRPr="006A63D4">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1B5DBF74" w14:textId="77777777" w:rsidR="00B473CB" w:rsidRPr="006A63D4" w:rsidRDefault="00B473CB" w:rsidP="00B473CB">
      <w:pPr>
        <w:tabs>
          <w:tab w:val="left" w:pos="720"/>
        </w:tabs>
        <w:ind w:left="720"/>
        <w:rPr>
          <w:lang w:val="nl-NL"/>
        </w:rPr>
      </w:pPr>
    </w:p>
    <w:p w14:paraId="768672FE" w14:textId="77777777" w:rsidR="00B473CB" w:rsidRPr="006A63D4" w:rsidRDefault="00B473CB" w:rsidP="00B473CB">
      <w:pPr>
        <w:ind w:left="720"/>
        <w:rPr>
          <w:lang w:val="nl-NL"/>
        </w:rPr>
      </w:pPr>
    </w:p>
    <w:p w14:paraId="1EF680C6" w14:textId="77777777" w:rsidR="00B473CB" w:rsidRPr="006A63D4" w:rsidRDefault="00B473CB" w:rsidP="00B473CB">
      <w:pPr>
        <w:pStyle w:val="Heading3"/>
        <w:keepNext/>
        <w:keepLines/>
        <w:rPr>
          <w:lang w:val="nl-NL"/>
        </w:rPr>
      </w:pPr>
      <w:bookmarkStart w:id="1138" w:name="_37_BizTalk_Server®"/>
      <w:bookmarkStart w:id="1139" w:name="_Toc377176044"/>
      <w:bookmarkStart w:id="1140" w:name="_Toc343596569"/>
      <w:bookmarkEnd w:id="1138"/>
      <w:r w:rsidRPr="006A63D4">
        <w:rPr>
          <w:rFonts w:ascii="Tahoma" w:hAnsi="Tahoma" w:cs="Tahoma"/>
          <w:caps/>
          <w:color w:val="F66400"/>
          <w:sz w:val="22"/>
          <w:vertAlign w:val="superscript"/>
          <w:lang w:val="nl-NL"/>
        </w:rPr>
        <w:t>37</w:t>
      </w:r>
      <w:r w:rsidRPr="006A63D4">
        <w:rPr>
          <w:rFonts w:ascii="Tahoma" w:hAnsi="Tahoma" w:cs="Tahoma"/>
          <w:color w:val="F66400"/>
          <w:sz w:val="22"/>
          <w:lang w:val="nl-NL"/>
        </w:rPr>
        <w:t xml:space="preserve"> BizTalk Server</w:t>
      </w:r>
      <w:r w:rsidRPr="006A63D4">
        <w:rPr>
          <w:rFonts w:ascii="Tahoma" w:hAnsi="Tahoma" w:cs="Tahoma"/>
          <w:color w:val="F66400"/>
          <w:sz w:val="22"/>
          <w:vertAlign w:val="superscript"/>
          <w:lang w:val="nl-NL"/>
        </w:rPr>
        <w:t>®</w:t>
      </w:r>
      <w:r w:rsidRPr="006A63D4">
        <w:rPr>
          <w:rFonts w:ascii="Tahoma" w:hAnsi="Tahoma" w:cs="Tahoma"/>
          <w:color w:val="F66400"/>
          <w:sz w:val="22"/>
          <w:lang w:val="nl-NL"/>
        </w:rPr>
        <w:t xml:space="preserve"> 2013 Standard</w:t>
      </w:r>
      <w:bookmarkEnd w:id="1139"/>
      <w:r w:rsidRPr="006A63D4">
        <w:rPr>
          <w:rFonts w:ascii="Tahoma" w:eastAsia="Calibri" w:hAnsi="Tahoma" w:cs="Tahoma"/>
          <w:color w:val="F66400"/>
          <w:sz w:val="22"/>
          <w:szCs w:val="18"/>
          <w:lang w:val="nl-NL"/>
        </w:rPr>
        <w:t xml:space="preserve"> </w:t>
      </w:r>
      <w:bookmarkEnd w:id="1140"/>
    </w:p>
    <w:p w14:paraId="71B6E133" w14:textId="77777777" w:rsidR="00B473CB" w:rsidRPr="006A63D4" w:rsidRDefault="00B473CB" w:rsidP="00B473CB">
      <w:pPr>
        <w:keepNext/>
        <w:keepLines/>
        <w:rPr>
          <w:lang w:val="nl-NL"/>
        </w:rPr>
      </w:pPr>
    </w:p>
    <w:p w14:paraId="0FEA675A" w14:textId="77777777" w:rsidR="00B473CB" w:rsidRPr="006A63D4" w:rsidRDefault="00B473CB" w:rsidP="00B473CB">
      <w:pPr>
        <w:keepNext/>
        <w:keepLines/>
        <w:spacing w:after="60"/>
        <w:ind w:left="720"/>
        <w:rPr>
          <w:lang w:val="nl-NL"/>
        </w:rPr>
      </w:pPr>
      <w:r w:rsidRPr="006A63D4">
        <w:rPr>
          <w:rFonts w:eastAsia="Calibri" w:cs="Tahoma"/>
          <w:b/>
          <w:color w:val="000000"/>
          <w:szCs w:val="18"/>
          <w:lang w:val="nl-NL"/>
        </w:rPr>
        <w:t>Licentieverleningen, gekoppeld aan een wijziging in het licentiemodel</w:t>
      </w:r>
    </w:p>
    <w:p w14:paraId="2E8BAB0F" w14:textId="77777777" w:rsidR="00B473CB" w:rsidRPr="006A63D4" w:rsidRDefault="00B473CB" w:rsidP="00B473CB">
      <w:pPr>
        <w:ind w:left="720"/>
        <w:rPr>
          <w:lang w:val="nl-NL"/>
        </w:rPr>
      </w:pPr>
      <w:r w:rsidRPr="006A63D4">
        <w:rPr>
          <w:rFonts w:eastAsia="Calibri" w:cs="Tahoma"/>
          <w:color w:val="000000"/>
          <w:szCs w:val="18"/>
          <w:lang w:val="nl-NL"/>
        </w:rPr>
        <w:t>BizTalk Server 2010 is de laatste versie van BizTalk Server die wordt gelicentieerd op grond van het per processor-licentiemodel.</w:t>
      </w:r>
      <w:r>
        <w:rPr>
          <w:rFonts w:eastAsia="Calibri" w:cs="Tahoma"/>
          <w:color w:val="000000"/>
          <w:szCs w:val="18"/>
          <w:lang w:val="nl-NL"/>
        </w:rPr>
        <w:t xml:space="preserve"> </w:t>
      </w:r>
      <w:r w:rsidRPr="006A63D4">
        <w:rPr>
          <w:rFonts w:eastAsia="Calibri" w:cs="Tahoma"/>
          <w:color w:val="000000"/>
          <w:szCs w:val="18"/>
          <w:lang w:val="nl-NL"/>
        </w:rPr>
        <w:t>Bij wijze van uitzondering krijgen Volume Licensing-klanten die op het moment van publicatie van deze Product List beschikken over actieve Software Assurance voor processorlicenties voor BizTalk Server 2010 Standard (“kwalificerende licenti</w:t>
      </w:r>
      <w:r>
        <w:rPr>
          <w:rFonts w:eastAsia="Calibri" w:cs="Tahoma"/>
          <w:color w:val="000000"/>
          <w:szCs w:val="18"/>
          <w:lang w:val="nl-NL"/>
        </w:rPr>
        <w:t>es”) de volgende mogelijkheden.</w:t>
      </w:r>
    </w:p>
    <w:p w14:paraId="3F2E1D3D" w14:textId="77777777" w:rsidR="00B473CB" w:rsidRPr="006A63D4" w:rsidRDefault="00B473CB" w:rsidP="00B473CB">
      <w:pPr>
        <w:ind w:left="720"/>
        <w:rPr>
          <w:lang w:val="nl-NL"/>
        </w:rPr>
      </w:pPr>
    </w:p>
    <w:p w14:paraId="67248F3D" w14:textId="77777777" w:rsidR="00B473CB" w:rsidRPr="006A63D4" w:rsidRDefault="00B473CB" w:rsidP="00B473CB">
      <w:pPr>
        <w:spacing w:after="60"/>
        <w:ind w:left="720"/>
        <w:rPr>
          <w:lang w:val="nl-NL"/>
        </w:rPr>
      </w:pPr>
      <w:r w:rsidRPr="006A63D4">
        <w:rPr>
          <w:rFonts w:eastAsia="Calibri" w:cs="Tahoma"/>
          <w:b/>
          <w:color w:val="000000"/>
          <w:szCs w:val="18"/>
          <w:lang w:val="nl-NL"/>
        </w:rPr>
        <w:t>Huidige termijn</w:t>
      </w:r>
    </w:p>
    <w:p w14:paraId="00980E73" w14:textId="77777777" w:rsidR="00B473CB" w:rsidRPr="006A63D4" w:rsidRDefault="00B473CB" w:rsidP="00B473CB">
      <w:pPr>
        <w:ind w:left="720"/>
        <w:rPr>
          <w:lang w:val="nl-NL"/>
        </w:rPr>
      </w:pPr>
      <w:r w:rsidRPr="006A63D4">
        <w:rPr>
          <w:rFonts w:eastAsia="Calibri" w:cs="Tahoma"/>
          <w:color w:val="000000"/>
          <w:szCs w:val="18"/>
          <w:lang w:val="nl-NL"/>
        </w:rPr>
        <w:t xml:space="preserve">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Product Use Rights van januari 2013). </w:t>
      </w:r>
    </w:p>
    <w:p w14:paraId="646F0BD8" w14:textId="77777777" w:rsidR="00B473CB" w:rsidRPr="006A63D4" w:rsidRDefault="00B473CB" w:rsidP="00B473CB">
      <w:pPr>
        <w:ind w:left="720"/>
        <w:rPr>
          <w:lang w:val="nl-NL"/>
        </w:rPr>
      </w:pPr>
    </w:p>
    <w:p w14:paraId="132654E9" w14:textId="77777777" w:rsidR="00B473CB" w:rsidRPr="006A63D4" w:rsidRDefault="00B473CB" w:rsidP="00B473CB">
      <w:pPr>
        <w:spacing w:after="60"/>
        <w:ind w:left="720"/>
        <w:rPr>
          <w:lang w:val="nl-NL"/>
        </w:rPr>
      </w:pPr>
      <w:r w:rsidRPr="006A63D4">
        <w:rPr>
          <w:rFonts w:eastAsia="Calibri" w:cs="Tahoma"/>
          <w:b/>
          <w:color w:val="000000"/>
          <w:szCs w:val="18"/>
          <w:lang w:val="nl-NL"/>
        </w:rPr>
        <w:t>Eerste verlengingstermijn</w:t>
      </w:r>
    </w:p>
    <w:p w14:paraId="40941BC0" w14:textId="77777777" w:rsidR="00B473CB" w:rsidRPr="006A63D4" w:rsidRDefault="00B473CB" w:rsidP="00B473CB">
      <w:pPr>
        <w:tabs>
          <w:tab w:val="left" w:pos="1800"/>
        </w:tabs>
        <w:spacing w:after="60"/>
        <w:ind w:left="720"/>
        <w:rPr>
          <w:lang w:val="nl-NL"/>
        </w:rPr>
      </w:pPr>
      <w:r w:rsidRPr="006A63D4">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14:paraId="0CF97BEE" w14:textId="77777777" w:rsidR="00B473CB" w:rsidRPr="004F549F" w:rsidRDefault="00B473CB" w:rsidP="00B473CB">
      <w:pPr>
        <w:numPr>
          <w:ilvl w:val="3"/>
          <w:numId w:val="93"/>
        </w:numPr>
        <w:tabs>
          <w:tab w:val="left" w:pos="2160"/>
        </w:tabs>
        <w:spacing w:after="60"/>
        <w:ind w:left="2160"/>
      </w:pPr>
      <w:r>
        <w:rPr>
          <w:rFonts w:eastAsia="Calibri" w:cs="Tahoma"/>
          <w:color w:val="000000"/>
          <w:szCs w:val="18"/>
        </w:rPr>
        <w:t>Vier, OF</w:t>
      </w:r>
    </w:p>
    <w:p w14:paraId="5A141182" w14:textId="77777777" w:rsidR="00B473CB" w:rsidRPr="006A63D4" w:rsidRDefault="00B473CB" w:rsidP="00B473CB">
      <w:pPr>
        <w:numPr>
          <w:ilvl w:val="3"/>
          <w:numId w:val="93"/>
        </w:numPr>
        <w:tabs>
          <w:tab w:val="left" w:pos="2160"/>
        </w:tabs>
        <w:spacing w:after="60"/>
        <w:ind w:left="2160"/>
        <w:rPr>
          <w:lang w:val="nl-NL"/>
        </w:rPr>
      </w:pPr>
      <w:r w:rsidRPr="006A63D4">
        <w:rPr>
          <w:rFonts w:eastAsia="Calibri" w:cs="Tahoma"/>
          <w:color w:val="000000"/>
          <w:szCs w:val="18"/>
          <w:lang w:val="nl-NL"/>
        </w:rPr>
        <w:t>het werkelijke aantal cores per fysieke processor, vermenigvuldigd met de betreffende core-factor.</w:t>
      </w:r>
      <w:r>
        <w:rPr>
          <w:rFonts w:eastAsia="Calibri" w:cs="Tahoma"/>
          <w:color w:val="000000"/>
          <w:szCs w:val="18"/>
          <w:lang w:val="nl-NL"/>
        </w:rPr>
        <w:t xml:space="preserve"> </w:t>
      </w:r>
      <w:r w:rsidRPr="006A63D4">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14:paraId="4EF07CF8" w14:textId="77777777" w:rsidR="00B473CB" w:rsidRPr="006A63D4" w:rsidRDefault="00B473CB" w:rsidP="00B473CB">
      <w:pPr>
        <w:tabs>
          <w:tab w:val="left" w:pos="1800"/>
        </w:tabs>
        <w:ind w:left="1080"/>
        <w:rPr>
          <w:lang w:val="nl-NL"/>
        </w:rPr>
      </w:pPr>
    </w:p>
    <w:p w14:paraId="7AF720A3" w14:textId="77777777" w:rsidR="00B473CB" w:rsidRPr="006A63D4" w:rsidRDefault="00B473CB" w:rsidP="00B473CB">
      <w:pPr>
        <w:spacing w:after="60"/>
        <w:ind w:left="720"/>
        <w:rPr>
          <w:lang w:val="nl-NL"/>
        </w:rPr>
      </w:pPr>
      <w:r w:rsidRPr="006A63D4">
        <w:rPr>
          <w:rFonts w:eastAsia="Calibri" w:cs="Tahoma"/>
          <w:color w:val="000000"/>
          <w:szCs w:val="18"/>
          <w:lang w:val="nl-NL"/>
        </w:rPr>
        <w:t xml:space="preserve">De processorlicenties van klanten zijn niet langer geldig bij afname van Software Assurance voor core-licenties in het kader van deze aanbieding. </w:t>
      </w:r>
      <w:r w:rsidRPr="006A63D4">
        <w:rPr>
          <w:rFonts w:eastAsia="Calibri" w:cs="Tahoma"/>
          <w:szCs w:val="18"/>
          <w:lang w:val="nl-NL"/>
        </w:rPr>
        <w:t>De optie voor het verkrijgen van Software Assurance voor BizTalk Server core-licenties is niet van toepassing op verlenging van de dekking in het kader van een abonnementsprogramma.</w:t>
      </w:r>
      <w:r>
        <w:rPr>
          <w:rFonts w:eastAsia="Calibri" w:cs="Tahoma"/>
          <w:szCs w:val="18"/>
          <w:lang w:val="nl-NL"/>
        </w:rPr>
        <w:t xml:space="preserve"> </w:t>
      </w:r>
    </w:p>
    <w:p w14:paraId="75AC18A7" w14:textId="77777777" w:rsidR="00B473CB" w:rsidRPr="006A63D4" w:rsidRDefault="00B473CB" w:rsidP="00B473CB">
      <w:pPr>
        <w:ind w:left="1440"/>
        <w:rPr>
          <w:lang w:val="nl-NL"/>
        </w:rPr>
      </w:pPr>
    </w:p>
    <w:p w14:paraId="663AC038" w14:textId="77777777" w:rsidR="00B473CB" w:rsidRPr="006A63D4" w:rsidRDefault="00B473CB" w:rsidP="00B473CB">
      <w:pPr>
        <w:tabs>
          <w:tab w:val="left" w:pos="1440"/>
        </w:tabs>
        <w:spacing w:after="60"/>
        <w:ind w:left="720"/>
        <w:rPr>
          <w:lang w:val="nl-NL"/>
        </w:rPr>
      </w:pPr>
      <w:r w:rsidRPr="006A63D4">
        <w:rPr>
          <w:rFonts w:eastAsia="Calibri" w:cs="Tahoma"/>
          <w:b/>
          <w:color w:val="000000"/>
          <w:szCs w:val="18"/>
          <w:lang w:val="nl-NL"/>
        </w:rPr>
        <w:t>Voor klanten met Software Assurance-dekking die dit niet willen verlengen</w:t>
      </w:r>
    </w:p>
    <w:p w14:paraId="76ED006D" w14:textId="77777777" w:rsidR="00B473CB" w:rsidRPr="006A63D4" w:rsidRDefault="00B473CB" w:rsidP="00B473CB">
      <w:pPr>
        <w:tabs>
          <w:tab w:val="left" w:pos="1440"/>
        </w:tabs>
        <w:ind w:left="720"/>
        <w:rPr>
          <w:lang w:val="nl-NL"/>
        </w:rPr>
      </w:pPr>
      <w:r w:rsidRPr="006A63D4">
        <w:rPr>
          <w:rFonts w:eastAsia="Calibri" w:cs="Tahoma"/>
          <w:color w:val="000000"/>
          <w:szCs w:val="18"/>
          <w:lang w:val="nl-NL"/>
        </w:rPr>
        <w:t xml:space="preserve">Enterprise Subscription- </w:t>
      </w:r>
      <w:r w:rsidRPr="006A63D4">
        <w:rPr>
          <w:rFonts w:cs="Tahoma"/>
          <w:bCs/>
          <w:color w:val="000000"/>
          <w:szCs w:val="18"/>
          <w:lang w:val="nl-NL"/>
        </w:rPr>
        <w:t>en Open Value Subscription</w:t>
      </w:r>
      <w:r w:rsidRPr="006A63D4">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14:paraId="7D365EDD" w14:textId="77777777" w:rsidR="00B473CB" w:rsidRPr="006A63D4" w:rsidRDefault="00B473CB" w:rsidP="00B473CB">
      <w:pPr>
        <w:tabs>
          <w:tab w:val="left" w:pos="1440"/>
        </w:tabs>
        <w:ind w:left="720"/>
        <w:rPr>
          <w:lang w:val="nl-NL"/>
        </w:rPr>
      </w:pPr>
    </w:p>
    <w:p w14:paraId="29E23B7F" w14:textId="77777777" w:rsidR="00B473CB" w:rsidRPr="006A63D4" w:rsidRDefault="00B473CB" w:rsidP="00B473CB">
      <w:pPr>
        <w:numPr>
          <w:ilvl w:val="0"/>
          <w:numId w:val="53"/>
        </w:numPr>
        <w:spacing w:after="60"/>
        <w:ind w:left="1440"/>
        <w:rPr>
          <w:lang w:val="nl-NL"/>
        </w:rPr>
      </w:pPr>
      <w:r w:rsidRPr="006A63D4">
        <w:rPr>
          <w:rFonts w:eastAsia="Calibri" w:cs="Tahoma"/>
          <w:b/>
          <w:color w:val="000000"/>
          <w:szCs w:val="18"/>
          <w:lang w:val="nl-NL"/>
        </w:rPr>
        <w:t>BizTalk Server 2010 Standard:</w:t>
      </w:r>
      <w:r w:rsidRPr="006A63D4">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14:paraId="671150AD" w14:textId="77777777" w:rsidR="00B473CB" w:rsidRPr="006A63D4" w:rsidRDefault="00B473CB" w:rsidP="00B473CB">
      <w:pPr>
        <w:numPr>
          <w:ilvl w:val="0"/>
          <w:numId w:val="53"/>
        </w:numPr>
        <w:tabs>
          <w:tab w:val="left" w:pos="1800"/>
        </w:tabs>
        <w:spacing w:after="60"/>
        <w:ind w:left="1440"/>
        <w:rPr>
          <w:lang w:val="nl-NL"/>
        </w:rPr>
      </w:pPr>
      <w:r w:rsidRPr="006A63D4">
        <w:rPr>
          <w:rFonts w:eastAsia="Calibri" w:cs="Tahoma"/>
          <w:b/>
          <w:color w:val="000000"/>
          <w:szCs w:val="18"/>
          <w:lang w:val="nl-NL"/>
        </w:rPr>
        <w:lastRenderedPageBreak/>
        <w:t xml:space="preserve">Nieuwste versie van BizTalk Server Standard: </w:t>
      </w:r>
      <w:r w:rsidRPr="006A63D4">
        <w:rPr>
          <w:rFonts w:eastAsia="Calibri" w:cs="Tahoma"/>
          <w:color w:val="000000"/>
          <w:szCs w:val="18"/>
          <w:lang w:val="nl-NL"/>
        </w:rPr>
        <w:t>het gebruik van deze versie van de software</w:t>
      </w:r>
      <w:r>
        <w:rPr>
          <w:rFonts w:eastAsia="Calibri" w:cs="Tahoma"/>
          <w:color w:val="000000"/>
          <w:szCs w:val="18"/>
          <w:lang w:val="nl-NL"/>
        </w:rPr>
        <w:t> </w:t>
      </w:r>
      <w:r w:rsidRPr="006A63D4">
        <w:rPr>
          <w:rFonts w:eastAsia="Calibri" w:cs="Tahoma"/>
          <w:color w:val="000000"/>
          <w:szCs w:val="18"/>
          <w:lang w:val="nl-NL"/>
        </w:rPr>
        <w:t>is</w:t>
      </w:r>
      <w:r>
        <w:rPr>
          <w:rFonts w:eastAsia="Calibri" w:cs="Tahoma"/>
          <w:color w:val="000000"/>
          <w:szCs w:val="18"/>
          <w:lang w:val="nl-NL"/>
        </w:rPr>
        <w:t> </w:t>
      </w:r>
      <w:r w:rsidRPr="006A63D4">
        <w:rPr>
          <w:rFonts w:eastAsia="Calibri" w:cs="Tahoma"/>
          <w:color w:val="000000"/>
          <w:szCs w:val="18"/>
          <w:lang w:val="nl-NL"/>
        </w:rPr>
        <w:t xml:space="preserve">onderhevig aan de product use rights van de processorlicentie van BizTalk Server 2010 Standard; maar: </w:t>
      </w:r>
    </w:p>
    <w:p w14:paraId="1E50D903" w14:textId="77777777" w:rsidR="00B473CB" w:rsidRPr="004F549F" w:rsidRDefault="00B473CB" w:rsidP="00B473CB">
      <w:pPr>
        <w:numPr>
          <w:ilvl w:val="1"/>
          <w:numId w:val="53"/>
        </w:numPr>
        <w:tabs>
          <w:tab w:val="left" w:pos="2160"/>
        </w:tabs>
        <w:spacing w:after="60"/>
        <w:ind w:left="2160"/>
      </w:pPr>
      <w:r>
        <w:rPr>
          <w:rFonts w:eastAsia="Calibri" w:cs="Tahoma"/>
          <w:color w:val="000000"/>
          <w:szCs w:val="18"/>
        </w:rPr>
        <w:t xml:space="preserve">klanten beschikken niet langer over License Mobility binnen Serverfarms of License Mobility via Software Assurance; en </w:t>
      </w:r>
    </w:p>
    <w:p w14:paraId="1EA20B9A" w14:textId="77777777" w:rsidR="00B473CB" w:rsidRPr="004F549F" w:rsidRDefault="00B473CB" w:rsidP="00B473CB">
      <w:pPr>
        <w:numPr>
          <w:ilvl w:val="1"/>
          <w:numId w:val="53"/>
        </w:numPr>
        <w:tabs>
          <w:tab w:val="left" w:pos="2160"/>
          <w:tab w:val="left" w:pos="2970"/>
        </w:tabs>
        <w:spacing w:after="60"/>
        <w:ind w:left="2160"/>
      </w:pPr>
      <w:r w:rsidRPr="006A63D4">
        <w:rPr>
          <w:rFonts w:eastAsia="Calibri" w:cs="Tahoma"/>
          <w:color w:val="000000"/>
          <w:szCs w:val="18"/>
          <w:lang w:val="nl-NL"/>
        </w:rPr>
        <w:t xml:space="preserve">elke nieuwe toewijzing van licenties is onderhevig aan beperkingen hieronder met bettrekking tot hun “core-licentie-equivalentie.” </w:t>
      </w:r>
      <w:r>
        <w:rPr>
          <w:rFonts w:eastAsia="Calibri" w:cs="Tahoma"/>
          <w:color w:val="000000"/>
          <w:szCs w:val="18"/>
        </w:rPr>
        <w:t xml:space="preserve">Core-licentie-equivalentie wordt als volgt vastgesteld. </w:t>
      </w:r>
    </w:p>
    <w:p w14:paraId="49A3DFAC" w14:textId="77777777" w:rsidR="00B473CB" w:rsidRPr="006A63D4" w:rsidRDefault="00B473CB" w:rsidP="00B473CB">
      <w:pPr>
        <w:numPr>
          <w:ilvl w:val="2"/>
          <w:numId w:val="53"/>
        </w:numPr>
        <w:tabs>
          <w:tab w:val="left" w:pos="2520"/>
        </w:tabs>
        <w:spacing w:after="60"/>
        <w:ind w:left="2520"/>
        <w:rPr>
          <w:lang w:val="nl-NL"/>
        </w:rPr>
      </w:pPr>
      <w:r w:rsidRPr="006A63D4">
        <w:rPr>
          <w:rFonts w:eastAsia="Calibri" w:cs="Tahoma"/>
          <w:color w:val="000000"/>
          <w:szCs w:val="18"/>
          <w:lang w:val="nl-NL"/>
        </w:rPr>
        <w:t xml:space="preserve">Voor elke kwalificerende licentie die is toegewezen aan de server, is de core-licentie-equivalentie het aantal dat het grootst is: </w:t>
      </w:r>
    </w:p>
    <w:p w14:paraId="2EC8A353" w14:textId="77777777" w:rsidR="00B473CB" w:rsidRPr="004F549F" w:rsidRDefault="00B473CB" w:rsidP="00B473CB">
      <w:pPr>
        <w:numPr>
          <w:ilvl w:val="4"/>
          <w:numId w:val="126"/>
        </w:numPr>
        <w:tabs>
          <w:tab w:val="left" w:pos="2880"/>
        </w:tabs>
        <w:spacing w:after="60"/>
        <w:ind w:left="2880"/>
      </w:pPr>
      <w:r>
        <w:rPr>
          <w:rFonts w:eastAsia="Calibri" w:cs="Tahoma"/>
          <w:color w:val="000000"/>
          <w:szCs w:val="18"/>
        </w:rPr>
        <w:t xml:space="preserve">vier cores per processorlicentie, OF </w:t>
      </w:r>
    </w:p>
    <w:p w14:paraId="622E78D3" w14:textId="77777777" w:rsidR="00B473CB" w:rsidRPr="006A63D4" w:rsidRDefault="00B473CB" w:rsidP="00B473CB">
      <w:pPr>
        <w:numPr>
          <w:ilvl w:val="4"/>
          <w:numId w:val="126"/>
        </w:numPr>
        <w:tabs>
          <w:tab w:val="left" w:pos="2880"/>
        </w:tabs>
        <w:spacing w:after="60"/>
        <w:ind w:left="2880"/>
        <w:rPr>
          <w:lang w:val="nl-NL"/>
        </w:rPr>
      </w:pPr>
      <w:r w:rsidRPr="006A63D4">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14:paraId="2BDE100B" w14:textId="77777777" w:rsidR="00B473CB" w:rsidRPr="006A63D4" w:rsidRDefault="00B473CB" w:rsidP="00B473CB">
      <w:pPr>
        <w:numPr>
          <w:ilvl w:val="1"/>
          <w:numId w:val="128"/>
        </w:numPr>
        <w:tabs>
          <w:tab w:val="left" w:pos="1800"/>
        </w:tabs>
        <w:spacing w:after="60"/>
        <w:rPr>
          <w:lang w:val="nl-NL"/>
        </w:rPr>
      </w:pPr>
      <w:r w:rsidRPr="006A63D4">
        <w:rPr>
          <w:rFonts w:eastAsia="Calibri" w:cs="Tahoma"/>
          <w:color w:val="000000"/>
          <w:szCs w:val="18"/>
          <w:lang w:val="nl-NL"/>
        </w:rPr>
        <w:t xml:space="preserve">Klanten </w:t>
      </w:r>
      <w:r w:rsidRPr="006A63D4">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14:paraId="011A443A" w14:textId="77777777" w:rsidR="00B473CB" w:rsidRPr="006A63D4" w:rsidRDefault="00B473CB" w:rsidP="00B473CB">
      <w:pPr>
        <w:numPr>
          <w:ilvl w:val="1"/>
          <w:numId w:val="128"/>
        </w:numPr>
        <w:tabs>
          <w:tab w:val="left" w:pos="1800"/>
          <w:tab w:val="left" w:pos="2970"/>
        </w:tabs>
        <w:spacing w:after="60"/>
        <w:rPr>
          <w:lang w:val="nl-NL"/>
        </w:rPr>
      </w:pPr>
      <w:r w:rsidRPr="006A63D4">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67B80A75" w14:textId="77777777" w:rsidR="00B473CB" w:rsidRPr="006A63D4" w:rsidRDefault="00B473CB" w:rsidP="00B473CB">
      <w:pPr>
        <w:ind w:left="540"/>
        <w:rPr>
          <w:lang w:val="nl-NL"/>
        </w:rPr>
      </w:pPr>
    </w:p>
    <w:p w14:paraId="1A761CD9" w14:textId="77777777" w:rsidR="00B473CB" w:rsidRPr="006A63D4" w:rsidRDefault="00B473CB" w:rsidP="00B473CB">
      <w:pPr>
        <w:ind w:left="540"/>
        <w:rPr>
          <w:lang w:val="nl-NL"/>
        </w:rPr>
      </w:pPr>
    </w:p>
    <w:p w14:paraId="403D76D1" w14:textId="77777777" w:rsidR="00B473CB" w:rsidRPr="006A63D4" w:rsidRDefault="00B473CB" w:rsidP="00B473CB">
      <w:pPr>
        <w:pStyle w:val="Heading3"/>
        <w:ind w:left="270" w:hanging="270"/>
        <w:rPr>
          <w:lang w:val="nl-NL"/>
        </w:rPr>
      </w:pPr>
      <w:bookmarkStart w:id="1141" w:name="_38_Business_Intelligence"/>
      <w:bookmarkStart w:id="1142" w:name="_Toc336338293"/>
      <w:bookmarkStart w:id="1143" w:name="_Toc377176045"/>
      <w:bookmarkStart w:id="1144" w:name="Srv_35BusinessIntellApp2012"/>
      <w:bookmarkStart w:id="1145" w:name="Srv_35CoreCALBridgeWinIntune"/>
      <w:bookmarkEnd w:id="1141"/>
      <w:r w:rsidRPr="006A63D4">
        <w:rPr>
          <w:rFonts w:ascii="Tahoma" w:hAnsi="Tahoma"/>
          <w:caps/>
          <w:color w:val="F66400"/>
          <w:sz w:val="22"/>
          <w:vertAlign w:val="superscript"/>
          <w:lang w:val="nl-NL"/>
        </w:rPr>
        <w:t>38</w:t>
      </w:r>
      <w:r w:rsidRPr="007E5D96">
        <w:rPr>
          <w:rFonts w:ascii="Tahoma" w:hAnsi="Tahoma"/>
          <w:caps/>
          <w:color w:val="F66400"/>
          <w:sz w:val="22"/>
          <w:lang w:val="nl-NL"/>
        </w:rPr>
        <w:t xml:space="preserve"> </w:t>
      </w:r>
      <w:r w:rsidRPr="006A63D4">
        <w:rPr>
          <w:rFonts w:ascii="Tahoma" w:hAnsi="Tahoma"/>
          <w:color w:val="F66400"/>
          <w:sz w:val="22"/>
          <w:lang w:val="nl-NL"/>
        </w:rPr>
        <w:t>Business Intelligence Appliance 2012</w:t>
      </w:r>
      <w:bookmarkEnd w:id="1142"/>
      <w:bookmarkEnd w:id="1143"/>
      <w:r w:rsidR="00E0340E" w:rsidRPr="00E0340E">
        <w:rPr>
          <w:rFonts w:ascii="Tahoma" w:hAnsi="Tahoma"/>
          <w:caps/>
          <w:color w:val="F66400"/>
          <w:sz w:val="22"/>
          <w:lang w:val="nl-NL"/>
        </w:rPr>
        <w:t xml:space="preserve"> </w:t>
      </w:r>
    </w:p>
    <w:bookmarkEnd w:id="1144"/>
    <w:p w14:paraId="1103FC6E" w14:textId="77777777" w:rsidR="00B473CB" w:rsidRPr="006A63D4" w:rsidRDefault="00B473CB" w:rsidP="00B473CB">
      <w:pPr>
        <w:rPr>
          <w:lang w:val="nl-NL"/>
        </w:rPr>
      </w:pPr>
    </w:p>
    <w:p w14:paraId="60F7CCE5" w14:textId="77777777" w:rsidR="00B473CB" w:rsidRPr="006A63D4" w:rsidRDefault="00B473CB" w:rsidP="00B473CB">
      <w:pPr>
        <w:ind w:left="720"/>
        <w:rPr>
          <w:lang w:val="nl-NL"/>
        </w:rPr>
      </w:pPr>
      <w:r w:rsidRPr="006A63D4">
        <w:rPr>
          <w:rFonts w:cs="Tahoma"/>
          <w:szCs w:val="18"/>
          <w:lang w:val="nl-NL"/>
        </w:rPr>
        <w:t>De Business Intelligence Appliance 2012-software, waar SQL Server 2008 R2 en SharePoint Server 2010 in</w:t>
      </w:r>
      <w:r>
        <w:rPr>
          <w:rFonts w:cs="Tahoma"/>
          <w:szCs w:val="18"/>
          <w:lang w:val="nl-NL"/>
        </w:rPr>
        <w:t> </w:t>
      </w:r>
      <w:r w:rsidRPr="006A63D4">
        <w:rPr>
          <w:rFonts w:cs="Tahoma"/>
          <w:szCs w:val="18"/>
          <w:lang w:val="nl-NL"/>
        </w:rPr>
        <w:t>zijn opgenomen, is uitsluitend beschikbaar in door Microsoft goedgekeurde hardware- en software-configuraties.</w:t>
      </w:r>
      <w:r>
        <w:rPr>
          <w:rFonts w:cs="Tahoma"/>
          <w:szCs w:val="18"/>
          <w:lang w:val="nl-NL"/>
        </w:rPr>
        <w:t xml:space="preserve"> </w:t>
      </w:r>
      <w:r w:rsidRPr="006A63D4">
        <w:rPr>
          <w:rFonts w:cs="Tahoma"/>
          <w:szCs w:val="18"/>
          <w:lang w:val="nl-NL"/>
        </w:rPr>
        <w:t>Het gebruik van de software in andere configuraties wordt niet ondersteund en kan een</w:t>
      </w:r>
      <w:r>
        <w:rPr>
          <w:rFonts w:cs="Tahoma"/>
          <w:szCs w:val="18"/>
          <w:lang w:val="nl-NL"/>
        </w:rPr>
        <w:t> </w:t>
      </w:r>
      <w:r w:rsidRPr="006A63D4">
        <w:rPr>
          <w:rFonts w:cs="Tahoma"/>
          <w:szCs w:val="18"/>
          <w:lang w:val="nl-NL"/>
        </w:rPr>
        <w:t>negatieve invloed op de prestaties hebben.</w:t>
      </w:r>
      <w:r>
        <w:rPr>
          <w:rFonts w:cs="Tahoma"/>
          <w:szCs w:val="18"/>
          <w:lang w:val="nl-NL"/>
        </w:rPr>
        <w:t xml:space="preserve"> </w:t>
      </w:r>
      <w:r w:rsidRPr="006A63D4">
        <w:rPr>
          <w:rFonts w:cs="Tahoma"/>
          <w:szCs w:val="18"/>
          <w:lang w:val="nl-NL"/>
        </w:rPr>
        <w:t>Raadpleeg</w:t>
      </w:r>
      <w:r w:rsidRPr="006A63D4">
        <w:rPr>
          <w:rFonts w:cs="Tahoma"/>
          <w:color w:val="1F497D"/>
          <w:szCs w:val="18"/>
          <w:lang w:val="nl-NL"/>
        </w:rPr>
        <w:t xml:space="preserve"> </w:t>
      </w:r>
      <w:r>
        <w:rPr>
          <w:rFonts w:cs="Tahoma"/>
          <w:color w:val="1F497D"/>
          <w:szCs w:val="18"/>
          <w:lang w:val="nl-NL"/>
        </w:rPr>
        <w:br/>
      </w:r>
      <w:hyperlink r:id="rId54" w:tooltip="http://www.microsoft.com/sqlserver/en/us/get-sql-server/how-to-buy.aspx" w:history="1">
        <w:r w:rsidRPr="006A63D4">
          <w:rPr>
            <w:rStyle w:val="Hyperlink"/>
            <w:rFonts w:cs="Tahoma"/>
            <w:szCs w:val="18"/>
            <w:lang w:val="nl-NL"/>
          </w:rPr>
          <w:t>http://www.microsoft.com/sqlserver/en/us/get-sql-server/how-to-buy.aspx</w:t>
        </w:r>
      </w:hyperlink>
      <w:r w:rsidRPr="006A63D4">
        <w:rPr>
          <w:rFonts w:cs="Tahoma"/>
          <w:szCs w:val="18"/>
          <w:lang w:val="nl-NL"/>
        </w:rPr>
        <w:t xml:space="preserve"> voor meer informatie.</w:t>
      </w:r>
    </w:p>
    <w:p w14:paraId="1D7C4B3B" w14:textId="77777777" w:rsidR="00B473CB" w:rsidRPr="006A63D4" w:rsidRDefault="00B473CB" w:rsidP="00B473CB">
      <w:pPr>
        <w:rPr>
          <w:lang w:val="nl-NL"/>
        </w:rPr>
      </w:pPr>
    </w:p>
    <w:p w14:paraId="445EC856" w14:textId="77777777" w:rsidR="00B473CB" w:rsidRPr="006A63D4" w:rsidRDefault="00B473CB" w:rsidP="00B473CB">
      <w:pPr>
        <w:rPr>
          <w:lang w:val="nl-NL"/>
        </w:rPr>
      </w:pPr>
    </w:p>
    <w:p w14:paraId="03386409" w14:textId="77777777" w:rsidR="00B473CB" w:rsidRPr="006A63D4" w:rsidRDefault="00B473CB" w:rsidP="00B473CB">
      <w:pPr>
        <w:pStyle w:val="Heading3"/>
        <w:ind w:left="270" w:hanging="270"/>
        <w:rPr>
          <w:lang w:val="nl-NL"/>
        </w:rPr>
      </w:pPr>
      <w:bookmarkStart w:id="1146" w:name="_39_Core_CAL"/>
      <w:bookmarkStart w:id="1147" w:name="_Toc336338294"/>
      <w:bookmarkStart w:id="1148" w:name="_Toc377176046"/>
      <w:bookmarkEnd w:id="1146"/>
      <w:r w:rsidRPr="006A63D4">
        <w:rPr>
          <w:rFonts w:ascii="Tahoma" w:hAnsi="Tahoma"/>
          <w:caps/>
          <w:color w:val="F66400"/>
          <w:sz w:val="22"/>
          <w:vertAlign w:val="superscript"/>
          <w:lang w:val="nl-NL"/>
        </w:rPr>
        <w:t>39</w:t>
      </w:r>
      <w:r w:rsidRPr="006A63D4">
        <w:rPr>
          <w:rFonts w:ascii="Tahoma" w:hAnsi="Tahoma"/>
          <w:color w:val="F66400"/>
          <w:sz w:val="22"/>
          <w:lang w:val="nl-NL"/>
        </w:rPr>
        <w:t xml:space="preserve"> Core </w:t>
      </w:r>
      <w:r w:rsidRPr="006A63D4">
        <w:rPr>
          <w:rFonts w:ascii="Tahoma" w:hAnsi="Tahoma"/>
          <w:color w:val="FF6600"/>
          <w:sz w:val="22"/>
          <w:lang w:val="nl-NL"/>
        </w:rPr>
        <w:t>CAL Suite Bridge voor Office 365, Core CAL Suite Bridge voor Office 365 en Windows Intune, en Core CAL Suite Bridge voor Windows Intune</w:t>
      </w:r>
      <w:bookmarkEnd w:id="1147"/>
      <w:bookmarkEnd w:id="1148"/>
    </w:p>
    <w:bookmarkEnd w:id="1145"/>
    <w:p w14:paraId="25626A1D" w14:textId="77777777" w:rsidR="00B473CB" w:rsidRPr="006A63D4" w:rsidRDefault="00B473CB" w:rsidP="00B473CB">
      <w:pPr>
        <w:ind w:left="540"/>
        <w:rPr>
          <w:lang w:val="nl-NL"/>
        </w:rPr>
      </w:pPr>
    </w:p>
    <w:p w14:paraId="4B8DA0E5" w14:textId="77777777" w:rsidR="00B473CB" w:rsidRPr="006A63D4" w:rsidRDefault="00B473CB" w:rsidP="00B473CB">
      <w:pPr>
        <w:spacing w:after="60"/>
        <w:ind w:left="720"/>
        <w:rPr>
          <w:lang w:val="nl-NL"/>
        </w:rPr>
      </w:pPr>
      <w:r w:rsidRPr="006A63D4">
        <w:rPr>
          <w:b/>
          <w:szCs w:val="18"/>
          <w:lang w:val="nl-NL"/>
        </w:rPr>
        <w:t>Definitie</w:t>
      </w:r>
    </w:p>
    <w:p w14:paraId="1362512D" w14:textId="77777777" w:rsidR="00B473CB" w:rsidRPr="006A63D4" w:rsidRDefault="00B473CB" w:rsidP="00B473CB">
      <w:pPr>
        <w:ind w:left="720"/>
        <w:rPr>
          <w:lang w:val="nl-NL"/>
        </w:rPr>
      </w:pPr>
      <w:r w:rsidRPr="00471C7C">
        <w:rPr>
          <w:bCs/>
          <w:szCs w:val="18"/>
          <w:lang w:val="nl-NL"/>
        </w:rPr>
        <w:t>“</w:t>
      </w:r>
      <w:r w:rsidRPr="006A63D4">
        <w:rPr>
          <w:szCs w:val="18"/>
          <w:lang w:val="nl-NL"/>
        </w:rPr>
        <w:t xml:space="preserve">Overstappen” betekent het omzetten van een Licentie </w:t>
      </w:r>
      <w:r w:rsidRPr="006A63D4">
        <w:rPr>
          <w:rFonts w:cs="Tahoma"/>
          <w:szCs w:val="18"/>
          <w:lang w:val="nl-NL"/>
        </w:rPr>
        <w:t>met Software Assurance naar een abonnementslicentie of andersom.</w:t>
      </w:r>
      <w:r>
        <w:rPr>
          <w:rFonts w:cs="Tahoma"/>
          <w:szCs w:val="18"/>
          <w:lang w:val="nl-NL"/>
        </w:rPr>
        <w:t xml:space="preserve"> </w:t>
      </w:r>
    </w:p>
    <w:p w14:paraId="3DD0F8F9" w14:textId="77777777" w:rsidR="00B473CB" w:rsidRPr="006A63D4" w:rsidRDefault="00B473CB" w:rsidP="00B473CB">
      <w:pPr>
        <w:ind w:left="720"/>
        <w:rPr>
          <w:lang w:val="nl-NL"/>
        </w:rPr>
      </w:pPr>
    </w:p>
    <w:p w14:paraId="14EC4931" w14:textId="77777777" w:rsidR="00B473CB" w:rsidRPr="006A63D4" w:rsidRDefault="00B473CB" w:rsidP="00B473CB">
      <w:pPr>
        <w:spacing w:after="60"/>
        <w:ind w:left="720"/>
        <w:rPr>
          <w:lang w:val="nl-NL"/>
        </w:rPr>
      </w:pPr>
      <w:r w:rsidRPr="006A63D4">
        <w:rPr>
          <w:b/>
          <w:szCs w:val="18"/>
          <w:lang w:val="nl-NL"/>
        </w:rPr>
        <w:t xml:space="preserve">Toepasselijke gebruiksrechten </w:t>
      </w:r>
    </w:p>
    <w:p w14:paraId="47C0A362" w14:textId="77777777" w:rsidR="00B473CB" w:rsidRPr="006A63D4" w:rsidRDefault="00B473CB" w:rsidP="00B473CB">
      <w:pPr>
        <w:spacing w:line="276" w:lineRule="auto"/>
        <w:ind w:left="720"/>
        <w:rPr>
          <w:lang w:val="nl-NL"/>
        </w:rPr>
      </w:pPr>
      <w:r w:rsidRPr="006A63D4">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4448C47D" w14:textId="77777777" w:rsidR="00B473CB" w:rsidRDefault="00B473CB" w:rsidP="00B473CB">
      <w:pPr>
        <w:spacing w:line="276" w:lineRule="auto"/>
        <w:ind w:left="720"/>
        <w:rPr>
          <w:lang w:val="nl-NL"/>
        </w:rPr>
      </w:pPr>
    </w:p>
    <w:p w14:paraId="36A6B9BD" w14:textId="77777777" w:rsidR="00213E7B" w:rsidRDefault="00213E7B" w:rsidP="00B473CB">
      <w:pPr>
        <w:spacing w:line="276" w:lineRule="auto"/>
        <w:ind w:left="720"/>
        <w:rPr>
          <w:lang w:val="nl-NL"/>
        </w:rPr>
      </w:pPr>
    </w:p>
    <w:p w14:paraId="353068B1" w14:textId="77777777" w:rsidR="00213E7B" w:rsidRPr="006A63D4" w:rsidRDefault="00213E7B" w:rsidP="00B473CB">
      <w:pPr>
        <w:spacing w:line="276" w:lineRule="auto"/>
        <w:ind w:left="720"/>
        <w:rPr>
          <w:lang w:val="nl-NL"/>
        </w:rPr>
      </w:pPr>
    </w:p>
    <w:p w14:paraId="1D2D30C2" w14:textId="77777777" w:rsidR="00B473CB" w:rsidRPr="006A63D4" w:rsidRDefault="00B473CB" w:rsidP="00B473CB">
      <w:pPr>
        <w:spacing w:after="60"/>
        <w:ind w:left="720"/>
        <w:rPr>
          <w:lang w:val="nl-NL"/>
        </w:rPr>
      </w:pPr>
      <w:r w:rsidRPr="006A63D4">
        <w:rPr>
          <w:b/>
          <w:szCs w:val="18"/>
          <w:lang w:val="nl-NL"/>
        </w:rPr>
        <w:lastRenderedPageBreak/>
        <w:t>Vereisten</w:t>
      </w:r>
    </w:p>
    <w:p w14:paraId="69B44FE0" w14:textId="77777777" w:rsidR="00B473CB" w:rsidRPr="006A63D4" w:rsidRDefault="00B473CB" w:rsidP="00B473CB">
      <w:pPr>
        <w:spacing w:line="276" w:lineRule="auto"/>
        <w:ind w:left="720"/>
        <w:rPr>
          <w:lang w:val="nl-NL"/>
        </w:rPr>
      </w:pPr>
      <w:r w:rsidRPr="006A63D4">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45693691" w14:textId="77777777" w:rsidR="00B473CB" w:rsidRPr="006A63D4" w:rsidRDefault="00B473CB" w:rsidP="00B473CB">
      <w:pPr>
        <w:spacing w:line="276" w:lineRule="auto"/>
        <w:ind w:left="720"/>
        <w:rPr>
          <w:lang w:val="nl-NL"/>
        </w:rPr>
      </w:pPr>
    </w:p>
    <w:p w14:paraId="705F2B9E" w14:textId="77777777" w:rsidR="00B473CB" w:rsidRPr="006A63D4" w:rsidRDefault="00B473CB" w:rsidP="00B473CB">
      <w:pPr>
        <w:spacing w:line="276" w:lineRule="auto"/>
        <w:ind w:left="720"/>
        <w:rPr>
          <w:lang w:val="nl-NL"/>
        </w:rPr>
      </w:pPr>
      <w:r w:rsidRPr="006A63D4">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14:paraId="0E194F87" w14:textId="77777777" w:rsidR="00B473CB" w:rsidRPr="006A63D4" w:rsidRDefault="00B473CB" w:rsidP="00B473CB">
      <w:pPr>
        <w:spacing w:line="276" w:lineRule="auto"/>
        <w:ind w:left="720"/>
        <w:rPr>
          <w:lang w:val="nl-NL"/>
        </w:rPr>
      </w:pPr>
    </w:p>
    <w:tbl>
      <w:tblPr>
        <w:tblW w:w="4558" w:type="pct"/>
        <w:tblInd w:w="730" w:type="dxa"/>
        <w:tblCellMar>
          <w:left w:w="0" w:type="dxa"/>
          <w:right w:w="0" w:type="dxa"/>
        </w:tblCellMar>
        <w:tblLook w:val="04A0" w:firstRow="1" w:lastRow="0" w:firstColumn="1" w:lastColumn="0" w:noHBand="0" w:noVBand="1"/>
      </w:tblPr>
      <w:tblGrid>
        <w:gridCol w:w="2781"/>
        <w:gridCol w:w="2600"/>
        <w:gridCol w:w="3133"/>
      </w:tblGrid>
      <w:tr w:rsidR="00B473CB" w:rsidRPr="000773D2" w14:paraId="2A2CFDF7" w14:textId="77777777" w:rsidTr="00922A26">
        <w:trPr>
          <w:tblHeader/>
        </w:trPr>
        <w:tc>
          <w:tcPr>
            <w:tcW w:w="1633"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C0C9CB8" w14:textId="77777777" w:rsidR="00B473CB" w:rsidRPr="000773D2" w:rsidRDefault="00B473CB" w:rsidP="00922A26">
            <w:pPr>
              <w:spacing w:before="80" w:after="200" w:line="276" w:lineRule="auto"/>
              <w:jc w:val="center"/>
              <w:rPr>
                <w:rFonts w:eastAsia="Calibri" w:cs="Tahoma"/>
                <w:b/>
                <w:bCs/>
                <w:color w:val="000000"/>
                <w:szCs w:val="18"/>
                <w:lang w:eastAsia="ja-JP"/>
              </w:rPr>
            </w:pPr>
            <w:r>
              <w:rPr>
                <w:rFonts w:eastAsia="Calibri" w:cs="Tahoma"/>
                <w:b/>
                <w:bCs/>
                <w:szCs w:val="18"/>
              </w:rPr>
              <w:t>CAL Suite Bridge</w:t>
            </w:r>
          </w:p>
        </w:tc>
        <w:tc>
          <w:tcPr>
            <w:tcW w:w="1527" w:type="pct"/>
            <w:tcBorders>
              <w:top w:val="single" w:sz="8" w:space="0" w:color="auto"/>
              <w:left w:val="nil"/>
              <w:bottom w:val="single" w:sz="8" w:space="0" w:color="auto"/>
              <w:right w:val="single" w:sz="8" w:space="0" w:color="auto"/>
            </w:tcBorders>
            <w:shd w:val="clear" w:color="auto" w:fill="FABF8F"/>
            <w:vAlign w:val="center"/>
            <w:hideMark/>
          </w:tcPr>
          <w:p w14:paraId="0AE54545" w14:textId="77777777" w:rsidR="00B473CB" w:rsidRPr="000773D2" w:rsidRDefault="00B473CB" w:rsidP="00922A26">
            <w:pPr>
              <w:spacing w:before="80" w:after="200" w:line="276" w:lineRule="auto"/>
              <w:jc w:val="center"/>
              <w:rPr>
                <w:rFonts w:eastAsia="Calibri" w:cs="Tahoma"/>
                <w:b/>
                <w:bCs/>
                <w:color w:val="000000"/>
                <w:szCs w:val="18"/>
                <w:lang w:eastAsia="ja-JP"/>
              </w:rPr>
            </w:pPr>
            <w:r>
              <w:rPr>
                <w:rFonts w:eastAsia="Calibri" w:cs="Tahoma"/>
                <w:b/>
                <w:bCs/>
                <w:szCs w:val="18"/>
              </w:rPr>
              <w:t>Bovenliggende CAL Suite</w:t>
            </w:r>
          </w:p>
        </w:tc>
        <w:tc>
          <w:tcPr>
            <w:tcW w:w="1840" w:type="pct"/>
            <w:tcBorders>
              <w:top w:val="single" w:sz="8" w:space="0" w:color="auto"/>
              <w:left w:val="nil"/>
              <w:bottom w:val="single" w:sz="8" w:space="0" w:color="auto"/>
              <w:right w:val="single" w:sz="8" w:space="0" w:color="auto"/>
            </w:tcBorders>
            <w:shd w:val="clear" w:color="auto" w:fill="FABF8F"/>
            <w:hideMark/>
          </w:tcPr>
          <w:p w14:paraId="189F1673" w14:textId="77777777" w:rsidR="00B473CB" w:rsidRPr="000773D2" w:rsidRDefault="00B473CB" w:rsidP="00922A26">
            <w:pPr>
              <w:spacing w:before="80" w:after="200" w:line="276" w:lineRule="auto"/>
              <w:ind w:left="180" w:right="180"/>
              <w:jc w:val="center"/>
              <w:rPr>
                <w:rFonts w:eastAsia="Calibri" w:cs="Tahoma"/>
                <w:b/>
                <w:bCs/>
                <w:color w:val="000000"/>
                <w:szCs w:val="18"/>
                <w:lang w:eastAsia="ja-JP"/>
              </w:rPr>
            </w:pPr>
            <w:r>
              <w:rPr>
                <w:rFonts w:eastAsia="Calibri" w:cs="Tahoma"/>
                <w:b/>
                <w:bCs/>
                <w:szCs w:val="18"/>
              </w:rPr>
              <w:t>Kwalificerende online diensten</w:t>
            </w:r>
          </w:p>
        </w:tc>
      </w:tr>
      <w:tr w:rsidR="00B473CB" w:rsidRPr="000773D2" w14:paraId="7F19CFED" w14:textId="77777777" w:rsidTr="00922A26">
        <w:trPr>
          <w:trHeight w:val="576"/>
        </w:trPr>
        <w:tc>
          <w:tcPr>
            <w:tcW w:w="1633" w:type="pct"/>
            <w:tcBorders>
              <w:top w:val="nil"/>
              <w:left w:val="single" w:sz="8" w:space="0" w:color="auto"/>
              <w:bottom w:val="single" w:sz="8" w:space="0" w:color="auto"/>
              <w:right w:val="single" w:sz="8" w:space="0" w:color="auto"/>
            </w:tcBorders>
          </w:tcPr>
          <w:p w14:paraId="1B17AB73" w14:textId="77777777" w:rsidR="00B473CB" w:rsidRPr="000773D2" w:rsidRDefault="00B473CB" w:rsidP="00922A26">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voor Office 365</w:t>
            </w:r>
          </w:p>
        </w:tc>
        <w:tc>
          <w:tcPr>
            <w:tcW w:w="1527" w:type="pct"/>
            <w:tcBorders>
              <w:top w:val="nil"/>
              <w:left w:val="nil"/>
              <w:bottom w:val="single" w:sz="8" w:space="0" w:color="auto"/>
              <w:right w:val="single" w:sz="8" w:space="0" w:color="auto"/>
            </w:tcBorders>
          </w:tcPr>
          <w:p w14:paraId="76190F86" w14:textId="77777777" w:rsidR="00B473CB" w:rsidRPr="000773D2" w:rsidRDefault="00B473CB" w:rsidP="00922A26">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 CAL Suite</w:t>
            </w:r>
          </w:p>
        </w:tc>
        <w:tc>
          <w:tcPr>
            <w:tcW w:w="1840" w:type="pct"/>
            <w:tcBorders>
              <w:top w:val="nil"/>
              <w:left w:val="nil"/>
              <w:bottom w:val="single" w:sz="8" w:space="0" w:color="auto"/>
              <w:right w:val="single" w:sz="8" w:space="0" w:color="auto"/>
            </w:tcBorders>
          </w:tcPr>
          <w:p w14:paraId="3A758316" w14:textId="77777777" w:rsidR="00B473CB" w:rsidRPr="004F549F" w:rsidRDefault="00B473CB" w:rsidP="00922A26">
            <w:pPr>
              <w:numPr>
                <w:ilvl w:val="0"/>
                <w:numId w:val="42"/>
              </w:numPr>
              <w:spacing w:before="120" w:after="200" w:line="276" w:lineRule="auto"/>
              <w:ind w:left="684" w:right="181" w:hanging="450"/>
            </w:pPr>
            <w:r>
              <w:rPr>
                <w:rFonts w:eastAsia="Calibri" w:cs="Tahoma"/>
                <w:color w:val="000000"/>
                <w:szCs w:val="18"/>
              </w:rPr>
              <w:t>Office 365 Enterprise E1, of</w:t>
            </w:r>
          </w:p>
          <w:p w14:paraId="4932C320" w14:textId="77777777" w:rsidR="00B473CB" w:rsidRPr="004F549F" w:rsidRDefault="00B473CB" w:rsidP="00922A26">
            <w:pPr>
              <w:numPr>
                <w:ilvl w:val="0"/>
                <w:numId w:val="42"/>
              </w:numPr>
              <w:spacing w:before="120" w:after="200" w:line="276" w:lineRule="auto"/>
              <w:ind w:left="684" w:right="181" w:hanging="450"/>
            </w:pPr>
            <w:r>
              <w:rPr>
                <w:rFonts w:eastAsia="Calibri" w:cs="Tahoma"/>
                <w:color w:val="000000"/>
                <w:szCs w:val="18"/>
              </w:rPr>
              <w:t>Office 365 Enterprise E3, of</w:t>
            </w:r>
          </w:p>
          <w:p w14:paraId="3B747E30" w14:textId="77777777" w:rsidR="00B473CB" w:rsidRPr="000773D2" w:rsidRDefault="00B473CB" w:rsidP="00922A26">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w:t>
            </w:r>
          </w:p>
        </w:tc>
      </w:tr>
      <w:tr w:rsidR="00B473CB" w:rsidRPr="000773D2" w14:paraId="125C792F" w14:textId="77777777" w:rsidTr="00922A26">
        <w:trPr>
          <w:trHeight w:val="576"/>
        </w:trPr>
        <w:tc>
          <w:tcPr>
            <w:tcW w:w="1633" w:type="pct"/>
            <w:tcBorders>
              <w:top w:val="nil"/>
              <w:left w:val="single" w:sz="8" w:space="0" w:color="auto"/>
              <w:bottom w:val="single" w:sz="8" w:space="0" w:color="auto"/>
              <w:right w:val="single" w:sz="8" w:space="0" w:color="auto"/>
            </w:tcBorders>
          </w:tcPr>
          <w:p w14:paraId="1C4AA4CC" w14:textId="77777777" w:rsidR="00B473CB" w:rsidRPr="000773D2" w:rsidRDefault="00B473CB" w:rsidP="00922A26">
            <w:pPr>
              <w:numPr>
                <w:ilvl w:val="0"/>
                <w:numId w:val="40"/>
              </w:numPr>
              <w:spacing w:before="120" w:after="200" w:line="276" w:lineRule="auto"/>
              <w:ind w:left="679" w:right="181" w:hanging="450"/>
              <w:rPr>
                <w:rFonts w:eastAsia="Calibri" w:cs="Tahoma"/>
                <w:color w:val="000000"/>
                <w:szCs w:val="18"/>
              </w:rPr>
            </w:pPr>
            <w:r>
              <w:rPr>
                <w:rFonts w:eastAsia="Calibri" w:cs="Tahoma"/>
                <w:color w:val="000000"/>
                <w:szCs w:val="18"/>
              </w:rPr>
              <w:t>Core CAL Suite Bridge voor Office 365 en Windows Intune</w:t>
            </w:r>
          </w:p>
        </w:tc>
        <w:tc>
          <w:tcPr>
            <w:tcW w:w="1527" w:type="pct"/>
            <w:tcBorders>
              <w:top w:val="nil"/>
              <w:left w:val="nil"/>
              <w:bottom w:val="single" w:sz="8" w:space="0" w:color="auto"/>
              <w:right w:val="single" w:sz="8" w:space="0" w:color="auto"/>
            </w:tcBorders>
          </w:tcPr>
          <w:p w14:paraId="76A0D696" w14:textId="77777777" w:rsidR="00B473CB" w:rsidRPr="000773D2" w:rsidRDefault="00B473CB" w:rsidP="00922A26">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 CAL Suite</w:t>
            </w:r>
          </w:p>
        </w:tc>
        <w:tc>
          <w:tcPr>
            <w:tcW w:w="1840" w:type="pct"/>
            <w:tcBorders>
              <w:top w:val="nil"/>
              <w:left w:val="nil"/>
              <w:bottom w:val="single" w:sz="8" w:space="0" w:color="auto"/>
              <w:right w:val="single" w:sz="8" w:space="0" w:color="auto"/>
            </w:tcBorders>
          </w:tcPr>
          <w:p w14:paraId="13552657" w14:textId="77777777" w:rsidR="00B473CB" w:rsidRPr="004F549F" w:rsidRDefault="00B473CB" w:rsidP="00922A26">
            <w:pPr>
              <w:numPr>
                <w:ilvl w:val="0"/>
                <w:numId w:val="42"/>
              </w:numPr>
              <w:spacing w:before="120" w:after="200" w:line="276" w:lineRule="auto"/>
              <w:ind w:left="684" w:right="181" w:hanging="450"/>
            </w:pPr>
            <w:r>
              <w:rPr>
                <w:rFonts w:eastAsia="Calibri" w:cs="Tahoma"/>
                <w:color w:val="000000"/>
                <w:szCs w:val="18"/>
              </w:rPr>
              <w:t>Office 365 Enterprise E1 en Windows Intune, of</w:t>
            </w:r>
          </w:p>
          <w:p w14:paraId="44AC962C" w14:textId="77777777" w:rsidR="00B473CB" w:rsidRPr="004F549F" w:rsidRDefault="00B473CB" w:rsidP="00922A26">
            <w:pPr>
              <w:numPr>
                <w:ilvl w:val="0"/>
                <w:numId w:val="42"/>
              </w:numPr>
              <w:spacing w:before="120" w:after="200" w:line="276" w:lineRule="auto"/>
              <w:ind w:left="684" w:right="181" w:hanging="450"/>
            </w:pPr>
            <w:r>
              <w:rPr>
                <w:rFonts w:eastAsia="Calibri" w:cs="Tahoma"/>
                <w:color w:val="000000"/>
                <w:szCs w:val="18"/>
              </w:rPr>
              <w:t>Office 365 Enterprise E3 en Windows Intune, of</w:t>
            </w:r>
          </w:p>
          <w:p w14:paraId="2C09E329" w14:textId="77777777" w:rsidR="00B473CB" w:rsidRPr="000773D2" w:rsidRDefault="00B473CB" w:rsidP="00922A26">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Enterprise E4 en Windows Intune</w:t>
            </w:r>
          </w:p>
        </w:tc>
      </w:tr>
      <w:tr w:rsidR="00B473CB" w:rsidRPr="000773D2" w14:paraId="3795CF9F" w14:textId="77777777" w:rsidTr="00922A26">
        <w:trPr>
          <w:trHeight w:val="576"/>
        </w:trPr>
        <w:tc>
          <w:tcPr>
            <w:tcW w:w="1633" w:type="pct"/>
            <w:tcBorders>
              <w:top w:val="single" w:sz="8" w:space="0" w:color="auto"/>
              <w:left w:val="single" w:sz="8" w:space="0" w:color="auto"/>
              <w:bottom w:val="single" w:sz="8" w:space="0" w:color="auto"/>
              <w:right w:val="single" w:sz="8" w:space="0" w:color="auto"/>
            </w:tcBorders>
          </w:tcPr>
          <w:p w14:paraId="00A1B906" w14:textId="77777777" w:rsidR="00B473CB" w:rsidRPr="000773D2" w:rsidRDefault="00B473CB" w:rsidP="00922A26">
            <w:pPr>
              <w:numPr>
                <w:ilvl w:val="0"/>
                <w:numId w:val="40"/>
              </w:numPr>
              <w:spacing w:before="120" w:after="200" w:line="276" w:lineRule="auto"/>
              <w:ind w:left="679" w:right="181" w:hanging="450"/>
              <w:rPr>
                <w:rFonts w:eastAsia="Calibri" w:cs="Tahoma"/>
                <w:color w:val="000000"/>
                <w:szCs w:val="18"/>
              </w:rPr>
            </w:pPr>
            <w:r>
              <w:rPr>
                <w:rFonts w:cs="Tahoma"/>
                <w:color w:val="000000"/>
                <w:szCs w:val="18"/>
              </w:rPr>
              <w:t>Core CAL Suite Bridge voor Windows Intune</w:t>
            </w:r>
          </w:p>
        </w:tc>
        <w:tc>
          <w:tcPr>
            <w:tcW w:w="1527" w:type="pct"/>
            <w:tcBorders>
              <w:top w:val="single" w:sz="8" w:space="0" w:color="auto"/>
              <w:left w:val="nil"/>
              <w:bottom w:val="single" w:sz="8" w:space="0" w:color="auto"/>
              <w:right w:val="single" w:sz="8" w:space="0" w:color="auto"/>
            </w:tcBorders>
          </w:tcPr>
          <w:p w14:paraId="5743D074" w14:textId="77777777" w:rsidR="00B473CB" w:rsidRPr="000773D2" w:rsidRDefault="00B473CB" w:rsidP="00922A26">
            <w:pPr>
              <w:numPr>
                <w:ilvl w:val="0"/>
                <w:numId w:val="41"/>
              </w:numPr>
              <w:spacing w:before="120" w:after="200" w:line="276" w:lineRule="auto"/>
              <w:ind w:left="682" w:hanging="450"/>
              <w:rPr>
                <w:rFonts w:eastAsia="Calibri" w:cs="Tahoma"/>
                <w:color w:val="000000"/>
                <w:szCs w:val="18"/>
              </w:rPr>
            </w:pPr>
            <w:r>
              <w:rPr>
                <w:rFonts w:cs="Tahoma"/>
                <w:color w:val="000000"/>
                <w:szCs w:val="18"/>
              </w:rPr>
              <w:t>Core CAL Suite</w:t>
            </w:r>
          </w:p>
        </w:tc>
        <w:tc>
          <w:tcPr>
            <w:tcW w:w="1840" w:type="pct"/>
            <w:tcBorders>
              <w:top w:val="single" w:sz="8" w:space="0" w:color="auto"/>
              <w:left w:val="nil"/>
              <w:bottom w:val="single" w:sz="8" w:space="0" w:color="auto"/>
              <w:right w:val="single" w:sz="8" w:space="0" w:color="auto"/>
            </w:tcBorders>
          </w:tcPr>
          <w:p w14:paraId="5FA0D199" w14:textId="77777777" w:rsidR="00B473CB" w:rsidRPr="000773D2" w:rsidRDefault="00B473CB" w:rsidP="00922A26">
            <w:pPr>
              <w:numPr>
                <w:ilvl w:val="0"/>
                <w:numId w:val="42"/>
              </w:numPr>
              <w:spacing w:before="120" w:after="200" w:line="276" w:lineRule="auto"/>
              <w:ind w:left="684" w:right="181" w:hanging="450"/>
              <w:rPr>
                <w:rFonts w:eastAsia="Calibri" w:cs="Tahoma"/>
                <w:color w:val="000000"/>
                <w:szCs w:val="18"/>
              </w:rPr>
            </w:pPr>
            <w:r>
              <w:rPr>
                <w:rFonts w:cs="Tahoma"/>
                <w:color w:val="000000"/>
                <w:szCs w:val="18"/>
              </w:rPr>
              <w:t>Windows</w:t>
            </w:r>
            <w:r w:rsidR="00E0340E" w:rsidRPr="00E0340E">
              <w:rPr>
                <w:rFonts w:cs="Tahoma"/>
                <w:color w:val="000000"/>
                <w:szCs w:val="18"/>
              </w:rPr>
              <w:t xml:space="preserve"> </w:t>
            </w:r>
            <w:r>
              <w:rPr>
                <w:rFonts w:cs="Tahoma"/>
                <w:color w:val="000000"/>
                <w:szCs w:val="18"/>
              </w:rPr>
              <w:t>Intune</w:t>
            </w:r>
          </w:p>
        </w:tc>
      </w:tr>
    </w:tbl>
    <w:p w14:paraId="094AD5F7" w14:textId="77777777" w:rsidR="00B473CB" w:rsidRPr="004F549F" w:rsidRDefault="00B473CB" w:rsidP="00B473CB">
      <w:pPr>
        <w:pStyle w:val="Heading3"/>
      </w:pPr>
      <w:bookmarkStart w:id="1149" w:name="_Toc336338295"/>
      <w:bookmarkStart w:id="1150" w:name="Srv_34CoreCALSuite"/>
      <w:bookmarkStart w:id="1151" w:name="Srv_31CoreCALSuite"/>
    </w:p>
    <w:p w14:paraId="16FF17FC" w14:textId="77777777" w:rsidR="00B473CB" w:rsidRPr="004F549F" w:rsidRDefault="00B473CB" w:rsidP="00B473CB">
      <w:pPr>
        <w:pStyle w:val="Heading3"/>
      </w:pPr>
    </w:p>
    <w:p w14:paraId="5347DB50" w14:textId="77777777" w:rsidR="00B473CB" w:rsidRPr="004F549F" w:rsidRDefault="00B473CB" w:rsidP="00B473CB">
      <w:pPr>
        <w:pStyle w:val="Heading3"/>
        <w:keepNext/>
      </w:pPr>
      <w:bookmarkStart w:id="1152" w:name="_40_Core_CAL"/>
      <w:bookmarkStart w:id="1153" w:name="_Toc377176047"/>
      <w:bookmarkEnd w:id="1152"/>
      <w:r>
        <w:rPr>
          <w:rFonts w:ascii="Tahoma" w:hAnsi="Tahoma"/>
          <w:caps/>
          <w:color w:val="F66400"/>
          <w:sz w:val="22"/>
          <w:vertAlign w:val="superscript"/>
        </w:rPr>
        <w:t>40</w:t>
      </w:r>
      <w:r>
        <w:rPr>
          <w:rFonts w:ascii="Tahoma" w:hAnsi="Tahoma"/>
          <w:color w:val="F66400"/>
          <w:sz w:val="22"/>
        </w:rPr>
        <w:t xml:space="preserve"> Core CAL Suite</w:t>
      </w:r>
      <w:bookmarkEnd w:id="1149"/>
      <w:bookmarkEnd w:id="1153"/>
    </w:p>
    <w:bookmarkEnd w:id="1150"/>
    <w:bookmarkEnd w:id="1151"/>
    <w:p w14:paraId="06B571D2" w14:textId="77777777" w:rsidR="00B473CB" w:rsidRPr="004F549F" w:rsidRDefault="00B473CB" w:rsidP="00B473CB">
      <w:pPr>
        <w:keepNext/>
        <w:ind w:firstLine="547"/>
      </w:pPr>
    </w:p>
    <w:p w14:paraId="79DC2C06" w14:textId="77777777" w:rsidR="00B473CB" w:rsidRPr="006A63D4" w:rsidRDefault="00B473CB" w:rsidP="00B473CB">
      <w:pPr>
        <w:ind w:left="720"/>
        <w:rPr>
          <w:lang w:val="nl-NL"/>
        </w:rPr>
      </w:pPr>
      <w:r w:rsidRPr="006A63D4">
        <w:rPr>
          <w:rFonts w:cs="Tahoma"/>
          <w:szCs w:val="20"/>
          <w:lang w:val="nl-NL"/>
        </w:rPr>
        <w:t>Core CAL Suite is versieonafhankelijk en de product use rights worden bepaald door de status van de</w:t>
      </w:r>
      <w:r>
        <w:rPr>
          <w:rFonts w:cs="Tahoma"/>
          <w:szCs w:val="20"/>
          <w:lang w:val="nl-NL"/>
        </w:rPr>
        <w:t> </w:t>
      </w:r>
      <w:r w:rsidRPr="006A63D4">
        <w:rPr>
          <w:rFonts w:cs="Tahoma"/>
          <w:szCs w:val="20"/>
          <w:lang w:val="nl-NL"/>
        </w:rPr>
        <w:t xml:space="preserve">Software Assurance dekking voor de Core CAL Suite. Indien de dekking is verlopen, worden de toegangsrechten onder eeuwigdurende licenties bepaald op basis van de product use rights die van kracht waren op het moment dat de dekking afliep. Per 1 oktober 2012 biedt een licentie voor de Core </w:t>
      </w:r>
      <w:r w:rsidRPr="006A63D4">
        <w:rPr>
          <w:rFonts w:cs="Tahoma"/>
          <w:color w:val="000000"/>
          <w:szCs w:val="20"/>
          <w:lang w:val="nl-NL"/>
        </w:rPr>
        <w:t xml:space="preserve">CAL Suite met actieve Software Assurance dekking rechten die gelijk zijn aan de volgende: Windows Server 20012 CAL, Exchange Server 2013 Standard CAL, </w:t>
      </w:r>
      <w:r w:rsidRPr="006A63D4">
        <w:rPr>
          <w:color w:val="000000"/>
          <w:lang w:val="nl-NL"/>
        </w:rPr>
        <w:t xml:space="preserve">Lync Server 2013 Standard CAL, </w:t>
      </w:r>
      <w:r w:rsidRPr="006A63D4">
        <w:rPr>
          <w:rFonts w:cs="Tahoma"/>
          <w:color w:val="000000"/>
          <w:szCs w:val="20"/>
          <w:lang w:val="nl-NL"/>
        </w:rPr>
        <w:t>SharePoint</w:t>
      </w:r>
      <w:r w:rsidRPr="006A63D4">
        <w:rPr>
          <w:rFonts w:cs="Tahoma"/>
          <w:szCs w:val="20"/>
          <w:lang w:val="nl-NL"/>
        </w:rPr>
        <w:t xml:space="preserve"> Server 2013 Standard CAL, System Center 2012 Configuration Manager Client Management License, en System Center 2012 Endpoint Protection</w:t>
      </w:r>
      <w:r w:rsidRPr="006A63D4">
        <w:rPr>
          <w:rFonts w:cs="Tahoma"/>
          <w:color w:val="000000"/>
          <w:szCs w:val="20"/>
          <w:lang w:val="nl-NL"/>
        </w:rPr>
        <w:t>.</w:t>
      </w:r>
      <w:r>
        <w:rPr>
          <w:rFonts w:cs="Tahoma"/>
          <w:color w:val="000000"/>
          <w:szCs w:val="20"/>
          <w:lang w:val="nl-NL"/>
        </w:rPr>
        <w:t xml:space="preserve"> </w:t>
      </w:r>
      <w:r w:rsidRPr="006A63D4">
        <w:rPr>
          <w:rFonts w:cs="Tahoma"/>
          <w:color w:val="000000"/>
          <w:szCs w:val="18"/>
          <w:lang w:val="nl-NL"/>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14:paraId="0E91DEDD" w14:textId="77777777" w:rsidR="00B473CB" w:rsidRPr="006A63D4" w:rsidRDefault="00B473CB" w:rsidP="00B473CB">
      <w:pPr>
        <w:ind w:left="720"/>
        <w:rPr>
          <w:lang w:val="nl-NL"/>
        </w:rPr>
      </w:pPr>
    </w:p>
    <w:p w14:paraId="0D1F815B" w14:textId="77777777" w:rsidR="00B473CB" w:rsidRPr="006A63D4" w:rsidRDefault="00B473CB" w:rsidP="00213E7B">
      <w:pPr>
        <w:keepNext/>
        <w:keepLines/>
        <w:spacing w:after="60"/>
        <w:ind w:left="720"/>
        <w:rPr>
          <w:lang w:val="nl-NL"/>
        </w:rPr>
      </w:pPr>
      <w:r w:rsidRPr="006A63D4">
        <w:rPr>
          <w:rFonts w:cs="Tahoma"/>
          <w:b/>
          <w:bCs/>
          <w:color w:val="000000"/>
          <w:szCs w:val="20"/>
          <w:lang w:val="nl-NL"/>
        </w:rPr>
        <w:lastRenderedPageBreak/>
        <w:t>CAL’s voor studenten (Academic Open Licentie en Academic Select)</w:t>
      </w:r>
    </w:p>
    <w:p w14:paraId="0CB234F6" w14:textId="77777777" w:rsidR="00B473CB" w:rsidRPr="006A63D4" w:rsidRDefault="00B473CB" w:rsidP="00213E7B">
      <w:pPr>
        <w:keepNext/>
        <w:keepLines/>
        <w:ind w:left="720"/>
        <w:rPr>
          <w:lang w:val="nl-NL"/>
        </w:rPr>
      </w:pPr>
      <w:r w:rsidRPr="006A63D4">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2BA67DFC" w14:textId="77777777" w:rsidR="00B473CB" w:rsidRPr="006A63D4" w:rsidRDefault="00B473CB" w:rsidP="00B473CB">
      <w:pPr>
        <w:rPr>
          <w:lang w:val="nl-NL"/>
        </w:rPr>
      </w:pPr>
    </w:p>
    <w:p w14:paraId="2D3C045D" w14:textId="77777777" w:rsidR="00B473CB" w:rsidRPr="006A63D4" w:rsidRDefault="00B473CB" w:rsidP="00B473CB">
      <w:pPr>
        <w:rPr>
          <w:lang w:val="nl-NL"/>
        </w:rPr>
      </w:pPr>
    </w:p>
    <w:p w14:paraId="72803920" w14:textId="77777777" w:rsidR="00B473CB" w:rsidRPr="006A63D4" w:rsidRDefault="00B473CB" w:rsidP="00B473CB">
      <w:pPr>
        <w:pStyle w:val="Heading3"/>
        <w:rPr>
          <w:lang w:val="nl-NL"/>
        </w:rPr>
      </w:pPr>
      <w:bookmarkStart w:id="1154" w:name="_41_Core_Infrastructure"/>
      <w:bookmarkStart w:id="1155" w:name="_Toc336338296"/>
      <w:bookmarkStart w:id="1156" w:name="_Toc377176048"/>
      <w:bookmarkStart w:id="1157" w:name="Srv_35CoreInfraServerSuiteStd"/>
      <w:bookmarkStart w:id="1158" w:name="Srv_32CoreInfraServerSuiteStd"/>
      <w:bookmarkStart w:id="1159" w:name="Srv_35DynCRMWorkProEnt"/>
      <w:bookmarkEnd w:id="1154"/>
      <w:r w:rsidRPr="006A63D4">
        <w:rPr>
          <w:rFonts w:ascii="Tahoma" w:hAnsi="Tahoma"/>
          <w:caps/>
          <w:color w:val="F66400"/>
          <w:sz w:val="22"/>
          <w:vertAlign w:val="superscript"/>
          <w:lang w:val="nl-NL"/>
        </w:rPr>
        <w:t>41</w:t>
      </w:r>
      <w:r w:rsidRPr="006A63D4">
        <w:rPr>
          <w:rFonts w:ascii="Tahoma" w:hAnsi="Tahoma"/>
          <w:color w:val="F66400"/>
          <w:sz w:val="22"/>
          <w:lang w:val="nl-NL"/>
        </w:rPr>
        <w:t xml:space="preserve"> Core Infrastructure Server Suite Standard</w:t>
      </w:r>
      <w:bookmarkEnd w:id="1155"/>
      <w:bookmarkEnd w:id="1156"/>
    </w:p>
    <w:bookmarkEnd w:id="1157"/>
    <w:bookmarkEnd w:id="1158"/>
    <w:p w14:paraId="3C1C7C8F" w14:textId="77777777" w:rsidR="00B473CB" w:rsidRPr="006A63D4" w:rsidRDefault="00B473CB" w:rsidP="00B473CB">
      <w:pPr>
        <w:rPr>
          <w:lang w:val="nl-NL"/>
        </w:rPr>
      </w:pPr>
    </w:p>
    <w:p w14:paraId="2BE33E36" w14:textId="77777777" w:rsidR="00B473CB" w:rsidRPr="006A63D4" w:rsidRDefault="00B473CB" w:rsidP="00B473CB">
      <w:pPr>
        <w:spacing w:after="60"/>
        <w:ind w:left="720"/>
        <w:rPr>
          <w:lang w:val="nl-NL"/>
        </w:rPr>
      </w:pPr>
      <w:r w:rsidRPr="006A63D4">
        <w:rPr>
          <w:rFonts w:eastAsia="Calibri" w:cs="Tahoma"/>
          <w:b/>
          <w:szCs w:val="18"/>
          <w:lang w:val="nl-NL"/>
        </w:rPr>
        <w:t>Migratie naar nieuw licentiemodel</w:t>
      </w:r>
    </w:p>
    <w:p w14:paraId="47D6634D" w14:textId="77777777" w:rsidR="00B473CB" w:rsidRPr="006A63D4" w:rsidRDefault="00B473CB" w:rsidP="00B473CB">
      <w:pPr>
        <w:ind w:left="720"/>
        <w:rPr>
          <w:lang w:val="nl-NL"/>
        </w:rPr>
      </w:pPr>
      <w:r w:rsidRPr="006A63D4">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06AC57F8" w14:textId="77777777" w:rsidR="00B473CB" w:rsidRPr="006A63D4" w:rsidRDefault="00B473CB" w:rsidP="007E5D96">
      <w:pPr>
        <w:ind w:left="720"/>
        <w:rPr>
          <w:lang w:val="nl-NL"/>
        </w:rPr>
      </w:pPr>
      <w:r w:rsidRPr="006A63D4">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w:t>
      </w:r>
      <w:r w:rsidR="007E5D96">
        <w:rPr>
          <w:rFonts w:eastAsia="Calibri" w:cs="Tahoma"/>
          <w:szCs w:val="18"/>
          <w:lang w:val="nl-NL"/>
        </w:rPr>
        <w:t> </w:t>
      </w:r>
      <w:r w:rsidRPr="006A63D4">
        <w:rPr>
          <w:rFonts w:eastAsia="Calibri" w:cs="Tahoma"/>
          <w:szCs w:val="18"/>
          <w:lang w:val="nl-NL"/>
        </w:rPr>
        <w:t>processor kan worden aangeschaft. De volgende migratierechten zijn van toepassing op licenties voor deze</w:t>
      </w:r>
      <w:r>
        <w:rPr>
          <w:rFonts w:eastAsia="Calibri" w:cs="Tahoma"/>
          <w:szCs w:val="18"/>
          <w:lang w:val="nl-NL"/>
        </w:rPr>
        <w:t> </w:t>
      </w:r>
      <w:r w:rsidRPr="006A63D4">
        <w:rPr>
          <w:rFonts w:eastAsia="Calibri" w:cs="Tahoma"/>
          <w:szCs w:val="18"/>
          <w:lang w:val="nl-NL"/>
        </w:rPr>
        <w:t>klanten:</w:t>
      </w:r>
    </w:p>
    <w:p w14:paraId="1CB77427" w14:textId="77777777" w:rsidR="00B473CB" w:rsidRPr="006A63D4" w:rsidRDefault="00B473CB" w:rsidP="007E5D96">
      <w:pPr>
        <w:ind w:left="720"/>
        <w:rPr>
          <w:lang w:val="nl-NL"/>
        </w:rPr>
      </w:pPr>
      <w:r w:rsidRPr="006A63D4">
        <w:rPr>
          <w:rFonts w:eastAsia="Calibri" w:cs="Tahoma"/>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14:paraId="44EFB257" w14:textId="77777777" w:rsidR="00B473CB" w:rsidRPr="006A63D4" w:rsidRDefault="00B473CB" w:rsidP="00B473CB">
      <w:pPr>
        <w:rPr>
          <w:lang w:val="nl-NL"/>
        </w:rPr>
      </w:pPr>
    </w:p>
    <w:p w14:paraId="3A9999F5" w14:textId="77777777" w:rsidR="00B473CB" w:rsidRPr="006A63D4" w:rsidRDefault="00B473CB" w:rsidP="00B473CB">
      <w:pPr>
        <w:spacing w:after="60"/>
        <w:ind w:left="720"/>
        <w:rPr>
          <w:lang w:val="nl-NL"/>
        </w:rPr>
      </w:pPr>
      <w:r w:rsidRPr="006A63D4">
        <w:rPr>
          <w:rFonts w:eastAsia="Calibri" w:cs="Tahoma"/>
          <w:b/>
          <w:szCs w:val="18"/>
          <w:lang w:val="nl-NL"/>
        </w:rPr>
        <w:t>De uitgave van een nieuwe versie van Windows Server</w:t>
      </w:r>
    </w:p>
    <w:p w14:paraId="31B42A7D" w14:textId="77777777" w:rsidR="00B473CB" w:rsidRPr="006A63D4" w:rsidRDefault="00B473CB" w:rsidP="00B473CB">
      <w:pPr>
        <w:ind w:left="720"/>
        <w:rPr>
          <w:lang w:val="nl-NL"/>
        </w:rPr>
      </w:pPr>
      <w:r w:rsidRPr="006A63D4">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67CED91F" w14:textId="77777777" w:rsidR="00B473CB" w:rsidRPr="006A63D4" w:rsidRDefault="00B473CB" w:rsidP="00B473CB">
      <w:pPr>
        <w:ind w:left="720"/>
        <w:rPr>
          <w:lang w:val="nl-NL"/>
        </w:rPr>
      </w:pPr>
    </w:p>
    <w:p w14:paraId="056C60B1" w14:textId="77777777" w:rsidR="00B473CB" w:rsidRPr="004F549F" w:rsidRDefault="00B473CB" w:rsidP="00B473CB">
      <w:pPr>
        <w:numPr>
          <w:ilvl w:val="0"/>
          <w:numId w:val="23"/>
        </w:numPr>
        <w:tabs>
          <w:tab w:val="left" w:pos="1440"/>
          <w:tab w:val="left" w:pos="3510"/>
        </w:tabs>
        <w:spacing w:after="60"/>
      </w:pPr>
      <w:r>
        <w:rPr>
          <w:rFonts w:eastAsia="Calibri" w:cs="Tahoma"/>
          <w:szCs w:val="18"/>
        </w:rPr>
        <w:t>Windows Server 2012 Standard</w:t>
      </w:r>
    </w:p>
    <w:p w14:paraId="29C62564" w14:textId="77777777" w:rsidR="00B473CB" w:rsidRPr="004F549F" w:rsidRDefault="00B473CB" w:rsidP="00B473CB">
      <w:pPr>
        <w:numPr>
          <w:ilvl w:val="0"/>
          <w:numId w:val="23"/>
        </w:numPr>
        <w:tabs>
          <w:tab w:val="left" w:pos="1440"/>
          <w:tab w:val="left" w:pos="3510"/>
        </w:tabs>
        <w:spacing w:after="60"/>
      </w:pPr>
      <w:r>
        <w:rPr>
          <w:rFonts w:eastAsia="Calibri" w:cs="Tahoma"/>
          <w:szCs w:val="18"/>
        </w:rPr>
        <w:t>System Center 2012 Standard</w:t>
      </w:r>
    </w:p>
    <w:p w14:paraId="319544EC" w14:textId="77777777" w:rsidR="00B473CB" w:rsidRPr="004F549F" w:rsidRDefault="00B473CB" w:rsidP="00B473CB">
      <w:pPr>
        <w:tabs>
          <w:tab w:val="left" w:pos="1440"/>
          <w:tab w:val="left" w:pos="3510"/>
        </w:tabs>
      </w:pPr>
    </w:p>
    <w:p w14:paraId="4681D22C" w14:textId="77777777" w:rsidR="00B473CB" w:rsidRPr="006A63D4" w:rsidRDefault="00B473CB" w:rsidP="00B473CB">
      <w:pPr>
        <w:ind w:left="720"/>
        <w:rPr>
          <w:lang w:val="nl-NL"/>
        </w:rPr>
      </w:pPr>
      <w:r w:rsidRPr="006A63D4">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14:paraId="7D68C3EA" w14:textId="77777777" w:rsidR="00B473CB" w:rsidRPr="006A63D4" w:rsidRDefault="00B473CB" w:rsidP="00B473CB">
      <w:pPr>
        <w:ind w:left="720"/>
        <w:rPr>
          <w:lang w:val="nl-NL"/>
        </w:rPr>
      </w:pPr>
    </w:p>
    <w:p w14:paraId="3730D15C" w14:textId="77777777" w:rsidR="00B473CB" w:rsidRPr="006A63D4" w:rsidRDefault="00B473CB" w:rsidP="00B473CB">
      <w:pPr>
        <w:spacing w:after="60"/>
        <w:ind w:left="720"/>
        <w:rPr>
          <w:lang w:val="nl-NL"/>
        </w:rPr>
      </w:pPr>
      <w:r w:rsidRPr="006A63D4">
        <w:rPr>
          <w:rFonts w:eastAsia="Calibri" w:cs="Tahoma"/>
          <w:b/>
          <w:szCs w:val="18"/>
          <w:lang w:val="nl-NL"/>
        </w:rPr>
        <w:t>Aanbieding verlenging Software Assurance voor klanten van Windows Server Standard en System Center Standard en voor klanten van Windows Server Enterprise en System Center Standard</w:t>
      </w:r>
    </w:p>
    <w:p w14:paraId="66DC78E2" w14:textId="77777777" w:rsidR="00B473CB" w:rsidRPr="006A63D4" w:rsidRDefault="00B473CB" w:rsidP="00B473CB">
      <w:pPr>
        <w:ind w:left="720"/>
        <w:rPr>
          <w:lang w:val="nl-NL"/>
        </w:rPr>
      </w:pPr>
      <w:r w:rsidRPr="006A63D4">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14:paraId="3316545D" w14:textId="77777777" w:rsidR="00B473CB" w:rsidRPr="006A63D4" w:rsidRDefault="00B473CB" w:rsidP="00B473CB">
      <w:pPr>
        <w:ind w:left="720"/>
        <w:rPr>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B473CB" w:rsidRPr="00194002" w14:paraId="2F67A5A6" w14:textId="77777777" w:rsidTr="00922A26">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AAF3A97" w14:textId="77777777" w:rsidR="00B473CB" w:rsidRPr="00194002" w:rsidRDefault="00B473CB" w:rsidP="00922A26">
            <w:pPr>
              <w:spacing w:before="120" w:after="120" w:line="276" w:lineRule="auto"/>
              <w:ind w:left="-404"/>
              <w:jc w:val="center"/>
              <w:rPr>
                <w:rFonts w:eastAsia="Calibri" w:cs="Tahoma"/>
                <w:b/>
                <w:szCs w:val="18"/>
              </w:rPr>
            </w:pPr>
            <w:r>
              <w:rPr>
                <w:rFonts w:eastAsia="Calibri" w:cs="Tahoma"/>
                <w:b/>
                <w:szCs w:val="18"/>
              </w:rPr>
              <w:t>Tabel A</w:t>
            </w:r>
          </w:p>
        </w:tc>
      </w:tr>
      <w:tr w:rsidR="00B473CB" w:rsidRPr="00194002" w14:paraId="65672C38" w14:textId="77777777" w:rsidTr="00922A26">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64A8F45" w14:textId="77777777" w:rsidR="00B473CB" w:rsidRPr="00194002" w:rsidRDefault="00B473CB" w:rsidP="00922A26">
            <w:pPr>
              <w:spacing w:before="120" w:after="120" w:line="276" w:lineRule="auto"/>
              <w:ind w:left="-404"/>
              <w:jc w:val="center"/>
              <w:rPr>
                <w:rFonts w:eastAsia="Calibri" w:cs="Tahoma"/>
                <w:szCs w:val="18"/>
              </w:rPr>
            </w:pPr>
            <w:r>
              <w:rPr>
                <w:rFonts w:eastAsia="Calibri" w:cs="Tahoma"/>
                <w:szCs w:val="18"/>
              </w:rPr>
              <w:t>Windows Server Standard</w:t>
            </w:r>
          </w:p>
        </w:tc>
      </w:tr>
      <w:tr w:rsidR="00B473CB" w:rsidRPr="00194002" w14:paraId="3BF1EFE5" w14:textId="77777777" w:rsidTr="00922A26">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2185E99" w14:textId="77777777" w:rsidR="00B473CB" w:rsidRPr="00194002" w:rsidRDefault="00B473CB" w:rsidP="00922A26">
            <w:pPr>
              <w:spacing w:before="120" w:after="120" w:line="276" w:lineRule="auto"/>
              <w:ind w:left="-404"/>
              <w:jc w:val="center"/>
              <w:rPr>
                <w:rFonts w:eastAsia="Calibri" w:cs="Tahoma"/>
                <w:szCs w:val="18"/>
              </w:rPr>
            </w:pPr>
            <w:r>
              <w:rPr>
                <w:rFonts w:eastAsia="Calibri" w:cs="Tahoma"/>
                <w:szCs w:val="18"/>
              </w:rPr>
              <w:t>System Center Standard</w:t>
            </w:r>
          </w:p>
        </w:tc>
      </w:tr>
    </w:tbl>
    <w:p w14:paraId="4B8CF5A3" w14:textId="77777777" w:rsidR="00B473CB" w:rsidRPr="004F549F" w:rsidRDefault="00B473CB" w:rsidP="00B473CB">
      <w:pPr>
        <w:ind w:left="547"/>
      </w:pPr>
    </w:p>
    <w:p w14:paraId="79B8590F" w14:textId="77777777" w:rsidR="00B473CB" w:rsidRPr="006A63D4" w:rsidRDefault="00B473CB" w:rsidP="00B473CB">
      <w:pPr>
        <w:ind w:left="720"/>
        <w:rPr>
          <w:lang w:val="nl-NL"/>
        </w:rPr>
      </w:pPr>
      <w:r w:rsidRPr="006A63D4">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14:paraId="303D9567" w14:textId="77777777" w:rsidR="00B473CB" w:rsidRPr="006A63D4" w:rsidRDefault="00B473CB" w:rsidP="00B473CB">
      <w:pPr>
        <w:ind w:left="720"/>
        <w:rPr>
          <w:lang w:val="nl-NL"/>
        </w:rPr>
      </w:pPr>
    </w:p>
    <w:p w14:paraId="45995B1F" w14:textId="77777777" w:rsidR="00B473CB" w:rsidRPr="006A63D4" w:rsidRDefault="00B473CB" w:rsidP="00B473CB">
      <w:pPr>
        <w:ind w:left="720"/>
        <w:rPr>
          <w:lang w:val="nl-NL"/>
        </w:rPr>
      </w:pPr>
      <w:r w:rsidRPr="006A63D4">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274991C6" w14:textId="77777777" w:rsidR="00B473CB" w:rsidRPr="006A63D4" w:rsidRDefault="00B473CB" w:rsidP="00B473CB">
      <w:pPr>
        <w:ind w:left="720"/>
        <w:rPr>
          <w:lang w:val="nl-NL"/>
        </w:rPr>
      </w:pPr>
    </w:p>
    <w:p w14:paraId="4C6A26C8" w14:textId="77777777" w:rsidR="00B473CB" w:rsidRPr="006A63D4" w:rsidRDefault="00B473CB" w:rsidP="00213E7B">
      <w:pPr>
        <w:keepNext/>
        <w:keepLines/>
        <w:spacing w:after="60"/>
        <w:ind w:left="720"/>
        <w:rPr>
          <w:lang w:val="nl-NL"/>
        </w:rPr>
      </w:pPr>
      <w:r w:rsidRPr="006A63D4">
        <w:rPr>
          <w:rFonts w:eastAsia="Calibri" w:cs="Tahoma"/>
          <w:b/>
          <w:szCs w:val="18"/>
          <w:lang w:val="nl-NL"/>
        </w:rPr>
        <w:lastRenderedPageBreak/>
        <w:t>Opwaardering van Windows Server Standard of System Center Standard naar Core Infrastructure Server Suite Standard</w:t>
      </w:r>
    </w:p>
    <w:p w14:paraId="1F5E95EF" w14:textId="77777777" w:rsidR="00B473CB" w:rsidRPr="006A63D4" w:rsidRDefault="00B473CB" w:rsidP="00B473CB">
      <w:pPr>
        <w:ind w:left="720"/>
        <w:rPr>
          <w:lang w:val="nl-NL"/>
        </w:rPr>
      </w:pPr>
      <w:r w:rsidRPr="006A63D4">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p>
    <w:p w14:paraId="0AAAAC0C" w14:textId="77777777" w:rsidR="00B473CB" w:rsidRPr="006A63D4" w:rsidRDefault="00B473CB" w:rsidP="00B473CB">
      <w:pPr>
        <w:ind w:left="720"/>
        <w:rPr>
          <w:lang w:val="nl-NL"/>
        </w:rPr>
      </w:pPr>
    </w:p>
    <w:p w14:paraId="50970101" w14:textId="77777777" w:rsidR="00B473CB" w:rsidRPr="006A63D4" w:rsidRDefault="00B473CB" w:rsidP="00B473CB">
      <w:pPr>
        <w:ind w:left="720"/>
        <w:rPr>
          <w:lang w:val="nl-NL"/>
        </w:rPr>
      </w:pPr>
      <w:r w:rsidRPr="006A63D4">
        <w:rPr>
          <w:rFonts w:eastAsia="Calibri" w:cs="Tahoma"/>
          <w:szCs w:val="18"/>
          <w:lang w:val="nl-NL"/>
        </w:rPr>
        <w:t xml:space="preserve">Voor elke kwalificerende Windows Server Standard-licentie die de klant heeft, kan de klant één </w:t>
      </w:r>
      <w:r>
        <w:rPr>
          <w:rFonts w:eastAsia="Calibri" w:cs="Tahoma"/>
          <w:szCs w:val="18"/>
          <w:lang w:val="nl-NL"/>
        </w:rPr>
        <w:br/>
      </w:r>
      <w:r w:rsidRPr="006A63D4">
        <w:rPr>
          <w:rFonts w:eastAsia="Calibri" w:cs="Tahoma"/>
          <w:szCs w:val="18"/>
          <w:lang w:val="nl-NL"/>
        </w:rPr>
        <w:t>Step-Up-licentie voor Core Infrastructure Server Suite Standard aanschaffen.</w:t>
      </w:r>
    </w:p>
    <w:p w14:paraId="4C0E697D" w14:textId="77777777" w:rsidR="00B473CB" w:rsidRPr="006A63D4" w:rsidRDefault="00B473CB" w:rsidP="00B473CB">
      <w:pPr>
        <w:ind w:left="720"/>
        <w:rPr>
          <w:lang w:val="nl-NL"/>
        </w:rPr>
      </w:pPr>
    </w:p>
    <w:p w14:paraId="5FF1D05A" w14:textId="77777777" w:rsidR="00B473CB" w:rsidRPr="006A63D4" w:rsidRDefault="00B473CB" w:rsidP="00B473CB">
      <w:pPr>
        <w:ind w:left="720"/>
        <w:rPr>
          <w:lang w:val="nl-NL"/>
        </w:rPr>
      </w:pPr>
      <w:r w:rsidRPr="006A63D4">
        <w:rPr>
          <w:rFonts w:eastAsia="Calibri" w:cs="Tahoma"/>
          <w:szCs w:val="18"/>
          <w:lang w:val="nl-NL"/>
        </w:rPr>
        <w:t xml:space="preserve">Voor elke kwalificerende System Center Standard-licentie die de klant heeft, kan de klant één </w:t>
      </w:r>
      <w:r>
        <w:rPr>
          <w:rFonts w:eastAsia="Calibri" w:cs="Tahoma"/>
          <w:szCs w:val="18"/>
          <w:lang w:val="nl-NL"/>
        </w:rPr>
        <w:br/>
      </w:r>
      <w:r w:rsidRPr="006A63D4">
        <w:rPr>
          <w:rFonts w:eastAsia="Calibri" w:cs="Tahoma"/>
          <w:szCs w:val="18"/>
          <w:lang w:val="nl-NL"/>
        </w:rPr>
        <w:t>Step-Up-licentie voor Core Infrastructure Server Suite Standard aanschaffen.</w:t>
      </w:r>
    </w:p>
    <w:p w14:paraId="5AD2F4C5" w14:textId="77777777" w:rsidR="00B473CB" w:rsidRPr="006A63D4" w:rsidRDefault="00B473CB" w:rsidP="00B473CB">
      <w:pPr>
        <w:ind w:left="720"/>
        <w:rPr>
          <w:lang w:val="nl-NL"/>
        </w:rPr>
      </w:pPr>
      <w:r w:rsidRPr="006A63D4">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14:paraId="6A050EDE" w14:textId="77777777" w:rsidR="00B473CB" w:rsidRPr="006A63D4" w:rsidRDefault="00B473CB" w:rsidP="00B473CB">
      <w:pPr>
        <w:rPr>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B473CB" w:rsidRPr="00194002" w14:paraId="7A437BA7" w14:textId="77777777" w:rsidTr="00922A26">
        <w:trPr>
          <w:tblHeader/>
        </w:trPr>
        <w:tc>
          <w:tcPr>
            <w:tcW w:w="4140" w:type="dxa"/>
            <w:shd w:val="clear" w:color="auto" w:fill="FABF8F"/>
            <w:tcMar>
              <w:top w:w="0" w:type="dxa"/>
              <w:left w:w="108" w:type="dxa"/>
              <w:bottom w:w="0" w:type="dxa"/>
              <w:right w:w="108" w:type="dxa"/>
            </w:tcMar>
            <w:hideMark/>
          </w:tcPr>
          <w:p w14:paraId="5F184AAA" w14:textId="77777777" w:rsidR="00B473CB" w:rsidRPr="00194002" w:rsidRDefault="00B473CB" w:rsidP="00922A26">
            <w:pPr>
              <w:spacing w:before="120" w:after="120" w:line="276" w:lineRule="auto"/>
              <w:jc w:val="center"/>
              <w:rPr>
                <w:rFonts w:eastAsia="Calibri" w:cs="Tahoma"/>
                <w:b/>
                <w:szCs w:val="18"/>
              </w:rPr>
            </w:pPr>
            <w:r>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14:paraId="41F54ACD" w14:textId="77777777" w:rsidR="00B473CB" w:rsidRPr="00194002" w:rsidRDefault="00B473CB" w:rsidP="00922A26">
            <w:pPr>
              <w:spacing w:before="120" w:after="120" w:line="276" w:lineRule="auto"/>
              <w:jc w:val="center"/>
              <w:rPr>
                <w:rFonts w:eastAsia="Calibri" w:cs="Tahoma"/>
                <w:b/>
                <w:szCs w:val="18"/>
              </w:rPr>
            </w:pPr>
            <w:r>
              <w:rPr>
                <w:rFonts w:eastAsia="Calibri" w:cs="Tahoma"/>
                <w:b/>
                <w:szCs w:val="18"/>
              </w:rPr>
              <w:t>Opwaarderen naar</w:t>
            </w:r>
          </w:p>
        </w:tc>
      </w:tr>
      <w:tr w:rsidR="00B473CB" w:rsidRPr="00BB34E9" w14:paraId="4D83B509" w14:textId="77777777" w:rsidTr="00922A26">
        <w:tc>
          <w:tcPr>
            <w:tcW w:w="4140" w:type="dxa"/>
            <w:tcMar>
              <w:top w:w="0" w:type="dxa"/>
              <w:left w:w="108" w:type="dxa"/>
              <w:bottom w:w="0" w:type="dxa"/>
              <w:right w:w="108" w:type="dxa"/>
            </w:tcMar>
            <w:hideMark/>
          </w:tcPr>
          <w:p w14:paraId="09EBA610" w14:textId="77777777" w:rsidR="00B473CB" w:rsidRPr="00194002" w:rsidRDefault="00B473CB" w:rsidP="00922A26">
            <w:pPr>
              <w:spacing w:before="120" w:after="120" w:line="276" w:lineRule="auto"/>
              <w:rPr>
                <w:rFonts w:eastAsia="Calibri" w:cs="Tahoma"/>
                <w:szCs w:val="18"/>
              </w:rPr>
            </w:pPr>
            <w:r>
              <w:rPr>
                <w:rFonts w:eastAsia="Calibri" w:cs="Tahoma"/>
                <w:szCs w:val="18"/>
              </w:rPr>
              <w:t>Windows Server Standard</w:t>
            </w:r>
          </w:p>
        </w:tc>
        <w:tc>
          <w:tcPr>
            <w:tcW w:w="4050" w:type="dxa"/>
            <w:tcMar>
              <w:top w:w="0" w:type="dxa"/>
              <w:left w:w="108" w:type="dxa"/>
              <w:bottom w:w="0" w:type="dxa"/>
              <w:right w:w="108" w:type="dxa"/>
            </w:tcMar>
            <w:hideMark/>
          </w:tcPr>
          <w:p w14:paraId="304E78F9" w14:textId="77777777" w:rsidR="00B473CB" w:rsidRPr="00194002" w:rsidRDefault="00B473CB" w:rsidP="00922A26">
            <w:pPr>
              <w:spacing w:before="120" w:after="120" w:line="276" w:lineRule="auto"/>
              <w:rPr>
                <w:rFonts w:eastAsia="Calibri" w:cs="Tahoma"/>
                <w:szCs w:val="18"/>
                <w:lang w:val="fr-FR"/>
              </w:rPr>
            </w:pPr>
            <w:r w:rsidRPr="006A63D4">
              <w:rPr>
                <w:rFonts w:eastAsia="Calibri" w:cs="Tahoma"/>
                <w:szCs w:val="18"/>
                <w:lang w:val="fr-FR"/>
              </w:rPr>
              <w:t>Core Infrastructure Server Suite Standard</w:t>
            </w:r>
          </w:p>
        </w:tc>
      </w:tr>
      <w:tr w:rsidR="00B473CB" w:rsidRPr="00BB34E9" w14:paraId="366BF332" w14:textId="77777777" w:rsidTr="00922A26">
        <w:tc>
          <w:tcPr>
            <w:tcW w:w="4140" w:type="dxa"/>
            <w:tcMar>
              <w:top w:w="0" w:type="dxa"/>
              <w:left w:w="108" w:type="dxa"/>
              <w:bottom w:w="0" w:type="dxa"/>
              <w:right w:w="108" w:type="dxa"/>
            </w:tcMar>
          </w:tcPr>
          <w:p w14:paraId="50C4E62C" w14:textId="77777777" w:rsidR="00B473CB" w:rsidRPr="00194002" w:rsidRDefault="00B473CB" w:rsidP="00922A26">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2CBEFFE6" w14:textId="77777777" w:rsidR="00B473CB" w:rsidRPr="00194002" w:rsidRDefault="00B473CB" w:rsidP="00922A26">
            <w:pPr>
              <w:spacing w:before="120" w:after="120" w:line="276" w:lineRule="auto"/>
              <w:rPr>
                <w:rFonts w:eastAsia="Calibri" w:cs="Tahoma"/>
                <w:szCs w:val="18"/>
                <w:lang w:val="fr-FR"/>
              </w:rPr>
            </w:pPr>
            <w:r w:rsidRPr="006A63D4">
              <w:rPr>
                <w:rFonts w:eastAsia="Calibri" w:cs="Tahoma"/>
                <w:szCs w:val="18"/>
                <w:lang w:val="fr-FR"/>
              </w:rPr>
              <w:t>Core Infrastructure Server Suite Standard</w:t>
            </w:r>
          </w:p>
        </w:tc>
      </w:tr>
    </w:tbl>
    <w:p w14:paraId="665D9A6E" w14:textId="77777777" w:rsidR="00B473CB" w:rsidRPr="006A63D4" w:rsidRDefault="00B473CB" w:rsidP="00B473CB">
      <w:pPr>
        <w:rPr>
          <w:lang w:val="fr-FR"/>
        </w:rPr>
      </w:pPr>
    </w:p>
    <w:p w14:paraId="2FFA62ED" w14:textId="77777777" w:rsidR="00B473CB" w:rsidRPr="006A63D4" w:rsidRDefault="00B473CB" w:rsidP="00B473CB">
      <w:pPr>
        <w:rPr>
          <w:lang w:val="fr-FR"/>
        </w:rPr>
      </w:pPr>
    </w:p>
    <w:p w14:paraId="33B1E654" w14:textId="77777777" w:rsidR="00B473CB" w:rsidRPr="006A63D4" w:rsidRDefault="00B473CB" w:rsidP="00B473CB">
      <w:pPr>
        <w:pStyle w:val="Heading3"/>
        <w:rPr>
          <w:lang w:val="fr-FR"/>
        </w:rPr>
      </w:pPr>
      <w:bookmarkStart w:id="1160" w:name="_38_Core_Infrastructure"/>
      <w:bookmarkStart w:id="1161" w:name="_42_Core_Infrastructure"/>
      <w:bookmarkStart w:id="1162" w:name="_Toc336338297"/>
      <w:bookmarkStart w:id="1163" w:name="_Toc377176049"/>
      <w:bookmarkStart w:id="1164" w:name="Srv_36CoreInfraServerSuiteEnt"/>
      <w:bookmarkStart w:id="1165" w:name="Srv_33CoreInfrastructureSvrSuiteEnt"/>
      <w:bookmarkEnd w:id="1160"/>
      <w:bookmarkEnd w:id="1161"/>
      <w:r w:rsidRPr="006A63D4">
        <w:rPr>
          <w:rFonts w:ascii="Tahoma" w:hAnsi="Tahoma"/>
          <w:caps/>
          <w:color w:val="F66400"/>
          <w:sz w:val="22"/>
          <w:vertAlign w:val="superscript"/>
          <w:lang w:val="fr-FR"/>
        </w:rPr>
        <w:t>42</w:t>
      </w:r>
      <w:r w:rsidRPr="006A63D4">
        <w:rPr>
          <w:rFonts w:ascii="Tahoma" w:hAnsi="Tahoma"/>
          <w:color w:val="F66400"/>
          <w:sz w:val="22"/>
          <w:lang w:val="fr-FR"/>
        </w:rPr>
        <w:t xml:space="preserve"> Core Infrastructure Server Suite Enterprise</w:t>
      </w:r>
      <w:bookmarkEnd w:id="1162"/>
      <w:bookmarkEnd w:id="1163"/>
    </w:p>
    <w:p w14:paraId="4ADE0240" w14:textId="77777777" w:rsidR="00B473CB" w:rsidRPr="006A63D4" w:rsidRDefault="00B473CB" w:rsidP="00B473CB">
      <w:pPr>
        <w:rPr>
          <w:lang w:val="fr-FR"/>
        </w:rPr>
      </w:pPr>
    </w:p>
    <w:bookmarkEnd w:id="1164"/>
    <w:bookmarkEnd w:id="1165"/>
    <w:p w14:paraId="42093401" w14:textId="77777777" w:rsidR="00B473CB" w:rsidRPr="006A63D4" w:rsidRDefault="00B473CB" w:rsidP="00B473CB">
      <w:pPr>
        <w:ind w:left="720"/>
        <w:rPr>
          <w:lang w:val="nl-NL"/>
        </w:rPr>
      </w:pPr>
      <w:r w:rsidRPr="006A63D4">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Pr>
          <w:rFonts w:eastAsia="Calibri" w:cs="Tahoma"/>
          <w:szCs w:val="18"/>
          <w:lang w:val="fr-FR"/>
        </w:rPr>
        <w:t xml:space="preserve"> </w:t>
      </w:r>
      <w:r w:rsidRPr="006A63D4">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6A63D4">
        <w:rPr>
          <w:rFonts w:eastAsia="Calibri" w:cs="Tahoma"/>
          <w:szCs w:val="18"/>
          <w:lang w:val="nl-NL"/>
        </w:rPr>
        <w:t>Klanten die Core Infrastructure Server Suite Standard gebruiken in het kader van deze aanbieding, kunnen niet langer gebruikmaken van de software onder hun kwalificerende licenties.</w:t>
      </w:r>
      <w:r>
        <w:rPr>
          <w:rFonts w:eastAsia="Calibri" w:cs="Tahoma"/>
          <w:szCs w:val="18"/>
          <w:lang w:val="nl-NL"/>
        </w:rPr>
        <w:t xml:space="preserve"> </w:t>
      </w:r>
      <w:r w:rsidRPr="006A63D4">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Pr>
          <w:rFonts w:eastAsia="Calibri" w:cs="Tahoma"/>
          <w:szCs w:val="18"/>
          <w:lang w:val="nl-NL"/>
        </w:rPr>
        <w:t xml:space="preserve"> </w:t>
      </w:r>
      <w:r w:rsidRPr="006A63D4">
        <w:rPr>
          <w:rFonts w:eastAsia="Calibri" w:cs="Tahoma"/>
          <w:szCs w:val="18"/>
          <w:lang w:val="nl-NL"/>
        </w:rPr>
        <w:t>Dat gebruiksrecht ver</w:t>
      </w:r>
      <w:bookmarkStart w:id="1166" w:name="Srv_34CoreInfraSvrSuiteDatacenter"/>
      <w:r w:rsidRPr="006A63D4">
        <w:rPr>
          <w:rFonts w:eastAsia="Calibri" w:cs="Tahoma"/>
          <w:szCs w:val="18"/>
          <w:lang w:val="nl-NL"/>
        </w:rPr>
        <w:t>valt op het moment dat de kwalificerende licenties vervallen.</w:t>
      </w:r>
    </w:p>
    <w:p w14:paraId="761CF3A2" w14:textId="77777777" w:rsidR="00B473CB" w:rsidRPr="006A63D4" w:rsidRDefault="00B473CB" w:rsidP="00B473CB">
      <w:pPr>
        <w:rPr>
          <w:lang w:val="nl-NL"/>
        </w:rPr>
      </w:pPr>
    </w:p>
    <w:p w14:paraId="4FBB95EC" w14:textId="77777777" w:rsidR="00B473CB" w:rsidRPr="006A63D4" w:rsidRDefault="00B473CB" w:rsidP="00B473CB">
      <w:pPr>
        <w:rPr>
          <w:lang w:val="nl-NL"/>
        </w:rPr>
      </w:pPr>
    </w:p>
    <w:p w14:paraId="6A73532D" w14:textId="77777777" w:rsidR="00B473CB" w:rsidRPr="006A63D4" w:rsidRDefault="00B473CB" w:rsidP="00B473CB">
      <w:pPr>
        <w:pStyle w:val="Heading3"/>
        <w:rPr>
          <w:lang w:val="nl-NL"/>
        </w:rPr>
      </w:pPr>
      <w:bookmarkStart w:id="1167" w:name="_39_Core_Infrastructure"/>
      <w:bookmarkStart w:id="1168" w:name="_43_Core_Infrastructure"/>
      <w:bookmarkStart w:id="1169" w:name="_Toc336338298"/>
      <w:bookmarkStart w:id="1170" w:name="_Toc377176050"/>
      <w:bookmarkStart w:id="1171" w:name="Srv_37CoreInfraServerSuiteData"/>
      <w:bookmarkEnd w:id="1167"/>
      <w:bookmarkEnd w:id="1168"/>
      <w:r w:rsidRPr="006A63D4">
        <w:rPr>
          <w:rFonts w:ascii="Tahoma" w:hAnsi="Tahoma"/>
          <w:caps/>
          <w:color w:val="F66400"/>
          <w:sz w:val="22"/>
          <w:vertAlign w:val="superscript"/>
          <w:lang w:val="nl-NL"/>
        </w:rPr>
        <w:t>43</w:t>
      </w:r>
      <w:r w:rsidRPr="006A63D4">
        <w:rPr>
          <w:rFonts w:ascii="Tahoma" w:hAnsi="Tahoma"/>
          <w:color w:val="F66400"/>
          <w:sz w:val="22"/>
          <w:lang w:val="nl-NL"/>
        </w:rPr>
        <w:t xml:space="preserve"> Core Infrastructure Server Suite Datacenter</w:t>
      </w:r>
      <w:bookmarkEnd w:id="1166"/>
      <w:bookmarkEnd w:id="1169"/>
      <w:bookmarkEnd w:id="1170"/>
    </w:p>
    <w:bookmarkEnd w:id="1171"/>
    <w:p w14:paraId="654ADA62" w14:textId="77777777" w:rsidR="00B473CB" w:rsidRPr="006A63D4" w:rsidRDefault="00B473CB" w:rsidP="00B473CB">
      <w:pPr>
        <w:rPr>
          <w:lang w:val="nl-NL"/>
        </w:rPr>
      </w:pPr>
    </w:p>
    <w:p w14:paraId="03A8D72B" w14:textId="77777777" w:rsidR="00B473CB" w:rsidRPr="006A63D4" w:rsidRDefault="00B473CB" w:rsidP="00B473CB">
      <w:pPr>
        <w:spacing w:after="60"/>
        <w:ind w:left="720"/>
        <w:rPr>
          <w:lang w:val="nl-NL"/>
        </w:rPr>
      </w:pPr>
      <w:r w:rsidRPr="006A63D4">
        <w:rPr>
          <w:rFonts w:eastAsia="Calibri" w:cs="Tahoma"/>
          <w:b/>
          <w:szCs w:val="18"/>
          <w:lang w:val="nl-NL"/>
        </w:rPr>
        <w:t>Migratie naar nieuwe licentiemethode</w:t>
      </w:r>
    </w:p>
    <w:p w14:paraId="7F533FDE" w14:textId="77777777" w:rsidR="00B473CB" w:rsidRPr="006A63D4" w:rsidRDefault="00B473CB" w:rsidP="00B473CB">
      <w:pPr>
        <w:ind w:left="720"/>
        <w:rPr>
          <w:lang w:val="nl-NL"/>
        </w:rPr>
      </w:pPr>
      <w:r w:rsidRPr="006A63D4">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14:paraId="37C63125" w14:textId="77777777" w:rsidR="00B473CB" w:rsidRPr="006A63D4" w:rsidRDefault="00B473CB" w:rsidP="00B473CB">
      <w:pPr>
        <w:ind w:left="720"/>
        <w:rPr>
          <w:lang w:val="nl-NL"/>
        </w:rPr>
      </w:pPr>
    </w:p>
    <w:p w14:paraId="495817E8" w14:textId="77777777" w:rsidR="00B473CB" w:rsidRPr="006A63D4" w:rsidRDefault="00B473CB" w:rsidP="00B473CB">
      <w:pPr>
        <w:ind w:left="720"/>
        <w:rPr>
          <w:lang w:val="nl-NL"/>
        </w:rPr>
      </w:pPr>
      <w:r w:rsidRPr="006A63D4">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w:t>
      </w:r>
      <w:r>
        <w:rPr>
          <w:rFonts w:eastAsia="Calibri" w:cs="Tahoma"/>
          <w:szCs w:val="18"/>
          <w:lang w:val="nl-NL"/>
        </w:rPr>
        <w:t> </w:t>
      </w:r>
      <w:r w:rsidRPr="006A63D4">
        <w:rPr>
          <w:rFonts w:eastAsia="Calibri" w:cs="Tahoma"/>
          <w:szCs w:val="18"/>
          <w:lang w:val="nl-NL"/>
        </w:rPr>
        <w:t>klanten:</w:t>
      </w:r>
    </w:p>
    <w:p w14:paraId="5399F35A" w14:textId="77777777" w:rsidR="00B473CB" w:rsidRPr="006A63D4" w:rsidRDefault="00B473CB" w:rsidP="00B473CB">
      <w:pPr>
        <w:ind w:left="720"/>
        <w:rPr>
          <w:lang w:val="nl-NL"/>
        </w:rPr>
      </w:pPr>
    </w:p>
    <w:p w14:paraId="541995E4" w14:textId="77777777" w:rsidR="00B473CB" w:rsidRPr="006A63D4" w:rsidRDefault="00B473CB" w:rsidP="007E5D96">
      <w:pPr>
        <w:ind w:left="720"/>
        <w:rPr>
          <w:lang w:val="nl-NL"/>
        </w:rPr>
      </w:pPr>
      <w:r w:rsidRPr="006A63D4">
        <w:rPr>
          <w:rFonts w:eastAsia="Calibri" w:cs="Tahoma"/>
          <w:szCs w:val="18"/>
          <w:lang w:val="nl-NL"/>
        </w:rPr>
        <w:t>Gedurende de bestaande enrollment worden de bestaande en nieuwe licenties van de klant volgens het 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w:t>
      </w:r>
      <w:r>
        <w:rPr>
          <w:rFonts w:eastAsia="Calibri" w:cs="Tahoma"/>
          <w:szCs w:val="18"/>
          <w:lang w:val="nl-NL"/>
        </w:rPr>
        <w:t> </w:t>
      </w:r>
      <w:r w:rsidRPr="006A63D4">
        <w:rPr>
          <w:rFonts w:eastAsia="Calibri" w:cs="Tahoma"/>
          <w:szCs w:val="18"/>
          <w:lang w:val="nl-NL"/>
        </w:rPr>
        <w:t>model.</w:t>
      </w:r>
    </w:p>
    <w:p w14:paraId="74982FA1" w14:textId="77777777" w:rsidR="00B473CB" w:rsidRPr="006A63D4" w:rsidRDefault="00B473CB" w:rsidP="00B473CB">
      <w:pPr>
        <w:keepNext/>
        <w:spacing w:after="60"/>
        <w:ind w:left="720"/>
        <w:rPr>
          <w:lang w:val="nl-NL"/>
        </w:rPr>
      </w:pPr>
      <w:r w:rsidRPr="006A63D4">
        <w:rPr>
          <w:rFonts w:eastAsia="Calibri" w:cs="Tahoma"/>
          <w:b/>
          <w:szCs w:val="18"/>
          <w:lang w:val="nl-NL"/>
        </w:rPr>
        <w:lastRenderedPageBreak/>
        <w:t>De uitgave van een nieuwe versie van Windows Server</w:t>
      </w:r>
    </w:p>
    <w:p w14:paraId="0D683199" w14:textId="77777777" w:rsidR="00B473CB" w:rsidRPr="006A63D4" w:rsidRDefault="00B473CB" w:rsidP="00B473CB">
      <w:pPr>
        <w:ind w:left="720"/>
        <w:rPr>
          <w:lang w:val="nl-NL"/>
        </w:rPr>
      </w:pPr>
      <w:r w:rsidRPr="006A63D4">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714362AA" w14:textId="77777777" w:rsidR="00B473CB" w:rsidRPr="006A63D4" w:rsidRDefault="00B473CB" w:rsidP="00B473CB">
      <w:pPr>
        <w:ind w:left="720"/>
        <w:rPr>
          <w:lang w:val="nl-NL"/>
        </w:rPr>
      </w:pPr>
    </w:p>
    <w:p w14:paraId="412D1AC7" w14:textId="77777777" w:rsidR="00B473CB" w:rsidRPr="004F549F" w:rsidRDefault="00B473CB" w:rsidP="00B473CB">
      <w:pPr>
        <w:numPr>
          <w:ilvl w:val="0"/>
          <w:numId w:val="115"/>
        </w:numPr>
        <w:spacing w:after="60"/>
        <w:ind w:left="1440"/>
      </w:pPr>
      <w:r>
        <w:rPr>
          <w:rFonts w:eastAsia="Calibri" w:cs="Tahoma"/>
          <w:szCs w:val="18"/>
        </w:rPr>
        <w:t>Windows Server 2012 Datacenter</w:t>
      </w:r>
    </w:p>
    <w:p w14:paraId="7A692A6B" w14:textId="77777777" w:rsidR="00B473CB" w:rsidRPr="004F549F" w:rsidRDefault="00B473CB" w:rsidP="00B473CB">
      <w:pPr>
        <w:numPr>
          <w:ilvl w:val="0"/>
          <w:numId w:val="115"/>
        </w:numPr>
        <w:spacing w:after="60"/>
        <w:ind w:left="1440"/>
      </w:pPr>
      <w:r>
        <w:rPr>
          <w:rFonts w:eastAsia="Calibri" w:cs="Tahoma"/>
          <w:szCs w:val="18"/>
        </w:rPr>
        <w:t>System Center 2012 Datacenter</w:t>
      </w:r>
    </w:p>
    <w:p w14:paraId="2F8D3AD1" w14:textId="77777777" w:rsidR="00C85680" w:rsidRPr="004F549F" w:rsidRDefault="00C85680" w:rsidP="00B473CB"/>
    <w:p w14:paraId="581625C9" w14:textId="77777777" w:rsidR="00B473CB" w:rsidRPr="004F549F" w:rsidRDefault="00B473CB" w:rsidP="0079436B">
      <w:pPr>
        <w:keepNext/>
        <w:keepLines/>
        <w:spacing w:after="60"/>
        <w:ind w:left="720"/>
      </w:pPr>
      <w:r>
        <w:rPr>
          <w:rFonts w:eastAsia="Calibri" w:cs="Tahoma"/>
          <w:b/>
          <w:szCs w:val="18"/>
        </w:rPr>
        <w:t>Aanbieding verlenging Software Assurance voor klanten van Windows Server Datacenter en System Center Datacenter</w:t>
      </w:r>
    </w:p>
    <w:p w14:paraId="64B48342" w14:textId="77777777" w:rsidR="00B473CB" w:rsidRPr="004F549F" w:rsidRDefault="00B473CB" w:rsidP="0079436B">
      <w:pPr>
        <w:keepNext/>
        <w:keepLines/>
        <w:ind w:left="720"/>
      </w:pPr>
      <w:r>
        <w:rPr>
          <w:rFonts w:eastAsia="Calibri" w:cs="Tahoma"/>
          <w:szCs w:val="18"/>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14:paraId="7C1C62C0" w14:textId="77777777" w:rsidR="00B473CB" w:rsidRPr="004F549F" w:rsidRDefault="00B473CB" w:rsidP="00B473CB">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B473CB" w:rsidRPr="001E68E2" w14:paraId="2EC961A3" w14:textId="77777777" w:rsidTr="00922A26">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8054F8A" w14:textId="77777777" w:rsidR="00B473CB" w:rsidRPr="001E68E2" w:rsidRDefault="00B473CB" w:rsidP="00922A26">
            <w:pPr>
              <w:keepNext/>
              <w:tabs>
                <w:tab w:val="left" w:pos="3120"/>
                <w:tab w:val="center" w:pos="3591"/>
              </w:tabs>
              <w:spacing w:before="120" w:after="120" w:line="276" w:lineRule="auto"/>
              <w:jc w:val="center"/>
              <w:rPr>
                <w:rFonts w:eastAsia="Calibri" w:cs="Tahoma"/>
                <w:b/>
                <w:szCs w:val="18"/>
              </w:rPr>
            </w:pPr>
            <w:r>
              <w:rPr>
                <w:rFonts w:eastAsia="Calibri" w:cs="Tahoma"/>
                <w:b/>
                <w:szCs w:val="18"/>
              </w:rPr>
              <w:t>Tabel C</w:t>
            </w:r>
          </w:p>
        </w:tc>
      </w:tr>
      <w:tr w:rsidR="00B473CB" w:rsidRPr="001E68E2" w14:paraId="45121EF6" w14:textId="77777777" w:rsidTr="00922A26">
        <w:tc>
          <w:tcPr>
            <w:tcW w:w="4788" w:type="dxa"/>
            <w:tcBorders>
              <w:top w:val="single" w:sz="4" w:space="0" w:color="000000"/>
              <w:left w:val="single" w:sz="4" w:space="0" w:color="000000"/>
              <w:bottom w:val="single" w:sz="4" w:space="0" w:color="000000"/>
              <w:right w:val="single" w:sz="4" w:space="0" w:color="000000"/>
            </w:tcBorders>
            <w:vAlign w:val="center"/>
            <w:hideMark/>
          </w:tcPr>
          <w:p w14:paraId="7EB37165" w14:textId="77777777" w:rsidR="00B473CB" w:rsidRPr="00026546" w:rsidRDefault="00B473CB" w:rsidP="00922A26">
            <w:pPr>
              <w:keepNext/>
              <w:tabs>
                <w:tab w:val="left" w:pos="3120"/>
                <w:tab w:val="center" w:pos="3591"/>
              </w:tabs>
              <w:spacing w:before="120" w:after="120" w:line="276" w:lineRule="auto"/>
              <w:jc w:val="center"/>
              <w:rPr>
                <w:rFonts w:eastAsia="Calibri" w:cs="Tahoma"/>
                <w:b/>
                <w:szCs w:val="18"/>
              </w:rPr>
            </w:pPr>
            <w:r>
              <w:rPr>
                <w:rFonts w:eastAsia="Calibri" w:cs="Tahoma"/>
                <w:b/>
                <w:szCs w:val="18"/>
              </w:rPr>
              <w:t>Windows Server Datacenter</w:t>
            </w:r>
          </w:p>
        </w:tc>
      </w:tr>
      <w:tr w:rsidR="00B473CB" w:rsidRPr="001E68E2" w14:paraId="592C9D41" w14:textId="77777777" w:rsidTr="00922A26">
        <w:tc>
          <w:tcPr>
            <w:tcW w:w="4788" w:type="dxa"/>
            <w:tcBorders>
              <w:top w:val="single" w:sz="4" w:space="0" w:color="000000"/>
              <w:left w:val="single" w:sz="4" w:space="0" w:color="000000"/>
              <w:bottom w:val="single" w:sz="4" w:space="0" w:color="000000"/>
              <w:right w:val="single" w:sz="4" w:space="0" w:color="000000"/>
            </w:tcBorders>
            <w:vAlign w:val="center"/>
            <w:hideMark/>
          </w:tcPr>
          <w:p w14:paraId="633A932A" w14:textId="77777777" w:rsidR="00B473CB" w:rsidRPr="00026546" w:rsidRDefault="00B473CB" w:rsidP="00922A26">
            <w:pPr>
              <w:keepNext/>
              <w:tabs>
                <w:tab w:val="left" w:pos="3120"/>
                <w:tab w:val="center" w:pos="3591"/>
              </w:tabs>
              <w:spacing w:before="120" w:after="120" w:line="276" w:lineRule="auto"/>
              <w:jc w:val="center"/>
              <w:rPr>
                <w:rFonts w:eastAsia="Calibri" w:cs="Tahoma"/>
                <w:b/>
                <w:szCs w:val="18"/>
              </w:rPr>
            </w:pPr>
            <w:r>
              <w:rPr>
                <w:rFonts w:eastAsia="Calibri" w:cs="Tahoma"/>
                <w:b/>
                <w:szCs w:val="18"/>
              </w:rPr>
              <w:t>System Center Datacenter</w:t>
            </w:r>
          </w:p>
        </w:tc>
      </w:tr>
    </w:tbl>
    <w:p w14:paraId="1F99AF24" w14:textId="77777777" w:rsidR="00B473CB" w:rsidRPr="004F549F" w:rsidRDefault="00B473CB" w:rsidP="00B473CB">
      <w:pPr>
        <w:ind w:left="547"/>
      </w:pPr>
    </w:p>
    <w:p w14:paraId="65E0BA76" w14:textId="77777777" w:rsidR="00B473CB" w:rsidRPr="006A63D4" w:rsidRDefault="00B473CB" w:rsidP="00B473CB">
      <w:pPr>
        <w:ind w:left="720"/>
        <w:rPr>
          <w:lang w:val="nl-NL"/>
        </w:rPr>
      </w:pPr>
      <w:r>
        <w:rPr>
          <w:rFonts w:eastAsia="Calibri" w:cs="Tahoma"/>
          <w:color w:val="000000"/>
          <w:szCs w:val="18"/>
        </w:rPr>
        <w:t xml:space="preserve">Voor elke set bestaande uit één kwalificerende licentie van Windows Server Datacenter en één kwalificerende licentie van System Center Datacenter, kunnen klanten Software Assurance aanschaffen voor één licentie van Core Infrastructure Server Suite Datacenter. </w:t>
      </w:r>
      <w:r w:rsidRPr="006A63D4">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795E3E85" w14:textId="77777777" w:rsidR="00B473CB" w:rsidRPr="006A63D4" w:rsidRDefault="00B473CB" w:rsidP="00B473CB">
      <w:pPr>
        <w:ind w:left="540"/>
        <w:rPr>
          <w:lang w:val="nl-NL"/>
        </w:rPr>
      </w:pPr>
    </w:p>
    <w:p w14:paraId="2F91659C" w14:textId="77777777" w:rsidR="00B473CB" w:rsidRPr="006A63D4" w:rsidRDefault="00B473CB" w:rsidP="00B473CB">
      <w:pPr>
        <w:spacing w:after="60"/>
        <w:ind w:left="720"/>
        <w:rPr>
          <w:lang w:val="nl-NL"/>
        </w:rPr>
      </w:pPr>
      <w:r w:rsidRPr="006A63D4">
        <w:rPr>
          <w:rFonts w:eastAsia="Calibri" w:cs="Tahoma"/>
          <w:b/>
          <w:szCs w:val="18"/>
          <w:lang w:val="nl-NL"/>
        </w:rPr>
        <w:t>Opwaarderen van Windows Server Datacenter of System Center Datacenter naar Core Infrastructure Server Suite Datacenter</w:t>
      </w:r>
    </w:p>
    <w:p w14:paraId="77F3DDB9" w14:textId="77777777" w:rsidR="00B473CB" w:rsidRPr="006A63D4" w:rsidRDefault="00B473CB" w:rsidP="00B473CB">
      <w:pPr>
        <w:ind w:left="720"/>
        <w:rPr>
          <w:lang w:val="nl-NL"/>
        </w:rPr>
      </w:pPr>
      <w:r w:rsidRPr="006A63D4">
        <w:rPr>
          <w:rFonts w:eastAsia="Calibri" w:cs="Tahoma"/>
          <w:szCs w:val="18"/>
          <w:lang w:val="nl-NL"/>
        </w:rPr>
        <w:t>Klanten kunnen opwaarderen van Windows Server Datacenter of System Center Datacenter naar Core</w:t>
      </w:r>
      <w:r>
        <w:rPr>
          <w:rFonts w:eastAsia="Calibri" w:cs="Tahoma"/>
          <w:szCs w:val="18"/>
          <w:lang w:val="nl-NL"/>
        </w:rPr>
        <w:t> </w:t>
      </w:r>
      <w:r w:rsidRPr="006A63D4">
        <w:rPr>
          <w:rFonts w:eastAsia="Calibri" w:cs="Tahoma"/>
          <w:szCs w:val="18"/>
          <w:lang w:val="nl-NL"/>
        </w:rPr>
        <w:t>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w:t>
      </w:r>
      <w:r w:rsidR="00337F87">
        <w:rPr>
          <w:rFonts w:eastAsia="Calibri" w:cs="Tahoma"/>
          <w:szCs w:val="18"/>
          <w:lang w:val="nl-NL"/>
        </w:rPr>
        <w:t>licentie te kunnen aanschaffen.</w:t>
      </w:r>
    </w:p>
    <w:p w14:paraId="618DEA0E" w14:textId="77777777" w:rsidR="00B473CB" w:rsidRPr="006A63D4" w:rsidRDefault="00B473CB" w:rsidP="00B473CB">
      <w:pPr>
        <w:ind w:left="720"/>
        <w:rPr>
          <w:lang w:val="nl-NL"/>
        </w:rPr>
      </w:pPr>
    </w:p>
    <w:p w14:paraId="1C591200" w14:textId="77777777" w:rsidR="00B473CB" w:rsidRPr="006A63D4" w:rsidRDefault="00B473CB" w:rsidP="00B473CB">
      <w:pPr>
        <w:ind w:left="720"/>
        <w:rPr>
          <w:lang w:val="nl-NL"/>
        </w:rPr>
      </w:pPr>
      <w:r w:rsidRPr="006A63D4">
        <w:rPr>
          <w:rFonts w:eastAsia="Calibri" w:cs="Tahoma"/>
          <w:szCs w:val="18"/>
          <w:lang w:val="nl-NL"/>
        </w:rPr>
        <w:t>Voor elke kwalificerende licentie van Windows Server Datacenter die de klant heeft, kan de klant één opwaarderingslicentie voor Core Infrastructure Server Suite Datacenter aanschaffen.</w:t>
      </w:r>
    </w:p>
    <w:p w14:paraId="20144798" w14:textId="77777777" w:rsidR="00B473CB" w:rsidRPr="006A63D4" w:rsidRDefault="00B473CB" w:rsidP="00B473CB">
      <w:pPr>
        <w:ind w:left="720"/>
        <w:rPr>
          <w:lang w:val="nl-NL"/>
        </w:rPr>
      </w:pPr>
    </w:p>
    <w:p w14:paraId="450B5188" w14:textId="77777777" w:rsidR="00B473CB" w:rsidRPr="006A63D4" w:rsidRDefault="00B473CB" w:rsidP="00B473CB">
      <w:pPr>
        <w:ind w:left="720"/>
        <w:rPr>
          <w:lang w:val="nl-NL"/>
        </w:rPr>
      </w:pPr>
      <w:r w:rsidRPr="006A63D4">
        <w:rPr>
          <w:rFonts w:eastAsia="Calibri" w:cs="Tahoma"/>
          <w:szCs w:val="18"/>
          <w:lang w:val="nl-NL"/>
        </w:rPr>
        <w:t>Voor elke kwalificerende licentie van Systems Center Datacenter die de klant heeft, kan de klant één opwaarderingslicentie voor Core Infrastructure Server Suite Datacenter aanschaffen.</w:t>
      </w:r>
    </w:p>
    <w:p w14:paraId="5E43BAE7" w14:textId="77777777" w:rsidR="00B473CB" w:rsidRPr="006A63D4" w:rsidRDefault="00B473CB" w:rsidP="00B473CB">
      <w:pPr>
        <w:ind w:left="720"/>
        <w:rPr>
          <w:lang w:val="nl-NL"/>
        </w:rPr>
      </w:pPr>
    </w:p>
    <w:p w14:paraId="67660A5B" w14:textId="77777777" w:rsidR="00B473CB" w:rsidRPr="006A63D4" w:rsidRDefault="00B473CB" w:rsidP="00B473CB">
      <w:pPr>
        <w:ind w:left="720"/>
        <w:rPr>
          <w:lang w:val="nl-NL"/>
        </w:rPr>
      </w:pPr>
      <w:r w:rsidRPr="006A63D4">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Pr>
          <w:rFonts w:eastAsia="Calibri" w:cs="Tahoma"/>
          <w:szCs w:val="18"/>
          <w:lang w:val="nl-NL"/>
        </w:rPr>
        <w:t> </w:t>
      </w:r>
      <w:r w:rsidRPr="006A63D4">
        <w:rPr>
          <w:rFonts w:eastAsia="Calibri" w:cs="Tahoma"/>
          <w:szCs w:val="18"/>
          <w:lang w:val="nl-NL"/>
        </w:rPr>
        <w:t>klant prevaleert en vervangt de onderliggende kwalificerende productlicentie.</w:t>
      </w:r>
    </w:p>
    <w:p w14:paraId="50A8281D" w14:textId="77777777" w:rsidR="00B473CB" w:rsidRPr="006A63D4" w:rsidRDefault="00B473CB" w:rsidP="00B473CB">
      <w:pPr>
        <w:ind w:left="720"/>
        <w:rPr>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B473CB" w:rsidRPr="001E68E2" w14:paraId="16D60F09" w14:textId="77777777" w:rsidTr="00922A26">
        <w:trPr>
          <w:tblHeader/>
        </w:trPr>
        <w:tc>
          <w:tcPr>
            <w:tcW w:w="3870" w:type="dxa"/>
            <w:shd w:val="clear" w:color="auto" w:fill="FABF8F"/>
            <w:tcMar>
              <w:top w:w="0" w:type="dxa"/>
              <w:left w:w="108" w:type="dxa"/>
              <w:bottom w:w="0" w:type="dxa"/>
              <w:right w:w="108" w:type="dxa"/>
            </w:tcMar>
            <w:vAlign w:val="center"/>
            <w:hideMark/>
          </w:tcPr>
          <w:p w14:paraId="5E17BF51" w14:textId="77777777" w:rsidR="00B473CB" w:rsidRPr="001E68E2" w:rsidRDefault="00B473CB" w:rsidP="00922A26">
            <w:pPr>
              <w:spacing w:before="120" w:after="120" w:line="276" w:lineRule="auto"/>
              <w:jc w:val="center"/>
              <w:rPr>
                <w:rFonts w:eastAsia="Calibri" w:cs="Tahoma"/>
                <w:b/>
                <w:szCs w:val="18"/>
              </w:rPr>
            </w:pPr>
            <w:r>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14:paraId="50137E03" w14:textId="77777777" w:rsidR="00B473CB" w:rsidRPr="001E68E2" w:rsidRDefault="00B473CB" w:rsidP="00922A26">
            <w:pPr>
              <w:spacing w:before="120" w:after="120" w:line="276" w:lineRule="auto"/>
              <w:jc w:val="center"/>
              <w:rPr>
                <w:rFonts w:eastAsia="Calibri" w:cs="Tahoma"/>
                <w:b/>
                <w:szCs w:val="18"/>
              </w:rPr>
            </w:pPr>
            <w:r>
              <w:rPr>
                <w:rFonts w:eastAsia="Calibri" w:cs="Tahoma"/>
                <w:b/>
                <w:szCs w:val="18"/>
              </w:rPr>
              <w:t>Opwaarderen naar</w:t>
            </w:r>
          </w:p>
        </w:tc>
      </w:tr>
      <w:tr w:rsidR="00B473CB" w:rsidRPr="00BB34E9" w14:paraId="1DCF3FB5" w14:textId="77777777" w:rsidTr="00922A26">
        <w:tc>
          <w:tcPr>
            <w:tcW w:w="3870" w:type="dxa"/>
            <w:tcMar>
              <w:top w:w="0" w:type="dxa"/>
              <w:left w:w="108" w:type="dxa"/>
              <w:bottom w:w="0" w:type="dxa"/>
              <w:right w:w="108" w:type="dxa"/>
            </w:tcMar>
            <w:hideMark/>
          </w:tcPr>
          <w:p w14:paraId="2D0B8CDC" w14:textId="77777777" w:rsidR="00B473CB" w:rsidRPr="001E68E2" w:rsidRDefault="00B473CB" w:rsidP="00922A26">
            <w:pPr>
              <w:spacing w:before="120" w:after="120" w:line="276" w:lineRule="auto"/>
              <w:rPr>
                <w:rFonts w:eastAsia="Calibri" w:cs="Tahoma"/>
                <w:szCs w:val="18"/>
              </w:rPr>
            </w:pPr>
            <w:r>
              <w:rPr>
                <w:rFonts w:eastAsia="Calibri" w:cs="Tahoma"/>
                <w:szCs w:val="18"/>
              </w:rPr>
              <w:t>Windows Server Datacenter</w:t>
            </w:r>
          </w:p>
        </w:tc>
        <w:tc>
          <w:tcPr>
            <w:tcW w:w="3870" w:type="dxa"/>
            <w:tcMar>
              <w:top w:w="0" w:type="dxa"/>
              <w:left w:w="108" w:type="dxa"/>
              <w:bottom w:w="0" w:type="dxa"/>
              <w:right w:w="108" w:type="dxa"/>
            </w:tcMar>
            <w:hideMark/>
          </w:tcPr>
          <w:p w14:paraId="2F279D6E" w14:textId="77777777" w:rsidR="00B473CB" w:rsidRPr="001E68E2" w:rsidRDefault="00B473CB" w:rsidP="00922A26">
            <w:pPr>
              <w:spacing w:before="120" w:after="120" w:line="276" w:lineRule="auto"/>
              <w:rPr>
                <w:rFonts w:eastAsia="Calibri" w:cs="Tahoma"/>
                <w:szCs w:val="18"/>
                <w:lang w:val="fr-FR"/>
              </w:rPr>
            </w:pPr>
            <w:r w:rsidRPr="006A63D4">
              <w:rPr>
                <w:rFonts w:eastAsia="Calibri" w:cs="Tahoma"/>
                <w:szCs w:val="18"/>
                <w:lang w:val="fr-FR"/>
              </w:rPr>
              <w:t>Core Infrastructure Server Suite Datacenter</w:t>
            </w:r>
          </w:p>
        </w:tc>
      </w:tr>
      <w:tr w:rsidR="00B473CB" w:rsidRPr="00BB34E9" w14:paraId="538B3975" w14:textId="77777777" w:rsidTr="00922A26">
        <w:tc>
          <w:tcPr>
            <w:tcW w:w="3870" w:type="dxa"/>
            <w:tcMar>
              <w:top w:w="0" w:type="dxa"/>
              <w:left w:w="108" w:type="dxa"/>
              <w:bottom w:w="0" w:type="dxa"/>
              <w:right w:w="108" w:type="dxa"/>
            </w:tcMar>
          </w:tcPr>
          <w:p w14:paraId="32CBC5D1" w14:textId="77777777" w:rsidR="00B473CB" w:rsidRPr="001E68E2" w:rsidRDefault="00B473CB" w:rsidP="00922A26">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4E70AC35" w14:textId="77777777" w:rsidR="00B473CB" w:rsidRPr="001E68E2" w:rsidRDefault="00B473CB" w:rsidP="00922A26">
            <w:pPr>
              <w:spacing w:before="120" w:after="120" w:line="276" w:lineRule="auto"/>
              <w:rPr>
                <w:rFonts w:eastAsia="Calibri" w:cs="Tahoma"/>
                <w:szCs w:val="18"/>
                <w:lang w:val="fr-FR"/>
              </w:rPr>
            </w:pPr>
            <w:r w:rsidRPr="006A63D4">
              <w:rPr>
                <w:rFonts w:eastAsia="Calibri" w:cs="Tahoma"/>
                <w:szCs w:val="18"/>
                <w:lang w:val="fr-FR"/>
              </w:rPr>
              <w:t>Core Infrastructure Server Suite Datacenter</w:t>
            </w:r>
          </w:p>
        </w:tc>
      </w:tr>
    </w:tbl>
    <w:p w14:paraId="1F280CEE" w14:textId="77777777" w:rsidR="00B473CB" w:rsidRPr="006A63D4" w:rsidRDefault="00B473CB" w:rsidP="00B473CB">
      <w:pPr>
        <w:pStyle w:val="Heading2"/>
        <w:keepNext/>
        <w:ind w:left="0"/>
        <w:rPr>
          <w:lang w:val="fr-FR"/>
        </w:rPr>
      </w:pPr>
      <w:bookmarkStart w:id="1172" w:name="_44_Duet_Enterprise"/>
      <w:bookmarkStart w:id="1173" w:name="_Toc377176051"/>
      <w:bookmarkStart w:id="1174" w:name="Srv_38DynamicsCRMOnline"/>
      <w:bookmarkStart w:id="1175" w:name="Srv_37DynamicsCRMOnline"/>
      <w:bookmarkStart w:id="1176" w:name="Srv_37EntCALSuite"/>
      <w:bookmarkEnd w:id="1159"/>
      <w:bookmarkEnd w:id="1172"/>
      <w:r w:rsidRPr="006A63D4">
        <w:rPr>
          <w:rFonts w:ascii="Tahoma" w:eastAsia="Times New Roman" w:hAnsi="Tahoma" w:cs="Tahoma"/>
          <w:caps/>
          <w:color w:val="FA6500"/>
          <w:sz w:val="22"/>
          <w:szCs w:val="22"/>
          <w:vertAlign w:val="superscript"/>
          <w:lang w:val="fr-FR"/>
        </w:rPr>
        <w:lastRenderedPageBreak/>
        <w:t>44</w:t>
      </w:r>
      <w:r w:rsidRPr="00337F87">
        <w:rPr>
          <w:rFonts w:ascii="Tahoma" w:eastAsia="Times New Roman" w:hAnsi="Tahoma" w:cs="Tahoma"/>
          <w:caps/>
          <w:color w:val="FA6500"/>
          <w:sz w:val="22"/>
          <w:szCs w:val="22"/>
          <w:lang w:val="fr-FR"/>
        </w:rPr>
        <w:t xml:space="preserve"> </w:t>
      </w:r>
      <w:r w:rsidRPr="006A63D4">
        <w:rPr>
          <w:rFonts w:ascii="Tahoma" w:eastAsia="Times New Roman" w:hAnsi="Tahoma" w:cs="Tahoma"/>
          <w:color w:val="FA6500"/>
          <w:sz w:val="22"/>
          <w:szCs w:val="22"/>
          <w:lang w:val="fr-FR"/>
        </w:rPr>
        <w:t>Duet Enterprise 2.0</w:t>
      </w:r>
      <w:bookmarkEnd w:id="1173"/>
    </w:p>
    <w:p w14:paraId="5E84CE9E" w14:textId="77777777" w:rsidR="00B473CB" w:rsidRPr="006A63D4" w:rsidRDefault="00B473CB" w:rsidP="00B473CB">
      <w:pPr>
        <w:keepNext/>
        <w:ind w:left="720"/>
        <w:rPr>
          <w:lang w:val="fr-FR"/>
        </w:rPr>
      </w:pPr>
      <w:r w:rsidRPr="006A63D4">
        <w:rPr>
          <w:rFonts w:cs="Tahoma"/>
          <w:lang w:val="fr-FR"/>
        </w:rPr>
        <w:t> </w:t>
      </w:r>
    </w:p>
    <w:p w14:paraId="27F75A2B" w14:textId="77777777" w:rsidR="00B473CB" w:rsidRPr="006A63D4" w:rsidRDefault="00B473CB" w:rsidP="00B473CB">
      <w:pPr>
        <w:ind w:left="720"/>
        <w:rPr>
          <w:lang w:val="fr-FR"/>
        </w:rPr>
      </w:pPr>
      <w:r w:rsidRPr="006A63D4">
        <w:rPr>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14:paraId="574AE422" w14:textId="77777777" w:rsidR="00B473CB" w:rsidRPr="006A63D4" w:rsidRDefault="00B473CB" w:rsidP="00B473CB">
      <w:pPr>
        <w:rPr>
          <w:lang w:val="fr-FR"/>
        </w:rPr>
      </w:pPr>
      <w:r w:rsidRPr="006A63D4">
        <w:rPr>
          <w:color w:val="000000"/>
          <w:lang w:val="fr-FR"/>
        </w:rPr>
        <w:t> </w:t>
      </w:r>
    </w:p>
    <w:p w14:paraId="6F1ED540" w14:textId="77777777" w:rsidR="00B473CB" w:rsidRPr="006A63D4" w:rsidRDefault="00B473CB" w:rsidP="0079436B">
      <w:pPr>
        <w:keepNext/>
        <w:keepLines/>
        <w:ind w:left="720"/>
        <w:rPr>
          <w:lang w:val="nl-NL"/>
        </w:rPr>
      </w:pPr>
      <w:r w:rsidRPr="006A63D4">
        <w:rPr>
          <w:color w:val="000000"/>
          <w:u w:val="single"/>
          <w:lang w:val="nl-NL"/>
        </w:rPr>
        <w:t>Duet Enterprise 2.0 verkrijgen</w:t>
      </w:r>
    </w:p>
    <w:p w14:paraId="0CE7DD7B" w14:textId="77777777" w:rsidR="00B473CB" w:rsidRPr="006A63D4" w:rsidRDefault="00B473CB" w:rsidP="0079436B">
      <w:pPr>
        <w:keepNext/>
        <w:keepLines/>
        <w:ind w:left="720"/>
        <w:rPr>
          <w:lang w:val="nl-NL"/>
        </w:rPr>
      </w:pPr>
      <w:r w:rsidRPr="006A63D4">
        <w:rPr>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14:paraId="36287A72" w14:textId="77777777" w:rsidR="00B473CB" w:rsidRPr="006A63D4" w:rsidRDefault="00B473CB" w:rsidP="00B473CB">
      <w:pPr>
        <w:rPr>
          <w:lang w:val="nl-NL"/>
        </w:rPr>
      </w:pPr>
    </w:p>
    <w:p w14:paraId="49EE3B2F" w14:textId="77777777" w:rsidR="00B473CB" w:rsidRPr="006A63D4" w:rsidRDefault="00B473CB" w:rsidP="00B473CB">
      <w:pPr>
        <w:rPr>
          <w:lang w:val="nl-NL"/>
        </w:rPr>
      </w:pPr>
      <w:bookmarkStart w:id="1177" w:name="_40_Dynamics_CRM"/>
      <w:bookmarkStart w:id="1178" w:name="_40_39_Dynamics"/>
      <w:bookmarkStart w:id="1179" w:name="_4240_Dynamics_CRM"/>
      <w:bookmarkStart w:id="1180" w:name="_45_Microsoft_Dynamics"/>
      <w:bookmarkStart w:id="1181" w:name="_41_Duet_Enterprise"/>
      <w:bookmarkStart w:id="1182" w:name="Srv_45EntCALBridgeWinIntune"/>
      <w:bookmarkStart w:id="1183" w:name="Srv_38EntCALSuite"/>
      <w:bookmarkEnd w:id="1174"/>
      <w:bookmarkEnd w:id="1175"/>
      <w:bookmarkEnd w:id="1177"/>
      <w:bookmarkEnd w:id="1178"/>
      <w:bookmarkEnd w:id="1179"/>
      <w:bookmarkEnd w:id="1180"/>
      <w:bookmarkEnd w:id="1181"/>
    </w:p>
    <w:p w14:paraId="536156C2" w14:textId="77777777" w:rsidR="00B473CB" w:rsidRPr="006A63D4" w:rsidRDefault="00B473CB" w:rsidP="00BA1B5F">
      <w:pPr>
        <w:pStyle w:val="Heading3"/>
        <w:keepNext/>
        <w:keepLines/>
        <w:ind w:left="216" w:hanging="216"/>
        <w:rPr>
          <w:lang w:val="nl-NL"/>
        </w:rPr>
      </w:pPr>
      <w:bookmarkStart w:id="1184" w:name="_41_Enterprise_CAL"/>
      <w:bookmarkStart w:id="1185" w:name="_46_Enterprise_CAL"/>
      <w:bookmarkStart w:id="1186" w:name="_Toc336338303"/>
      <w:bookmarkStart w:id="1187" w:name="_Toc377176052"/>
      <w:bookmarkEnd w:id="1184"/>
      <w:bookmarkEnd w:id="1185"/>
      <w:r w:rsidRPr="006A63D4">
        <w:rPr>
          <w:rFonts w:ascii="Tahoma" w:hAnsi="Tahoma" w:cs="Tahoma"/>
          <w:caps/>
          <w:color w:val="F66400"/>
          <w:sz w:val="22"/>
          <w:vertAlign w:val="superscript"/>
          <w:lang w:val="nl-NL"/>
        </w:rPr>
        <w:t>45</w:t>
      </w:r>
      <w:r w:rsidRPr="00337F87">
        <w:rPr>
          <w:rFonts w:ascii="Tahoma" w:hAnsi="Tahoma" w:cs="Tahoma"/>
          <w:caps/>
          <w:color w:val="F66400"/>
          <w:sz w:val="22"/>
          <w:lang w:val="nl-NL"/>
        </w:rPr>
        <w:t xml:space="preserve"> </w:t>
      </w:r>
      <w:r w:rsidRPr="006A63D4">
        <w:rPr>
          <w:rFonts w:ascii="Tahoma" w:hAnsi="Tahoma"/>
          <w:color w:val="F66400"/>
          <w:sz w:val="22"/>
          <w:lang w:val="nl-NL"/>
        </w:rPr>
        <w:t>Enterprise CAL Suite Bridge voor Office 365, Enterprise CAL Suite Bridge voor</w:t>
      </w:r>
      <w:r>
        <w:rPr>
          <w:rFonts w:ascii="Tahoma" w:hAnsi="Tahoma"/>
          <w:color w:val="F66400"/>
          <w:sz w:val="22"/>
          <w:lang w:val="nl-NL"/>
        </w:rPr>
        <w:t> </w:t>
      </w:r>
      <w:r w:rsidRPr="006A63D4">
        <w:rPr>
          <w:rFonts w:ascii="Tahoma" w:hAnsi="Tahoma"/>
          <w:color w:val="F66400"/>
          <w:sz w:val="22"/>
          <w:lang w:val="nl-NL"/>
        </w:rPr>
        <w:t>Office 365 en Windows Intune, en Enterprise CAL Suite Bridge voor Windows</w:t>
      </w:r>
      <w:r>
        <w:rPr>
          <w:rFonts w:ascii="Tahoma" w:hAnsi="Tahoma"/>
          <w:color w:val="F66400"/>
          <w:sz w:val="22"/>
          <w:lang w:val="nl-NL"/>
        </w:rPr>
        <w:t> </w:t>
      </w:r>
      <w:r w:rsidRPr="006A63D4">
        <w:rPr>
          <w:rFonts w:ascii="Tahoma" w:hAnsi="Tahoma"/>
          <w:color w:val="F66400"/>
          <w:sz w:val="22"/>
          <w:lang w:val="nl-NL"/>
        </w:rPr>
        <w:t>Intune</w:t>
      </w:r>
      <w:bookmarkEnd w:id="1186"/>
      <w:bookmarkEnd w:id="1187"/>
      <w:r w:rsidRPr="006A63D4">
        <w:rPr>
          <w:rFonts w:ascii="Tahoma" w:hAnsi="Tahoma"/>
          <w:color w:val="F66400"/>
          <w:sz w:val="22"/>
          <w:lang w:val="nl-NL"/>
        </w:rPr>
        <w:t xml:space="preserve"> </w:t>
      </w:r>
    </w:p>
    <w:p w14:paraId="584A44C4" w14:textId="77777777" w:rsidR="00B473CB" w:rsidRPr="006A63D4" w:rsidRDefault="00B473CB" w:rsidP="00B473CB">
      <w:pPr>
        <w:rPr>
          <w:lang w:val="nl-NL"/>
        </w:rPr>
      </w:pPr>
    </w:p>
    <w:bookmarkEnd w:id="1182"/>
    <w:p w14:paraId="343CE972" w14:textId="77777777" w:rsidR="00B473CB" w:rsidRPr="006A63D4" w:rsidRDefault="00B473CB" w:rsidP="00B473CB">
      <w:pPr>
        <w:spacing w:after="60"/>
        <w:ind w:left="720"/>
        <w:rPr>
          <w:lang w:val="nl-NL"/>
        </w:rPr>
      </w:pPr>
      <w:r w:rsidRPr="006A63D4">
        <w:rPr>
          <w:rFonts w:cs="Tahoma"/>
          <w:b/>
          <w:szCs w:val="18"/>
          <w:lang w:val="nl-NL"/>
        </w:rPr>
        <w:t>Definitie</w:t>
      </w:r>
    </w:p>
    <w:p w14:paraId="1FD496E1" w14:textId="77777777" w:rsidR="00B473CB" w:rsidRPr="006A63D4" w:rsidRDefault="00B473CB" w:rsidP="00B473CB">
      <w:pPr>
        <w:ind w:left="720"/>
        <w:rPr>
          <w:lang w:val="nl-NL"/>
        </w:rPr>
      </w:pPr>
      <w:r w:rsidRPr="006A63D4">
        <w:rPr>
          <w:rFonts w:cs="Tahoma"/>
          <w:szCs w:val="18"/>
          <w:lang w:val="nl-NL"/>
        </w:rPr>
        <w:t>“Overstappen” betekent het omzetten van een Licentie met Software Assurance naar een abonnementslicentie of andersom.</w:t>
      </w:r>
      <w:r>
        <w:rPr>
          <w:rFonts w:cs="Tahoma"/>
          <w:szCs w:val="18"/>
          <w:lang w:val="nl-NL"/>
        </w:rPr>
        <w:t xml:space="preserve"> </w:t>
      </w:r>
    </w:p>
    <w:p w14:paraId="39ACEEC2" w14:textId="77777777" w:rsidR="00B473CB" w:rsidRPr="006A63D4" w:rsidRDefault="00B473CB" w:rsidP="00B473CB">
      <w:pPr>
        <w:rPr>
          <w:lang w:val="nl-NL"/>
        </w:rPr>
      </w:pPr>
    </w:p>
    <w:p w14:paraId="3A506B15" w14:textId="77777777" w:rsidR="00B473CB" w:rsidRPr="006A63D4" w:rsidRDefault="00B473CB" w:rsidP="00B473CB">
      <w:pPr>
        <w:spacing w:after="60"/>
        <w:ind w:left="720"/>
        <w:rPr>
          <w:lang w:val="nl-NL"/>
        </w:rPr>
      </w:pPr>
      <w:r w:rsidRPr="006A63D4">
        <w:rPr>
          <w:rFonts w:cs="Tahoma"/>
          <w:b/>
          <w:szCs w:val="18"/>
          <w:lang w:val="nl-NL"/>
        </w:rPr>
        <w:t>Toepasselijke gebruiksrechten</w:t>
      </w:r>
    </w:p>
    <w:p w14:paraId="3A28DFF8" w14:textId="77777777" w:rsidR="00B473CB" w:rsidRPr="006A63D4" w:rsidRDefault="00B473CB" w:rsidP="00B473CB">
      <w:pPr>
        <w:ind w:left="720"/>
        <w:rPr>
          <w:lang w:val="nl-NL"/>
        </w:rPr>
      </w:pPr>
      <w:r w:rsidRPr="006A63D4">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4D24F0AE" w14:textId="77777777" w:rsidR="00B473CB" w:rsidRPr="006A63D4" w:rsidRDefault="00B473CB" w:rsidP="00B473CB">
      <w:pPr>
        <w:ind w:left="720"/>
        <w:rPr>
          <w:lang w:val="nl-NL"/>
        </w:rPr>
      </w:pPr>
    </w:p>
    <w:p w14:paraId="1D3216E9" w14:textId="77777777" w:rsidR="00B473CB" w:rsidRPr="006A63D4" w:rsidRDefault="00B473CB" w:rsidP="00B473CB">
      <w:pPr>
        <w:spacing w:after="60"/>
        <w:ind w:left="720"/>
        <w:rPr>
          <w:lang w:val="nl-NL"/>
        </w:rPr>
      </w:pPr>
      <w:r w:rsidRPr="006A63D4">
        <w:rPr>
          <w:rFonts w:cs="Tahoma"/>
          <w:b/>
          <w:szCs w:val="18"/>
          <w:lang w:val="nl-NL"/>
        </w:rPr>
        <w:t>Vereisten</w:t>
      </w:r>
    </w:p>
    <w:p w14:paraId="25A59800" w14:textId="77777777" w:rsidR="00B473CB" w:rsidRPr="006A63D4" w:rsidRDefault="00B473CB" w:rsidP="00B473CB">
      <w:pPr>
        <w:ind w:left="720"/>
        <w:rPr>
          <w:lang w:val="nl-NL"/>
        </w:rPr>
      </w:pPr>
      <w:r w:rsidRPr="006A63D4">
        <w:rPr>
          <w:rFonts w:eastAsia="Calibri" w:cs="Tahoma"/>
          <w:szCs w:val="18"/>
          <w:lang w:val="nl-NL"/>
        </w:rPr>
        <w:t>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w:t>
      </w:r>
      <w:r w:rsidR="00337F87">
        <w:rPr>
          <w:rFonts w:eastAsia="Calibri" w:cs="Tahoma"/>
          <w:szCs w:val="18"/>
          <w:lang w:val="nl-NL"/>
        </w:rPr>
        <w:t>ls de kwalificerende CAL Suite.</w:t>
      </w:r>
    </w:p>
    <w:p w14:paraId="5CC50A0C" w14:textId="77777777" w:rsidR="00B473CB" w:rsidRPr="006A63D4" w:rsidRDefault="00B473CB" w:rsidP="00B473CB">
      <w:pPr>
        <w:ind w:left="720"/>
        <w:rPr>
          <w:lang w:val="nl-NL"/>
        </w:rPr>
      </w:pPr>
    </w:p>
    <w:p w14:paraId="0E1F443B" w14:textId="77777777" w:rsidR="00B473CB" w:rsidRPr="006A63D4" w:rsidRDefault="00B473CB" w:rsidP="00B473CB">
      <w:pPr>
        <w:ind w:left="720"/>
        <w:rPr>
          <w:lang w:val="nl-NL"/>
        </w:rPr>
      </w:pPr>
      <w:r w:rsidRPr="006A63D4">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14:paraId="6089450D" w14:textId="77777777" w:rsidR="00B473CB" w:rsidRPr="006A63D4" w:rsidRDefault="00B473CB" w:rsidP="00B473CB">
      <w:pPr>
        <w:ind w:left="720"/>
        <w:rPr>
          <w:lang w:val="nl-NL"/>
        </w:rPr>
      </w:pPr>
    </w:p>
    <w:p w14:paraId="0D2AF7B7" w14:textId="77777777" w:rsidR="00B473CB" w:rsidRPr="006A63D4" w:rsidRDefault="00B473CB" w:rsidP="00B473CB">
      <w:pPr>
        <w:ind w:left="720"/>
        <w:rPr>
          <w:lang w:val="nl-NL"/>
        </w:rPr>
      </w:pPr>
    </w:p>
    <w:tbl>
      <w:tblPr>
        <w:tblW w:w="4500" w:type="pct"/>
        <w:jc w:val="center"/>
        <w:tblCellMar>
          <w:left w:w="0" w:type="dxa"/>
          <w:right w:w="0" w:type="dxa"/>
        </w:tblCellMar>
        <w:tblLook w:val="04A0" w:firstRow="1" w:lastRow="0" w:firstColumn="1" w:lastColumn="0" w:noHBand="0" w:noVBand="1"/>
      </w:tblPr>
      <w:tblGrid>
        <w:gridCol w:w="2737"/>
        <w:gridCol w:w="2737"/>
        <w:gridCol w:w="2932"/>
      </w:tblGrid>
      <w:tr w:rsidR="00B473CB" w:rsidRPr="00162A93" w14:paraId="22BDBD0B" w14:textId="77777777" w:rsidTr="00922A26">
        <w:trPr>
          <w:tblHeader/>
          <w:jc w:val="center"/>
        </w:trPr>
        <w:tc>
          <w:tcPr>
            <w:tcW w:w="162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46DE1DA" w14:textId="77777777" w:rsidR="00B473CB" w:rsidRPr="00162A93" w:rsidRDefault="00B473CB" w:rsidP="00922A26">
            <w:pPr>
              <w:spacing w:before="120" w:after="120" w:line="276" w:lineRule="auto"/>
              <w:ind w:left="175"/>
              <w:jc w:val="center"/>
              <w:rPr>
                <w:rFonts w:eastAsia="Calibri" w:cs="Tahoma"/>
                <w:b/>
                <w:bCs/>
                <w:color w:val="000000"/>
                <w:szCs w:val="18"/>
                <w:lang w:eastAsia="ja-JP"/>
              </w:rPr>
            </w:pPr>
            <w:r>
              <w:rPr>
                <w:rFonts w:eastAsia="Calibri" w:cs="Tahoma"/>
                <w:b/>
                <w:bCs/>
                <w:szCs w:val="18"/>
              </w:rPr>
              <w:t>CAL Suite Bridge</w:t>
            </w:r>
          </w:p>
        </w:tc>
        <w:tc>
          <w:tcPr>
            <w:tcW w:w="1628" w:type="pct"/>
            <w:tcBorders>
              <w:top w:val="single" w:sz="8" w:space="0" w:color="auto"/>
              <w:left w:val="nil"/>
              <w:bottom w:val="single" w:sz="8" w:space="0" w:color="auto"/>
              <w:right w:val="single" w:sz="8" w:space="0" w:color="auto"/>
            </w:tcBorders>
            <w:shd w:val="clear" w:color="auto" w:fill="FABF8F"/>
            <w:vAlign w:val="center"/>
            <w:hideMark/>
          </w:tcPr>
          <w:p w14:paraId="467E2EC7" w14:textId="77777777" w:rsidR="00B473CB" w:rsidRPr="00162A93" w:rsidRDefault="00B473CB" w:rsidP="00922A26">
            <w:pPr>
              <w:spacing w:before="120" w:after="120" w:line="276" w:lineRule="auto"/>
              <w:ind w:left="180"/>
              <w:jc w:val="center"/>
              <w:rPr>
                <w:rFonts w:eastAsia="Calibri" w:cs="Tahoma"/>
                <w:b/>
                <w:bCs/>
                <w:color w:val="000000"/>
                <w:szCs w:val="18"/>
                <w:lang w:eastAsia="ja-JP"/>
              </w:rPr>
            </w:pPr>
            <w:r>
              <w:rPr>
                <w:rFonts w:eastAsia="Calibri" w:cs="Tahoma"/>
                <w:b/>
                <w:bCs/>
                <w:szCs w:val="18"/>
              </w:rPr>
              <w:t>Bovenliggende CAL Suite</w:t>
            </w:r>
          </w:p>
        </w:tc>
        <w:tc>
          <w:tcPr>
            <w:tcW w:w="1745" w:type="pct"/>
            <w:tcBorders>
              <w:top w:val="single" w:sz="8" w:space="0" w:color="auto"/>
              <w:left w:val="nil"/>
              <w:bottom w:val="single" w:sz="8" w:space="0" w:color="auto"/>
              <w:right w:val="single" w:sz="8" w:space="0" w:color="auto"/>
            </w:tcBorders>
            <w:shd w:val="clear" w:color="auto" w:fill="FABF8F"/>
            <w:vAlign w:val="center"/>
            <w:hideMark/>
          </w:tcPr>
          <w:p w14:paraId="71D5662D" w14:textId="77777777" w:rsidR="00B473CB" w:rsidRPr="00162A93" w:rsidRDefault="00B473CB" w:rsidP="00922A26">
            <w:pPr>
              <w:spacing w:before="120" w:after="120" w:line="276" w:lineRule="auto"/>
              <w:ind w:left="180" w:right="247"/>
              <w:jc w:val="center"/>
              <w:rPr>
                <w:rFonts w:eastAsia="Calibri" w:cs="Tahoma"/>
                <w:b/>
                <w:bCs/>
                <w:color w:val="000000"/>
                <w:szCs w:val="18"/>
                <w:lang w:eastAsia="ja-JP"/>
              </w:rPr>
            </w:pPr>
            <w:r>
              <w:rPr>
                <w:rFonts w:eastAsia="Calibri" w:cs="Tahoma"/>
                <w:b/>
                <w:bCs/>
                <w:szCs w:val="18"/>
              </w:rPr>
              <w:t>Kwalificerende online diensten</w:t>
            </w:r>
          </w:p>
        </w:tc>
      </w:tr>
      <w:tr w:rsidR="00B473CB" w:rsidRPr="00162A93" w14:paraId="3372A5C7" w14:textId="77777777" w:rsidTr="00922A26">
        <w:trPr>
          <w:trHeight w:val="576"/>
          <w:jc w:val="center"/>
        </w:trPr>
        <w:tc>
          <w:tcPr>
            <w:tcW w:w="1628" w:type="pct"/>
            <w:tcBorders>
              <w:top w:val="nil"/>
              <w:left w:val="single" w:sz="8" w:space="0" w:color="auto"/>
              <w:bottom w:val="single" w:sz="8" w:space="0" w:color="auto"/>
              <w:right w:val="single" w:sz="8" w:space="0" w:color="auto"/>
            </w:tcBorders>
          </w:tcPr>
          <w:p w14:paraId="640A09AA" w14:textId="77777777" w:rsidR="00B473CB" w:rsidRPr="00162A93" w:rsidRDefault="00B473CB" w:rsidP="00922A26">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voor Office 365</w:t>
            </w:r>
          </w:p>
        </w:tc>
        <w:tc>
          <w:tcPr>
            <w:tcW w:w="1628" w:type="pct"/>
            <w:tcBorders>
              <w:top w:val="nil"/>
              <w:left w:val="nil"/>
              <w:bottom w:val="single" w:sz="8" w:space="0" w:color="auto"/>
              <w:right w:val="single" w:sz="8" w:space="0" w:color="auto"/>
            </w:tcBorders>
          </w:tcPr>
          <w:p w14:paraId="7021A136" w14:textId="77777777" w:rsidR="00B473CB" w:rsidRPr="00DE02A8" w:rsidRDefault="00B473CB" w:rsidP="00DE02A8">
            <w:pPr>
              <w:numPr>
                <w:ilvl w:val="0"/>
                <w:numId w:val="45"/>
              </w:numPr>
              <w:spacing w:before="80" w:after="200" w:line="276" w:lineRule="auto"/>
              <w:ind w:left="630"/>
              <w:rPr>
                <w:rFonts w:eastAsia="Calibri" w:cs="Tahoma"/>
                <w:color w:val="000000"/>
                <w:szCs w:val="18"/>
              </w:rPr>
            </w:pPr>
            <w:r>
              <w:rPr>
                <w:rFonts w:eastAsia="Calibri" w:cs="Tahoma"/>
                <w:color w:val="000000"/>
                <w:szCs w:val="18"/>
              </w:rPr>
              <w:t>Enterprise CAL Suite</w:t>
            </w:r>
          </w:p>
        </w:tc>
        <w:tc>
          <w:tcPr>
            <w:tcW w:w="1745" w:type="pct"/>
            <w:tcBorders>
              <w:top w:val="nil"/>
              <w:left w:val="nil"/>
              <w:bottom w:val="single" w:sz="8" w:space="0" w:color="auto"/>
              <w:right w:val="single" w:sz="8" w:space="0" w:color="auto"/>
            </w:tcBorders>
          </w:tcPr>
          <w:p w14:paraId="55328861" w14:textId="77777777" w:rsidR="00B473CB" w:rsidRPr="004F549F" w:rsidRDefault="00B473CB" w:rsidP="00922A26">
            <w:pPr>
              <w:numPr>
                <w:ilvl w:val="0"/>
                <w:numId w:val="45"/>
              </w:numPr>
              <w:spacing w:before="80" w:after="200" w:line="276" w:lineRule="auto"/>
              <w:ind w:left="630"/>
            </w:pPr>
            <w:r>
              <w:rPr>
                <w:rFonts w:eastAsia="Calibri" w:cs="Tahoma"/>
                <w:color w:val="000000"/>
                <w:szCs w:val="18"/>
              </w:rPr>
              <w:t>Office 365 Enterprise E3, of</w:t>
            </w:r>
          </w:p>
          <w:p w14:paraId="0EA6E382" w14:textId="77777777" w:rsidR="00B473CB" w:rsidRPr="00162A93" w:rsidRDefault="00B473CB" w:rsidP="00922A26">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w:t>
            </w:r>
          </w:p>
        </w:tc>
      </w:tr>
      <w:tr w:rsidR="00B473CB" w:rsidRPr="00162A93" w14:paraId="4CF0AF7F" w14:textId="77777777" w:rsidTr="00922A26">
        <w:trPr>
          <w:trHeight w:val="576"/>
          <w:jc w:val="center"/>
        </w:trPr>
        <w:tc>
          <w:tcPr>
            <w:tcW w:w="1628" w:type="pct"/>
            <w:tcBorders>
              <w:top w:val="nil"/>
              <w:left w:val="single" w:sz="8" w:space="0" w:color="auto"/>
              <w:bottom w:val="single" w:sz="8" w:space="0" w:color="auto"/>
              <w:right w:val="single" w:sz="8" w:space="0" w:color="auto"/>
            </w:tcBorders>
          </w:tcPr>
          <w:p w14:paraId="504E9BEF" w14:textId="77777777" w:rsidR="00B473CB" w:rsidRPr="00162A93" w:rsidRDefault="00B473CB" w:rsidP="00922A26">
            <w:pPr>
              <w:numPr>
                <w:ilvl w:val="0"/>
                <w:numId w:val="43"/>
              </w:numPr>
              <w:spacing w:before="60" w:after="60" w:line="276" w:lineRule="auto"/>
              <w:ind w:left="535" w:right="180"/>
              <w:rPr>
                <w:rFonts w:eastAsia="Calibri" w:cs="Tahoma"/>
                <w:szCs w:val="18"/>
              </w:rPr>
            </w:pPr>
            <w:r>
              <w:rPr>
                <w:rFonts w:eastAsia="Calibri" w:cs="Tahoma"/>
                <w:color w:val="000000"/>
                <w:szCs w:val="18"/>
              </w:rPr>
              <w:t>Enterprise CAL Suite Bridge voor Office 365 en Windows Intune</w:t>
            </w:r>
          </w:p>
        </w:tc>
        <w:tc>
          <w:tcPr>
            <w:tcW w:w="1628" w:type="pct"/>
            <w:tcBorders>
              <w:top w:val="nil"/>
              <w:left w:val="nil"/>
              <w:bottom w:val="single" w:sz="8" w:space="0" w:color="auto"/>
              <w:right w:val="single" w:sz="8" w:space="0" w:color="auto"/>
            </w:tcBorders>
          </w:tcPr>
          <w:p w14:paraId="72C0F517" w14:textId="77777777" w:rsidR="00B473CB" w:rsidRPr="00DE02A8" w:rsidRDefault="00B473CB" w:rsidP="00DE02A8">
            <w:pPr>
              <w:numPr>
                <w:ilvl w:val="0"/>
                <w:numId w:val="45"/>
              </w:numPr>
              <w:spacing w:before="80" w:after="200" w:line="276" w:lineRule="auto"/>
              <w:ind w:left="630"/>
              <w:rPr>
                <w:rFonts w:eastAsia="Calibri" w:cs="Tahoma"/>
                <w:color w:val="000000"/>
                <w:szCs w:val="18"/>
              </w:rPr>
            </w:pPr>
            <w:r>
              <w:rPr>
                <w:rFonts w:eastAsia="Calibri" w:cs="Tahoma"/>
                <w:color w:val="000000"/>
                <w:szCs w:val="18"/>
              </w:rPr>
              <w:t>Enterprise CAL Suite</w:t>
            </w:r>
          </w:p>
        </w:tc>
        <w:tc>
          <w:tcPr>
            <w:tcW w:w="1745" w:type="pct"/>
            <w:tcBorders>
              <w:top w:val="nil"/>
              <w:left w:val="nil"/>
              <w:bottom w:val="single" w:sz="8" w:space="0" w:color="auto"/>
              <w:right w:val="single" w:sz="8" w:space="0" w:color="auto"/>
            </w:tcBorders>
          </w:tcPr>
          <w:p w14:paraId="6F876851" w14:textId="77777777" w:rsidR="00B473CB" w:rsidRPr="004F549F" w:rsidRDefault="00B473CB" w:rsidP="00922A26">
            <w:pPr>
              <w:numPr>
                <w:ilvl w:val="0"/>
                <w:numId w:val="45"/>
              </w:numPr>
              <w:spacing w:before="80" w:after="200" w:line="276" w:lineRule="auto"/>
              <w:ind w:left="630"/>
            </w:pPr>
            <w:r>
              <w:rPr>
                <w:rFonts w:eastAsia="Calibri" w:cs="Tahoma"/>
                <w:color w:val="000000"/>
                <w:szCs w:val="18"/>
              </w:rPr>
              <w:t>Office 365 Enterprise E3 en Windows Intune, of</w:t>
            </w:r>
          </w:p>
          <w:p w14:paraId="38B9DA18" w14:textId="77777777" w:rsidR="00B473CB" w:rsidRPr="00162A93" w:rsidRDefault="00B473CB" w:rsidP="00922A26">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Enterprise E4 en Windows Intune</w:t>
            </w:r>
          </w:p>
        </w:tc>
      </w:tr>
      <w:tr w:rsidR="00B473CB" w:rsidRPr="00162A93" w14:paraId="4C1B0451" w14:textId="77777777" w:rsidTr="00922A26">
        <w:trPr>
          <w:trHeight w:val="576"/>
          <w:jc w:val="center"/>
        </w:trPr>
        <w:tc>
          <w:tcPr>
            <w:tcW w:w="1628" w:type="pct"/>
            <w:tcBorders>
              <w:top w:val="nil"/>
              <w:left w:val="single" w:sz="8" w:space="0" w:color="auto"/>
              <w:bottom w:val="single" w:sz="8" w:space="0" w:color="auto"/>
              <w:right w:val="single" w:sz="8" w:space="0" w:color="auto"/>
            </w:tcBorders>
            <w:hideMark/>
          </w:tcPr>
          <w:p w14:paraId="488980BD" w14:textId="77777777" w:rsidR="00B473CB" w:rsidRPr="00162A93" w:rsidRDefault="00B473CB" w:rsidP="00922A26">
            <w:pPr>
              <w:numPr>
                <w:ilvl w:val="0"/>
                <w:numId w:val="43"/>
              </w:numPr>
              <w:spacing w:before="60" w:after="60" w:line="276" w:lineRule="auto"/>
              <w:ind w:left="535" w:right="180"/>
              <w:rPr>
                <w:rFonts w:eastAsia="Calibri" w:cs="Tahoma"/>
                <w:color w:val="000000"/>
                <w:szCs w:val="18"/>
                <w:lang w:eastAsia="ja-JP"/>
              </w:rPr>
            </w:pPr>
            <w:r>
              <w:rPr>
                <w:rFonts w:eastAsia="Calibri" w:cs="Tahoma"/>
                <w:szCs w:val="18"/>
              </w:rPr>
              <w:lastRenderedPageBreak/>
              <w:t>Enterprise CAL Suite Bridge voor Windows Intune</w:t>
            </w:r>
          </w:p>
        </w:tc>
        <w:tc>
          <w:tcPr>
            <w:tcW w:w="1628" w:type="pct"/>
            <w:tcBorders>
              <w:top w:val="nil"/>
              <w:left w:val="nil"/>
              <w:bottom w:val="single" w:sz="8" w:space="0" w:color="auto"/>
              <w:right w:val="single" w:sz="8" w:space="0" w:color="auto"/>
            </w:tcBorders>
            <w:hideMark/>
          </w:tcPr>
          <w:p w14:paraId="5E1CB830" w14:textId="77777777" w:rsidR="00B473CB" w:rsidRPr="00162A93" w:rsidRDefault="00B473CB" w:rsidP="00DE02A8">
            <w:pPr>
              <w:numPr>
                <w:ilvl w:val="0"/>
                <w:numId w:val="45"/>
              </w:numPr>
              <w:spacing w:before="80" w:after="200" w:line="276" w:lineRule="auto"/>
              <w:ind w:left="630"/>
              <w:rPr>
                <w:rFonts w:eastAsia="Calibri" w:cs="Tahoma"/>
                <w:color w:val="000000"/>
                <w:szCs w:val="18"/>
              </w:rPr>
            </w:pPr>
            <w:r w:rsidRPr="00DE02A8">
              <w:rPr>
                <w:rFonts w:eastAsia="Calibri" w:cs="Tahoma"/>
                <w:color w:val="000000"/>
                <w:szCs w:val="18"/>
              </w:rPr>
              <w:t>Enterprise CAL Suite</w:t>
            </w:r>
          </w:p>
        </w:tc>
        <w:tc>
          <w:tcPr>
            <w:tcW w:w="1745" w:type="pct"/>
            <w:tcBorders>
              <w:top w:val="nil"/>
              <w:left w:val="nil"/>
              <w:bottom w:val="single" w:sz="8" w:space="0" w:color="auto"/>
              <w:right w:val="single" w:sz="8" w:space="0" w:color="auto"/>
            </w:tcBorders>
            <w:hideMark/>
          </w:tcPr>
          <w:p w14:paraId="0ED2E800" w14:textId="77777777" w:rsidR="00B473CB" w:rsidRPr="00162A93" w:rsidRDefault="00B473CB" w:rsidP="00922A26">
            <w:pPr>
              <w:numPr>
                <w:ilvl w:val="0"/>
                <w:numId w:val="45"/>
              </w:numPr>
              <w:spacing w:before="80" w:after="200" w:line="276" w:lineRule="auto"/>
              <w:ind w:left="630"/>
              <w:rPr>
                <w:rFonts w:cs="Tahoma"/>
                <w:color w:val="000000"/>
                <w:szCs w:val="18"/>
              </w:rPr>
            </w:pPr>
            <w:r>
              <w:rPr>
                <w:rFonts w:eastAsia="Calibri" w:cs="Tahoma"/>
                <w:color w:val="000000"/>
                <w:szCs w:val="18"/>
              </w:rPr>
              <w:t>Windows Intune</w:t>
            </w:r>
          </w:p>
        </w:tc>
      </w:tr>
    </w:tbl>
    <w:p w14:paraId="438179BB" w14:textId="77777777" w:rsidR="00B473CB" w:rsidRPr="00337F87" w:rsidRDefault="00B473CB" w:rsidP="00B473CB">
      <w:pPr>
        <w:pStyle w:val="Heading3"/>
        <w:rPr>
          <w:rFonts w:ascii="Tahoma" w:hAnsi="Tahoma" w:cs="Tahoma"/>
          <w:b w:val="0"/>
          <w:bCs/>
          <w:sz w:val="18"/>
          <w:szCs w:val="18"/>
        </w:rPr>
      </w:pPr>
      <w:bookmarkStart w:id="1188" w:name="_Toc336338304"/>
      <w:bookmarkStart w:id="1189" w:name="Srv_43EnterpriseCALSuite"/>
      <w:bookmarkEnd w:id="1176"/>
      <w:bookmarkEnd w:id="1183"/>
    </w:p>
    <w:p w14:paraId="5927E0C3" w14:textId="77777777" w:rsidR="00B473CB" w:rsidRPr="00337F87" w:rsidRDefault="00B473CB" w:rsidP="00B473CB">
      <w:pPr>
        <w:rPr>
          <w:rFonts w:cs="Tahoma"/>
          <w:bCs/>
          <w:szCs w:val="18"/>
        </w:rPr>
      </w:pPr>
    </w:p>
    <w:p w14:paraId="69E66CE8" w14:textId="77777777" w:rsidR="00B473CB" w:rsidRPr="004F549F" w:rsidRDefault="00B473CB" w:rsidP="00B473CB">
      <w:pPr>
        <w:pStyle w:val="Heading3"/>
        <w:keepNext/>
        <w:keepLines/>
      </w:pPr>
      <w:bookmarkStart w:id="1190" w:name="_42_Enterprise_CAL"/>
      <w:bookmarkStart w:id="1191" w:name="_47_Enterprise_CAL"/>
      <w:bookmarkStart w:id="1192" w:name="_Toc377176053"/>
      <w:bookmarkEnd w:id="1190"/>
      <w:bookmarkEnd w:id="1191"/>
      <w:r>
        <w:rPr>
          <w:rFonts w:ascii="Tahoma" w:hAnsi="Tahoma"/>
          <w:caps/>
          <w:color w:val="F66400"/>
          <w:sz w:val="22"/>
          <w:vertAlign w:val="superscript"/>
        </w:rPr>
        <w:t>46</w:t>
      </w:r>
      <w:r>
        <w:rPr>
          <w:rFonts w:ascii="Tahoma" w:hAnsi="Tahoma"/>
          <w:color w:val="F66400"/>
          <w:sz w:val="22"/>
        </w:rPr>
        <w:t xml:space="preserve"> Enterprise CAL Suite</w:t>
      </w:r>
      <w:bookmarkEnd w:id="1188"/>
      <w:bookmarkEnd w:id="1192"/>
      <w:r>
        <w:rPr>
          <w:rFonts w:ascii="Tahoma" w:hAnsi="Tahoma"/>
          <w:color w:val="F66400"/>
          <w:sz w:val="22"/>
        </w:rPr>
        <w:t xml:space="preserve"> </w:t>
      </w:r>
    </w:p>
    <w:bookmarkEnd w:id="1189"/>
    <w:p w14:paraId="47ECF8D7" w14:textId="77777777" w:rsidR="00B473CB" w:rsidRPr="004F549F" w:rsidRDefault="00B473CB" w:rsidP="00B473CB">
      <w:pPr>
        <w:keepNext/>
        <w:keepLines/>
      </w:pPr>
    </w:p>
    <w:p w14:paraId="691333E8" w14:textId="77777777" w:rsidR="00B473CB" w:rsidRPr="006A63D4" w:rsidRDefault="00B473CB" w:rsidP="00B473CB">
      <w:pPr>
        <w:keepNext/>
        <w:keepLines/>
        <w:ind w:left="720" w:right="-90"/>
        <w:rPr>
          <w:lang w:val="nl-NL"/>
        </w:rPr>
      </w:pPr>
      <w:r w:rsidRPr="006A63D4">
        <w:rPr>
          <w:rFonts w:cs="Tahoma"/>
          <w:szCs w:val="20"/>
          <w:lang w:val="nl-NL"/>
        </w:rPr>
        <w:t>Enterprise CAL Suite is versieonafhankelijk en de Product Use Rights worden bepaald aan de hand van de status van de Software Assurance Dekking voor Enterprise CAL Suite.</w:t>
      </w:r>
      <w:r>
        <w:rPr>
          <w:rFonts w:cs="Tahoma"/>
          <w:szCs w:val="20"/>
          <w:lang w:val="nl-NL"/>
        </w:rPr>
        <w:t xml:space="preserve"> </w:t>
      </w:r>
      <w:r w:rsidRPr="006A63D4">
        <w:rPr>
          <w:rFonts w:cs="Tahoma"/>
          <w:szCs w:val="20"/>
          <w:lang w:val="nl-NL"/>
        </w:rPr>
        <w:t>Als de dekking is verlopen, worden de toegangsrechten op grond van eeuwigdurende licenties bepaald aan de hand van de productgebruiksrechten die vóór het verlopen van de dekking van toepassing waren.</w:t>
      </w:r>
      <w:r>
        <w:rPr>
          <w:rFonts w:cs="Tahoma"/>
          <w:szCs w:val="20"/>
          <w:lang w:val="nl-NL"/>
        </w:rPr>
        <w:t xml:space="preserve"> </w:t>
      </w:r>
      <w:r w:rsidRPr="006A63D4">
        <w:rPr>
          <w:rFonts w:cs="Tahoma"/>
          <w:szCs w:val="20"/>
          <w:lang w:val="nl-NL"/>
        </w:rPr>
        <w:t>De rechten die zijn geassocieerd met Online Diensten, vervallen op het moment dat de Software Assurance Dekking afloopt, ongeacht de vraag of de Enterprise CAL eeuwigdurend is of niet.</w:t>
      </w:r>
      <w:r>
        <w:rPr>
          <w:rFonts w:cs="Tahoma"/>
          <w:szCs w:val="20"/>
          <w:lang w:val="nl-NL"/>
        </w:rPr>
        <w:t xml:space="preserve"> </w:t>
      </w:r>
      <w:r w:rsidRPr="006A63D4">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Pr>
          <w:rFonts w:cs="Tahoma"/>
          <w:szCs w:val="20"/>
          <w:lang w:val="nl-NL"/>
        </w:rPr>
        <w:t xml:space="preserve"> </w:t>
      </w:r>
      <w:r w:rsidRPr="006A63D4">
        <w:rPr>
          <w:rFonts w:cs="Tahoma"/>
          <w:szCs w:val="20"/>
          <w:lang w:val="nl-NL"/>
        </w:rPr>
        <w:t>Een licentie voor de Enterprise CAL Suite is een enkele licentie</w:t>
      </w:r>
      <w:r>
        <w:rPr>
          <w:rFonts w:cs="Tahoma"/>
          <w:szCs w:val="20"/>
          <w:lang w:val="nl-NL"/>
        </w:rPr>
        <w:t> </w:t>
      </w:r>
      <w:r w:rsidRPr="006A63D4">
        <w:rPr>
          <w:rFonts w:cs="Tahoma"/>
          <w:szCs w:val="20"/>
          <w:lang w:val="nl-NL"/>
        </w:rPr>
        <w:t>die aan één gebruiker of apparaat moet worden toegewezen.</w:t>
      </w:r>
      <w:r>
        <w:rPr>
          <w:rFonts w:cs="Tahoma"/>
          <w:szCs w:val="20"/>
          <w:lang w:val="nl-NL"/>
        </w:rPr>
        <w:t xml:space="preserve"> </w:t>
      </w:r>
      <w:r w:rsidRPr="006A63D4">
        <w:rPr>
          <w:rFonts w:cs="Tahoma"/>
          <w:szCs w:val="20"/>
          <w:lang w:val="nl-NL"/>
        </w:rPr>
        <w:t>Zoals bepaald in diens Volume License</w:t>
      </w:r>
      <w:r>
        <w:rPr>
          <w:rFonts w:cs="Tahoma"/>
          <w:szCs w:val="20"/>
          <w:lang w:val="nl-NL"/>
        </w:rPr>
        <w:t> </w:t>
      </w:r>
      <w:r w:rsidRPr="006A63D4">
        <w:rPr>
          <w:rFonts w:cs="Tahoma"/>
          <w:szCs w:val="20"/>
          <w:lang w:val="nl-NL"/>
        </w:rPr>
        <w:t>Overeenkomst kan de klant de rechten op grond van de Enterprise CAL Suite niet scheiden om twee</w:t>
      </w:r>
      <w:r>
        <w:rPr>
          <w:rFonts w:cs="Tahoma"/>
          <w:szCs w:val="20"/>
          <w:lang w:val="nl-NL"/>
        </w:rPr>
        <w:t> </w:t>
      </w:r>
      <w:r w:rsidRPr="006A63D4">
        <w:rPr>
          <w:rFonts w:cs="Tahoma"/>
          <w:szCs w:val="20"/>
          <w:lang w:val="nl-NL"/>
        </w:rPr>
        <w:t>of meer gebruikers of apparaten tegelijkertijd toegang te bieden tot de verschillende onderdelen van</w:t>
      </w:r>
      <w:r>
        <w:rPr>
          <w:rFonts w:cs="Tahoma"/>
          <w:szCs w:val="20"/>
          <w:lang w:val="nl-NL"/>
        </w:rPr>
        <w:t> </w:t>
      </w:r>
      <w:r w:rsidRPr="006A63D4">
        <w:rPr>
          <w:rFonts w:cs="Tahoma"/>
          <w:szCs w:val="20"/>
          <w:lang w:val="nl-NL"/>
        </w:rPr>
        <w:t>de</w:t>
      </w:r>
      <w:r>
        <w:rPr>
          <w:rFonts w:cs="Tahoma"/>
          <w:szCs w:val="20"/>
          <w:lang w:val="nl-NL"/>
        </w:rPr>
        <w:t> </w:t>
      </w:r>
      <w:r w:rsidRPr="006A63D4">
        <w:rPr>
          <w:rFonts w:cs="Tahoma"/>
          <w:szCs w:val="20"/>
          <w:lang w:val="nl-NL"/>
        </w:rPr>
        <w:t>Core CAL Suite.</w:t>
      </w:r>
    </w:p>
    <w:p w14:paraId="20BB4963" w14:textId="77777777" w:rsidR="00B473CB" w:rsidRPr="006A63D4" w:rsidRDefault="00B473CB" w:rsidP="00B473CB">
      <w:pPr>
        <w:rPr>
          <w:lang w:val="nl-NL"/>
        </w:rPr>
      </w:pPr>
    </w:p>
    <w:p w14:paraId="4BFB2957" w14:textId="77777777" w:rsidR="00B473CB" w:rsidRPr="006A63D4" w:rsidRDefault="00B473CB" w:rsidP="00B473CB">
      <w:pPr>
        <w:ind w:left="720"/>
        <w:rPr>
          <w:lang w:val="nl-NL"/>
        </w:rPr>
      </w:pPr>
      <w:r w:rsidRPr="006A63D4">
        <w:rPr>
          <w:rFonts w:cs="Tahoma"/>
          <w:b/>
          <w:szCs w:val="20"/>
          <w:lang w:val="nl-NL"/>
        </w:rPr>
        <w:t>Online Diensten die zijn inbegrepen bij Enterprise CAL Suite</w:t>
      </w:r>
    </w:p>
    <w:p w14:paraId="7D6DC84B" w14:textId="77777777" w:rsidR="00B473CB" w:rsidRPr="006A63D4" w:rsidRDefault="00B473CB" w:rsidP="00B473CB">
      <w:pPr>
        <w:ind w:left="720"/>
        <w:rPr>
          <w:lang w:val="nl-NL"/>
        </w:rPr>
      </w:pPr>
    </w:p>
    <w:p w14:paraId="77A9CF57" w14:textId="77777777" w:rsidR="00B473CB" w:rsidRPr="006A63D4" w:rsidRDefault="00B473CB" w:rsidP="00B473CB">
      <w:pPr>
        <w:ind w:left="720"/>
        <w:rPr>
          <w:lang w:val="nl-NL"/>
        </w:rPr>
      </w:pPr>
      <w:r w:rsidRPr="006A63D4">
        <w:rPr>
          <w:rFonts w:cs="Tahoma"/>
          <w:szCs w:val="20"/>
          <w:lang w:val="nl-NL"/>
        </w:rPr>
        <w:t>Met ingang van 1 april 2013 zijn bij een licentie voor de Enterprise CAL Suite met actieve Software Assurance-dekking de rechten voor Exchange Online Archiving for Exchange Server, Data Loss Prevention</w:t>
      </w:r>
      <w:r>
        <w:rPr>
          <w:rFonts w:cs="Tahoma"/>
          <w:szCs w:val="20"/>
          <w:lang w:val="nl-NL"/>
        </w:rPr>
        <w:t> </w:t>
      </w:r>
      <w:r w:rsidRPr="006A63D4">
        <w:rPr>
          <w:rFonts w:cs="Tahoma"/>
          <w:szCs w:val="20"/>
          <w:lang w:val="nl-NL"/>
        </w:rPr>
        <w:t>en Exchange Online Protection inbegrepen.</w:t>
      </w:r>
    </w:p>
    <w:p w14:paraId="4884449A" w14:textId="77777777" w:rsidR="00B473CB" w:rsidRPr="006A63D4" w:rsidRDefault="00B473CB" w:rsidP="00B473CB">
      <w:pPr>
        <w:ind w:left="720"/>
        <w:rPr>
          <w:lang w:val="nl-NL"/>
        </w:rPr>
      </w:pPr>
    </w:p>
    <w:p w14:paraId="15489580" w14:textId="77777777" w:rsidR="00B473CB" w:rsidRPr="006A63D4" w:rsidRDefault="00B473CB" w:rsidP="00B473CB">
      <w:pPr>
        <w:ind w:left="720"/>
        <w:rPr>
          <w:lang w:val="nl-NL"/>
        </w:rPr>
      </w:pPr>
      <w:r w:rsidRPr="006A63D4">
        <w:rPr>
          <w:rFonts w:cs="Tahoma"/>
          <w:szCs w:val="20"/>
          <w:u w:val="single"/>
          <w:lang w:val="nl-NL"/>
        </w:rPr>
        <w:t>Internationale beschikbaarheid</w:t>
      </w:r>
      <w:r w:rsidRPr="006A63D4">
        <w:rPr>
          <w:rFonts w:cs="Tahoma"/>
          <w:szCs w:val="20"/>
          <w:lang w:val="nl-NL"/>
        </w:rPr>
        <w:t>. Deze Online Diensten zijn alleen beschikbaar in landen waar Office 365 beschikbaar is:</w:t>
      </w:r>
      <w:r w:rsidRPr="006A63D4">
        <w:rPr>
          <w:rFonts w:cs="Tahoma"/>
          <w:color w:val="5B9BD5"/>
          <w:szCs w:val="20"/>
          <w:lang w:val="nl-NL"/>
        </w:rPr>
        <w:t xml:space="preserve"> </w:t>
      </w:r>
      <w:hyperlink r:id="rId55" w:anchor="international" w:history="1">
        <w:r w:rsidRPr="0083423E">
          <w:rPr>
            <w:rStyle w:val="Hyperlink"/>
            <w:rFonts w:cs="Tahoma"/>
            <w:szCs w:val="20"/>
            <w:lang w:val="nl-NL"/>
          </w:rPr>
          <w:t>http://www.microsoft.com/online/faq.aspx#international</w:t>
        </w:r>
      </w:hyperlink>
      <w:r w:rsidRPr="006A63D4">
        <w:rPr>
          <w:color w:val="5B9BD5"/>
          <w:lang w:val="nl-NL"/>
        </w:rPr>
        <w:br/>
      </w:r>
    </w:p>
    <w:p w14:paraId="1C9C02E7" w14:textId="77777777" w:rsidR="00B473CB" w:rsidRPr="006A63D4" w:rsidRDefault="00B473CB" w:rsidP="00B473CB">
      <w:pPr>
        <w:ind w:left="720"/>
        <w:rPr>
          <w:lang w:val="nl-NL"/>
        </w:rPr>
      </w:pPr>
      <w:r w:rsidRPr="006A63D4">
        <w:rPr>
          <w:rFonts w:cs="Tahoma"/>
          <w:szCs w:val="20"/>
          <w:u w:val="single"/>
          <w:lang w:val="nl-NL"/>
        </w:rPr>
        <w:t>Levering</w:t>
      </w:r>
      <w:r w:rsidRPr="00337F87">
        <w:rPr>
          <w:rFonts w:cs="Tahoma"/>
          <w:szCs w:val="20"/>
          <w:lang w:val="nl-NL"/>
        </w:rPr>
        <w:t xml:space="preserve">. </w:t>
      </w:r>
      <w:r w:rsidRPr="006A63D4">
        <w:rPr>
          <w:rFonts w:cs="Tahoma"/>
          <w:szCs w:val="20"/>
          <w:lang w:val="nl-NL"/>
        </w:rPr>
        <w:t>Als de klant deze diensten wil gaan gebruiken, moet deze contact opnemen met diens Microsoft-partner, die de processen kan gaan opstarten die nodig zijn voor het activeren van elke dienst.</w:t>
      </w:r>
    </w:p>
    <w:p w14:paraId="282822A0" w14:textId="77777777" w:rsidR="00B473CB" w:rsidRPr="006A63D4" w:rsidRDefault="00B473CB" w:rsidP="00B473CB">
      <w:pPr>
        <w:ind w:left="720"/>
        <w:rPr>
          <w:lang w:val="nl-NL"/>
        </w:rPr>
      </w:pPr>
    </w:p>
    <w:p w14:paraId="26C50B46" w14:textId="77777777" w:rsidR="00B473CB" w:rsidRPr="006A63D4" w:rsidRDefault="00B473CB" w:rsidP="00B473CB">
      <w:pPr>
        <w:ind w:left="720"/>
        <w:rPr>
          <w:lang w:val="nl-NL"/>
        </w:rPr>
      </w:pPr>
      <w:r w:rsidRPr="006A63D4">
        <w:rPr>
          <w:snapToGrid w:val="0"/>
          <w:u w:val="single"/>
          <w:lang w:val="nl-NL"/>
        </w:rPr>
        <w:t>Aanvullende voorwaarden</w:t>
      </w:r>
      <w:r w:rsidRPr="00337F87">
        <w:rPr>
          <w:snapToGrid w:val="0"/>
          <w:lang w:val="nl-NL"/>
        </w:rPr>
        <w:t xml:space="preserve">. </w:t>
      </w:r>
      <w:r w:rsidRPr="006A63D4">
        <w:rPr>
          <w:rFonts w:cs="Tahoma"/>
          <w:szCs w:val="20"/>
          <w:lang w:val="nl-NL"/>
        </w:rPr>
        <w:t>De aanvullende voorwaarden (“Aanvullende Voorwaarden</w:t>
      </w:r>
      <w:r>
        <w:rPr>
          <w:rFonts w:cs="Tahoma"/>
          <w:szCs w:val="20"/>
          <w:lang w:val="nl-NL"/>
        </w:rPr>
        <w:t>”</w:t>
      </w:r>
      <w:r w:rsidRPr="006A63D4">
        <w:rPr>
          <w:rFonts w:cs="Tahoma"/>
          <w:szCs w:val="20"/>
          <w:lang w:val="nl-NL"/>
        </w:rPr>
        <w:t xml:space="preserve">) in </w:t>
      </w:r>
      <w:hyperlink w:anchor="_Section_10_–" w:history="1">
        <w:r w:rsidRPr="006A63D4">
          <w:rPr>
            <w:rStyle w:val="Hyperlink"/>
            <w:rFonts w:cs="Tahoma"/>
            <w:szCs w:val="20"/>
            <w:lang w:val="nl-NL"/>
          </w:rPr>
          <w:t>Artikel 10</w:t>
        </w:r>
      </w:hyperlink>
      <w:r w:rsidRPr="006A63D4">
        <w:rPr>
          <w:rFonts w:cs="Tahoma"/>
          <w:szCs w:val="20"/>
          <w:lang w:val="nl-NL"/>
        </w:rPr>
        <w:t xml:space="preserve"> zijn alleen van toepassing op </w:t>
      </w:r>
      <w:r w:rsidRPr="006A63D4">
        <w:rPr>
          <w:snapToGrid w:val="0"/>
          <w:lang w:val="nl-NL"/>
        </w:rPr>
        <w:t>de aankoop en het gebruik door de klant van Online Diensten in de Enterprise</w:t>
      </w:r>
      <w:r>
        <w:rPr>
          <w:snapToGrid w:val="0"/>
          <w:lang w:val="nl-NL"/>
        </w:rPr>
        <w:t> </w:t>
      </w:r>
      <w:r w:rsidRPr="006A63D4">
        <w:rPr>
          <w:snapToGrid w:val="0"/>
          <w:lang w:val="nl-NL"/>
        </w:rPr>
        <w:t>CAL</w:t>
      </w:r>
      <w:r>
        <w:rPr>
          <w:snapToGrid w:val="0"/>
          <w:lang w:val="nl-NL"/>
        </w:rPr>
        <w:t> </w:t>
      </w:r>
      <w:r w:rsidRPr="006A63D4">
        <w:rPr>
          <w:snapToGrid w:val="0"/>
          <w:lang w:val="nl-NL"/>
        </w:rPr>
        <w:t>Suite.</w:t>
      </w:r>
    </w:p>
    <w:p w14:paraId="704E4A47" w14:textId="77777777" w:rsidR="00B473CB" w:rsidRPr="006A63D4" w:rsidRDefault="00B473CB" w:rsidP="00B473CB">
      <w:pPr>
        <w:ind w:left="720"/>
        <w:rPr>
          <w:lang w:val="nl-NL"/>
        </w:rPr>
      </w:pPr>
    </w:p>
    <w:p w14:paraId="06847B6F" w14:textId="77777777" w:rsidR="00B473CB" w:rsidRPr="006A63D4" w:rsidRDefault="00B473CB" w:rsidP="00B473CB">
      <w:pPr>
        <w:spacing w:after="60"/>
        <w:ind w:left="720"/>
        <w:rPr>
          <w:lang w:val="nl-NL"/>
        </w:rPr>
      </w:pPr>
      <w:r w:rsidRPr="006A63D4">
        <w:rPr>
          <w:rFonts w:cs="Tahoma"/>
          <w:b/>
          <w:color w:val="000000"/>
          <w:szCs w:val="20"/>
          <w:lang w:val="nl-NL"/>
        </w:rPr>
        <w:t>Forefront Unified Access Gateway 2010</w:t>
      </w:r>
    </w:p>
    <w:p w14:paraId="23800BB2" w14:textId="77777777" w:rsidR="00B473CB" w:rsidRPr="006A63D4" w:rsidRDefault="00B473CB" w:rsidP="007A381A">
      <w:pPr>
        <w:spacing w:after="60"/>
        <w:ind w:left="720"/>
        <w:rPr>
          <w:lang w:val="nl-NL"/>
        </w:rPr>
      </w:pPr>
      <w:r w:rsidRPr="006A63D4">
        <w:rPr>
          <w:rFonts w:cs="Tahoma"/>
          <w:color w:val="000000"/>
          <w:szCs w:val="20"/>
          <w:u w:val="single"/>
          <w:lang w:val="nl-NL"/>
        </w:rPr>
        <w:t>True-Up-rechten</w:t>
      </w:r>
      <w:r w:rsidRPr="0083423E">
        <w:rPr>
          <w:rFonts w:cs="Tahoma"/>
          <w:color w:val="000000"/>
          <w:szCs w:val="20"/>
          <w:lang w:val="nl-NL"/>
        </w:rPr>
        <w:t>.</w:t>
      </w:r>
      <w:r w:rsidRPr="006A63D4">
        <w:rPr>
          <w:rFonts w:cs="Tahoma"/>
          <w:color w:val="000000"/>
          <w:szCs w:val="20"/>
          <w:lang w:val="nl-NL"/>
        </w:rPr>
        <w:t>Niettegenstaande tegengestelde bepalingen in de Product Use Rights voor Forefront Unified Access Gateway 2010 van 1 december 2012, geven Enterprise CAL Suite-licenties die na 1</w:t>
      </w:r>
      <w:r w:rsidR="001E3CBD">
        <w:rPr>
          <w:rFonts w:cs="Tahoma"/>
          <w:color w:val="000000"/>
          <w:szCs w:val="20"/>
          <w:lang w:val="nl-NL"/>
        </w:rPr>
        <w:t> </w:t>
      </w:r>
      <w:r w:rsidRPr="006A63D4">
        <w:rPr>
          <w:rFonts w:cs="Tahoma"/>
          <w:color w:val="000000"/>
          <w:szCs w:val="20"/>
          <w:lang w:val="nl-NL"/>
        </w:rPr>
        <w:t>december</w:t>
      </w:r>
      <w:r w:rsidR="001E3CBD">
        <w:rPr>
          <w:rFonts w:cs="Tahoma"/>
          <w:color w:val="000000"/>
          <w:szCs w:val="20"/>
          <w:lang w:val="nl-NL"/>
        </w:rPr>
        <w:t> </w:t>
      </w:r>
      <w:r w:rsidRPr="006A63D4">
        <w:rPr>
          <w:rFonts w:cs="Tahoma"/>
          <w:color w:val="000000"/>
          <w:szCs w:val="20"/>
          <w:lang w:val="nl-NL"/>
        </w:rPr>
        <w:t>2012 in het kader van true-up-rechten zijn verkregen toegang tot Forefront Unified Access Gateway 2010 voor Kwalificerende Klanten. “Kwalificerende Klanten” zijn Enterprise- of Enterprise Subscription Enrollment-klanten, Open Value Subscription-klanten (OVS) of Enrollment for Education Solutions-klanten die de Enterprise CAL Suite hebben verkregen voor 1 december 2012 en op grond van dezelfde enrollment of OVS-overeenkomst het recht hebben om na 1 december 2012 aanvullende licenties aan te schaffen in het kader van true-up.</w:t>
      </w:r>
      <w:r>
        <w:rPr>
          <w:rFonts w:cs="Tahoma"/>
          <w:color w:val="000000"/>
          <w:szCs w:val="20"/>
          <w:lang w:val="nl-NL"/>
        </w:rPr>
        <w:t xml:space="preserve"> </w:t>
      </w:r>
      <w:r w:rsidRPr="006A63D4">
        <w:rPr>
          <w:rFonts w:cs="Tahoma"/>
          <w:color w:val="000000"/>
          <w:szCs w:val="20"/>
          <w:lang w:val="nl-NL"/>
        </w:rPr>
        <w:t>Deze uitzondering geldt uitsluitend voor licenties die zijn verkregen op grond van true-up rechten voor de eerste verlenging van de Kwalificerende Klant na 1</w:t>
      </w:r>
      <w:r w:rsidR="001E3CBD">
        <w:rPr>
          <w:rFonts w:cs="Tahoma"/>
          <w:color w:val="000000"/>
          <w:szCs w:val="20"/>
          <w:lang w:val="nl-NL"/>
        </w:rPr>
        <w:t> </w:t>
      </w:r>
      <w:r w:rsidRPr="006A63D4">
        <w:rPr>
          <w:rFonts w:cs="Tahoma"/>
          <w:color w:val="000000"/>
          <w:szCs w:val="20"/>
          <w:lang w:val="nl-NL"/>
        </w:rPr>
        <w:t>december 2012. Zie het gedeelte “Aanvullende gebruiksrechten voor Forefront-producten” hieronder voor</w:t>
      </w:r>
      <w:r w:rsidR="007A381A">
        <w:rPr>
          <w:rFonts w:cs="Tahoma"/>
          <w:color w:val="000000"/>
          <w:szCs w:val="20"/>
          <w:lang w:val="nl-NL"/>
        </w:rPr>
        <w:t> </w:t>
      </w:r>
      <w:r w:rsidRPr="006A63D4">
        <w:rPr>
          <w:rFonts w:cs="Tahoma"/>
          <w:color w:val="000000"/>
          <w:szCs w:val="20"/>
          <w:lang w:val="nl-NL"/>
        </w:rPr>
        <w:t>de aanvullende gebruikersrechten op grond van de Enterprise CAL Suite voor onderdelen van de Forefront Protection Suite (onderdeel van de Enterprise CAL Suite tot en met 30 november 2012).</w:t>
      </w:r>
    </w:p>
    <w:p w14:paraId="024D7240" w14:textId="77777777" w:rsidR="00B473CB" w:rsidRPr="006A63D4" w:rsidRDefault="00B473CB" w:rsidP="00581B09">
      <w:pPr>
        <w:spacing w:before="120" w:after="60"/>
        <w:ind w:left="720"/>
        <w:rPr>
          <w:lang w:val="nl-NL"/>
        </w:rPr>
      </w:pPr>
      <w:r>
        <w:rPr>
          <w:rFonts w:cs="Tahoma"/>
          <w:color w:val="000000"/>
          <w:szCs w:val="20"/>
        </w:rPr>
        <w:lastRenderedPageBreak/>
        <w:t xml:space="preserve">Software Assurance. Software Assurance verlengen voor Forefront Unified Access Gateway buiten de Enterprise CAL Suite. </w:t>
      </w:r>
      <w:r w:rsidRPr="006A63D4">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 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w:t>
      </w:r>
      <w:r w:rsidR="00581B09">
        <w:rPr>
          <w:rFonts w:cs="Tahoma"/>
          <w:color w:val="000000"/>
          <w:szCs w:val="20"/>
          <w:lang w:val="nl-NL"/>
        </w:rPr>
        <w:t>­</w:t>
      </w:r>
      <w:r w:rsidRPr="006A63D4">
        <w:rPr>
          <w:rFonts w:cs="Tahoma"/>
          <w:color w:val="000000"/>
          <w:szCs w:val="20"/>
          <w:lang w:val="nl-NL"/>
        </w:rPr>
        <w:t>licenties met Software Assurance waarover de klant op het moment van verlenging beschikt.</w:t>
      </w:r>
    </w:p>
    <w:p w14:paraId="7024B8C5" w14:textId="77777777" w:rsidR="00B473CB" w:rsidRPr="006A63D4" w:rsidRDefault="00B473CB" w:rsidP="00B473CB">
      <w:pPr>
        <w:ind w:left="720"/>
        <w:rPr>
          <w:lang w:val="nl-NL"/>
        </w:rPr>
      </w:pPr>
    </w:p>
    <w:p w14:paraId="4BD14E43" w14:textId="77777777" w:rsidR="00B473CB" w:rsidRPr="006A63D4" w:rsidRDefault="00B473CB" w:rsidP="00B473CB">
      <w:pPr>
        <w:keepNext/>
        <w:keepLines/>
        <w:spacing w:after="60"/>
        <w:ind w:left="720"/>
        <w:rPr>
          <w:lang w:val="nl-NL"/>
        </w:rPr>
      </w:pPr>
      <w:r w:rsidRPr="006A63D4">
        <w:rPr>
          <w:rFonts w:cs="Tahoma"/>
          <w:b/>
          <w:color w:val="000000"/>
          <w:szCs w:val="20"/>
          <w:lang w:val="nl-NL"/>
        </w:rPr>
        <w:t>Aanvullende gebruiksrechten voor Forefront-producten</w:t>
      </w:r>
    </w:p>
    <w:p w14:paraId="37B43216" w14:textId="77777777" w:rsidR="00B473CB" w:rsidRPr="006A63D4" w:rsidRDefault="00B473CB" w:rsidP="00B473CB">
      <w:pPr>
        <w:ind w:left="720"/>
        <w:rPr>
          <w:lang w:val="nl-NL"/>
        </w:rPr>
      </w:pPr>
      <w:r w:rsidRPr="006A63D4">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Pr>
          <w:rFonts w:cs="Tahoma"/>
          <w:bCs/>
          <w:color w:val="000000"/>
          <w:szCs w:val="18"/>
          <w:lang w:val="nl-NL"/>
        </w:rPr>
        <w:t xml:space="preserve"> </w:t>
      </w:r>
      <w:r w:rsidRPr="006A63D4">
        <w:rPr>
          <w:rFonts w:cs="Tahoma"/>
          <w:bCs/>
          <w:color w:val="000000"/>
          <w:szCs w:val="18"/>
          <w:lang w:val="nl-NL"/>
        </w:rPr>
        <w:t xml:space="preserve">Deze klanten mogen ook de onderdelen van </w:t>
      </w:r>
      <w:r w:rsidRPr="006A63D4">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6A63D4">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van de klant, de product use rights voor de online diensten en de voorwaarden hierin.</w:t>
      </w:r>
    </w:p>
    <w:p w14:paraId="16F2565A" w14:textId="77777777" w:rsidR="00B473CB" w:rsidRPr="006A63D4" w:rsidRDefault="00B473CB" w:rsidP="00B473CB">
      <w:pPr>
        <w:ind w:left="720"/>
        <w:rPr>
          <w:lang w:val="nl-NL"/>
        </w:rPr>
      </w:pPr>
    </w:p>
    <w:p w14:paraId="69E784CC" w14:textId="77777777" w:rsidR="00B473CB" w:rsidRPr="006A63D4" w:rsidRDefault="00581B09" w:rsidP="00B473CB">
      <w:pPr>
        <w:spacing w:after="60"/>
        <w:ind w:left="720"/>
        <w:rPr>
          <w:lang w:val="nl-NL"/>
        </w:rPr>
      </w:pPr>
      <w:r>
        <w:rPr>
          <w:rFonts w:cs="Tahoma"/>
          <w:b/>
          <w:color w:val="000000"/>
          <w:szCs w:val="20"/>
          <w:lang w:val="nl-NL"/>
        </w:rPr>
        <w:t>Forefront Protection Suite</w:t>
      </w:r>
    </w:p>
    <w:p w14:paraId="71DE7899" w14:textId="77777777" w:rsidR="00B473CB" w:rsidRPr="006A63D4" w:rsidRDefault="00B473CB" w:rsidP="00B473CB">
      <w:pPr>
        <w:ind w:left="720"/>
        <w:rPr>
          <w:lang w:val="nl-NL"/>
        </w:rPr>
      </w:pPr>
      <w:r w:rsidRPr="006A63D4">
        <w:rPr>
          <w:rFonts w:cs="Tahoma"/>
          <w:color w:val="000000"/>
          <w:szCs w:val="20"/>
          <w:lang w:val="nl-NL"/>
        </w:rPr>
        <w:t>Een abonnement op Forefront Protection Suite bestaat uit de volgende online diensten:</w:t>
      </w:r>
      <w:r>
        <w:rPr>
          <w:rFonts w:cs="Tahoma"/>
          <w:color w:val="000000"/>
          <w:szCs w:val="20"/>
          <w:lang w:val="nl-NL"/>
        </w:rPr>
        <w:t xml:space="preserve"> </w:t>
      </w:r>
      <w:r w:rsidRPr="006A63D4">
        <w:rPr>
          <w:rFonts w:cs="Tahoma"/>
          <w:color w:val="000000"/>
          <w:szCs w:val="20"/>
          <w:lang w:val="nl-NL"/>
        </w:rPr>
        <w:t>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w:t>
      </w:r>
      <w:r w:rsidR="00581B09">
        <w:rPr>
          <w:rFonts w:cs="Tahoma"/>
          <w:color w:val="000000"/>
          <w:szCs w:val="20"/>
          <w:lang w:val="nl-NL"/>
        </w:rPr>
        <w:t>ion 2010 for SharePoint Server.</w:t>
      </w:r>
    </w:p>
    <w:p w14:paraId="7EC57466" w14:textId="77777777" w:rsidR="00B473CB" w:rsidRPr="006A63D4" w:rsidRDefault="00B473CB" w:rsidP="00B473CB">
      <w:pPr>
        <w:ind w:left="720"/>
        <w:rPr>
          <w:lang w:val="nl-NL"/>
        </w:rPr>
      </w:pPr>
    </w:p>
    <w:p w14:paraId="780F5FC4" w14:textId="77777777" w:rsidR="00B473CB" w:rsidRPr="006A63D4" w:rsidRDefault="00B473CB" w:rsidP="00B473CB">
      <w:pPr>
        <w:spacing w:after="60"/>
        <w:ind w:left="720"/>
        <w:rPr>
          <w:lang w:val="nl-NL"/>
        </w:rPr>
      </w:pPr>
      <w:r w:rsidRPr="006A63D4">
        <w:rPr>
          <w:rFonts w:cs="Tahoma"/>
          <w:b/>
          <w:color w:val="000000"/>
          <w:szCs w:val="20"/>
          <w:lang w:val="nl-NL"/>
        </w:rPr>
        <w:t>CAL’s voor studenten (Academic Open Licentie en Academic Select)</w:t>
      </w:r>
    </w:p>
    <w:p w14:paraId="00D9E602" w14:textId="77777777" w:rsidR="00B473CB" w:rsidRPr="006A63D4" w:rsidRDefault="00B473CB" w:rsidP="00B473CB">
      <w:pPr>
        <w:ind w:left="720"/>
        <w:rPr>
          <w:lang w:val="nl-NL"/>
        </w:rPr>
      </w:pPr>
      <w:r w:rsidRPr="006A63D4">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42597B52" w14:textId="77777777" w:rsidR="00B473CB" w:rsidRPr="006A63D4" w:rsidRDefault="00B473CB" w:rsidP="00B473CB">
      <w:pPr>
        <w:ind w:left="720"/>
        <w:rPr>
          <w:lang w:val="nl-NL"/>
        </w:rPr>
      </w:pPr>
    </w:p>
    <w:p w14:paraId="7DDCD326" w14:textId="77777777" w:rsidR="00B473CB" w:rsidRPr="006A63D4" w:rsidRDefault="00B473CB" w:rsidP="00B473CB">
      <w:pPr>
        <w:ind w:left="720"/>
        <w:rPr>
          <w:lang w:val="nl-NL"/>
        </w:rPr>
      </w:pPr>
    </w:p>
    <w:p w14:paraId="1B9D66B9" w14:textId="77777777" w:rsidR="00B473CB" w:rsidRPr="006A63D4" w:rsidRDefault="00B473CB" w:rsidP="00B473CB">
      <w:pPr>
        <w:pStyle w:val="Heading3"/>
        <w:rPr>
          <w:lang w:val="nl-NL"/>
        </w:rPr>
      </w:pPr>
      <w:bookmarkStart w:id="1193" w:name="_45_Exchange_Enterprise"/>
      <w:bookmarkStart w:id="1194" w:name="_48_Exchange_Enterprise"/>
      <w:bookmarkStart w:id="1195" w:name="_Toc377176054"/>
      <w:bookmarkEnd w:id="1193"/>
      <w:bookmarkEnd w:id="1194"/>
      <w:r w:rsidRPr="006A63D4">
        <w:rPr>
          <w:rFonts w:ascii="Tahoma" w:hAnsi="Tahoma"/>
          <w:caps/>
          <w:color w:val="F66400"/>
          <w:sz w:val="22"/>
          <w:vertAlign w:val="superscript"/>
          <w:lang w:val="nl-NL"/>
        </w:rPr>
        <w:t>47</w:t>
      </w:r>
      <w:r w:rsidRPr="006A63D4">
        <w:rPr>
          <w:rFonts w:ascii="Tahoma" w:hAnsi="Tahoma"/>
          <w:color w:val="F66400"/>
          <w:sz w:val="22"/>
          <w:lang w:val="nl-NL"/>
        </w:rPr>
        <w:t xml:space="preserve"> Exchange Enterprise CAL met Diensten 2013</w:t>
      </w:r>
      <w:bookmarkEnd w:id="1195"/>
      <w:r w:rsidRPr="006A63D4">
        <w:rPr>
          <w:rFonts w:ascii="Tahoma" w:hAnsi="Tahoma"/>
          <w:color w:val="F66400"/>
          <w:sz w:val="22"/>
          <w:lang w:val="nl-NL"/>
        </w:rPr>
        <w:t xml:space="preserve"> </w:t>
      </w:r>
    </w:p>
    <w:p w14:paraId="007A7BE3" w14:textId="77777777" w:rsidR="00B473CB" w:rsidRPr="006A63D4" w:rsidRDefault="00B473CB" w:rsidP="00B473CB">
      <w:pPr>
        <w:rPr>
          <w:lang w:val="nl-NL"/>
        </w:rPr>
      </w:pPr>
    </w:p>
    <w:p w14:paraId="75EF5B2D" w14:textId="77777777" w:rsidR="00B473CB" w:rsidRPr="006A63D4" w:rsidRDefault="00B473CB" w:rsidP="00B473CB">
      <w:pPr>
        <w:ind w:left="720"/>
        <w:rPr>
          <w:lang w:val="nl-NL"/>
        </w:rPr>
      </w:pPr>
      <w:r w:rsidRPr="006A63D4">
        <w:rPr>
          <w:rFonts w:cs="Tahoma"/>
          <w:b/>
          <w:szCs w:val="20"/>
          <w:lang w:val="nl-NL"/>
        </w:rPr>
        <w:t>Online Diensten die zijn inbegrepen bij Exchange Enterprise CAL with Services 2013</w:t>
      </w:r>
    </w:p>
    <w:p w14:paraId="7A89B186" w14:textId="77777777" w:rsidR="00B473CB" w:rsidRPr="006A63D4" w:rsidRDefault="00B473CB" w:rsidP="00B473CB">
      <w:pPr>
        <w:ind w:left="720"/>
        <w:rPr>
          <w:lang w:val="nl-NL"/>
        </w:rPr>
      </w:pPr>
      <w:r w:rsidRPr="006A63D4">
        <w:rPr>
          <w:rFonts w:cs="Tahoma"/>
          <w:szCs w:val="20"/>
          <w:lang w:val="nl-NL"/>
        </w:rPr>
        <w:t>Met ingang van 1 april 2013 zijn bij een licentie voor Exchange Enterprise CAL met Services 2013 met actieve Software Assurance dekking de rechten voor Data Loss Prevention en Exchange Online Protection</w:t>
      </w:r>
      <w:r>
        <w:rPr>
          <w:rFonts w:cs="Tahoma"/>
          <w:szCs w:val="20"/>
          <w:lang w:val="nl-NL"/>
        </w:rPr>
        <w:t> </w:t>
      </w:r>
      <w:r w:rsidRPr="006A63D4">
        <w:rPr>
          <w:rFonts w:cs="Tahoma"/>
          <w:szCs w:val="20"/>
          <w:lang w:val="nl-NL"/>
        </w:rPr>
        <w:t>inbegrepen.</w:t>
      </w:r>
    </w:p>
    <w:p w14:paraId="0F6C67E1" w14:textId="77777777" w:rsidR="00B473CB" w:rsidRPr="006A63D4" w:rsidRDefault="00B473CB" w:rsidP="00B473CB">
      <w:pPr>
        <w:ind w:left="720"/>
        <w:rPr>
          <w:lang w:val="nl-NL"/>
        </w:rPr>
      </w:pPr>
    </w:p>
    <w:p w14:paraId="4CD9E280" w14:textId="77777777" w:rsidR="00B473CB" w:rsidRPr="006A63D4" w:rsidRDefault="00B473CB" w:rsidP="00B473CB">
      <w:pPr>
        <w:ind w:left="720"/>
        <w:rPr>
          <w:lang w:val="nl-NL"/>
        </w:rPr>
      </w:pPr>
      <w:r w:rsidRPr="006A63D4">
        <w:rPr>
          <w:rFonts w:cs="Tahoma"/>
          <w:szCs w:val="20"/>
          <w:u w:val="single"/>
          <w:lang w:val="nl-NL"/>
        </w:rPr>
        <w:t>Internationale beschikbaarheid</w:t>
      </w:r>
      <w:r w:rsidRPr="006A63D4">
        <w:rPr>
          <w:rFonts w:cs="Tahoma"/>
          <w:szCs w:val="20"/>
          <w:lang w:val="nl-NL"/>
        </w:rPr>
        <w:t>. Deze Online Diensten zijn alleen beschikbaar in landen waar Office 365 beschikbaar is:</w:t>
      </w:r>
      <w:r w:rsidRPr="006A63D4">
        <w:rPr>
          <w:rFonts w:cs="Tahoma"/>
          <w:color w:val="5B9BD5"/>
          <w:szCs w:val="20"/>
          <w:lang w:val="nl-NL"/>
        </w:rPr>
        <w:t xml:space="preserve"> </w:t>
      </w:r>
      <w:hyperlink r:id="rId56" w:anchor="international" w:history="1">
        <w:r w:rsidRPr="0083423E">
          <w:rPr>
            <w:rStyle w:val="Hyperlink"/>
            <w:rFonts w:cs="Tahoma"/>
            <w:szCs w:val="20"/>
            <w:lang w:val="nl-NL"/>
          </w:rPr>
          <w:t>http://www.microsoft.com/online/faq.aspx#international</w:t>
        </w:r>
      </w:hyperlink>
      <w:r w:rsidRPr="006A63D4">
        <w:rPr>
          <w:color w:val="5B9BD5"/>
          <w:lang w:val="nl-NL"/>
        </w:rPr>
        <w:br/>
      </w:r>
    </w:p>
    <w:p w14:paraId="5DD33871" w14:textId="77777777" w:rsidR="00B473CB" w:rsidRPr="006A63D4" w:rsidRDefault="00B473CB" w:rsidP="00B473CB">
      <w:pPr>
        <w:ind w:left="720"/>
        <w:rPr>
          <w:lang w:val="nl-NL"/>
        </w:rPr>
      </w:pPr>
      <w:r w:rsidRPr="006A63D4">
        <w:rPr>
          <w:rFonts w:cs="Tahoma"/>
          <w:szCs w:val="20"/>
          <w:u w:val="single"/>
          <w:lang w:val="nl-NL"/>
        </w:rPr>
        <w:t>Levering</w:t>
      </w:r>
      <w:r w:rsidRPr="006A63D4">
        <w:rPr>
          <w:rFonts w:cs="Tahoma"/>
          <w:szCs w:val="20"/>
          <w:lang w:val="nl-NL"/>
        </w:rPr>
        <w:t xml:space="preserve">. Als de klant deze diensten wil gaan gebruiken, moet deze contact opnemen met diens </w:t>
      </w:r>
      <w:r>
        <w:rPr>
          <w:rFonts w:cs="Tahoma"/>
          <w:szCs w:val="20"/>
          <w:lang w:val="nl-NL"/>
        </w:rPr>
        <w:br/>
      </w:r>
      <w:r w:rsidRPr="006A63D4">
        <w:rPr>
          <w:rFonts w:cs="Tahoma"/>
          <w:szCs w:val="20"/>
          <w:lang w:val="nl-NL"/>
        </w:rPr>
        <w:t>Microsoft-partner, die de processen kan gaan opstarten die nodig zijn voor het activeren van elke dienst.</w:t>
      </w:r>
    </w:p>
    <w:p w14:paraId="0B292F21" w14:textId="77777777" w:rsidR="00B473CB" w:rsidRPr="006A63D4" w:rsidRDefault="00B473CB" w:rsidP="00B473CB">
      <w:pPr>
        <w:ind w:left="720"/>
        <w:rPr>
          <w:lang w:val="nl-NL"/>
        </w:rPr>
      </w:pPr>
    </w:p>
    <w:p w14:paraId="4601C3EE" w14:textId="77777777" w:rsidR="00B473CB" w:rsidRPr="006A63D4" w:rsidRDefault="00B473CB" w:rsidP="00B473CB">
      <w:pPr>
        <w:tabs>
          <w:tab w:val="left" w:pos="7020"/>
        </w:tabs>
        <w:ind w:left="720"/>
        <w:rPr>
          <w:lang w:val="nl-NL"/>
        </w:rPr>
      </w:pPr>
      <w:r w:rsidRPr="006A63D4">
        <w:rPr>
          <w:rFonts w:cs="Tahoma"/>
          <w:szCs w:val="20"/>
          <w:u w:val="single"/>
          <w:lang w:val="nl-NL"/>
        </w:rPr>
        <w:t>Aanvullende voorwaarden</w:t>
      </w:r>
      <w:r w:rsidRPr="006A63D4">
        <w:rPr>
          <w:rFonts w:cs="Tahoma"/>
          <w:szCs w:val="20"/>
          <w:lang w:val="nl-NL"/>
        </w:rPr>
        <w:t>. De aanvullende voorwaarden (“Aanvullende Voorwaarden</w:t>
      </w:r>
      <w:r>
        <w:rPr>
          <w:rFonts w:cs="Tahoma"/>
          <w:szCs w:val="20"/>
          <w:lang w:val="nl-NL"/>
        </w:rPr>
        <w:t>”</w:t>
      </w:r>
      <w:r w:rsidRPr="006A63D4">
        <w:rPr>
          <w:rFonts w:cs="Tahoma"/>
          <w:szCs w:val="20"/>
          <w:lang w:val="nl-NL"/>
        </w:rPr>
        <w:t xml:space="preserve">) in </w:t>
      </w:r>
      <w:hyperlink w:anchor="_Section_10_–" w:history="1">
        <w:r w:rsidRPr="006A63D4">
          <w:rPr>
            <w:rStyle w:val="Hyperlink"/>
            <w:rFonts w:cs="Tahoma"/>
            <w:szCs w:val="20"/>
            <w:lang w:val="nl-NL"/>
          </w:rPr>
          <w:t>Artikel 10</w:t>
        </w:r>
      </w:hyperlink>
      <w:r w:rsidRPr="006A63D4">
        <w:rPr>
          <w:rFonts w:cs="Tahoma"/>
          <w:szCs w:val="20"/>
          <w:lang w:val="nl-NL"/>
        </w:rPr>
        <w:t xml:space="preserve"> zijn alleen van toepassing op </w:t>
      </w:r>
      <w:r w:rsidRPr="006A63D4">
        <w:rPr>
          <w:snapToGrid w:val="0"/>
          <w:lang w:val="nl-NL"/>
        </w:rPr>
        <w:t>de aankoop en het gebruik door de klant van Online Diensten in de Exchange Enterprise CAL with Services 2013.</w:t>
      </w:r>
    </w:p>
    <w:p w14:paraId="4CC64B1D" w14:textId="77777777" w:rsidR="00B473CB" w:rsidRPr="006A63D4" w:rsidRDefault="00B473CB" w:rsidP="00B473CB">
      <w:pPr>
        <w:ind w:left="540"/>
        <w:rPr>
          <w:lang w:val="nl-NL"/>
        </w:rPr>
      </w:pPr>
    </w:p>
    <w:p w14:paraId="6E3C8694" w14:textId="77777777" w:rsidR="00B473CB" w:rsidRPr="006A63D4" w:rsidRDefault="00B473CB" w:rsidP="00B473CB">
      <w:pPr>
        <w:ind w:left="540"/>
        <w:rPr>
          <w:lang w:val="nl-NL"/>
        </w:rPr>
      </w:pPr>
    </w:p>
    <w:p w14:paraId="2303BCF3" w14:textId="77777777" w:rsidR="00B473CB" w:rsidRPr="006A63D4" w:rsidRDefault="00B473CB" w:rsidP="00F3379E">
      <w:pPr>
        <w:pStyle w:val="Heading2"/>
        <w:keepNext/>
        <w:keepLines/>
        <w:ind w:left="270" w:hanging="270"/>
        <w:rPr>
          <w:lang w:val="nl-NL"/>
        </w:rPr>
      </w:pPr>
      <w:bookmarkStart w:id="1196" w:name="_43_Exchange_Enterprise"/>
      <w:bookmarkStart w:id="1197" w:name="_44_Exchange_Online"/>
      <w:bookmarkStart w:id="1198" w:name="_Toc336338305"/>
      <w:bookmarkStart w:id="1199" w:name="_Toc377176055"/>
      <w:bookmarkStart w:id="1200" w:name="Srv_45ExchOnlineArchivingUserSL"/>
      <w:bookmarkEnd w:id="1196"/>
      <w:bookmarkEnd w:id="1197"/>
      <w:r w:rsidRPr="006A63D4">
        <w:rPr>
          <w:rFonts w:ascii="Tahoma" w:hAnsi="Tahoma" w:cs="Tahoma"/>
          <w:color w:val="F26200"/>
          <w:sz w:val="20"/>
          <w:vertAlign w:val="superscript"/>
          <w:lang w:val="nl-NL"/>
        </w:rPr>
        <w:lastRenderedPageBreak/>
        <w:t>48</w:t>
      </w:r>
      <w:r w:rsidRPr="006A63D4">
        <w:rPr>
          <w:rFonts w:ascii="Tahoma" w:hAnsi="Tahoma" w:cs="Tahoma"/>
          <w:color w:val="F26200"/>
          <w:lang w:val="nl-NL"/>
        </w:rPr>
        <w:t xml:space="preserve"> </w:t>
      </w:r>
      <w:r w:rsidRPr="006A63D4">
        <w:rPr>
          <w:rFonts w:ascii="Tahoma" w:hAnsi="Tahoma" w:cs="Tahoma"/>
          <w:color w:val="F26200"/>
          <w:sz w:val="22"/>
          <w:lang w:val="nl-NL"/>
        </w:rPr>
        <w:t>Exchange Online Archiving for Exchange Server (Gebruikers-SL)</w:t>
      </w:r>
      <w:bookmarkEnd w:id="1198"/>
      <w:bookmarkEnd w:id="1199"/>
    </w:p>
    <w:bookmarkEnd w:id="1200"/>
    <w:p w14:paraId="61748061" w14:textId="77777777" w:rsidR="00B473CB" w:rsidRPr="006A63D4" w:rsidRDefault="00B473CB" w:rsidP="00F3379E">
      <w:pPr>
        <w:keepNext/>
        <w:keepLines/>
        <w:ind w:left="900"/>
        <w:rPr>
          <w:lang w:val="nl-NL"/>
        </w:rPr>
      </w:pPr>
    </w:p>
    <w:p w14:paraId="4D6DFBBA" w14:textId="77777777" w:rsidR="00B473CB" w:rsidRPr="00581B09" w:rsidRDefault="00B473CB" w:rsidP="00F3379E">
      <w:pPr>
        <w:pStyle w:val="ListParagraph"/>
        <w:keepNext/>
        <w:keepLines/>
        <w:rPr>
          <w:rFonts w:ascii="Tahoma" w:hAnsi="Tahoma" w:cs="Tahoma"/>
          <w:color w:val="000000"/>
          <w:sz w:val="18"/>
          <w:szCs w:val="18"/>
          <w:lang w:val="nl-NL"/>
        </w:rPr>
      </w:pPr>
      <w:r w:rsidRPr="00581B09">
        <w:rPr>
          <w:rFonts w:ascii="Tahoma" w:hAnsi="Tahoma" w:cs="Tahoma"/>
          <w:color w:val="000000"/>
          <w:sz w:val="18"/>
          <w:szCs w:val="18"/>
          <w:lang w:val="nl-NL"/>
        </w:rPr>
        <w:t>Exchange Online Archiving for Exchange Server is de opvolger van de online dienst Exchange Hosted Archive.</w:t>
      </w:r>
    </w:p>
    <w:p w14:paraId="0F5EFD64" w14:textId="77777777" w:rsidR="00073B1A" w:rsidRPr="00581B09" w:rsidRDefault="00073B1A" w:rsidP="00F3379E">
      <w:pPr>
        <w:pStyle w:val="ListParagraph"/>
        <w:keepNext/>
        <w:keepLines/>
        <w:rPr>
          <w:rFonts w:ascii="Tahoma" w:hAnsi="Tahoma" w:cs="Tahoma"/>
          <w:sz w:val="18"/>
          <w:szCs w:val="18"/>
          <w:lang w:val="nl-NL"/>
        </w:rPr>
      </w:pPr>
    </w:p>
    <w:p w14:paraId="4A2BB19B" w14:textId="77777777" w:rsidR="00B473CB" w:rsidRPr="00581B09" w:rsidRDefault="00B473CB" w:rsidP="00B473CB">
      <w:pPr>
        <w:ind w:left="720"/>
        <w:rPr>
          <w:rFonts w:cs="Tahoma"/>
          <w:szCs w:val="18"/>
          <w:lang w:val="nl-NL"/>
        </w:rPr>
      </w:pPr>
      <w:r w:rsidRPr="00581B09">
        <w:rPr>
          <w:rFonts w:cs="Tahoma"/>
          <w:color w:val="000000"/>
          <w:szCs w:val="18"/>
          <w:lang w:val="nl-NL"/>
        </w:rPr>
        <w:t>Als u Exchange Hosted Archive verlengt naar Exchange Online Archiving for Exchange Server en nog niet bent overgestapt naar Exchange Online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14:paraId="09495DB4" w14:textId="77777777" w:rsidR="00B473CB" w:rsidRPr="00581B09" w:rsidRDefault="00B473CB" w:rsidP="00B473CB">
      <w:pPr>
        <w:ind w:left="720"/>
        <w:rPr>
          <w:rFonts w:cs="Tahoma"/>
          <w:szCs w:val="18"/>
          <w:lang w:val="nl-NL"/>
        </w:rPr>
      </w:pPr>
    </w:p>
    <w:p w14:paraId="5E9C866D" w14:textId="77777777" w:rsidR="00B473CB" w:rsidRPr="00581B09" w:rsidRDefault="00B473CB" w:rsidP="00B473CB">
      <w:pPr>
        <w:keepNext/>
        <w:keepLines/>
        <w:spacing w:after="60"/>
        <w:ind w:left="720"/>
        <w:rPr>
          <w:rFonts w:cs="Tahoma"/>
          <w:szCs w:val="18"/>
          <w:lang w:val="nl-NL"/>
        </w:rPr>
      </w:pPr>
      <w:r w:rsidRPr="00581B09">
        <w:rPr>
          <w:rFonts w:eastAsia="Calibri" w:cs="Tahoma"/>
          <w:b/>
          <w:color w:val="000000"/>
          <w:szCs w:val="18"/>
          <w:lang w:val="nl-NL"/>
        </w:rPr>
        <w:t>Clouddiensten voor overheidsgemeenschappen (alleen VS)</w:t>
      </w:r>
    </w:p>
    <w:p w14:paraId="35DDDABD" w14:textId="77777777" w:rsidR="00B473CB" w:rsidRPr="00581B09" w:rsidRDefault="00B473CB" w:rsidP="00581B09">
      <w:pPr>
        <w:keepNext/>
        <w:keepLines/>
        <w:ind w:left="720" w:right="-180"/>
        <w:rPr>
          <w:rFonts w:cs="Tahoma"/>
          <w:szCs w:val="18"/>
          <w:lang w:val="nl-NL"/>
        </w:rPr>
      </w:pPr>
      <w:r w:rsidRPr="00581B09">
        <w:rPr>
          <w:rFonts w:eastAsia="Calibri" w:cs="Tahoma"/>
          <w:color w:val="000000"/>
          <w:szCs w:val="18"/>
          <w:lang w:val="nl-NL"/>
        </w:rPr>
        <w:t xml:space="preserve">Sommige online diensten in de Office 365-productfamilie (waaronder Exchange Online Archiving for </w:t>
      </w:r>
      <w:r w:rsidRPr="00581B09">
        <w:rPr>
          <w:rFonts w:eastAsia="Calibri" w:cs="Tahoma"/>
          <w:color w:val="000000"/>
          <w:szCs w:val="18"/>
          <w:lang w:val="nl-NL"/>
        </w:rPr>
        <w:br/>
        <w:t>Exchange Server) worden aangeboden als clouddiensten voor overheidsgemeenschappen en clouddiensten voor niet-overheidsgemeenschappen. Klanten kunnen worden voorzien als de ene of de andere, maar</w:t>
      </w:r>
      <w:r w:rsidR="00581B09">
        <w:rPr>
          <w:rFonts w:eastAsia="Calibri" w:cs="Tahoma"/>
          <w:color w:val="000000"/>
          <w:szCs w:val="18"/>
          <w:lang w:val="nl-NL"/>
        </w:rPr>
        <w:t> </w:t>
      </w:r>
      <w:r w:rsidRPr="00581B09">
        <w:rPr>
          <w:rFonts w:eastAsia="Calibri" w:cs="Tahoma"/>
          <w:color w:val="000000"/>
          <w:szCs w:val="18"/>
          <w:lang w:val="nl-NL"/>
        </w:rPr>
        <w:t>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581B09">
        <w:rPr>
          <w:rFonts w:eastAsia="Calibri" w:cs="Tahoma"/>
          <w:color w:val="000000"/>
          <w:szCs w:val="18"/>
          <w:lang w:val="nl-NL"/>
        </w:rPr>
        <w:t>arePoint Online en Lync Online.</w:t>
      </w:r>
    </w:p>
    <w:p w14:paraId="1B1D6805" w14:textId="77777777" w:rsidR="00B473CB" w:rsidRPr="00581B09" w:rsidRDefault="00B473CB" w:rsidP="00B473CB">
      <w:pPr>
        <w:ind w:left="720"/>
        <w:rPr>
          <w:rFonts w:cs="Tahoma"/>
          <w:szCs w:val="18"/>
          <w:lang w:val="nl-NL"/>
        </w:rPr>
      </w:pPr>
    </w:p>
    <w:p w14:paraId="522C35BF" w14:textId="77777777" w:rsidR="00B473CB" w:rsidRPr="00581B09" w:rsidRDefault="00B473CB" w:rsidP="00B473CB">
      <w:pPr>
        <w:ind w:left="720"/>
        <w:rPr>
          <w:rFonts w:cs="Tahoma"/>
          <w:szCs w:val="18"/>
          <w:lang w:val="nl-NL"/>
        </w:rPr>
      </w:pPr>
      <w:r w:rsidRPr="00581B09">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 Clouddiensten voor overheidsgemeenschappen komen op dit moment niet in aanmerking voor Licentiereservering en Overstappen.</w:t>
      </w:r>
    </w:p>
    <w:p w14:paraId="0516C77E" w14:textId="77777777" w:rsidR="00B473CB" w:rsidRPr="006A63D4" w:rsidRDefault="00B473CB" w:rsidP="00B473CB">
      <w:pPr>
        <w:rPr>
          <w:lang w:val="nl-NL"/>
        </w:rPr>
      </w:pPr>
    </w:p>
    <w:p w14:paraId="55EFDDDA" w14:textId="77777777" w:rsidR="00B473CB" w:rsidRPr="006A63D4" w:rsidRDefault="00B473CB" w:rsidP="00B473CB">
      <w:pPr>
        <w:rPr>
          <w:lang w:val="nl-NL"/>
        </w:rPr>
      </w:pPr>
    </w:p>
    <w:p w14:paraId="6E1ECD0F" w14:textId="77777777" w:rsidR="00B473CB" w:rsidRPr="006A63D4" w:rsidRDefault="00B473CB" w:rsidP="00B473CB">
      <w:pPr>
        <w:pStyle w:val="Heading2"/>
        <w:keepNext/>
        <w:ind w:left="270" w:hanging="270"/>
        <w:rPr>
          <w:lang w:val="nl-NL"/>
        </w:rPr>
      </w:pPr>
      <w:bookmarkStart w:id="1201" w:name="_47__Exchange"/>
      <w:bookmarkStart w:id="1202" w:name="_50__Exchange"/>
      <w:bookmarkStart w:id="1203" w:name="_Toc377176056"/>
      <w:bookmarkEnd w:id="1201"/>
      <w:bookmarkEnd w:id="1202"/>
      <w:r w:rsidRPr="006A63D4">
        <w:rPr>
          <w:rFonts w:ascii="Tahoma" w:hAnsi="Tahoma" w:cs="Tahoma"/>
          <w:color w:val="F26200"/>
          <w:sz w:val="20"/>
          <w:vertAlign w:val="superscript"/>
          <w:lang w:val="nl-NL"/>
        </w:rPr>
        <w:t>49</w:t>
      </w:r>
      <w:r w:rsidRPr="006A63D4">
        <w:rPr>
          <w:rFonts w:ascii="Tahoma" w:hAnsi="Tahoma" w:cs="Tahoma"/>
          <w:color w:val="F26200"/>
          <w:lang w:val="nl-NL"/>
        </w:rPr>
        <w:t xml:space="preserve"> </w:t>
      </w:r>
      <w:r w:rsidRPr="006A63D4">
        <w:rPr>
          <w:rFonts w:ascii="Tahoma" w:hAnsi="Tahoma" w:cs="Tahoma"/>
          <w:color w:val="F26200"/>
          <w:sz w:val="22"/>
          <w:lang w:val="nl-NL"/>
        </w:rPr>
        <w:t>Exchange Online Archiving for Exchange Server A (Gebruikers-SL)</w:t>
      </w:r>
      <w:bookmarkEnd w:id="1203"/>
    </w:p>
    <w:p w14:paraId="2EADA2A0" w14:textId="77777777" w:rsidR="00B473CB" w:rsidRPr="006A63D4" w:rsidRDefault="00B473CB" w:rsidP="00B473CB">
      <w:pPr>
        <w:keepNext/>
        <w:ind w:left="900"/>
        <w:rPr>
          <w:lang w:val="nl-NL"/>
        </w:rPr>
      </w:pPr>
    </w:p>
    <w:p w14:paraId="5644966F" w14:textId="77777777" w:rsidR="00B473CB" w:rsidRPr="006A63D4" w:rsidRDefault="00B473CB" w:rsidP="00B473CB">
      <w:pPr>
        <w:ind w:left="720"/>
        <w:rPr>
          <w:lang w:val="nl-NL"/>
        </w:rPr>
      </w:pPr>
      <w:r w:rsidRPr="006A63D4">
        <w:rPr>
          <w:rFonts w:cs="Tahoma"/>
          <w:szCs w:val="18"/>
          <w:lang w:val="nl-NL"/>
        </w:rPr>
        <w:t>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Raadpleeg de productaantekening voor Enterprise CAL Suite voor informatie over levering.</w:t>
      </w:r>
    </w:p>
    <w:p w14:paraId="204C1703" w14:textId="77777777" w:rsidR="00B473CB" w:rsidRPr="006A63D4" w:rsidRDefault="00B473CB" w:rsidP="00B473CB">
      <w:pPr>
        <w:ind w:left="540"/>
        <w:rPr>
          <w:lang w:val="nl-NL"/>
        </w:rPr>
      </w:pPr>
    </w:p>
    <w:p w14:paraId="221B9D24" w14:textId="77777777" w:rsidR="00B473CB" w:rsidRPr="006A63D4" w:rsidRDefault="00B473CB" w:rsidP="00581B09">
      <w:pPr>
        <w:ind w:left="540"/>
        <w:rPr>
          <w:lang w:val="nl-NL"/>
        </w:rPr>
      </w:pPr>
    </w:p>
    <w:p w14:paraId="186839C2" w14:textId="77777777" w:rsidR="00B473CB" w:rsidRPr="006A63D4" w:rsidRDefault="00B473CB" w:rsidP="00B473CB">
      <w:pPr>
        <w:pStyle w:val="Heading2"/>
        <w:ind w:left="270" w:hanging="270"/>
        <w:rPr>
          <w:lang w:val="nl-NL"/>
        </w:rPr>
      </w:pPr>
      <w:bookmarkStart w:id="1204" w:name="_45_Exchange_Hosted"/>
      <w:bookmarkStart w:id="1205" w:name="_51_Exchange_Hosted"/>
      <w:bookmarkStart w:id="1206" w:name="_Toc336338306"/>
      <w:bookmarkStart w:id="1207" w:name="_Toc377176057"/>
      <w:bookmarkStart w:id="1208" w:name="Srv_44ExchHostArchiveandStorage"/>
      <w:bookmarkEnd w:id="1204"/>
      <w:bookmarkEnd w:id="1205"/>
      <w:r w:rsidRPr="006A63D4">
        <w:rPr>
          <w:rFonts w:ascii="Tahoma" w:hAnsi="Tahoma" w:cs="Tahoma"/>
          <w:color w:val="F26200"/>
          <w:sz w:val="20"/>
          <w:vertAlign w:val="superscript"/>
          <w:lang w:val="nl-NL"/>
        </w:rPr>
        <w:t>50</w:t>
      </w:r>
      <w:r w:rsidRPr="006A63D4">
        <w:rPr>
          <w:rFonts w:ascii="Tahoma" w:hAnsi="Tahoma" w:cs="Tahoma"/>
          <w:color w:val="F26200"/>
          <w:lang w:val="nl-NL"/>
        </w:rPr>
        <w:t xml:space="preserve"> </w:t>
      </w:r>
      <w:r w:rsidRPr="006A63D4">
        <w:rPr>
          <w:rFonts w:ascii="Tahoma" w:hAnsi="Tahoma" w:cs="Tahoma"/>
          <w:color w:val="F26200"/>
          <w:sz w:val="22"/>
          <w:lang w:val="nl-NL"/>
        </w:rPr>
        <w:t>Exchange Hosted Archive (Gebruikers-SL), Exchange Hosted Archive Extra Storage (Aanvullende SL)</w:t>
      </w:r>
      <w:bookmarkEnd w:id="1206"/>
      <w:bookmarkEnd w:id="1207"/>
      <w:r w:rsidRPr="006A63D4">
        <w:rPr>
          <w:rFonts w:ascii="Tahoma" w:hAnsi="Tahoma" w:cs="Tahoma"/>
          <w:color w:val="F26200"/>
          <w:sz w:val="22"/>
          <w:lang w:val="nl-NL"/>
        </w:rPr>
        <w:t xml:space="preserve"> </w:t>
      </w:r>
      <w:bookmarkEnd w:id="1208"/>
    </w:p>
    <w:p w14:paraId="717C8C7C" w14:textId="77777777" w:rsidR="00B473CB" w:rsidRPr="006A63D4" w:rsidRDefault="00B473CB" w:rsidP="00B473CB">
      <w:pPr>
        <w:ind w:left="900"/>
        <w:rPr>
          <w:lang w:val="nl-NL"/>
        </w:rPr>
      </w:pPr>
    </w:p>
    <w:p w14:paraId="5226560D" w14:textId="77777777" w:rsidR="00B473CB" w:rsidRPr="006A63D4" w:rsidRDefault="00B473CB" w:rsidP="00B473CB">
      <w:pPr>
        <w:spacing w:after="60"/>
        <w:ind w:left="720"/>
        <w:rPr>
          <w:lang w:val="nl-NL"/>
        </w:rPr>
      </w:pPr>
      <w:r w:rsidRPr="006A63D4">
        <w:rPr>
          <w:rFonts w:eastAsia="Calibri" w:cs="Tahoma"/>
          <w:b/>
          <w:bCs/>
          <w:iCs/>
          <w:color w:val="000000"/>
          <w:lang w:val="nl-NL"/>
        </w:rPr>
        <w:t>1 mei 2011 - Licentieverlening voor Exchange Hosted Archive-klanten</w:t>
      </w:r>
      <w:r w:rsidRPr="006A63D4">
        <w:rPr>
          <w:rFonts w:eastAsia="Calibri" w:cs="Tahoma"/>
          <w:b/>
          <w:iCs/>
          <w:color w:val="000000"/>
          <w:lang w:val="nl-NL"/>
        </w:rPr>
        <w:t xml:space="preserve"> </w:t>
      </w:r>
    </w:p>
    <w:p w14:paraId="23C004DF" w14:textId="77777777" w:rsidR="00B473CB" w:rsidRPr="006A63D4" w:rsidRDefault="00B473CB" w:rsidP="00B473CB">
      <w:pPr>
        <w:ind w:left="720"/>
        <w:rPr>
          <w:lang w:val="nl-NL"/>
        </w:rPr>
      </w:pPr>
      <w:r w:rsidRPr="006A63D4">
        <w:rPr>
          <w:rFonts w:eastAsia="Calibri" w:cs="Tahoma"/>
          <w:iCs/>
          <w:color w:val="000000"/>
          <w:lang w:val="nl-NL"/>
        </w:rPr>
        <w:t>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w:t>
      </w:r>
      <w:r w:rsidR="00581B09">
        <w:rPr>
          <w:rFonts w:eastAsia="Calibri" w:cs="Tahoma"/>
          <w:iCs/>
          <w:color w:val="000000"/>
          <w:lang w:val="nl-NL"/>
        </w:rPr>
        <w:t>st zal raadplegen of gebruiken.</w:t>
      </w:r>
    </w:p>
    <w:p w14:paraId="188791D1" w14:textId="77777777" w:rsidR="00B473CB" w:rsidRPr="006A63D4" w:rsidRDefault="00B473CB" w:rsidP="00B473CB">
      <w:pPr>
        <w:rPr>
          <w:lang w:val="nl-NL"/>
        </w:rPr>
      </w:pPr>
    </w:p>
    <w:p w14:paraId="23F1B83F" w14:textId="77777777" w:rsidR="00B473CB" w:rsidRPr="006A63D4" w:rsidRDefault="00B473CB" w:rsidP="00F3379E">
      <w:pPr>
        <w:keepNext/>
        <w:keepLines/>
        <w:spacing w:after="60"/>
        <w:ind w:left="720"/>
        <w:rPr>
          <w:lang w:val="nl-NL"/>
        </w:rPr>
      </w:pPr>
      <w:r w:rsidRPr="006A63D4">
        <w:rPr>
          <w:rFonts w:eastAsia="Calibri" w:cs="Tahoma"/>
          <w:b/>
          <w:bCs/>
          <w:iCs/>
          <w:color w:val="000000"/>
          <w:lang w:val="nl-NL"/>
        </w:rPr>
        <w:lastRenderedPageBreak/>
        <w:t>Licentieverlening bij migratie van Exchange Hosted Archive-klanten</w:t>
      </w:r>
    </w:p>
    <w:p w14:paraId="0B362102" w14:textId="77777777" w:rsidR="00B473CB" w:rsidRPr="006A63D4" w:rsidRDefault="00B473CB" w:rsidP="00F3379E">
      <w:pPr>
        <w:keepNext/>
        <w:keepLines/>
        <w:ind w:left="720"/>
        <w:rPr>
          <w:lang w:val="nl-NL"/>
        </w:rPr>
      </w:pPr>
      <w:r w:rsidRPr="006A63D4">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 overstapte van EHA naar</w:t>
      </w:r>
      <w:r w:rsidR="00581B09">
        <w:rPr>
          <w:rFonts w:eastAsia="Calibri" w:cs="Tahoma"/>
          <w:iCs/>
          <w:color w:val="000000"/>
          <w:lang w:val="nl-NL"/>
        </w:rPr>
        <w:t xml:space="preserve"> de opvolgende Online Diensten.</w:t>
      </w:r>
    </w:p>
    <w:p w14:paraId="369CEE38" w14:textId="77777777" w:rsidR="00B473CB" w:rsidRPr="006A63D4" w:rsidRDefault="00B473CB" w:rsidP="00B473CB">
      <w:pPr>
        <w:ind w:left="720"/>
        <w:rPr>
          <w:lang w:val="nl-NL"/>
        </w:rPr>
      </w:pPr>
    </w:p>
    <w:p w14:paraId="3D6B9F6E" w14:textId="77777777" w:rsidR="00B473CB" w:rsidRPr="006A63D4" w:rsidRDefault="00B473CB" w:rsidP="00B473CB">
      <w:pPr>
        <w:ind w:left="720"/>
        <w:rPr>
          <w:lang w:val="nl-NL"/>
        </w:rPr>
      </w:pPr>
      <w:r w:rsidRPr="006A63D4">
        <w:rPr>
          <w:rFonts w:eastAsia="Calibri" w:cs="Tahoma"/>
          <w:iCs/>
          <w:color w:val="000000"/>
          <w:lang w:val="nl-NL"/>
        </w:rPr>
        <w:t>Gebruikers-SL's voor Exchange Online Plan 2 die worden verleend op grond van deze migratieregeling moeten worden toegewezen aan de gebruikers aan wie de corresponderende Gebruikers-SL voor Exchange 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w:t>
      </w:r>
      <w:r w:rsidR="00581B09">
        <w:rPr>
          <w:rFonts w:eastAsia="Calibri" w:cs="Tahoma"/>
          <w:iCs/>
          <w:color w:val="000000"/>
          <w:lang w:val="nl-NL"/>
        </w:rPr>
        <w:t xml:space="preserve"> aan dezelfde nieuwe gebruiker.</w:t>
      </w:r>
    </w:p>
    <w:p w14:paraId="64D00491" w14:textId="77777777" w:rsidR="00B473CB" w:rsidRPr="006A63D4" w:rsidRDefault="00B473CB" w:rsidP="00B473CB">
      <w:pPr>
        <w:rPr>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B473CB" w:rsidRPr="00022FBE" w14:paraId="5336B05A" w14:textId="77777777" w:rsidTr="00922A26">
        <w:trPr>
          <w:jc w:val="center"/>
        </w:trPr>
        <w:tc>
          <w:tcPr>
            <w:tcW w:w="7740" w:type="dxa"/>
            <w:gridSpan w:val="2"/>
            <w:shd w:val="clear" w:color="auto" w:fill="FABF8F"/>
          </w:tcPr>
          <w:p w14:paraId="1B4C2511" w14:textId="77777777" w:rsidR="00B473CB" w:rsidRPr="00022FBE" w:rsidRDefault="00B473CB" w:rsidP="00922A26">
            <w:pPr>
              <w:keepNext/>
              <w:keepLines/>
              <w:jc w:val="center"/>
              <w:rPr>
                <w:rFonts w:eastAsia="Calibri" w:cs="Tahoma"/>
                <w:b/>
                <w:iCs/>
                <w:color w:val="000000"/>
              </w:rPr>
            </w:pPr>
            <w:r>
              <w:rPr>
                <w:rFonts w:eastAsia="Calibri" w:cs="Tahoma"/>
                <w:b/>
                <w:iCs/>
                <w:color w:val="000000"/>
              </w:rPr>
              <w:t>Licentieverlening bij migratie</w:t>
            </w:r>
          </w:p>
        </w:tc>
      </w:tr>
      <w:tr w:rsidR="00B473CB" w:rsidRPr="00022FBE" w14:paraId="10B4E621" w14:textId="77777777" w:rsidTr="00922A26">
        <w:trPr>
          <w:jc w:val="center"/>
        </w:trPr>
        <w:tc>
          <w:tcPr>
            <w:tcW w:w="3960" w:type="dxa"/>
            <w:shd w:val="clear" w:color="auto" w:fill="auto"/>
          </w:tcPr>
          <w:p w14:paraId="741848DB" w14:textId="77777777" w:rsidR="00B473CB" w:rsidRPr="00022FBE" w:rsidRDefault="00B473CB" w:rsidP="00922A26">
            <w:pPr>
              <w:keepNext/>
              <w:keepLines/>
              <w:jc w:val="center"/>
              <w:rPr>
                <w:rFonts w:eastAsia="Calibri" w:cs="Tahoma"/>
                <w:iCs/>
                <w:color w:val="000000"/>
              </w:rPr>
            </w:pPr>
            <w:r>
              <w:rPr>
                <w:rFonts w:eastAsia="Calibri" w:cs="Tahoma"/>
                <w:iCs/>
                <w:color w:val="000000"/>
              </w:rPr>
              <w:t>Kwalificerende licentie</w:t>
            </w:r>
          </w:p>
        </w:tc>
        <w:tc>
          <w:tcPr>
            <w:tcW w:w="3780" w:type="dxa"/>
            <w:shd w:val="clear" w:color="auto" w:fill="auto"/>
          </w:tcPr>
          <w:p w14:paraId="62AFE36E" w14:textId="77777777" w:rsidR="00B473CB" w:rsidRPr="00022FBE" w:rsidRDefault="00B473CB" w:rsidP="00922A26">
            <w:pPr>
              <w:keepNext/>
              <w:keepLines/>
              <w:jc w:val="center"/>
              <w:rPr>
                <w:rFonts w:eastAsia="Calibri" w:cs="Tahoma"/>
                <w:iCs/>
                <w:color w:val="000000"/>
              </w:rPr>
            </w:pPr>
            <w:r>
              <w:rPr>
                <w:rFonts w:eastAsia="Calibri" w:cs="Tahoma"/>
                <w:iCs/>
                <w:color w:val="000000"/>
              </w:rPr>
              <w:t>Licentieverlening</w:t>
            </w:r>
          </w:p>
        </w:tc>
      </w:tr>
      <w:tr w:rsidR="00B473CB" w:rsidRPr="00BB34E9" w14:paraId="727E712A" w14:textId="77777777" w:rsidTr="00922A26">
        <w:trPr>
          <w:jc w:val="center"/>
        </w:trPr>
        <w:tc>
          <w:tcPr>
            <w:tcW w:w="3960" w:type="dxa"/>
            <w:shd w:val="clear" w:color="auto" w:fill="auto"/>
          </w:tcPr>
          <w:p w14:paraId="06ED3A70" w14:textId="77777777" w:rsidR="00B473CB" w:rsidRPr="006A63D4" w:rsidRDefault="00B473CB" w:rsidP="00922A26">
            <w:pPr>
              <w:spacing w:before="60" w:after="60"/>
              <w:ind w:left="158" w:right="346"/>
              <w:rPr>
                <w:lang w:val="nl-NL"/>
              </w:rPr>
            </w:pPr>
            <w:r w:rsidRPr="006A63D4">
              <w:rPr>
                <w:rFonts w:eastAsia="Calibri" w:cs="Tahoma"/>
                <w:iCs/>
                <w:color w:val="000000"/>
                <w:lang w:val="nl-NL"/>
              </w:rPr>
              <w:t>Gebruikers-SL voor EHA (gebruikt in combinatie met een on-premise Exchange CAL)</w:t>
            </w:r>
          </w:p>
          <w:p w14:paraId="55E781E0" w14:textId="77777777" w:rsidR="00B473CB" w:rsidRPr="006A63D4" w:rsidRDefault="00B473CB" w:rsidP="00922A26">
            <w:pPr>
              <w:spacing w:before="60" w:after="60"/>
              <w:ind w:left="158" w:right="346"/>
              <w:rPr>
                <w:lang w:val="nl-NL"/>
              </w:rPr>
            </w:pPr>
            <w:r w:rsidRPr="006A63D4">
              <w:rPr>
                <w:rFonts w:eastAsia="Calibri" w:cs="Tahoma"/>
                <w:iCs/>
                <w:color w:val="000000"/>
                <w:lang w:val="nl-NL"/>
              </w:rPr>
              <w:t>Gebruikers-SL voor EHA (gebruikt in combinatie met Gebruikers-SL’s voor Exchange Online Standard, Exchange Online Plan</w:t>
            </w:r>
          </w:p>
          <w:p w14:paraId="2D6E4824" w14:textId="77777777" w:rsidR="00B473CB" w:rsidRPr="00022FBE" w:rsidRDefault="00B473CB" w:rsidP="00922A26">
            <w:pPr>
              <w:spacing w:before="60" w:after="60"/>
              <w:ind w:left="158" w:right="346"/>
              <w:rPr>
                <w:rFonts w:eastAsia="Calibri" w:cs="Tahoma"/>
                <w:iCs/>
                <w:color w:val="000000"/>
              </w:rPr>
            </w:pPr>
            <w:r>
              <w:rPr>
                <w:rFonts w:eastAsia="Calibri" w:cs="Tahoma"/>
                <w:iCs/>
                <w:color w:val="000000"/>
              </w:rPr>
              <w:t>2, BPOS Standard, Office 365 E1, BPOS Deskless, Exchange Online Deskless of Exchange Online Kiosk)</w:t>
            </w:r>
          </w:p>
        </w:tc>
        <w:tc>
          <w:tcPr>
            <w:tcW w:w="3780" w:type="dxa"/>
            <w:shd w:val="clear" w:color="auto" w:fill="auto"/>
          </w:tcPr>
          <w:p w14:paraId="7AD257C7" w14:textId="77777777" w:rsidR="00B473CB" w:rsidRPr="006A63D4" w:rsidRDefault="00B473CB" w:rsidP="00922A26">
            <w:pPr>
              <w:numPr>
                <w:ilvl w:val="0"/>
                <w:numId w:val="46"/>
              </w:numPr>
              <w:spacing w:before="60" w:after="60"/>
              <w:ind w:right="342"/>
              <w:rPr>
                <w:rFonts w:eastAsia="Calibri" w:cs="Tahoma"/>
                <w:iCs/>
                <w:color w:val="000000"/>
                <w:lang w:val="nl-NL"/>
              </w:rPr>
            </w:pPr>
            <w:r w:rsidRPr="006A63D4">
              <w:rPr>
                <w:rFonts w:eastAsia="Calibri" w:cs="Tahoma"/>
                <w:iCs/>
                <w:color w:val="000000"/>
                <w:lang w:val="nl-NL"/>
              </w:rPr>
              <w:t>Gebruikers-SL voor Exchange Online Plan 2</w:t>
            </w:r>
          </w:p>
        </w:tc>
      </w:tr>
    </w:tbl>
    <w:p w14:paraId="77C84C78" w14:textId="77777777" w:rsidR="00B473CB" w:rsidRPr="006A63D4" w:rsidRDefault="00B473CB" w:rsidP="00B473CB">
      <w:pPr>
        <w:rPr>
          <w:lang w:val="nl-NL"/>
        </w:rPr>
      </w:pPr>
    </w:p>
    <w:p w14:paraId="5A2A8D4E" w14:textId="77777777" w:rsidR="00B473CB" w:rsidRPr="006A63D4" w:rsidRDefault="00B473CB" w:rsidP="00B473CB">
      <w:pPr>
        <w:spacing w:after="60"/>
        <w:ind w:left="720"/>
        <w:rPr>
          <w:lang w:val="nl-NL"/>
        </w:rPr>
      </w:pPr>
      <w:r w:rsidRPr="006A63D4">
        <w:rPr>
          <w:b/>
          <w:color w:val="000000"/>
          <w:lang w:val="nl-NL"/>
        </w:rPr>
        <w:t>Voortgezet gebruik van Exchange Hosted Archive (EHA) met de actieve abonnementen voor Business Productivity Online Subscription (BPOS) en Exchange Online Standard</w:t>
      </w:r>
    </w:p>
    <w:p w14:paraId="2D7BD0F7" w14:textId="77777777" w:rsidR="00B473CB" w:rsidRPr="006A63D4" w:rsidRDefault="00B473CB" w:rsidP="00B473CB">
      <w:pPr>
        <w:ind w:left="720"/>
        <w:rPr>
          <w:lang w:val="nl-NL"/>
        </w:rPr>
      </w:pPr>
      <w:r w:rsidRPr="006A63D4">
        <w:rPr>
          <w:iCs/>
          <w:color w:val="000000"/>
          <w:lang w:val="nl-NL"/>
        </w:rPr>
        <w:t>Klanten met EHA-abonnementen die op het punt staan te verlopen die nog niet zijn gemigreerd naar Office</w:t>
      </w:r>
      <w:r>
        <w:rPr>
          <w:iCs/>
          <w:color w:val="000000"/>
          <w:lang w:val="nl-NL"/>
        </w:rPr>
        <w:t> </w:t>
      </w:r>
      <w:r w:rsidRPr="006A63D4">
        <w:rPr>
          <w:iCs/>
          <w:color w:val="000000"/>
          <w:lang w:val="nl-NL"/>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Pr>
          <w:iCs/>
          <w:color w:val="000000"/>
          <w:lang w:val="nl-NL"/>
        </w:rPr>
        <w:t xml:space="preserve"> </w:t>
      </w:r>
      <w:r w:rsidRPr="006A63D4">
        <w:rPr>
          <w:iCs/>
          <w:color w:val="000000"/>
          <w:lang w:val="nl-NL"/>
        </w:rPr>
        <w:t>Voor</w:t>
      </w:r>
      <w:r>
        <w:rPr>
          <w:iCs/>
          <w:color w:val="000000"/>
          <w:lang w:val="nl-NL"/>
        </w:rPr>
        <w:t> </w:t>
      </w:r>
      <w:r w:rsidRPr="006A63D4">
        <w:rPr>
          <w:iCs/>
          <w:color w:val="000000"/>
          <w:lang w:val="nl-NL"/>
        </w:rPr>
        <w:t>het gebruik door klanten van EHA onder deze aanbieding gelden de voorwaarden van hun Volume Licensing Overeenkomst en de EHA-licentievoorwaarden in de Product use Rights voor januari 2011. De</w:t>
      </w:r>
      <w:r>
        <w:rPr>
          <w:iCs/>
          <w:color w:val="000000"/>
          <w:lang w:val="nl-NL"/>
        </w:rPr>
        <w:t> </w:t>
      </w:r>
      <w:r w:rsidRPr="006A63D4">
        <w:rPr>
          <w:iCs/>
          <w:color w:val="000000"/>
          <w:lang w:val="nl-NL"/>
        </w:rPr>
        <w:t>klant heeft recht op één tijdelijke EHA-gebruikers- of apparaatabonnementslicentie voor elk van de verlopende EHA-gebruikers- of apparaatabonnementslicenties. Deze tijdelijke EHA-gebruikers- en apparaatabonnementslicenties kunnen alleen worden toegewezen aan gebruikers en apparaten waaraan BPOS- of Exchange Online Standard-licenties zijn toegewezen.</w:t>
      </w:r>
      <w:r>
        <w:rPr>
          <w:iCs/>
          <w:color w:val="000000"/>
          <w:lang w:val="nl-NL"/>
        </w:rPr>
        <w:t xml:space="preserve"> </w:t>
      </w:r>
      <w:r w:rsidRPr="006A63D4">
        <w:rPr>
          <w:iCs/>
          <w:color w:val="000000"/>
          <w:lang w:val="nl-NL"/>
        </w:rPr>
        <w:t>EHA wordt in de huidige staat zonder enige vorm va</w:t>
      </w:r>
      <w:r w:rsidR="00581B09">
        <w:rPr>
          <w:iCs/>
          <w:color w:val="000000"/>
          <w:lang w:val="nl-NL"/>
        </w:rPr>
        <w:t>n garantie in licentie gegeven.</w:t>
      </w:r>
    </w:p>
    <w:p w14:paraId="020C4F3A" w14:textId="77777777" w:rsidR="00B473CB" w:rsidRPr="00581B09" w:rsidRDefault="00B473CB" w:rsidP="00581B09">
      <w:pPr>
        <w:pStyle w:val="EndnoteText"/>
        <w:rPr>
          <w:rFonts w:ascii="Tahoma" w:hAnsi="Tahoma" w:cs="Tahoma"/>
          <w:sz w:val="18"/>
          <w:szCs w:val="18"/>
          <w:lang w:val="nl-NL"/>
        </w:rPr>
      </w:pPr>
    </w:p>
    <w:p w14:paraId="2D482017" w14:textId="77777777" w:rsidR="00B473CB" w:rsidRPr="00581B09" w:rsidRDefault="00B473CB" w:rsidP="00581B09">
      <w:pPr>
        <w:pStyle w:val="EndnoteText"/>
        <w:rPr>
          <w:rFonts w:ascii="Tahoma" w:hAnsi="Tahoma" w:cs="Tahoma"/>
          <w:sz w:val="18"/>
          <w:szCs w:val="18"/>
          <w:lang w:val="nl-NL"/>
        </w:rPr>
      </w:pPr>
    </w:p>
    <w:p w14:paraId="4303D8CA" w14:textId="77777777" w:rsidR="00B473CB" w:rsidRPr="006A63D4" w:rsidRDefault="00B473CB" w:rsidP="00B473CB">
      <w:pPr>
        <w:pStyle w:val="Heading2"/>
        <w:ind w:left="0"/>
        <w:rPr>
          <w:lang w:val="nl-NL"/>
        </w:rPr>
      </w:pPr>
      <w:bookmarkStart w:id="1209" w:name="_46_Exchange_Hosted"/>
      <w:bookmarkStart w:id="1210" w:name="_52_Exchange_Hosted"/>
      <w:bookmarkStart w:id="1211" w:name="_Toc336338307"/>
      <w:bookmarkStart w:id="1212" w:name="_Toc377176058"/>
      <w:bookmarkStart w:id="1213" w:name="Srv_39ExchangeOnDeskWork"/>
      <w:bookmarkEnd w:id="1209"/>
      <w:bookmarkEnd w:id="1210"/>
      <w:r w:rsidRPr="006A63D4">
        <w:rPr>
          <w:rFonts w:ascii="Tahoma" w:hAnsi="Tahoma" w:cs="Tahoma"/>
          <w:color w:val="E25B00"/>
          <w:sz w:val="22"/>
          <w:szCs w:val="22"/>
          <w:vertAlign w:val="superscript"/>
          <w:lang w:val="nl-NL"/>
        </w:rPr>
        <w:t>51</w:t>
      </w:r>
      <w:r w:rsidRPr="006A63D4">
        <w:rPr>
          <w:rFonts w:ascii="Tahoma" w:hAnsi="Tahoma" w:cs="Tahoma"/>
          <w:sz w:val="22"/>
          <w:szCs w:val="22"/>
          <w:lang w:val="nl-NL"/>
        </w:rPr>
        <w:t xml:space="preserve"> </w:t>
      </w:r>
      <w:r w:rsidRPr="006A63D4">
        <w:rPr>
          <w:rFonts w:ascii="Tahoma" w:hAnsi="Tahoma" w:cs="Tahoma"/>
          <w:color w:val="F66400"/>
          <w:sz w:val="22"/>
          <w:szCs w:val="22"/>
          <w:lang w:val="nl-NL"/>
        </w:rPr>
        <w:t>Exchange Hosted Encryption (Gebruikers-SL)</w:t>
      </w:r>
      <w:bookmarkEnd w:id="1211"/>
      <w:bookmarkEnd w:id="1212"/>
    </w:p>
    <w:p w14:paraId="05A0A457" w14:textId="77777777" w:rsidR="00B473CB" w:rsidRPr="006A63D4" w:rsidRDefault="00B473CB" w:rsidP="00B473CB">
      <w:pPr>
        <w:ind w:left="900"/>
        <w:rPr>
          <w:lang w:val="nl-NL"/>
        </w:rPr>
      </w:pPr>
    </w:p>
    <w:p w14:paraId="7ECD40BE" w14:textId="77777777" w:rsidR="00B473CB" w:rsidRPr="006A63D4" w:rsidRDefault="00B473CB" w:rsidP="00B473CB">
      <w:pPr>
        <w:ind w:left="720"/>
        <w:rPr>
          <w:lang w:val="nl-NL"/>
        </w:rPr>
      </w:pPr>
      <w:r w:rsidRPr="006A63D4">
        <w:rPr>
          <w:lang w:val="nl-NL"/>
        </w:rPr>
        <w:t>Voor het bestellen van verdere bestellingen na hun eerste bestelling dient de klant dezelfde actieve Select Overeenkomst-enrollment, Enterprise Overeenkomst-enrollment, of Open Value-overeenkomst te gebruiken.</w:t>
      </w:r>
    </w:p>
    <w:p w14:paraId="2339C07F" w14:textId="77777777" w:rsidR="00B473CB" w:rsidRPr="006A63D4" w:rsidRDefault="00B473CB" w:rsidP="00B473CB">
      <w:pPr>
        <w:ind w:left="720"/>
        <w:rPr>
          <w:lang w:val="nl-NL"/>
        </w:rPr>
      </w:pPr>
    </w:p>
    <w:p w14:paraId="799A8B32" w14:textId="77777777" w:rsidR="00B473CB" w:rsidRPr="006A63D4" w:rsidRDefault="00B473CB" w:rsidP="00B473CB">
      <w:pPr>
        <w:ind w:left="720"/>
        <w:rPr>
          <w:lang w:val="nl-NL"/>
        </w:rPr>
      </w:pPr>
      <w:r w:rsidRPr="006A63D4">
        <w:rPr>
          <w:lang w:val="nl-NL"/>
        </w:rPr>
        <w:t xml:space="preserve">Zie </w:t>
      </w:r>
      <w:hyperlink w:anchor="_Section_10_–" w:history="1">
        <w:r w:rsidRPr="006A63D4">
          <w:rPr>
            <w:rStyle w:val="Hyperlink"/>
            <w:lang w:val="nl-NL"/>
          </w:rPr>
          <w:t>Sectie 10</w:t>
        </w:r>
      </w:hyperlink>
      <w:r w:rsidRPr="006A63D4">
        <w:rPr>
          <w:lang w:val="nl-NL"/>
        </w:rPr>
        <w:t xml:space="preserve"> voor prijzen en betalingsvoorwaarden voor online diensten.</w:t>
      </w:r>
    </w:p>
    <w:p w14:paraId="38DAECCF" w14:textId="77777777" w:rsidR="00B473CB" w:rsidRPr="00581B09" w:rsidRDefault="00B473CB" w:rsidP="00581B09">
      <w:pPr>
        <w:pStyle w:val="EndnoteText"/>
        <w:rPr>
          <w:rFonts w:ascii="Tahoma" w:hAnsi="Tahoma" w:cs="Tahoma"/>
          <w:sz w:val="18"/>
          <w:szCs w:val="18"/>
          <w:lang w:val="nl-NL"/>
        </w:rPr>
      </w:pPr>
    </w:p>
    <w:p w14:paraId="41BB8D8D" w14:textId="77777777" w:rsidR="00B473CB" w:rsidRPr="00581B09" w:rsidRDefault="00B473CB" w:rsidP="00581B09">
      <w:pPr>
        <w:pStyle w:val="EndnoteText"/>
        <w:rPr>
          <w:rFonts w:ascii="Tahoma" w:hAnsi="Tahoma" w:cs="Tahoma"/>
          <w:sz w:val="18"/>
          <w:szCs w:val="18"/>
          <w:lang w:val="nl-NL"/>
        </w:rPr>
      </w:pPr>
    </w:p>
    <w:p w14:paraId="53323795" w14:textId="77777777" w:rsidR="00B473CB" w:rsidRPr="006A63D4" w:rsidRDefault="00B473CB" w:rsidP="00B473CB">
      <w:pPr>
        <w:pStyle w:val="Heading3"/>
        <w:rPr>
          <w:lang w:val="nl-NL"/>
        </w:rPr>
      </w:pPr>
      <w:bookmarkStart w:id="1214" w:name="_50_Exchange_Online"/>
      <w:bookmarkStart w:id="1215" w:name="_53_Exchange_Online"/>
      <w:bookmarkStart w:id="1216" w:name="_Toc336338308"/>
      <w:bookmarkStart w:id="1217" w:name="_Toc377176059"/>
      <w:bookmarkStart w:id="1218" w:name="Srv_40ExchangeOnDeskWork"/>
      <w:bookmarkStart w:id="1219" w:name="Srv_45ExchangeOnDeskWork"/>
      <w:bookmarkEnd w:id="1214"/>
      <w:bookmarkEnd w:id="1215"/>
      <w:r w:rsidRPr="006A63D4">
        <w:rPr>
          <w:rFonts w:ascii="Tahoma" w:hAnsi="Tahoma"/>
          <w:caps/>
          <w:color w:val="F66400"/>
          <w:sz w:val="22"/>
          <w:vertAlign w:val="superscript"/>
          <w:lang w:val="nl-NL"/>
        </w:rPr>
        <w:t>52</w:t>
      </w:r>
      <w:r w:rsidRPr="006A63D4">
        <w:rPr>
          <w:rFonts w:ascii="Tahoma" w:hAnsi="Tahoma"/>
          <w:color w:val="F66400"/>
          <w:sz w:val="22"/>
          <w:lang w:val="nl-NL"/>
        </w:rPr>
        <w:t xml:space="preserve"> Exchange Online Kiosk (Gebruikers-SL)</w:t>
      </w:r>
      <w:bookmarkEnd w:id="1216"/>
      <w:bookmarkEnd w:id="1217"/>
    </w:p>
    <w:bookmarkEnd w:id="1213"/>
    <w:bookmarkEnd w:id="1218"/>
    <w:bookmarkEnd w:id="1219"/>
    <w:p w14:paraId="488B3568" w14:textId="77777777" w:rsidR="00B473CB" w:rsidRPr="00581B09" w:rsidRDefault="00B473CB" w:rsidP="00B473CB">
      <w:pPr>
        <w:pStyle w:val="EndnoteText"/>
        <w:rPr>
          <w:rFonts w:ascii="Tahoma" w:hAnsi="Tahoma" w:cs="Tahoma"/>
          <w:sz w:val="18"/>
          <w:szCs w:val="18"/>
          <w:lang w:val="nl-NL"/>
        </w:rPr>
      </w:pPr>
    </w:p>
    <w:p w14:paraId="1F8CAE4D" w14:textId="77777777" w:rsidR="00B473CB" w:rsidRPr="00581B09" w:rsidRDefault="00B473CB" w:rsidP="00B473CB">
      <w:pPr>
        <w:ind w:left="720"/>
        <w:rPr>
          <w:rFonts w:cs="Tahoma"/>
          <w:szCs w:val="18"/>
          <w:lang w:val="nl-NL"/>
        </w:rPr>
      </w:pPr>
      <w:r w:rsidRPr="00581B09">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14:paraId="73077971" w14:textId="77777777" w:rsidR="00B473CB" w:rsidRPr="00581B09" w:rsidRDefault="00B473CB" w:rsidP="00B473CB">
      <w:pPr>
        <w:ind w:left="720"/>
        <w:rPr>
          <w:rFonts w:cs="Tahoma"/>
          <w:szCs w:val="18"/>
          <w:lang w:val="nl-NL"/>
        </w:rPr>
      </w:pPr>
    </w:p>
    <w:p w14:paraId="00CACA1B" w14:textId="77777777" w:rsidR="00B473CB" w:rsidRPr="00581B09" w:rsidRDefault="00B473CB" w:rsidP="00B473CB">
      <w:pPr>
        <w:ind w:left="720"/>
        <w:rPr>
          <w:rFonts w:cs="Tahoma"/>
          <w:szCs w:val="18"/>
          <w:lang w:val="nl-NL"/>
        </w:rPr>
      </w:pPr>
      <w:r w:rsidRPr="00581B09">
        <w:rPr>
          <w:rFonts w:cs="Tahoma"/>
          <w:color w:val="000000"/>
          <w:szCs w:val="18"/>
          <w:lang w:val="nl-NL"/>
        </w:rPr>
        <w:t>Exchange Online Kiosk was voorheen Exchange Online Deskless Worker.</w:t>
      </w:r>
    </w:p>
    <w:p w14:paraId="7EB83091" w14:textId="77777777" w:rsidR="00B473CB" w:rsidRPr="00581B09" w:rsidRDefault="00B473CB" w:rsidP="00B473CB">
      <w:pPr>
        <w:ind w:left="720"/>
        <w:rPr>
          <w:rFonts w:cs="Tahoma"/>
          <w:szCs w:val="18"/>
          <w:lang w:val="nl-NL"/>
        </w:rPr>
      </w:pPr>
    </w:p>
    <w:p w14:paraId="7B2C24CF" w14:textId="77777777" w:rsidR="00B473CB" w:rsidRPr="006A63D4" w:rsidRDefault="00B473CB" w:rsidP="00B473CB">
      <w:pPr>
        <w:spacing w:after="60"/>
        <w:ind w:left="720"/>
        <w:rPr>
          <w:lang w:val="nl-NL"/>
        </w:rPr>
      </w:pPr>
      <w:r w:rsidRPr="006A63D4">
        <w:rPr>
          <w:rFonts w:eastAsia="Calibri" w:cs="Tahoma"/>
          <w:b/>
          <w:color w:val="000000"/>
          <w:szCs w:val="18"/>
          <w:lang w:val="nl-NL"/>
        </w:rPr>
        <w:lastRenderedPageBreak/>
        <w:t>Clouddiensten voor overheidsgemeenschappen (alleen VS)</w:t>
      </w:r>
    </w:p>
    <w:p w14:paraId="678D016C" w14:textId="77777777" w:rsidR="00B473CB" w:rsidRPr="006A63D4" w:rsidRDefault="00B473CB" w:rsidP="00B473CB">
      <w:pPr>
        <w:ind w:left="720"/>
        <w:rPr>
          <w:lang w:val="nl-NL"/>
        </w:rPr>
      </w:pPr>
      <w:r w:rsidRPr="006A63D4">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Pr>
          <w:rFonts w:eastAsia="Calibri" w:cs="Tahoma"/>
          <w:color w:val="000000"/>
          <w:szCs w:val="18"/>
          <w:lang w:val="nl-NL"/>
        </w:rPr>
        <w:t xml:space="preserve"> </w:t>
      </w:r>
      <w:r w:rsidRPr="006A63D4">
        <w:rPr>
          <w:rFonts w:eastAsia="Calibri" w:cs="Tahoma"/>
          <w:color w:val="000000"/>
          <w:szCs w:val="18"/>
          <w:lang w:val="nl-NL"/>
        </w:rPr>
        <w:t>Klanten kunnen worden voorzien als de ene of de andere, maar niet als een combinatie van beide.</w:t>
      </w:r>
      <w:r>
        <w:rPr>
          <w:rFonts w:eastAsia="Calibri" w:cs="Tahoma"/>
          <w:color w:val="000000"/>
          <w:szCs w:val="18"/>
          <w:lang w:val="nl-NL"/>
        </w:rPr>
        <w:t xml:space="preserve"> </w:t>
      </w:r>
      <w:r w:rsidRPr="006A63D4">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581B09">
        <w:rPr>
          <w:rFonts w:eastAsia="Calibri" w:cs="Tahoma"/>
          <w:color w:val="000000"/>
          <w:szCs w:val="18"/>
          <w:lang w:val="nl-NL"/>
        </w:rPr>
        <w:t>arePoint Online en Lync Online.</w:t>
      </w:r>
    </w:p>
    <w:p w14:paraId="277C7F8D" w14:textId="77777777" w:rsidR="00B473CB" w:rsidRPr="006A63D4" w:rsidRDefault="00B473CB" w:rsidP="00B473CB">
      <w:pPr>
        <w:ind w:left="720"/>
        <w:rPr>
          <w:lang w:val="nl-NL"/>
        </w:rPr>
      </w:pPr>
    </w:p>
    <w:p w14:paraId="6E360C9A" w14:textId="77777777" w:rsidR="00B473CB" w:rsidRPr="006A63D4" w:rsidRDefault="00B473CB" w:rsidP="00B473CB">
      <w:pPr>
        <w:keepNext/>
        <w:keepLines/>
        <w:ind w:left="720" w:right="180"/>
        <w:rPr>
          <w:lang w:val="nl-NL"/>
        </w:rPr>
      </w:pPr>
      <w:r w:rsidRPr="006A63D4">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w:t>
      </w:r>
      <w:r>
        <w:rPr>
          <w:rFonts w:eastAsia="Calibri" w:cs="Tahoma"/>
          <w:color w:val="000000"/>
          <w:szCs w:val="18"/>
          <w:lang w:val="nl-NL"/>
        </w:rPr>
        <w:t> </w:t>
      </w:r>
      <w:r w:rsidRPr="006A63D4">
        <w:rPr>
          <w:rFonts w:eastAsia="Calibri" w:cs="Tahoma"/>
          <w:color w:val="000000"/>
          <w:szCs w:val="18"/>
          <w:lang w:val="nl-NL"/>
        </w:rPr>
        <w:t>zijn aangeduid als clouddiensten voor overheidsgemeenschappen.</w:t>
      </w:r>
      <w:r>
        <w:rPr>
          <w:rFonts w:eastAsia="Calibri" w:cs="Tahoma"/>
          <w:color w:val="000000"/>
          <w:szCs w:val="18"/>
          <w:lang w:val="nl-NL"/>
        </w:rPr>
        <w:t xml:space="preserve"> </w:t>
      </w:r>
      <w:r w:rsidRPr="006A63D4">
        <w:rPr>
          <w:rFonts w:eastAsia="Calibri" w:cs="Tahoma"/>
          <w:color w:val="000000"/>
          <w:szCs w:val="18"/>
          <w:lang w:val="nl-NL"/>
        </w:rPr>
        <w:t>Gebruiksrechten voor clouddiensten voor overheidsgemeenschappen zijn gelijkwaardig aan die van hun standaard equivalenten voor meerdere</w:t>
      </w:r>
      <w:r>
        <w:rPr>
          <w:lang w:val="nl-NL"/>
        </w:rPr>
        <w:t> </w:t>
      </w:r>
      <w:r w:rsidRPr="006A63D4">
        <w:rPr>
          <w:rFonts w:eastAsia="Calibri" w:cs="Tahoma"/>
          <w:color w:val="000000"/>
          <w:szCs w:val="18"/>
          <w:lang w:val="nl-NL"/>
        </w:rPr>
        <w:t>houders.</w:t>
      </w:r>
    </w:p>
    <w:p w14:paraId="2A8E5B9E" w14:textId="77777777" w:rsidR="00B473CB" w:rsidRPr="006A63D4" w:rsidRDefault="00B473CB" w:rsidP="00581B09">
      <w:pPr>
        <w:ind w:left="720"/>
        <w:rPr>
          <w:lang w:val="nl-NL"/>
        </w:rPr>
      </w:pPr>
      <w:bookmarkStart w:id="1220" w:name="Srv_41ExchangeSvr07EntCAL"/>
    </w:p>
    <w:p w14:paraId="325D96FD" w14:textId="77777777" w:rsidR="00B473CB" w:rsidRPr="006A63D4" w:rsidRDefault="00B473CB" w:rsidP="00B473CB">
      <w:pPr>
        <w:ind w:left="720"/>
        <w:rPr>
          <w:lang w:val="nl-NL"/>
        </w:rPr>
      </w:pPr>
    </w:p>
    <w:p w14:paraId="4B76328A" w14:textId="77777777" w:rsidR="00B473CB" w:rsidRPr="006A63D4" w:rsidRDefault="00B473CB" w:rsidP="00B473CB">
      <w:pPr>
        <w:pStyle w:val="Heading3"/>
        <w:rPr>
          <w:lang w:val="nl-NL"/>
        </w:rPr>
      </w:pPr>
      <w:bookmarkStart w:id="1221" w:name="_48_Exchange_Online"/>
      <w:bookmarkStart w:id="1222" w:name="_54_Exchange_Online"/>
      <w:bookmarkStart w:id="1223" w:name="_55Exchange_Online_Plan"/>
      <w:bookmarkStart w:id="1224" w:name="_Toc336338309"/>
      <w:bookmarkStart w:id="1225" w:name="_Toc377176060"/>
      <w:bookmarkStart w:id="1226" w:name="Srv_46ExhangeOnlinePlan1"/>
      <w:bookmarkStart w:id="1227" w:name="Srv_42ExchangeSvr2010EntCAL"/>
      <w:bookmarkStart w:id="1228" w:name="Srv_47ExchangeSvr2010EntCAL"/>
      <w:bookmarkEnd w:id="1221"/>
      <w:bookmarkEnd w:id="1222"/>
      <w:bookmarkEnd w:id="1223"/>
      <w:r w:rsidRPr="006A63D4">
        <w:rPr>
          <w:rFonts w:ascii="Tahoma" w:hAnsi="Tahoma" w:cs="Tahoma"/>
          <w:caps/>
          <w:color w:val="F66400"/>
          <w:sz w:val="22"/>
          <w:szCs w:val="22"/>
          <w:vertAlign w:val="superscript"/>
          <w:lang w:val="nl-NL"/>
        </w:rPr>
        <w:t>53</w:t>
      </w:r>
      <w:r w:rsidRPr="00581B09">
        <w:rPr>
          <w:rFonts w:ascii="Tahoma" w:hAnsi="Tahoma" w:cs="Tahoma"/>
          <w:caps/>
          <w:color w:val="F66400"/>
          <w:sz w:val="22"/>
          <w:szCs w:val="22"/>
          <w:lang w:val="nl-NL"/>
        </w:rPr>
        <w:t xml:space="preserve"> </w:t>
      </w:r>
      <w:r w:rsidRPr="006A63D4">
        <w:rPr>
          <w:rFonts w:ascii="Tahoma" w:hAnsi="Tahoma" w:cs="Tahoma"/>
          <w:color w:val="F66400"/>
          <w:sz w:val="22"/>
          <w:szCs w:val="22"/>
          <w:lang w:val="nl-NL"/>
        </w:rPr>
        <w:t>Exchange Online Plan 1</w:t>
      </w:r>
      <w:bookmarkEnd w:id="1224"/>
      <w:bookmarkEnd w:id="1225"/>
    </w:p>
    <w:bookmarkEnd w:id="1226"/>
    <w:p w14:paraId="107DAEAE" w14:textId="77777777" w:rsidR="00B473CB" w:rsidRPr="006A63D4" w:rsidRDefault="00B473CB" w:rsidP="00B473CB">
      <w:pPr>
        <w:outlineLvl w:val="2"/>
        <w:rPr>
          <w:lang w:val="nl-NL"/>
        </w:rPr>
      </w:pPr>
    </w:p>
    <w:p w14:paraId="40A2F4D2" w14:textId="77777777" w:rsidR="00B473CB" w:rsidRPr="006A63D4" w:rsidRDefault="00B473CB" w:rsidP="00B473CB">
      <w:pPr>
        <w:ind w:left="720"/>
        <w:contextualSpacing/>
        <w:rPr>
          <w:lang w:val="nl-NL"/>
        </w:rPr>
      </w:pPr>
      <w:r w:rsidRPr="006A63D4">
        <w:rPr>
          <w:rFonts w:cs="Tahoma"/>
          <w:szCs w:val="20"/>
          <w:lang w:val="nl-NL"/>
        </w:rPr>
        <w:t>Exchange Online Plan 1 was voorheen Exchange Online Standard.</w:t>
      </w:r>
    </w:p>
    <w:p w14:paraId="4696EB30" w14:textId="77777777" w:rsidR="00B473CB" w:rsidRPr="006A63D4" w:rsidRDefault="00B473CB" w:rsidP="00B473CB">
      <w:pPr>
        <w:ind w:left="720"/>
        <w:contextualSpacing/>
        <w:rPr>
          <w:lang w:val="nl-NL"/>
        </w:rPr>
      </w:pPr>
    </w:p>
    <w:p w14:paraId="26C9748B" w14:textId="77777777" w:rsidR="00B473CB" w:rsidRPr="006A63D4" w:rsidRDefault="00B473CB" w:rsidP="00B473CB">
      <w:pPr>
        <w:ind w:left="720"/>
        <w:rPr>
          <w:lang w:val="nl-NL"/>
        </w:rPr>
      </w:pPr>
      <w:r w:rsidRPr="006A63D4">
        <w:rPr>
          <w:rFonts w:ascii="Arial" w:eastAsia="Calibri" w:hAnsi="Arial" w:cs="Arial"/>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14:paraId="1988C5C0" w14:textId="77777777" w:rsidR="00B473CB" w:rsidRPr="006A63D4" w:rsidRDefault="00B473CB" w:rsidP="00B473CB">
      <w:pPr>
        <w:ind w:left="720"/>
        <w:rPr>
          <w:lang w:val="nl-NL"/>
        </w:rPr>
      </w:pPr>
    </w:p>
    <w:p w14:paraId="2F1714A4" w14:textId="77777777" w:rsidR="00B473CB" w:rsidRPr="006A63D4" w:rsidRDefault="00B473CB" w:rsidP="00B473CB">
      <w:pPr>
        <w:spacing w:after="60"/>
        <w:ind w:left="720"/>
        <w:rPr>
          <w:lang w:val="nl-NL"/>
        </w:rPr>
      </w:pPr>
      <w:r w:rsidRPr="006A63D4">
        <w:rPr>
          <w:rFonts w:eastAsia="Calibri" w:cs="Tahoma"/>
          <w:b/>
          <w:color w:val="000000"/>
          <w:szCs w:val="18"/>
          <w:lang w:val="nl-NL"/>
        </w:rPr>
        <w:t>Clouddiensten voor overheidsgemeenschappen (alleen VS)</w:t>
      </w:r>
    </w:p>
    <w:p w14:paraId="237FB2C5" w14:textId="77777777" w:rsidR="00B473CB" w:rsidRPr="006A63D4" w:rsidRDefault="00B473CB" w:rsidP="00B473CB">
      <w:pPr>
        <w:ind w:left="720"/>
        <w:rPr>
          <w:lang w:val="nl-NL"/>
        </w:rPr>
      </w:pPr>
      <w:r w:rsidRPr="006A63D4">
        <w:rPr>
          <w:rFonts w:eastAsia="Calibri" w:cs="Tahoma"/>
          <w:color w:val="000000"/>
          <w:szCs w:val="18"/>
          <w:lang w:val="nl-NL"/>
        </w:rPr>
        <w:t>Sommige online diensten in de Office 365-productfamilie (waaronder Exchange Online Plan 1) worden</w:t>
      </w:r>
      <w:r>
        <w:rPr>
          <w:rFonts w:eastAsia="Calibri" w:cs="Tahoma"/>
          <w:color w:val="000000"/>
          <w:szCs w:val="18"/>
          <w:lang w:val="nl-NL"/>
        </w:rPr>
        <w:t> </w:t>
      </w:r>
      <w:r w:rsidRPr="006A63D4">
        <w:rPr>
          <w:rFonts w:eastAsia="Calibri" w:cs="Tahoma"/>
          <w:color w:val="000000"/>
          <w:szCs w:val="18"/>
          <w:lang w:val="nl-NL"/>
        </w:rPr>
        <w:t>aangeboden als clouddiensten voor overheidsgemeenschappen en clouddiensten voor niet-overheidsgemeenschappen.</w:t>
      </w:r>
      <w:r>
        <w:rPr>
          <w:rFonts w:eastAsia="Calibri" w:cs="Tahoma"/>
          <w:color w:val="000000"/>
          <w:szCs w:val="18"/>
          <w:lang w:val="nl-NL"/>
        </w:rPr>
        <w:t xml:space="preserve"> </w:t>
      </w:r>
      <w:r w:rsidRPr="006A63D4">
        <w:rPr>
          <w:rFonts w:eastAsia="Calibri" w:cs="Tahoma"/>
          <w:color w:val="000000"/>
          <w:szCs w:val="18"/>
          <w:lang w:val="nl-NL"/>
        </w:rPr>
        <w:t>Klanten kunnen worden voorzien als de ene of de andere, maar niet als een combinatie van beide.</w:t>
      </w:r>
      <w:r>
        <w:rPr>
          <w:rFonts w:eastAsia="Calibri" w:cs="Tahoma"/>
          <w:color w:val="000000"/>
          <w:szCs w:val="18"/>
          <w:lang w:val="nl-NL"/>
        </w:rPr>
        <w:t xml:space="preserve"> </w:t>
      </w:r>
      <w:r w:rsidRPr="006A63D4">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581B09">
        <w:rPr>
          <w:rFonts w:eastAsia="Calibri" w:cs="Tahoma"/>
          <w:color w:val="000000"/>
          <w:szCs w:val="18"/>
          <w:lang w:val="nl-NL"/>
        </w:rPr>
        <w:t>arePoint Online en Lync Online.</w:t>
      </w:r>
    </w:p>
    <w:p w14:paraId="74F9E536" w14:textId="77777777" w:rsidR="00B473CB" w:rsidRPr="006A63D4" w:rsidRDefault="00B473CB" w:rsidP="00B473CB">
      <w:pPr>
        <w:ind w:left="720"/>
        <w:rPr>
          <w:lang w:val="nl-NL"/>
        </w:rPr>
      </w:pPr>
    </w:p>
    <w:p w14:paraId="31DB4AEB" w14:textId="77777777" w:rsidR="00B473CB" w:rsidRPr="006A63D4" w:rsidRDefault="00B473CB" w:rsidP="00B473CB">
      <w:pPr>
        <w:ind w:left="720"/>
        <w:rPr>
          <w:lang w:val="nl-NL"/>
        </w:rPr>
      </w:pPr>
      <w:r w:rsidRPr="006A63D4">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Pr>
          <w:rFonts w:eastAsia="Calibri" w:cs="Tahoma"/>
          <w:color w:val="000000"/>
          <w:szCs w:val="18"/>
          <w:lang w:val="nl-NL"/>
        </w:rPr>
        <w:t xml:space="preserve"> </w:t>
      </w:r>
      <w:r w:rsidRPr="006A63D4">
        <w:rPr>
          <w:rFonts w:eastAsia="Calibri" w:cs="Tahoma"/>
          <w:color w:val="000000"/>
          <w:szCs w:val="18"/>
          <w:lang w:val="nl-NL"/>
        </w:rPr>
        <w:t>Gebruiksrechten voor clouddiensten voor overheidsgemeenschappen zijn gelijkwaardig aan die van hun standaard equivalenten voor meerdere houders.</w:t>
      </w:r>
    </w:p>
    <w:p w14:paraId="44D5EE6A" w14:textId="77777777" w:rsidR="00B473CB" w:rsidRPr="006A63D4" w:rsidRDefault="00B473CB" w:rsidP="00B473CB">
      <w:pPr>
        <w:ind w:left="720"/>
        <w:rPr>
          <w:lang w:val="nl-NL"/>
        </w:rPr>
      </w:pPr>
    </w:p>
    <w:p w14:paraId="5E283890" w14:textId="77777777" w:rsidR="00B473CB" w:rsidRPr="006A63D4" w:rsidRDefault="00B473CB" w:rsidP="00B473CB">
      <w:pPr>
        <w:ind w:left="720"/>
        <w:rPr>
          <w:lang w:val="nl-NL"/>
        </w:rPr>
      </w:pPr>
    </w:p>
    <w:p w14:paraId="480EE745" w14:textId="77777777" w:rsidR="00B473CB" w:rsidRPr="006A63D4" w:rsidRDefault="00B473CB" w:rsidP="00B473CB">
      <w:pPr>
        <w:pStyle w:val="Heading2"/>
        <w:keepNext/>
        <w:ind w:left="0"/>
        <w:rPr>
          <w:lang w:val="nl-NL"/>
        </w:rPr>
      </w:pPr>
      <w:bookmarkStart w:id="1229" w:name="_49_Exchange_Online"/>
      <w:bookmarkStart w:id="1230" w:name="_55_Exchange_Online"/>
      <w:bookmarkStart w:id="1231" w:name="_Toc377176061"/>
      <w:bookmarkStart w:id="1232" w:name="Srv_50ExchangeOnlinePlan2"/>
      <w:bookmarkEnd w:id="1229"/>
      <w:bookmarkEnd w:id="1230"/>
      <w:r w:rsidRPr="006A63D4">
        <w:rPr>
          <w:rFonts w:ascii="Tahoma" w:hAnsi="Tahoma" w:cs="Tahoma"/>
          <w:caps/>
          <w:color w:val="F66400"/>
          <w:sz w:val="22"/>
          <w:szCs w:val="20"/>
          <w:vertAlign w:val="superscript"/>
          <w:lang w:val="nl-NL"/>
        </w:rPr>
        <w:t>54</w:t>
      </w:r>
      <w:r w:rsidRPr="006A63D4">
        <w:rPr>
          <w:rFonts w:ascii="Tahoma" w:hAnsi="Tahoma" w:cs="Tahoma"/>
          <w:color w:val="F66400"/>
          <w:sz w:val="22"/>
          <w:szCs w:val="20"/>
          <w:lang w:val="nl-NL"/>
        </w:rPr>
        <w:t xml:space="preserve"> Exchange Online Plan 2</w:t>
      </w:r>
      <w:bookmarkEnd w:id="1231"/>
    </w:p>
    <w:bookmarkEnd w:id="1232"/>
    <w:p w14:paraId="7ECB1EAD" w14:textId="77777777" w:rsidR="00B473CB" w:rsidRPr="006A63D4" w:rsidRDefault="00B473CB" w:rsidP="00B473CB">
      <w:pPr>
        <w:keepNext/>
        <w:outlineLvl w:val="2"/>
        <w:rPr>
          <w:lang w:val="nl-NL"/>
        </w:rPr>
      </w:pPr>
    </w:p>
    <w:p w14:paraId="5164C02B" w14:textId="77777777" w:rsidR="00B473CB" w:rsidRPr="00581B09" w:rsidRDefault="00B473CB" w:rsidP="00B473CB">
      <w:pPr>
        <w:pStyle w:val="ListParagraph"/>
        <w:keepNext/>
        <w:rPr>
          <w:rFonts w:ascii="Tahoma" w:hAnsi="Tahoma" w:cs="Tahoma"/>
          <w:sz w:val="18"/>
          <w:szCs w:val="18"/>
          <w:lang w:val="nl-NL"/>
        </w:rPr>
      </w:pPr>
      <w:r w:rsidRPr="00581B09">
        <w:rPr>
          <w:rFonts w:ascii="Tahoma" w:hAnsi="Tahoma" w:cs="Tahoma"/>
          <w:color w:val="000000"/>
          <w:sz w:val="18"/>
          <w:szCs w:val="18"/>
          <w:lang w:val="nl-NL"/>
        </w:rPr>
        <w:t>Exchange Online Plan 2 is de opvolger van de online dienst Exchange Hosted Archive.</w:t>
      </w:r>
    </w:p>
    <w:p w14:paraId="212D0C10" w14:textId="77777777" w:rsidR="00B473CB" w:rsidRPr="00581B09" w:rsidRDefault="00B473CB" w:rsidP="00B473CB">
      <w:pPr>
        <w:pStyle w:val="ListParagraph"/>
        <w:rPr>
          <w:rFonts w:ascii="Tahoma" w:hAnsi="Tahoma" w:cs="Tahoma"/>
          <w:sz w:val="18"/>
          <w:szCs w:val="18"/>
          <w:lang w:val="nl-NL"/>
        </w:rPr>
      </w:pPr>
    </w:p>
    <w:p w14:paraId="58347E81" w14:textId="77777777" w:rsidR="00B473CB" w:rsidRPr="00581B09" w:rsidRDefault="00B473CB" w:rsidP="00B473CB">
      <w:pPr>
        <w:ind w:left="720"/>
        <w:rPr>
          <w:rFonts w:cs="Tahoma"/>
          <w:szCs w:val="18"/>
          <w:lang w:val="nl-NL"/>
        </w:rPr>
      </w:pPr>
      <w:r w:rsidRPr="00581B09">
        <w:rPr>
          <w:rFonts w:cs="Tahoma"/>
          <w:color w:val="000000"/>
          <w:szCs w:val="18"/>
          <w:lang w:val="nl-NL"/>
        </w:rPr>
        <w:t>Als u Exchange Hosted Archive verlengt naar Exchange Online Plan 2 en nog niet bent overgestapt naar Exchange Online Plan 2,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70E5F9A5" w14:textId="77777777" w:rsidR="00B473CB" w:rsidRPr="00581B09" w:rsidRDefault="00B473CB" w:rsidP="00B473CB">
      <w:pPr>
        <w:ind w:left="720"/>
        <w:rPr>
          <w:rFonts w:cs="Tahoma"/>
          <w:szCs w:val="18"/>
          <w:lang w:val="nl-NL"/>
        </w:rPr>
      </w:pPr>
    </w:p>
    <w:p w14:paraId="41A72687" w14:textId="77777777" w:rsidR="00B473CB" w:rsidRPr="006A63D4" w:rsidRDefault="00B473CB" w:rsidP="00073B1A">
      <w:pPr>
        <w:keepNext/>
        <w:keepLines/>
        <w:spacing w:after="60"/>
        <w:ind w:left="720"/>
        <w:rPr>
          <w:lang w:val="nl-NL"/>
        </w:rPr>
      </w:pPr>
      <w:r w:rsidRPr="006A63D4">
        <w:rPr>
          <w:rFonts w:eastAsia="Calibri" w:cs="Tahoma"/>
          <w:b/>
          <w:color w:val="000000"/>
          <w:szCs w:val="18"/>
          <w:lang w:val="nl-NL"/>
        </w:rPr>
        <w:lastRenderedPageBreak/>
        <w:t>Clouddiensten voor overheidsgemeenschappen (alleen VS)</w:t>
      </w:r>
    </w:p>
    <w:p w14:paraId="447DDEFC" w14:textId="77777777" w:rsidR="00B473CB" w:rsidRPr="00581B09" w:rsidRDefault="00B473CB" w:rsidP="00073B1A">
      <w:pPr>
        <w:keepNext/>
        <w:keepLines/>
        <w:ind w:left="720"/>
        <w:rPr>
          <w:rFonts w:cs="Tahoma"/>
          <w:lang w:val="nl-NL"/>
        </w:rPr>
      </w:pPr>
      <w:r w:rsidRPr="00581B09">
        <w:rPr>
          <w:rFonts w:eastAsia="Calibri" w:cs="Tahoma"/>
          <w:color w:val="000000"/>
          <w:szCs w:val="18"/>
          <w:lang w:val="nl-NL"/>
        </w:rPr>
        <w:t>Sommige online diensten in de Office 365-productfamilie (waaronder Exchange Online Plan 2) worden 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w:t>
      </w:r>
      <w:r w:rsidR="00581B09" w:rsidRPr="00581B09">
        <w:rPr>
          <w:rFonts w:eastAsia="Calibri" w:cs="Tahoma"/>
          <w:color w:val="000000"/>
          <w:szCs w:val="18"/>
          <w:lang w:val="nl-NL"/>
        </w:rPr>
        <w:t xml:space="preserve"> en Lync Online.</w:t>
      </w:r>
    </w:p>
    <w:p w14:paraId="2BE05080" w14:textId="77777777" w:rsidR="00B473CB" w:rsidRPr="00581B09" w:rsidRDefault="00B473CB" w:rsidP="00B473CB">
      <w:pPr>
        <w:ind w:left="720"/>
        <w:rPr>
          <w:rFonts w:cs="Tahoma"/>
          <w:lang w:val="nl-NL"/>
        </w:rPr>
      </w:pPr>
    </w:p>
    <w:p w14:paraId="577D0801" w14:textId="77777777" w:rsidR="00B473CB" w:rsidRPr="00581B09" w:rsidRDefault="00B473CB" w:rsidP="00B473CB">
      <w:pPr>
        <w:keepNext/>
        <w:keepLines/>
        <w:ind w:left="720"/>
        <w:rPr>
          <w:rFonts w:cs="Tahoma"/>
          <w:lang w:val="nl-NL"/>
        </w:rPr>
      </w:pPr>
      <w:r w:rsidRPr="00581B09">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w:t>
      </w:r>
      <w:bookmarkStart w:id="1233" w:name="_51_Exchange_Server"/>
      <w:bookmarkEnd w:id="1220"/>
      <w:bookmarkEnd w:id="1227"/>
      <w:bookmarkEnd w:id="1228"/>
      <w:bookmarkEnd w:id="1233"/>
    </w:p>
    <w:p w14:paraId="72A8EF78" w14:textId="77777777" w:rsidR="00B473CB" w:rsidRPr="00581B09" w:rsidRDefault="00B473CB" w:rsidP="00B473CB">
      <w:pPr>
        <w:pStyle w:val="EndnoteText"/>
        <w:ind w:left="1620" w:hanging="900"/>
        <w:rPr>
          <w:rFonts w:ascii="Tahoma" w:hAnsi="Tahoma" w:cs="Tahoma"/>
          <w:sz w:val="18"/>
          <w:szCs w:val="18"/>
          <w:lang w:val="nl-NL"/>
        </w:rPr>
      </w:pPr>
      <w:bookmarkStart w:id="1234" w:name="Srv_43ExchangeSvr2010"/>
    </w:p>
    <w:p w14:paraId="55F7B804" w14:textId="77777777" w:rsidR="00B473CB" w:rsidRPr="00581B09" w:rsidRDefault="00B473CB" w:rsidP="00B473CB">
      <w:pPr>
        <w:pStyle w:val="EndnoteText"/>
        <w:ind w:left="1620" w:hanging="900"/>
        <w:rPr>
          <w:rFonts w:ascii="Tahoma" w:hAnsi="Tahoma" w:cs="Tahoma"/>
          <w:sz w:val="18"/>
          <w:szCs w:val="18"/>
          <w:lang w:val="nl-NL"/>
        </w:rPr>
      </w:pPr>
    </w:p>
    <w:p w14:paraId="1B5B612C" w14:textId="77777777" w:rsidR="00B473CB" w:rsidRPr="00581B09" w:rsidRDefault="00B473CB" w:rsidP="00B473CB">
      <w:pPr>
        <w:pStyle w:val="Heading2"/>
        <w:ind w:left="0"/>
        <w:rPr>
          <w:rFonts w:ascii="Tahoma" w:hAnsi="Tahoma" w:cs="Tahoma"/>
          <w:lang w:val="nl-NL"/>
        </w:rPr>
      </w:pPr>
      <w:bookmarkStart w:id="1235" w:name="_49_Exchange_Server"/>
      <w:bookmarkStart w:id="1236" w:name="_51_50_Exchange"/>
      <w:bookmarkStart w:id="1237" w:name="_56_Exchange_Online"/>
      <w:bookmarkStart w:id="1238" w:name="_Toc377176062"/>
      <w:bookmarkStart w:id="1239" w:name="_Toc336338311"/>
      <w:bookmarkStart w:id="1240" w:name="Srv_50ExchangeServer2010StdCAL"/>
      <w:bookmarkEnd w:id="1234"/>
      <w:bookmarkEnd w:id="1235"/>
      <w:bookmarkEnd w:id="1236"/>
      <w:bookmarkEnd w:id="1237"/>
      <w:r w:rsidRPr="00581B09">
        <w:rPr>
          <w:rFonts w:ascii="Tahoma" w:hAnsi="Tahoma" w:cs="Tahoma"/>
          <w:caps/>
          <w:color w:val="FA6500"/>
          <w:sz w:val="22"/>
          <w:vertAlign w:val="superscript"/>
          <w:lang w:val="nl-NL"/>
        </w:rPr>
        <w:t>55</w:t>
      </w:r>
      <w:r w:rsidR="00E0340E" w:rsidRPr="00E0340E">
        <w:rPr>
          <w:rFonts w:ascii="Tahoma" w:hAnsi="Tahoma" w:cs="Tahoma"/>
          <w:caps/>
          <w:color w:val="FA6500"/>
          <w:sz w:val="22"/>
          <w:lang w:val="nl-NL"/>
        </w:rPr>
        <w:t xml:space="preserve"> </w:t>
      </w:r>
      <w:r w:rsidRPr="00581B09">
        <w:rPr>
          <w:rFonts w:ascii="Tahoma" w:hAnsi="Tahoma" w:cs="Tahoma"/>
          <w:color w:val="F66400"/>
          <w:sz w:val="22"/>
          <w:szCs w:val="20"/>
          <w:lang w:val="nl-NL"/>
        </w:rPr>
        <w:t>Exchange Online Protection (Gebruikers-SL)</w:t>
      </w:r>
      <w:bookmarkEnd w:id="1238"/>
    </w:p>
    <w:p w14:paraId="1BABA828" w14:textId="77777777" w:rsidR="00B473CB" w:rsidRPr="00581B09" w:rsidRDefault="00B473CB" w:rsidP="00B473CB">
      <w:pPr>
        <w:ind w:left="720"/>
        <w:rPr>
          <w:rFonts w:cs="Tahoma"/>
          <w:szCs w:val="18"/>
          <w:lang w:val="nl-NL"/>
        </w:rPr>
      </w:pPr>
    </w:p>
    <w:p w14:paraId="235ED1D6" w14:textId="77777777" w:rsidR="00B473CB" w:rsidRPr="00581B09" w:rsidRDefault="00B473CB" w:rsidP="00B473CB">
      <w:pPr>
        <w:ind w:left="720"/>
        <w:rPr>
          <w:rFonts w:eastAsia="Calibri" w:cs="Tahoma"/>
          <w:color w:val="000000"/>
          <w:szCs w:val="18"/>
          <w:lang w:val="nl-NL"/>
        </w:rPr>
      </w:pPr>
      <w:r w:rsidRPr="00581B09">
        <w:rPr>
          <w:rFonts w:eastAsia="Calibri" w:cs="Tahoma"/>
          <w:color w:val="000000"/>
          <w:szCs w:val="18"/>
          <w:lang w:val="nl-NL"/>
        </w:rPr>
        <w:t>Aangezien deze online dienst per domein wordt geleverd, is voor alle gebruikers binnen een gedekt domein een Gebruikers-SL vereist. Klanten die de dienst wensen voor een deel van de aanwezige gebruikers, kunnen een subdomein maken voor een meer gerichte levering. In dat geval is alleen voor de gebruikers binnen het gedekte subdomein een Gebruikers-SL vereist.</w:t>
      </w:r>
    </w:p>
    <w:p w14:paraId="07A4C747" w14:textId="77777777" w:rsidR="00B473CB" w:rsidRPr="00581B09" w:rsidRDefault="00B473CB" w:rsidP="00B473CB">
      <w:pPr>
        <w:ind w:left="720"/>
        <w:rPr>
          <w:rFonts w:cs="Tahoma"/>
          <w:szCs w:val="18"/>
          <w:lang w:val="nl-NL"/>
        </w:rPr>
      </w:pPr>
    </w:p>
    <w:p w14:paraId="577D9BAD" w14:textId="77777777" w:rsidR="00B473CB" w:rsidRPr="00581B09" w:rsidRDefault="00B473CB" w:rsidP="00B473CB">
      <w:pPr>
        <w:ind w:left="720"/>
        <w:rPr>
          <w:rFonts w:cs="Tahoma"/>
          <w:szCs w:val="18"/>
          <w:lang w:val="nl-NL"/>
        </w:rPr>
      </w:pPr>
      <w:r w:rsidRPr="00581B09">
        <w:rPr>
          <w:rFonts w:cs="Tahoma"/>
          <w:szCs w:val="18"/>
          <w:lang w:val="nl-NL"/>
        </w:rPr>
        <w:t>Academische instellingen die beschikken over Enrollment for Education Solutions en Open Value Subscription Overeenkomst voor Education Solutions, met een licentie voor Enterprise CAL Suite of Exchange Enterprise CAL with Services, met actieve Software Assurance dekking, hebben een volledige licentie voor Exchange Online Protection ongeacht het aantal licenties voor Enterprise CAL Suite of Exchange Enterprise CAL with Services. Raadpleeg de productaantekeningen voor Enterprise CAL Suite of Exchange Enterprise CAL with Services voor informatie over levering.</w:t>
      </w:r>
    </w:p>
    <w:p w14:paraId="08CA0E1F" w14:textId="77777777" w:rsidR="00B473CB" w:rsidRPr="00581B09" w:rsidRDefault="00B473CB" w:rsidP="00B473CB">
      <w:pPr>
        <w:pStyle w:val="EndnoteText"/>
        <w:ind w:hanging="900"/>
        <w:rPr>
          <w:rFonts w:ascii="Tahoma" w:hAnsi="Tahoma" w:cs="Tahoma"/>
          <w:sz w:val="18"/>
          <w:szCs w:val="18"/>
          <w:lang w:val="nl-NL"/>
        </w:rPr>
      </w:pPr>
    </w:p>
    <w:p w14:paraId="4A8C7FAC" w14:textId="77777777" w:rsidR="00B473CB" w:rsidRPr="00581B09" w:rsidRDefault="00B473CB" w:rsidP="00B473CB">
      <w:pPr>
        <w:rPr>
          <w:rFonts w:cs="Tahoma"/>
          <w:szCs w:val="18"/>
          <w:lang w:val="nl-NL"/>
        </w:rPr>
      </w:pPr>
    </w:p>
    <w:p w14:paraId="0B0ABD1C" w14:textId="77777777" w:rsidR="00B473CB" w:rsidRPr="006A63D4" w:rsidRDefault="00B473CB" w:rsidP="00B473CB">
      <w:pPr>
        <w:pStyle w:val="Heading2"/>
        <w:ind w:left="0"/>
        <w:rPr>
          <w:lang w:val="nl-NL"/>
        </w:rPr>
      </w:pPr>
      <w:bookmarkStart w:id="1241" w:name="_52_51_Exchange"/>
      <w:bookmarkStart w:id="1242" w:name="_57_Exchange_Server"/>
      <w:bookmarkStart w:id="1243" w:name="_Toc377176063"/>
      <w:bookmarkEnd w:id="1241"/>
      <w:bookmarkEnd w:id="1242"/>
      <w:r w:rsidRPr="006A63D4">
        <w:rPr>
          <w:rFonts w:ascii="Tahoma" w:hAnsi="Tahoma" w:cs="Tahoma"/>
          <w:caps/>
          <w:color w:val="FA6500"/>
          <w:sz w:val="22"/>
          <w:vertAlign w:val="superscript"/>
          <w:lang w:val="nl-NL"/>
        </w:rPr>
        <w:t>56</w:t>
      </w:r>
      <w:r w:rsidR="00E0340E" w:rsidRPr="00E0340E">
        <w:rPr>
          <w:rFonts w:ascii="Tahoma" w:hAnsi="Tahoma" w:cs="Tahoma"/>
          <w:caps/>
          <w:color w:val="FA6500"/>
          <w:sz w:val="22"/>
          <w:lang w:val="nl-NL"/>
        </w:rPr>
        <w:t xml:space="preserve"> </w:t>
      </w:r>
      <w:r w:rsidRPr="006A63D4">
        <w:rPr>
          <w:rFonts w:ascii="Tahoma" w:hAnsi="Tahoma" w:cs="Tahoma"/>
          <w:color w:val="FA6500"/>
          <w:sz w:val="22"/>
          <w:lang w:val="nl-NL"/>
        </w:rPr>
        <w:t xml:space="preserve">Exchange Server 2013 Enterprise en </w:t>
      </w:r>
      <w:bookmarkEnd w:id="1239"/>
      <w:r w:rsidRPr="006A63D4">
        <w:rPr>
          <w:rFonts w:ascii="Tahoma" w:hAnsi="Tahoma" w:cs="Tahoma"/>
          <w:color w:val="FA6500"/>
          <w:sz w:val="22"/>
          <w:lang w:val="nl-NL"/>
        </w:rPr>
        <w:t>Standard Edition</w:t>
      </w:r>
      <w:bookmarkEnd w:id="1243"/>
    </w:p>
    <w:p w14:paraId="3605838F" w14:textId="77777777" w:rsidR="00B473CB" w:rsidRPr="006A63D4" w:rsidRDefault="00B473CB" w:rsidP="00B473CB">
      <w:pPr>
        <w:ind w:left="720"/>
        <w:rPr>
          <w:lang w:val="nl-NL"/>
        </w:rPr>
      </w:pPr>
    </w:p>
    <w:p w14:paraId="0C94DB1F" w14:textId="77777777" w:rsidR="00B473CB" w:rsidRPr="006A63D4" w:rsidRDefault="00B473CB" w:rsidP="00B473CB">
      <w:pPr>
        <w:ind w:left="720"/>
        <w:rPr>
          <w:lang w:val="nl-NL"/>
        </w:rPr>
      </w:pPr>
      <w:r w:rsidRPr="006A63D4">
        <w:rPr>
          <w:rFonts w:cs="Tahoma"/>
          <w:color w:val="000000"/>
          <w:szCs w:val="18"/>
          <w:lang w:val="nl-NL"/>
        </w:rPr>
        <w:t>Exchange Server 2013 is de nieuwste versie van Exchange Server.</w:t>
      </w:r>
    </w:p>
    <w:p w14:paraId="45A6E364" w14:textId="77777777" w:rsidR="00B473CB" w:rsidRPr="006A63D4" w:rsidRDefault="00B473CB" w:rsidP="00B473CB">
      <w:pPr>
        <w:rPr>
          <w:lang w:val="nl-NL"/>
        </w:rPr>
      </w:pPr>
    </w:p>
    <w:p w14:paraId="2E6E56D6" w14:textId="77777777" w:rsidR="00B473CB" w:rsidRPr="006A63D4" w:rsidRDefault="00B473CB" w:rsidP="00B473CB">
      <w:pPr>
        <w:spacing w:after="60"/>
        <w:ind w:left="720"/>
        <w:rPr>
          <w:lang w:val="nl-NL"/>
        </w:rPr>
      </w:pPr>
      <w:r w:rsidRPr="006A63D4">
        <w:rPr>
          <w:rFonts w:cs="Tahoma"/>
          <w:b/>
          <w:color w:val="000000"/>
          <w:szCs w:val="18"/>
          <w:lang w:val="nl-NL"/>
        </w:rPr>
        <w:t>Licencentieverlening voor klanten met een External Connector-licentie voor Exchange</w:t>
      </w:r>
      <w:r>
        <w:rPr>
          <w:rFonts w:cs="Tahoma"/>
          <w:b/>
          <w:color w:val="000000"/>
          <w:szCs w:val="18"/>
          <w:lang w:val="nl-NL"/>
        </w:rPr>
        <w:t> </w:t>
      </w:r>
      <w:r w:rsidRPr="006A63D4">
        <w:rPr>
          <w:rFonts w:cs="Tahoma"/>
          <w:b/>
          <w:color w:val="000000"/>
          <w:szCs w:val="18"/>
          <w:lang w:val="nl-NL"/>
        </w:rPr>
        <w:t>Server</w:t>
      </w:r>
      <w:r>
        <w:rPr>
          <w:rFonts w:cs="Tahoma"/>
          <w:b/>
          <w:color w:val="000000"/>
          <w:szCs w:val="18"/>
          <w:lang w:val="nl-NL"/>
        </w:rPr>
        <w:t> </w:t>
      </w:r>
      <w:r w:rsidRPr="006A63D4">
        <w:rPr>
          <w:rFonts w:cs="Tahoma"/>
          <w:b/>
          <w:color w:val="000000"/>
          <w:szCs w:val="18"/>
          <w:lang w:val="nl-NL"/>
        </w:rPr>
        <w:t>2010</w:t>
      </w:r>
    </w:p>
    <w:p w14:paraId="5A060B9C" w14:textId="77777777" w:rsidR="00B473CB" w:rsidRPr="006A63D4" w:rsidRDefault="00B473CB" w:rsidP="00B473CB">
      <w:pPr>
        <w:ind w:left="720"/>
        <w:rPr>
          <w:lang w:val="nl-NL"/>
        </w:rPr>
      </w:pPr>
      <w:r w:rsidRPr="006A63D4">
        <w:rPr>
          <w:rFonts w:cs="Tahoma"/>
          <w:color w:val="000000"/>
          <w:szCs w:val="18"/>
          <w:lang w:val="nl-NL"/>
        </w:rPr>
        <w:t xml:space="preserve">De 2010-versie van de </w:t>
      </w:r>
      <w:bookmarkStart w:id="1244" w:name="Srv_42ExchangeSvr07"/>
      <w:bookmarkStart w:id="1245" w:name="Srv_48ExchangeSvr2010"/>
      <w:r w:rsidRPr="006A63D4">
        <w:rPr>
          <w:rFonts w:cs="Tahoma"/>
          <w:color w:val="000000"/>
          <w:szCs w:val="18"/>
          <w:lang w:val="nl-NL"/>
        </w:rPr>
        <w:t>External Connector</w:t>
      </w:r>
      <w:bookmarkEnd w:id="1244"/>
      <w:bookmarkEnd w:id="1245"/>
      <w:r w:rsidRPr="006A63D4">
        <w:rPr>
          <w:rFonts w:cs="Tahoma"/>
          <w:color w:val="000000"/>
          <w:szCs w:val="18"/>
          <w:lang w:val="nl-NL"/>
        </w:rPr>
        <w:t xml:space="preserve"> License voor Exchange Server 2010 is de definitieve versie van die licentie.</w:t>
      </w:r>
      <w:r>
        <w:rPr>
          <w:rFonts w:cs="Tahoma"/>
          <w:color w:val="000000"/>
          <w:szCs w:val="18"/>
          <w:lang w:val="nl-NL"/>
        </w:rPr>
        <w:t xml:space="preserve"> </w:t>
      </w:r>
      <w:r w:rsidRPr="006A63D4">
        <w:rPr>
          <w:rFonts w:cs="Tahoma"/>
          <w:color w:val="000000"/>
          <w:szCs w:val="18"/>
          <w:lang w:val="nl-NL"/>
        </w:rPr>
        <w:t>In verband hiermee komen klanten met External Connector Licenses voor Exchange Server 2010 met actieve Software Assurance dekking per 1 oktober 2012 in aanmerking voor de volgende licentieverlening:</w:t>
      </w:r>
    </w:p>
    <w:p w14:paraId="34F83E88" w14:textId="77777777" w:rsidR="00B473CB" w:rsidRPr="006A63D4" w:rsidRDefault="00B473CB" w:rsidP="00B473CB">
      <w:pPr>
        <w:ind w:left="90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473CB" w:rsidRPr="00F6565C" w14:paraId="33E6B0BF" w14:textId="77777777" w:rsidTr="00922A26">
        <w:trPr>
          <w:trHeight w:val="332"/>
        </w:trPr>
        <w:tc>
          <w:tcPr>
            <w:tcW w:w="4500" w:type="dxa"/>
            <w:shd w:val="clear" w:color="auto" w:fill="FABF8F"/>
          </w:tcPr>
          <w:p w14:paraId="3283BF99" w14:textId="77777777" w:rsidR="00B473CB" w:rsidRPr="002065C2" w:rsidRDefault="00B473CB" w:rsidP="00922A26">
            <w:pPr>
              <w:rPr>
                <w:rFonts w:cs="Tahoma"/>
                <w:b/>
                <w:color w:val="000000"/>
                <w:szCs w:val="18"/>
              </w:rPr>
            </w:pPr>
            <w:r>
              <w:rPr>
                <w:rFonts w:cs="Tahoma"/>
                <w:b/>
                <w:color w:val="000000"/>
                <w:szCs w:val="18"/>
              </w:rPr>
              <w:t>Kwalificerende licentie</w:t>
            </w:r>
          </w:p>
        </w:tc>
        <w:tc>
          <w:tcPr>
            <w:tcW w:w="3600" w:type="dxa"/>
            <w:shd w:val="clear" w:color="auto" w:fill="FABF8F"/>
          </w:tcPr>
          <w:p w14:paraId="035A2268" w14:textId="77777777" w:rsidR="00B473CB" w:rsidRPr="002065C2" w:rsidRDefault="00B473CB" w:rsidP="00922A26">
            <w:pPr>
              <w:rPr>
                <w:rFonts w:cs="Tahoma"/>
                <w:b/>
                <w:color w:val="000000"/>
                <w:szCs w:val="18"/>
              </w:rPr>
            </w:pPr>
            <w:r>
              <w:rPr>
                <w:rFonts w:cs="Tahoma"/>
                <w:b/>
                <w:color w:val="000000"/>
                <w:szCs w:val="18"/>
              </w:rPr>
              <w:t>Gratis Licentie en Benefits</w:t>
            </w:r>
          </w:p>
        </w:tc>
      </w:tr>
      <w:tr w:rsidR="00B473CB" w:rsidRPr="00F6565C" w14:paraId="02486064" w14:textId="77777777" w:rsidTr="00922A26">
        <w:trPr>
          <w:trHeight w:val="70"/>
        </w:trPr>
        <w:tc>
          <w:tcPr>
            <w:tcW w:w="4500" w:type="dxa"/>
            <w:shd w:val="clear" w:color="auto" w:fill="auto"/>
          </w:tcPr>
          <w:p w14:paraId="3417555F" w14:textId="77777777" w:rsidR="00B473CB" w:rsidRPr="002065C2" w:rsidRDefault="00B473CB" w:rsidP="00922A26">
            <w:pPr>
              <w:rPr>
                <w:rFonts w:cs="Tahoma"/>
                <w:color w:val="000000"/>
                <w:szCs w:val="18"/>
              </w:rPr>
            </w:pPr>
            <w:r>
              <w:rPr>
                <w:rFonts w:cs="Tahoma"/>
                <w:color w:val="000000"/>
                <w:szCs w:val="18"/>
              </w:rPr>
              <w:t>Exchange Server 2010 External Connector met actieve Software Assurance op 1 oktober 2012</w:t>
            </w:r>
          </w:p>
        </w:tc>
        <w:tc>
          <w:tcPr>
            <w:tcW w:w="3600" w:type="dxa"/>
            <w:shd w:val="clear" w:color="auto" w:fill="auto"/>
          </w:tcPr>
          <w:p w14:paraId="7E32EA03" w14:textId="77777777" w:rsidR="00B473CB" w:rsidRPr="002065C2" w:rsidRDefault="00B473CB" w:rsidP="00922A26">
            <w:pPr>
              <w:rPr>
                <w:rFonts w:cs="Tahoma"/>
                <w:color w:val="000000"/>
                <w:szCs w:val="18"/>
              </w:rPr>
            </w:pPr>
            <w:r>
              <w:rPr>
                <w:rFonts w:cs="Tahoma"/>
                <w:color w:val="000000"/>
                <w:szCs w:val="18"/>
              </w:rPr>
              <w:t>Licentie voor Exchange Server 2013 Enterprise</w:t>
            </w:r>
          </w:p>
        </w:tc>
      </w:tr>
    </w:tbl>
    <w:p w14:paraId="2DA69400" w14:textId="77777777" w:rsidR="00B473CB" w:rsidRPr="004F549F" w:rsidRDefault="00B473CB" w:rsidP="00B473CB"/>
    <w:p w14:paraId="6A889C44" w14:textId="77777777" w:rsidR="00B473CB" w:rsidRPr="006A63D4" w:rsidRDefault="00B473CB" w:rsidP="00B473CB">
      <w:pPr>
        <w:ind w:left="720"/>
        <w:rPr>
          <w:lang w:val="nl-NL"/>
        </w:rPr>
      </w:pPr>
      <w:r w:rsidRPr="006A63D4">
        <w:rPr>
          <w:rFonts w:cs="Tahoma"/>
          <w:color w:val="000000"/>
          <w:szCs w:val="18"/>
          <w:lang w:val="nl-NL"/>
        </w:rPr>
        <w:t>De volgende voorwaarden zijn van toepassing op de bovenstaande licentieverlening:</w:t>
      </w:r>
    </w:p>
    <w:p w14:paraId="15DFCC80" w14:textId="77777777" w:rsidR="00B473CB" w:rsidRPr="006A63D4" w:rsidRDefault="00B473CB" w:rsidP="00B473CB">
      <w:pPr>
        <w:ind w:left="720"/>
        <w:rPr>
          <w:lang w:val="nl-NL"/>
        </w:rPr>
      </w:pPr>
    </w:p>
    <w:p w14:paraId="45B4FE47" w14:textId="77777777" w:rsidR="00B473CB" w:rsidRPr="006A63D4" w:rsidRDefault="00B473CB" w:rsidP="00B473CB">
      <w:pPr>
        <w:numPr>
          <w:ilvl w:val="0"/>
          <w:numId w:val="101"/>
        </w:numPr>
        <w:spacing w:after="60"/>
        <w:ind w:left="1440"/>
        <w:rPr>
          <w:lang w:val="nl-NL"/>
        </w:rPr>
      </w:pPr>
      <w:r w:rsidRPr="006A63D4">
        <w:rPr>
          <w:rFonts w:cs="Tahoma"/>
          <w:bCs/>
          <w:color w:val="000000"/>
          <w:szCs w:val="18"/>
          <w:lang w:val="nl-NL"/>
        </w:rPr>
        <w:t>migratietraject</w:t>
      </w:r>
      <w:r w:rsidRPr="006A63D4">
        <w:rPr>
          <w:rFonts w:cs="Tahoma"/>
          <w:color w:val="000000"/>
          <w:szCs w:val="18"/>
          <w:lang w:val="nl-NL"/>
        </w:rPr>
        <w:t xml:space="preserve">: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kwalificerende External Connector License. </w:t>
      </w:r>
    </w:p>
    <w:p w14:paraId="4B8BB0F9" w14:textId="77777777" w:rsidR="00B473CB" w:rsidRPr="006A63D4" w:rsidRDefault="00B473CB" w:rsidP="00073B1A">
      <w:pPr>
        <w:keepNext/>
        <w:keepLines/>
        <w:numPr>
          <w:ilvl w:val="0"/>
          <w:numId w:val="101"/>
        </w:numPr>
        <w:spacing w:after="60"/>
        <w:ind w:left="1440"/>
        <w:rPr>
          <w:lang w:val="nl-NL"/>
        </w:rPr>
      </w:pPr>
      <w:r w:rsidRPr="006A63D4">
        <w:rPr>
          <w:rFonts w:cs="Tahoma"/>
          <w:color w:val="000000"/>
          <w:szCs w:val="18"/>
          <w:lang w:val="nl-NL"/>
        </w:rPr>
        <w:lastRenderedPageBreak/>
        <w:t>Gebruiksrechten: het gebruiksrecht voor de software onder de Gratis Licentie op grond van deze aanbieding vervalt op het moment dat het gebruiksrecht voor de software op grond van de Kwalificerende Licentie afloopt.</w:t>
      </w:r>
      <w:r>
        <w:rPr>
          <w:rFonts w:cs="Tahoma"/>
          <w:color w:val="000000"/>
          <w:szCs w:val="18"/>
          <w:lang w:val="nl-NL"/>
        </w:rPr>
        <w:t xml:space="preserve"> </w:t>
      </w:r>
      <w:r w:rsidRPr="006A63D4">
        <w:rPr>
          <w:rFonts w:cs="Tahoma"/>
          <w:color w:val="000000"/>
          <w:szCs w:val="18"/>
          <w:lang w:val="nl-NL"/>
        </w:rPr>
        <w:t>Op het gebruik van die software zijn de gebruiksrechten voor de software en de voorwaarden van de Volume Licensing-overeenkomst van de klant van toepassing.</w:t>
      </w:r>
      <w:r>
        <w:rPr>
          <w:rFonts w:cs="Tahoma"/>
          <w:color w:val="000000"/>
          <w:szCs w:val="18"/>
          <w:lang w:val="nl-NL"/>
        </w:rPr>
        <w:t xml:space="preserve"> </w:t>
      </w:r>
      <w:r w:rsidRPr="006A63D4">
        <w:rPr>
          <w:rFonts w:cs="Tahoma"/>
          <w:color w:val="000000"/>
          <w:szCs w:val="18"/>
          <w:lang w:val="nl-NL"/>
        </w:rPr>
        <w:t>Deze productaantekening en het bewijs van de klant van de corresponderende Kwalificerende Licentie en Software Assurance vormen samen de documentatie van het gebruiksrecht van de klant</w:t>
      </w:r>
      <w:r>
        <w:rPr>
          <w:rFonts w:cs="Tahoma"/>
          <w:color w:val="000000"/>
          <w:szCs w:val="18"/>
          <w:lang w:val="nl-NL"/>
        </w:rPr>
        <w:t> </w:t>
      </w:r>
      <w:r w:rsidRPr="006A63D4">
        <w:rPr>
          <w:rFonts w:cs="Tahoma"/>
          <w:color w:val="000000"/>
          <w:szCs w:val="18"/>
          <w:lang w:val="nl-NL"/>
        </w:rPr>
        <w:t>voor software op grond van de Gratis Licentie in het kader van deze aanbieding.</w:t>
      </w:r>
    </w:p>
    <w:p w14:paraId="49112FBA" w14:textId="77777777" w:rsidR="00B473CB" w:rsidRPr="006A63D4" w:rsidRDefault="00B473CB" w:rsidP="00C85680">
      <w:pPr>
        <w:keepNext/>
        <w:keepLines/>
        <w:numPr>
          <w:ilvl w:val="0"/>
          <w:numId w:val="8"/>
        </w:numPr>
        <w:spacing w:after="60"/>
        <w:ind w:left="1440"/>
        <w:rPr>
          <w:lang w:val="nl-NL"/>
        </w:rPr>
      </w:pPr>
      <w:r w:rsidRPr="006A63D4">
        <w:rPr>
          <w:rFonts w:cs="Tahoma"/>
          <w:color w:val="000000"/>
          <w:szCs w:val="18"/>
          <w:lang w:val="nl-NL"/>
        </w:rPr>
        <w:t>Licentie en Software Assurance: Bij de Gratis Licentie is Software Assurance dekking inbegrepen.</w:t>
      </w:r>
      <w:r>
        <w:rPr>
          <w:rFonts w:cs="Tahoma"/>
          <w:color w:val="000000"/>
          <w:szCs w:val="18"/>
          <w:lang w:val="nl-NL"/>
        </w:rPr>
        <w:t xml:space="preserve"> </w:t>
      </w:r>
      <w:r w:rsidRPr="006A63D4">
        <w:rPr>
          <w:rFonts w:cs="Tahoma"/>
          <w:color w:val="000000"/>
          <w:szCs w:val="18"/>
          <w:lang w:val="nl-NL"/>
        </w:rPr>
        <w:t>De Software Assurance-dekking voor de Gratis Licentie loopt af op het moment dat de dekking van de Kwalificerende Licentie afloopt.</w:t>
      </w:r>
      <w:r>
        <w:rPr>
          <w:rFonts w:cs="Tahoma"/>
          <w:color w:val="000000"/>
          <w:szCs w:val="18"/>
          <w:lang w:val="nl-NL"/>
        </w:rPr>
        <w:t xml:space="preserve"> </w:t>
      </w:r>
      <w:r w:rsidRPr="006A63D4">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3360C24C" w14:textId="77777777" w:rsidR="00B473CB" w:rsidRPr="006A63D4" w:rsidRDefault="00B473CB" w:rsidP="00B473CB">
      <w:pPr>
        <w:numPr>
          <w:ilvl w:val="0"/>
          <w:numId w:val="32"/>
        </w:numPr>
        <w:spacing w:after="60"/>
        <w:ind w:left="1440"/>
        <w:rPr>
          <w:lang w:val="nl-NL"/>
        </w:rPr>
      </w:pPr>
      <w:r w:rsidRPr="006A63D4">
        <w:rPr>
          <w:rFonts w:eastAsia="Calibri" w:cs="Tahoma"/>
          <w:color w:val="000000"/>
          <w:szCs w:val="18"/>
          <w:lang w:val="nl-NL"/>
        </w:rPr>
        <w:t>True-ups</w:t>
      </w:r>
      <w:r w:rsidRPr="006A63D4">
        <w:rPr>
          <w:rFonts w:eastAsia="Calibri" w:cs="Tahoma"/>
          <w:bCs/>
          <w:color w:val="000000"/>
          <w:szCs w:val="18"/>
          <w:lang w:val="nl-NL"/>
        </w:rPr>
        <w:t>:</w:t>
      </w:r>
      <w:r>
        <w:rPr>
          <w:rFonts w:eastAsia="Calibri" w:cs="Tahoma"/>
          <w:color w:val="000000"/>
          <w:szCs w:val="18"/>
          <w:lang w:val="nl-NL"/>
        </w:rPr>
        <w:t xml:space="preserve"> </w:t>
      </w:r>
      <w:r w:rsidRPr="006A63D4">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6A63D4">
        <w:rPr>
          <w:rFonts w:cs="Tahoma"/>
          <w:color w:val="000000"/>
          <w:szCs w:val="18"/>
          <w:lang w:val="nl-NL"/>
        </w:rPr>
        <w:t>proces eveneens als Kwalificerende Licenties.</w:t>
      </w:r>
    </w:p>
    <w:p w14:paraId="220A9B47" w14:textId="77777777" w:rsidR="00B473CB" w:rsidRPr="006A63D4" w:rsidRDefault="00B473CB" w:rsidP="00B473CB">
      <w:pPr>
        <w:numPr>
          <w:ilvl w:val="0"/>
          <w:numId w:val="32"/>
        </w:numPr>
        <w:spacing w:after="60"/>
        <w:ind w:left="1440"/>
        <w:rPr>
          <w:lang w:val="nl-NL"/>
        </w:rPr>
      </w:pPr>
      <w:r w:rsidRPr="006A63D4">
        <w:rPr>
          <w:rFonts w:cs="Tahoma"/>
          <w:color w:val="000000"/>
          <w:szCs w:val="18"/>
          <w:lang w:val="nl-NL"/>
        </w:rPr>
        <w:t>Subscription-overeenkomsten:</w:t>
      </w:r>
      <w:r>
        <w:rPr>
          <w:rFonts w:cs="Tahoma"/>
          <w:color w:val="000000"/>
          <w:szCs w:val="18"/>
          <w:lang w:val="nl-NL"/>
        </w:rPr>
        <w:t xml:space="preserve"> </w:t>
      </w:r>
      <w:r w:rsidRPr="006A63D4">
        <w:rPr>
          <w:rFonts w:cs="Tahoma"/>
          <w:color w:val="000000"/>
          <w:szCs w:val="18"/>
          <w:lang w:val="nl-NL"/>
        </w:rPr>
        <w:t xml:space="preserve">Voor Enterprise Subscription, </w:t>
      </w:r>
      <w:r w:rsidRPr="006A63D4">
        <w:rPr>
          <w:rFonts w:cs="Tahoma"/>
          <w:szCs w:val="18"/>
          <w:lang w:val="nl-NL"/>
        </w:rPr>
        <w:t>Open Value Subscription, Campus en</w:t>
      </w:r>
      <w:r>
        <w:rPr>
          <w:rFonts w:cs="Tahoma"/>
          <w:szCs w:val="18"/>
          <w:lang w:val="nl-NL"/>
        </w:rPr>
        <w:t> </w:t>
      </w:r>
      <w:r w:rsidRPr="006A63D4">
        <w:rPr>
          <w:rFonts w:cs="Tahoma"/>
          <w:szCs w:val="18"/>
          <w:lang w:val="nl-NL"/>
        </w:rPr>
        <w:t>School, Enrollment for Education Solutions, en Open Value Subscription-Education Solutions worden dezelfde rechten op tijdelijke basis verleend op grond van dezelfde voorwaarden</w:t>
      </w:r>
      <w:r w:rsidRPr="006A63D4">
        <w:rPr>
          <w:rFonts w:cs="Tahoma"/>
          <w:color w:val="000000"/>
          <w:szCs w:val="18"/>
          <w:lang w:val="nl-NL"/>
        </w:rPr>
        <w:t xml:space="preserve"> tot het einde van de huidige looptijd van de enrollment (of de looptijd van de overeenkomst in het geval van Open Value).</w:t>
      </w:r>
      <w:r>
        <w:rPr>
          <w:rFonts w:cs="Tahoma"/>
          <w:color w:val="000000"/>
          <w:szCs w:val="18"/>
          <w:lang w:val="nl-NL"/>
        </w:rPr>
        <w:t xml:space="preserve"> </w:t>
      </w:r>
      <w:r w:rsidRPr="006A63D4">
        <w:rPr>
          <w:rFonts w:cs="Tahoma"/>
          <w:color w:val="000000"/>
          <w:szCs w:val="18"/>
          <w:lang w:val="nl-NL"/>
        </w:rPr>
        <w:t>De klant moet zorgen voor voortdurende abonnementsdekking.</w:t>
      </w:r>
      <w:r>
        <w:rPr>
          <w:rFonts w:cs="Tahoma"/>
          <w:color w:val="000000"/>
          <w:szCs w:val="18"/>
          <w:lang w:val="nl-NL"/>
        </w:rPr>
        <w:t xml:space="preserve"> </w:t>
      </w:r>
      <w:bookmarkStart w:id="1246" w:name="_Toc336338313"/>
      <w:r w:rsidRPr="006A63D4">
        <w:rPr>
          <w:rFonts w:cs="Tahoma"/>
          <w:color w:val="000000"/>
          <w:szCs w:val="18"/>
          <w:lang w:val="nl-NL"/>
        </w:rPr>
        <w:t>Deze rechten worden alleen permanent indien de afkoopoptie wordt toegepast, en de rechten blijven onderworpen aan alle voorwaarden van de licentieovereenkomst van de klant.</w:t>
      </w:r>
    </w:p>
    <w:p w14:paraId="0BF3B914" w14:textId="77777777" w:rsidR="00B473CB" w:rsidRPr="006A63D4" w:rsidRDefault="00B473CB" w:rsidP="00B473CB">
      <w:pPr>
        <w:numPr>
          <w:ilvl w:val="0"/>
          <w:numId w:val="103"/>
        </w:numPr>
        <w:spacing w:after="60"/>
        <w:ind w:left="1440"/>
        <w:rPr>
          <w:lang w:val="nl-NL"/>
        </w:rPr>
      </w:pPr>
      <w:r w:rsidRPr="006A63D4">
        <w:rPr>
          <w:rFonts w:cs="Tahoma"/>
          <w:szCs w:val="18"/>
          <w:lang w:val="nl-NL"/>
        </w:rPr>
        <w:t>Transities van Campus en School Overeenkomsten: Voor klanten die gedurende het studiejaar overstappen van Campus en School Overeenkomsten naar Enrollment for Education Solutions of</w:t>
      </w:r>
      <w:r>
        <w:rPr>
          <w:rFonts w:cs="Tahoma"/>
          <w:szCs w:val="18"/>
          <w:lang w:val="nl-NL"/>
        </w:rPr>
        <w:t> </w:t>
      </w:r>
      <w:r w:rsidRPr="006A63D4">
        <w:rPr>
          <w:rFonts w:cs="Tahoma"/>
          <w:szCs w:val="18"/>
          <w:lang w:val="nl-NL"/>
        </w:rPr>
        <w:t>Open Value Subscription-Education Solutions Overeenkomsten terwijl voortdurende abonnementsdekking blijft behouden:</w:t>
      </w:r>
    </w:p>
    <w:p w14:paraId="200FF648" w14:textId="77777777" w:rsidR="00B473CB" w:rsidRPr="00581B09" w:rsidRDefault="00B473CB" w:rsidP="00B473CB">
      <w:pPr>
        <w:pStyle w:val="ListParagraph"/>
        <w:numPr>
          <w:ilvl w:val="0"/>
          <w:numId w:val="87"/>
        </w:numPr>
        <w:spacing w:after="60"/>
        <w:ind w:left="1980"/>
        <w:contextualSpacing w:val="0"/>
        <w:rPr>
          <w:rFonts w:ascii="Tahoma" w:hAnsi="Tahoma" w:cs="Tahoma"/>
          <w:sz w:val="18"/>
          <w:szCs w:val="18"/>
          <w:lang w:val="nl-NL"/>
        </w:rPr>
      </w:pPr>
      <w:r w:rsidRPr="00581B09">
        <w:rPr>
          <w:rFonts w:ascii="Tahoma" w:hAnsi="Tahoma" w:cs="Tahoma"/>
          <w:sz w:val="18"/>
          <w:szCs w:val="18"/>
          <w:lang w:val="nl-NL"/>
        </w:rPr>
        <w:t>Dezelfde rechten worden verleend, op tijdelijke basis, onder dezelfde voorwaarden tot het einde van hun Enrollment for Education Solutions of Open Value Subscription-Ed</w:t>
      </w:r>
      <w:r w:rsidR="00581B09">
        <w:rPr>
          <w:rFonts w:ascii="Tahoma" w:hAnsi="Tahoma" w:cs="Tahoma"/>
          <w:sz w:val="18"/>
          <w:szCs w:val="18"/>
          <w:lang w:val="nl-NL"/>
        </w:rPr>
        <w:t>ucation Solutions Overeenkomst.</w:t>
      </w:r>
    </w:p>
    <w:p w14:paraId="1F67DC9C" w14:textId="77777777" w:rsidR="00B473CB" w:rsidRPr="00581B09" w:rsidRDefault="00B473CB" w:rsidP="00B473CB">
      <w:pPr>
        <w:pStyle w:val="ListParagraph"/>
        <w:numPr>
          <w:ilvl w:val="0"/>
          <w:numId w:val="87"/>
        </w:numPr>
        <w:spacing w:after="60"/>
        <w:ind w:left="1980"/>
        <w:contextualSpacing w:val="0"/>
        <w:rPr>
          <w:rFonts w:ascii="Tahoma" w:hAnsi="Tahoma" w:cs="Tahoma"/>
          <w:sz w:val="18"/>
          <w:szCs w:val="18"/>
          <w:lang w:val="nl-NL"/>
        </w:rPr>
      </w:pPr>
      <w:r w:rsidRPr="00581B09">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14:paraId="6E8705D7" w14:textId="77777777" w:rsidR="00B473CB" w:rsidRPr="00581B09" w:rsidRDefault="00B473CB" w:rsidP="00B473CB">
      <w:pPr>
        <w:pStyle w:val="EndnoteText"/>
        <w:ind w:left="540"/>
        <w:rPr>
          <w:rFonts w:ascii="Tahoma" w:hAnsi="Tahoma" w:cs="Tahoma"/>
          <w:sz w:val="18"/>
          <w:szCs w:val="18"/>
          <w:lang w:val="nl-NL"/>
        </w:rPr>
      </w:pPr>
    </w:p>
    <w:p w14:paraId="4CF7F9A6" w14:textId="77777777" w:rsidR="00B473CB" w:rsidRPr="00581B09" w:rsidRDefault="00B473CB" w:rsidP="00B473CB">
      <w:pPr>
        <w:pStyle w:val="EndnoteText"/>
        <w:ind w:left="540"/>
        <w:rPr>
          <w:rFonts w:ascii="Tahoma" w:hAnsi="Tahoma" w:cs="Tahoma"/>
          <w:sz w:val="18"/>
          <w:szCs w:val="18"/>
          <w:lang w:val="nl-NL"/>
        </w:rPr>
      </w:pPr>
    </w:p>
    <w:p w14:paraId="6031288C" w14:textId="77777777" w:rsidR="00B473CB" w:rsidRPr="00581B09" w:rsidRDefault="00B473CB" w:rsidP="00B473CB">
      <w:pPr>
        <w:pStyle w:val="Heading3"/>
        <w:rPr>
          <w:rFonts w:ascii="Tahoma" w:hAnsi="Tahoma" w:cs="Tahoma"/>
          <w:lang w:val="nl-NL"/>
        </w:rPr>
      </w:pPr>
      <w:bookmarkStart w:id="1247" w:name="_50_Exchange_Server"/>
      <w:bookmarkStart w:id="1248" w:name="_53_52_Exchange"/>
      <w:bookmarkStart w:id="1249" w:name="_58_Exchange_Server"/>
      <w:bookmarkStart w:id="1250" w:name="_Toc377176064"/>
      <w:bookmarkEnd w:id="1247"/>
      <w:bookmarkEnd w:id="1248"/>
      <w:bookmarkEnd w:id="1249"/>
      <w:r w:rsidRPr="00581B09">
        <w:rPr>
          <w:rFonts w:ascii="Tahoma" w:hAnsi="Tahoma" w:cs="Tahoma"/>
          <w:caps/>
          <w:color w:val="F66400"/>
          <w:sz w:val="22"/>
          <w:vertAlign w:val="superscript"/>
          <w:lang w:val="nl-NL"/>
        </w:rPr>
        <w:t>57</w:t>
      </w:r>
      <w:r w:rsidRPr="00581B09">
        <w:rPr>
          <w:rFonts w:ascii="Tahoma" w:hAnsi="Tahoma" w:cs="Tahoma"/>
          <w:color w:val="F66400"/>
          <w:sz w:val="22"/>
          <w:lang w:val="nl-NL"/>
        </w:rPr>
        <w:t xml:space="preserve"> Exchange Server 2010 Standard CAL</w:t>
      </w:r>
      <w:bookmarkEnd w:id="1246"/>
      <w:bookmarkEnd w:id="1250"/>
    </w:p>
    <w:bookmarkEnd w:id="1240"/>
    <w:p w14:paraId="58ED7B7E" w14:textId="77777777" w:rsidR="00B473CB" w:rsidRPr="00581B09" w:rsidRDefault="00B473CB" w:rsidP="00B473CB">
      <w:pPr>
        <w:rPr>
          <w:rFonts w:cs="Tahoma"/>
          <w:lang w:val="nl-NL"/>
        </w:rPr>
      </w:pPr>
    </w:p>
    <w:p w14:paraId="29A77B8C" w14:textId="77777777" w:rsidR="00B473CB" w:rsidRPr="00581B09" w:rsidRDefault="00B473CB" w:rsidP="00B473CB">
      <w:pPr>
        <w:spacing w:after="60"/>
        <w:ind w:left="720"/>
        <w:rPr>
          <w:rFonts w:cs="Tahoma"/>
          <w:lang w:val="nl-NL"/>
        </w:rPr>
      </w:pPr>
      <w:r w:rsidRPr="00581B09">
        <w:rPr>
          <w:rFonts w:cs="Tahoma"/>
          <w:b/>
          <w:color w:val="000000"/>
          <w:szCs w:val="18"/>
          <w:lang w:val="nl-NL"/>
        </w:rPr>
        <w:t>Managed Default Folders met CAL voor Exchange Server 2010 Standard</w:t>
      </w:r>
    </w:p>
    <w:p w14:paraId="193B7D7B" w14:textId="77777777" w:rsidR="00B473CB" w:rsidRPr="00581B09" w:rsidRDefault="00B473CB" w:rsidP="00B473CB">
      <w:pPr>
        <w:ind w:left="720"/>
        <w:rPr>
          <w:rFonts w:cs="Tahoma"/>
          <w:lang w:val="nl-NL"/>
        </w:rPr>
      </w:pPr>
      <w:r w:rsidRPr="00581B09">
        <w:rPr>
          <w:rFonts w:cs="Tahoma"/>
          <w:color w:val="000000"/>
          <w:szCs w:val="18"/>
          <w:lang w:val="nl-NL"/>
        </w:rPr>
        <w:t xml:space="preserve">Het recht op toegang tot de functie Managed Default Folder in Exchange Server 2010 wordt verleend op basis van de CAL voor Exchange Server 2010 Standard en vergelijkbare CAL’s. Voor toegang tot de functie Managed Custom Folder is een CAL voor Exchange Server 2010 Enterprise of vergelijkbare CAL vereist, maar niet voor de </w:t>
      </w:r>
      <w:r w:rsidR="00581B09">
        <w:rPr>
          <w:rFonts w:cs="Tahoma"/>
          <w:color w:val="000000"/>
          <w:szCs w:val="18"/>
          <w:lang w:val="nl-NL"/>
        </w:rPr>
        <w:t>functie Managed Default Folder.</w:t>
      </w:r>
    </w:p>
    <w:p w14:paraId="1A49A670" w14:textId="77777777" w:rsidR="00B473CB" w:rsidRPr="00581B09" w:rsidRDefault="00B473CB" w:rsidP="00B473CB">
      <w:pPr>
        <w:ind w:left="720"/>
        <w:rPr>
          <w:rFonts w:cs="Tahoma"/>
          <w:lang w:val="nl-NL"/>
        </w:rPr>
      </w:pPr>
    </w:p>
    <w:p w14:paraId="1682C67F" w14:textId="77777777" w:rsidR="00B473CB" w:rsidRPr="00581B09" w:rsidRDefault="00B473CB" w:rsidP="00B473CB">
      <w:pPr>
        <w:spacing w:after="60"/>
        <w:ind w:left="720"/>
        <w:rPr>
          <w:rFonts w:cs="Tahoma"/>
        </w:rPr>
      </w:pPr>
      <w:r w:rsidRPr="00581B09">
        <w:rPr>
          <w:rFonts w:cs="Tahoma"/>
          <w:b/>
          <w:color w:val="000000"/>
          <w:szCs w:val="18"/>
        </w:rPr>
        <w:t>Multi-Mailbox Search met Exchange Server 2010 Standard CAL</w:t>
      </w:r>
    </w:p>
    <w:p w14:paraId="3205A545" w14:textId="77777777" w:rsidR="00B473CB" w:rsidRPr="00581B09" w:rsidRDefault="00B473CB" w:rsidP="00B473CB">
      <w:pPr>
        <w:ind w:left="720"/>
        <w:rPr>
          <w:rFonts w:cs="Tahoma"/>
          <w:lang w:val="nl-NL"/>
        </w:rPr>
      </w:pPr>
      <w:r w:rsidRPr="00581B09">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14:paraId="1DA20536" w14:textId="77777777" w:rsidR="00B473CB" w:rsidRPr="00581B09" w:rsidRDefault="00B473CB" w:rsidP="00B473CB">
      <w:pPr>
        <w:ind w:left="720"/>
        <w:rPr>
          <w:rFonts w:cs="Tahoma"/>
          <w:lang w:val="nl-NL"/>
        </w:rPr>
      </w:pPr>
    </w:p>
    <w:p w14:paraId="6BAEA47C" w14:textId="77777777" w:rsidR="00B473CB" w:rsidRPr="00581B09" w:rsidRDefault="00B473CB" w:rsidP="00B473CB">
      <w:pPr>
        <w:spacing w:after="60"/>
        <w:ind w:left="720"/>
        <w:rPr>
          <w:rFonts w:cs="Tahoma"/>
          <w:lang w:val="nl-NL"/>
        </w:rPr>
      </w:pPr>
      <w:r w:rsidRPr="00581B09">
        <w:rPr>
          <w:rFonts w:cs="Tahoma"/>
          <w:b/>
          <w:color w:val="000000"/>
          <w:szCs w:val="18"/>
          <w:lang w:val="nl-NL"/>
        </w:rPr>
        <w:t>CAL’s voor studenten (Academic Open Licentie en Academic Select)</w:t>
      </w:r>
    </w:p>
    <w:p w14:paraId="25E907E8" w14:textId="77777777" w:rsidR="00B473CB" w:rsidRPr="00581B09" w:rsidRDefault="00B473CB" w:rsidP="00B473CB">
      <w:pPr>
        <w:ind w:left="720"/>
        <w:rPr>
          <w:rFonts w:cs="Tahoma"/>
          <w:lang w:val="nl-NL"/>
        </w:rPr>
      </w:pPr>
      <w:r w:rsidRPr="00581B09">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7E1279E" w14:textId="77777777" w:rsidR="00B473CB" w:rsidRPr="00581B09" w:rsidRDefault="00B473CB" w:rsidP="00B473CB">
      <w:pPr>
        <w:rPr>
          <w:rFonts w:cs="Tahoma"/>
          <w:lang w:val="nl-NL"/>
        </w:rPr>
      </w:pPr>
      <w:bookmarkStart w:id="1251" w:name="Srv_43ExchangeSvr07StdCAL"/>
      <w:bookmarkStart w:id="1252" w:name="Srv_44ExchangeSvr2010StdCAL"/>
    </w:p>
    <w:p w14:paraId="13B9DE86" w14:textId="77777777" w:rsidR="00B473CB" w:rsidRPr="00581B09" w:rsidRDefault="00B473CB" w:rsidP="00B473CB">
      <w:pPr>
        <w:rPr>
          <w:rFonts w:cs="Tahoma"/>
          <w:lang w:val="nl-NL"/>
        </w:rPr>
      </w:pPr>
    </w:p>
    <w:p w14:paraId="5C9A738D" w14:textId="77777777" w:rsidR="00B473CB" w:rsidRPr="006A63D4" w:rsidRDefault="00B473CB" w:rsidP="00B473CB">
      <w:pPr>
        <w:rPr>
          <w:lang w:val="nl-NL"/>
        </w:rPr>
      </w:pPr>
      <w:bookmarkStart w:id="1253" w:name="_53_Forefront_Endpoint"/>
      <w:bookmarkStart w:id="1254" w:name="_59_Forefront_Endpoint"/>
      <w:bookmarkStart w:id="1255" w:name="_Toc336338314"/>
      <w:bookmarkStart w:id="1256" w:name="Srv_51ForfrontEndpointProtection"/>
      <w:bookmarkStart w:id="1257" w:name="Srv_50ForfrontEndpointProtection"/>
      <w:bookmarkStart w:id="1258" w:name="Srv_42ExchangeSvr07StdCAL"/>
      <w:bookmarkEnd w:id="1253"/>
      <w:bookmarkEnd w:id="1254"/>
      <w:r w:rsidRPr="006A63D4">
        <w:rPr>
          <w:caps/>
          <w:color w:val="F66400"/>
          <w:sz w:val="22"/>
          <w:vertAlign w:val="superscript"/>
          <w:lang w:val="nl-NL"/>
        </w:rPr>
        <w:br w:type="page"/>
      </w:r>
    </w:p>
    <w:p w14:paraId="2C4FBCE5" w14:textId="77777777" w:rsidR="00B473CB" w:rsidRPr="006A63D4" w:rsidRDefault="00B473CB" w:rsidP="00B473CB">
      <w:pPr>
        <w:pStyle w:val="Heading3"/>
        <w:rPr>
          <w:lang w:val="nl-NL"/>
        </w:rPr>
      </w:pPr>
      <w:bookmarkStart w:id="1259" w:name="_Toc377176065"/>
      <w:r w:rsidRPr="006A63D4">
        <w:rPr>
          <w:rFonts w:ascii="Tahoma" w:hAnsi="Tahoma"/>
          <w:caps/>
          <w:color w:val="F66400"/>
          <w:sz w:val="22"/>
          <w:vertAlign w:val="superscript"/>
          <w:lang w:val="nl-NL"/>
        </w:rPr>
        <w:lastRenderedPageBreak/>
        <w:t>58</w:t>
      </w:r>
      <w:r w:rsidRPr="006A63D4">
        <w:rPr>
          <w:rFonts w:ascii="Tahoma" w:hAnsi="Tahoma"/>
          <w:color w:val="F66400"/>
          <w:sz w:val="22"/>
          <w:lang w:val="nl-NL"/>
        </w:rPr>
        <w:t xml:space="preserve"> Forefront Endpoint Protection</w:t>
      </w:r>
      <w:bookmarkEnd w:id="1255"/>
      <w:bookmarkEnd w:id="1259"/>
    </w:p>
    <w:bookmarkEnd w:id="1256"/>
    <w:bookmarkEnd w:id="1257"/>
    <w:p w14:paraId="0A0E5A69" w14:textId="77777777" w:rsidR="00B473CB" w:rsidRPr="006A63D4" w:rsidRDefault="00B473CB" w:rsidP="00B473CB">
      <w:pPr>
        <w:ind w:left="720"/>
        <w:rPr>
          <w:lang w:val="nl-NL"/>
        </w:rPr>
      </w:pPr>
    </w:p>
    <w:p w14:paraId="63AF30FB" w14:textId="77777777" w:rsidR="00B473CB" w:rsidRPr="006A63D4" w:rsidRDefault="00B473CB" w:rsidP="00B473CB">
      <w:pPr>
        <w:tabs>
          <w:tab w:val="left" w:pos="1920"/>
        </w:tabs>
        <w:ind w:left="720"/>
        <w:rPr>
          <w:lang w:val="nl-NL"/>
        </w:rPr>
      </w:pPr>
      <w:r w:rsidRPr="006A63D4">
        <w:rPr>
          <w:lang w:val="nl-NL"/>
        </w:rPr>
        <w:t xml:space="preserve">Vanaf 1 april 2012 zal </w:t>
      </w:r>
      <w:r w:rsidRPr="006A63D4">
        <w:rPr>
          <w:rFonts w:eastAsia="Calibri" w:cs="Tahoma"/>
          <w:szCs w:val="18"/>
          <w:lang w:val="nl-NL"/>
        </w:rPr>
        <w:t xml:space="preserve">Forefront Endpoint Protection als oplossing voor de clientbescherming, worden vervangen door </w:t>
      </w:r>
      <w:r w:rsidRPr="006A63D4">
        <w:rPr>
          <w:lang w:val="nl-NL"/>
        </w:rPr>
        <w:t>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Datacenter-beheerlicenties.</w:t>
      </w:r>
    </w:p>
    <w:p w14:paraId="52F6E7EC" w14:textId="77777777" w:rsidR="00B473CB" w:rsidRPr="006A63D4" w:rsidRDefault="00B473CB" w:rsidP="00B473CB">
      <w:pPr>
        <w:tabs>
          <w:tab w:val="left" w:pos="1920"/>
        </w:tabs>
        <w:ind w:left="720"/>
        <w:rPr>
          <w:lang w:val="nl-NL"/>
        </w:rPr>
      </w:pPr>
    </w:p>
    <w:p w14:paraId="652C214C" w14:textId="77777777" w:rsidR="00B473CB" w:rsidRPr="006A63D4" w:rsidRDefault="00B473CB" w:rsidP="00B473CB">
      <w:pPr>
        <w:tabs>
          <w:tab w:val="left" w:pos="1920"/>
        </w:tabs>
        <w:ind w:left="720"/>
        <w:rPr>
          <w:lang w:val="nl-NL"/>
        </w:rPr>
      </w:pPr>
      <w:r w:rsidRPr="006A63D4">
        <w:rPr>
          <w:rFonts w:eastAsia="Calibri" w:cs="Tahoma"/>
          <w:szCs w:val="18"/>
          <w:lang w:val="nl-NL"/>
        </w:rPr>
        <w:t>Gebruikers met actieve abonnementen voor Forefront Endpoint Protection</w:t>
      </w:r>
      <w:r w:rsidRPr="006A63D4">
        <w:rPr>
          <w:lang w:val="nl-NL"/>
        </w:rPr>
        <w:t xml:space="preserve"> en die gebruik maken van de dienst voor het beschermen van clientapparaten, kunnen voor hetzelfde doel opwaarderen naar System Center 2012 Endpoint Protection.</w:t>
      </w:r>
    </w:p>
    <w:p w14:paraId="69065545" w14:textId="77777777" w:rsidR="00B473CB" w:rsidRPr="006A63D4" w:rsidRDefault="00B473CB" w:rsidP="00B473CB">
      <w:pPr>
        <w:tabs>
          <w:tab w:val="left" w:pos="1920"/>
        </w:tabs>
        <w:ind w:left="720"/>
        <w:rPr>
          <w:lang w:val="nl-NL"/>
        </w:rPr>
      </w:pPr>
    </w:p>
    <w:p w14:paraId="33023127" w14:textId="77777777" w:rsidR="00B473CB" w:rsidRPr="006A63D4" w:rsidRDefault="00B473CB" w:rsidP="00B473CB">
      <w:pPr>
        <w:tabs>
          <w:tab w:val="left" w:pos="1920"/>
        </w:tabs>
        <w:ind w:left="720"/>
        <w:rPr>
          <w:lang w:val="nl-NL"/>
        </w:rPr>
      </w:pPr>
      <w:r w:rsidRPr="006A63D4">
        <w:rPr>
          <w:rFonts w:eastAsia="Calibri" w:cs="Tahoma"/>
          <w:szCs w:val="18"/>
          <w:lang w:val="nl-NL"/>
        </w:rPr>
        <w:t>Gebruikers met actieve abonnementen voor Forefront Endpoint Protection</w:t>
      </w:r>
      <w:r w:rsidRPr="006A63D4">
        <w:rPr>
          <w:lang w:val="nl-NL"/>
        </w:rPr>
        <w:t xml:space="preserve"> en die gebruik maken van de dienst voor het beschermen van serverapparaten, kunnen de dienst Forefront Endpoint Protection blijven gebruiken.</w:t>
      </w:r>
    </w:p>
    <w:p w14:paraId="76246D05" w14:textId="77777777" w:rsidR="00B473CB" w:rsidRPr="006A63D4" w:rsidRDefault="00B473CB" w:rsidP="00B473CB">
      <w:pPr>
        <w:ind w:left="720"/>
        <w:rPr>
          <w:lang w:val="nl-NL"/>
        </w:rPr>
      </w:pPr>
    </w:p>
    <w:p w14:paraId="6E77606F" w14:textId="77777777" w:rsidR="00B473CB" w:rsidRPr="006A63D4" w:rsidRDefault="00B473CB" w:rsidP="00B473CB">
      <w:pPr>
        <w:ind w:left="720"/>
        <w:rPr>
          <w:lang w:val="nl-NL"/>
        </w:rPr>
      </w:pPr>
      <w:r w:rsidRPr="006A63D4">
        <w:rPr>
          <w:rFonts w:eastAsia="Calibri" w:cs="Tahoma"/>
          <w:szCs w:val="18"/>
          <w:lang w:val="nl-NL"/>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 zonder beheer worden gebruikt, zonder de noodzaak een licentie af te nemen voor Syste</w:t>
      </w:r>
      <w:r w:rsidR="00581B09">
        <w:rPr>
          <w:rFonts w:eastAsia="Calibri" w:cs="Tahoma"/>
          <w:szCs w:val="18"/>
          <w:lang w:val="nl-NL"/>
        </w:rPr>
        <w:t>m Center Configuration Manager.</w:t>
      </w:r>
    </w:p>
    <w:p w14:paraId="74BB79D5" w14:textId="77777777" w:rsidR="00B473CB" w:rsidRPr="006A63D4" w:rsidRDefault="00B473CB" w:rsidP="00B473CB">
      <w:pPr>
        <w:ind w:left="720"/>
        <w:rPr>
          <w:lang w:val="nl-NL"/>
        </w:rPr>
      </w:pPr>
    </w:p>
    <w:p w14:paraId="573DD5CA" w14:textId="77777777" w:rsidR="00B473CB" w:rsidRPr="006A63D4" w:rsidRDefault="00B473CB" w:rsidP="00B473CB">
      <w:pPr>
        <w:spacing w:after="60"/>
        <w:ind w:left="720"/>
        <w:rPr>
          <w:lang w:val="nl-NL"/>
        </w:rPr>
      </w:pPr>
      <w:r w:rsidRPr="006A63D4">
        <w:rPr>
          <w:rFonts w:eastAsia="Calibri" w:cs="Tahoma"/>
          <w:b/>
          <w:szCs w:val="18"/>
          <w:lang w:val="nl-NL"/>
        </w:rPr>
        <w:t>Thuisgebruik:</w:t>
      </w:r>
    </w:p>
    <w:p w14:paraId="7A3F987F" w14:textId="77777777" w:rsidR="00B473CB" w:rsidRPr="006A63D4" w:rsidRDefault="00B473CB" w:rsidP="00B473CB">
      <w:pPr>
        <w:ind w:left="720"/>
        <w:rPr>
          <w:lang w:val="nl-NL"/>
        </w:rPr>
      </w:pPr>
      <w:r w:rsidRPr="006A63D4">
        <w:rPr>
          <w:rFonts w:eastAsia="Calibri" w:cs="Tahoma"/>
          <w:szCs w:val="18"/>
          <w:lang w:val="nl-NL"/>
        </w:rPr>
        <w:t>Klanten met abonnementslicenties voor gebruikers voor Forefront Endpoint Protection 2010 kwalificeren voor het Home Use-programma.</w:t>
      </w:r>
    </w:p>
    <w:p w14:paraId="74CA3279" w14:textId="77777777" w:rsidR="00B473CB" w:rsidRPr="006A63D4" w:rsidRDefault="00B473CB" w:rsidP="00B473CB">
      <w:pPr>
        <w:rPr>
          <w:lang w:val="nl-NL"/>
        </w:rPr>
      </w:pPr>
      <w:bookmarkStart w:id="1260" w:name="_Toc254758297"/>
      <w:bookmarkStart w:id="1261" w:name="Srv_44ForefrontOnSecforExch"/>
      <w:bookmarkStart w:id="1262" w:name="Srv_43ForefrontOnSecforExch"/>
      <w:bookmarkEnd w:id="1251"/>
      <w:bookmarkEnd w:id="1252"/>
      <w:bookmarkEnd w:id="1258"/>
    </w:p>
    <w:p w14:paraId="0BFF535B" w14:textId="77777777" w:rsidR="00B473CB" w:rsidRPr="006A63D4" w:rsidRDefault="00B473CB" w:rsidP="00B473CB">
      <w:pPr>
        <w:rPr>
          <w:lang w:val="nl-NL"/>
        </w:rPr>
      </w:pPr>
    </w:p>
    <w:p w14:paraId="5D2D8639" w14:textId="77777777" w:rsidR="00B473CB" w:rsidRPr="006A63D4" w:rsidRDefault="00B473CB" w:rsidP="00B473CB">
      <w:pPr>
        <w:pStyle w:val="Heading3"/>
        <w:rPr>
          <w:lang w:val="nl-NL"/>
        </w:rPr>
      </w:pPr>
      <w:bookmarkStart w:id="1263" w:name="_54_Forefront_Identity"/>
      <w:bookmarkStart w:id="1264" w:name="_60_Forefront_Identity"/>
      <w:bookmarkStart w:id="1265" w:name="_Toc336338315"/>
      <w:bookmarkStart w:id="1266" w:name="_Toc377176066"/>
      <w:bookmarkStart w:id="1267" w:name="Srv_43ForefrontIdMgr2010"/>
      <w:bookmarkStart w:id="1268" w:name="Srv_48ForefrontIdMgr2010"/>
      <w:bookmarkStart w:id="1269" w:name="Srv_45ForefrontIdMgr2010"/>
      <w:bookmarkEnd w:id="1263"/>
      <w:bookmarkEnd w:id="1264"/>
      <w:r w:rsidRPr="006A63D4">
        <w:rPr>
          <w:rFonts w:ascii="Tahoma" w:hAnsi="Tahoma"/>
          <w:caps/>
          <w:color w:val="F66400"/>
          <w:sz w:val="22"/>
          <w:vertAlign w:val="superscript"/>
          <w:lang w:val="nl-NL"/>
        </w:rPr>
        <w:t>59</w:t>
      </w:r>
      <w:r w:rsidRPr="00581B09">
        <w:rPr>
          <w:rFonts w:ascii="Tahoma" w:hAnsi="Tahoma"/>
          <w:caps/>
          <w:color w:val="F66400"/>
          <w:sz w:val="22"/>
          <w:lang w:val="nl-NL"/>
        </w:rPr>
        <w:t xml:space="preserve"> </w:t>
      </w:r>
      <w:r w:rsidRPr="006A63D4">
        <w:rPr>
          <w:rFonts w:ascii="Tahoma" w:hAnsi="Tahoma"/>
          <w:color w:val="F66400"/>
          <w:sz w:val="22"/>
          <w:lang w:val="nl-NL"/>
        </w:rPr>
        <w:t>Forefront Identity Manager 2010</w:t>
      </w:r>
      <w:bookmarkEnd w:id="1260"/>
      <w:r w:rsidRPr="006A63D4">
        <w:rPr>
          <w:rFonts w:ascii="Tahoma" w:hAnsi="Tahoma"/>
          <w:color w:val="F66400"/>
          <w:sz w:val="22"/>
          <w:lang w:val="nl-NL"/>
        </w:rPr>
        <w:t xml:space="preserve"> R2</w:t>
      </w:r>
      <w:bookmarkEnd w:id="1265"/>
      <w:bookmarkEnd w:id="1266"/>
    </w:p>
    <w:bookmarkEnd w:id="1267"/>
    <w:bookmarkEnd w:id="1268"/>
    <w:bookmarkEnd w:id="1269"/>
    <w:p w14:paraId="36833371" w14:textId="77777777" w:rsidR="00B473CB" w:rsidRPr="006A63D4" w:rsidRDefault="00B473CB" w:rsidP="00B473CB">
      <w:pPr>
        <w:ind w:left="720"/>
        <w:rPr>
          <w:lang w:val="nl-NL"/>
        </w:rPr>
      </w:pPr>
    </w:p>
    <w:p w14:paraId="62593DC1" w14:textId="77777777" w:rsidR="00B473CB" w:rsidRPr="006A63D4" w:rsidRDefault="00B473CB" w:rsidP="00B473CB">
      <w:pPr>
        <w:spacing w:after="60"/>
        <w:ind w:left="720"/>
        <w:rPr>
          <w:lang w:val="nl-NL"/>
        </w:rPr>
      </w:pPr>
      <w:r w:rsidRPr="006A63D4">
        <w:rPr>
          <w:rFonts w:cs="Tahoma"/>
          <w:b/>
          <w:color w:val="000000"/>
          <w:szCs w:val="18"/>
          <w:lang w:val="nl-NL"/>
        </w:rPr>
        <w:t>Versie</w:t>
      </w:r>
    </w:p>
    <w:p w14:paraId="14A30ECD" w14:textId="77777777" w:rsidR="00B473CB" w:rsidRPr="006A63D4" w:rsidRDefault="00B473CB" w:rsidP="00B473CB">
      <w:pPr>
        <w:ind w:left="720"/>
        <w:rPr>
          <w:lang w:val="nl-NL"/>
        </w:rPr>
      </w:pPr>
      <w:r w:rsidRPr="006A63D4">
        <w:rPr>
          <w:rFonts w:cs="Tahoma"/>
          <w:color w:val="000000"/>
          <w:szCs w:val="18"/>
          <w:lang w:val="nl-NL"/>
        </w:rPr>
        <w:t>Forefront Identity Manager 2010 R2 is de volgende versie van Forefront Identity Manager 2010.</w:t>
      </w:r>
    </w:p>
    <w:p w14:paraId="4E7B8159" w14:textId="77777777" w:rsidR="00B473CB" w:rsidRPr="006A63D4" w:rsidRDefault="00B473CB" w:rsidP="00B473CB">
      <w:pPr>
        <w:rPr>
          <w:lang w:val="nl-NL"/>
        </w:rPr>
      </w:pPr>
    </w:p>
    <w:p w14:paraId="731E19FB" w14:textId="77777777" w:rsidR="00B473CB" w:rsidRPr="006A63D4" w:rsidRDefault="00B473CB" w:rsidP="00B473CB">
      <w:pPr>
        <w:rPr>
          <w:lang w:val="nl-NL"/>
        </w:rPr>
      </w:pPr>
    </w:p>
    <w:p w14:paraId="64D7AC8A" w14:textId="77777777" w:rsidR="00B473CB" w:rsidRPr="004F549F" w:rsidRDefault="00B473CB" w:rsidP="00B473CB">
      <w:pPr>
        <w:pStyle w:val="Heading2"/>
        <w:ind w:left="0"/>
      </w:pPr>
      <w:bookmarkStart w:id="1270" w:name="_55_Forefront_Identity"/>
      <w:bookmarkStart w:id="1271" w:name="_61_Forefront_Identity"/>
      <w:bookmarkStart w:id="1272" w:name="_Toc336338316"/>
      <w:bookmarkStart w:id="1273" w:name="Srv_54ForefrontIDMgrWinLiveEd"/>
      <w:bookmarkStart w:id="1274" w:name="_Toc377176067"/>
      <w:bookmarkStart w:id="1275" w:name="Srv_46ForefrontOnlineProforExch"/>
      <w:bookmarkEnd w:id="1270"/>
      <w:bookmarkEnd w:id="1271"/>
      <w:r>
        <w:rPr>
          <w:rFonts w:ascii="Tahoma" w:hAnsi="Tahoma" w:cs="Tahoma"/>
          <w:caps/>
          <w:color w:val="F26200"/>
          <w:sz w:val="20"/>
          <w:vertAlign w:val="superscript"/>
        </w:rPr>
        <w:t>60</w:t>
      </w:r>
      <w:r>
        <w:rPr>
          <w:rFonts w:ascii="Tahoma" w:hAnsi="Tahoma" w:cs="Tahoma"/>
          <w:color w:val="F26200"/>
        </w:rPr>
        <w:t xml:space="preserve"> </w:t>
      </w:r>
      <w:r>
        <w:rPr>
          <w:rFonts w:ascii="Tahoma" w:hAnsi="Tahoma" w:cs="Tahoma"/>
          <w:color w:val="F26200"/>
          <w:sz w:val="22"/>
        </w:rPr>
        <w:t>Forefront Identity Manager 2010 – Windows Live Edition</w:t>
      </w:r>
      <w:bookmarkEnd w:id="1272"/>
      <w:bookmarkEnd w:id="1273"/>
      <w:bookmarkEnd w:id="1274"/>
    </w:p>
    <w:p w14:paraId="41031BCD" w14:textId="77777777" w:rsidR="00B473CB" w:rsidRPr="004F549F" w:rsidRDefault="00B473CB" w:rsidP="00B473CB"/>
    <w:p w14:paraId="2F4E5001" w14:textId="77777777" w:rsidR="00B473CB" w:rsidRPr="004F549F" w:rsidRDefault="00B473CB" w:rsidP="00B473CB">
      <w:pPr>
        <w:spacing w:after="60"/>
        <w:ind w:left="720"/>
      </w:pPr>
      <w:r>
        <w:rPr>
          <w:rFonts w:cs="Tahoma"/>
          <w:b/>
          <w:color w:val="000000"/>
          <w:szCs w:val="18"/>
        </w:rPr>
        <w:t>Versie</w:t>
      </w:r>
    </w:p>
    <w:p w14:paraId="6A60099B" w14:textId="77777777" w:rsidR="00B473CB" w:rsidRPr="004F549F" w:rsidRDefault="00B473CB" w:rsidP="00B473CB">
      <w:pPr>
        <w:ind w:left="720"/>
      </w:pPr>
      <w:r>
        <w:rPr>
          <w:color w:val="000000"/>
        </w:rPr>
        <w:t>Forefront Identity Manager 2010 – Windows Live Edition is de volgende versie van Identity Lifecycle Manager 2007 – Windows Live Edition</w:t>
      </w:r>
    </w:p>
    <w:p w14:paraId="015D77F3" w14:textId="77777777" w:rsidR="00B473CB" w:rsidRPr="004F549F" w:rsidRDefault="00B473CB" w:rsidP="00B473CB"/>
    <w:p w14:paraId="79CF4352" w14:textId="77777777" w:rsidR="00B473CB" w:rsidRPr="004F549F" w:rsidRDefault="00B473CB" w:rsidP="00B473CB"/>
    <w:p w14:paraId="1F569AC7" w14:textId="77777777" w:rsidR="00B473CB" w:rsidRPr="006A63D4" w:rsidRDefault="00B473CB" w:rsidP="00B473CB">
      <w:pPr>
        <w:pStyle w:val="Heading3"/>
        <w:rPr>
          <w:lang w:val="nl-NL"/>
        </w:rPr>
      </w:pPr>
      <w:bookmarkStart w:id="1276" w:name="_59_Forefront_Online"/>
      <w:bookmarkStart w:id="1277" w:name="_62_Forefront_Online"/>
      <w:bookmarkStart w:id="1278" w:name="_Toc336338317"/>
      <w:bookmarkStart w:id="1279" w:name="_Toc343596542"/>
      <w:bookmarkStart w:id="1280" w:name="_Toc377176068"/>
      <w:bookmarkEnd w:id="1276"/>
      <w:bookmarkEnd w:id="1277"/>
      <w:r w:rsidRPr="006A63D4">
        <w:rPr>
          <w:rFonts w:ascii="Tahoma" w:hAnsi="Tahoma"/>
          <w:caps/>
          <w:color w:val="F66400"/>
          <w:sz w:val="22"/>
          <w:vertAlign w:val="superscript"/>
          <w:lang w:val="nl-NL"/>
        </w:rPr>
        <w:t>61</w:t>
      </w:r>
      <w:r w:rsidRPr="006A63D4">
        <w:rPr>
          <w:rFonts w:ascii="Tahoma" w:hAnsi="Tahoma"/>
          <w:color w:val="F66400"/>
          <w:sz w:val="22"/>
          <w:lang w:val="nl-NL"/>
        </w:rPr>
        <w:t xml:space="preserve"> Forefront Online Protection for Exchange (Apparaat- en Gebruikers-SL)</w:t>
      </w:r>
      <w:bookmarkEnd w:id="1278"/>
      <w:bookmarkEnd w:id="1279"/>
      <w:bookmarkEnd w:id="1280"/>
    </w:p>
    <w:p w14:paraId="587C7838" w14:textId="77777777" w:rsidR="00B473CB" w:rsidRPr="006A63D4" w:rsidRDefault="00B473CB" w:rsidP="00B473CB">
      <w:pPr>
        <w:pStyle w:val="EndnoteText"/>
        <w:tabs>
          <w:tab w:val="center" w:pos="5306"/>
        </w:tabs>
        <w:ind w:left="0"/>
        <w:rPr>
          <w:lang w:val="nl-NL"/>
        </w:rPr>
      </w:pPr>
    </w:p>
    <w:p w14:paraId="3A1CD177" w14:textId="77777777" w:rsidR="00B473CB" w:rsidRPr="006A63D4" w:rsidRDefault="00B473CB" w:rsidP="00B473CB">
      <w:pPr>
        <w:spacing w:after="200" w:line="276" w:lineRule="auto"/>
        <w:ind w:left="720"/>
        <w:rPr>
          <w:lang w:val="nl-NL"/>
        </w:rPr>
      </w:pPr>
      <w:r w:rsidRPr="006A63D4">
        <w:rPr>
          <w:rFonts w:eastAsia="Calibri" w:cs="Tahoma"/>
          <w:bCs/>
          <w:color w:val="000000"/>
          <w:szCs w:val="18"/>
          <w:lang w:val="nl-NL"/>
        </w:rPr>
        <w:t>In het geval van Forefront Online Security for Exchange (voorheen Exchange Hosted Filtering)</w:t>
      </w:r>
      <w:r w:rsidRPr="006A63D4">
        <w:rPr>
          <w:rFonts w:eastAsia="Calibri" w:cs="Tahoma"/>
          <w:bCs/>
          <w:color w:val="FF0000"/>
          <w:szCs w:val="18"/>
          <w:lang w:val="nl-NL"/>
        </w:rPr>
        <w:t xml:space="preserve"> </w:t>
      </w:r>
      <w:r w:rsidRPr="006A63D4">
        <w:rPr>
          <w:rFonts w:eastAsia="Calibri" w:cs="Tahoma"/>
          <w:bCs/>
          <w:color w:val="000000"/>
          <w:szCs w:val="18"/>
          <w:lang w:val="nl-NL"/>
        </w:rPr>
        <w:t>dient de klant voor het bestellen van verdere bestellingen na de eerste bestelling dezelfde actieve Select Overeenkomst-enrollment, Enterprise Overeenkomst-enrollment, of Open Value-overeenkomst te gebruiken.</w:t>
      </w:r>
    </w:p>
    <w:p w14:paraId="7E9C82E4" w14:textId="77777777" w:rsidR="00B473CB" w:rsidRPr="006A63D4" w:rsidRDefault="00B473CB" w:rsidP="00B473CB">
      <w:pPr>
        <w:ind w:left="720"/>
        <w:rPr>
          <w:lang w:val="nl-NL"/>
        </w:rPr>
      </w:pPr>
      <w:r w:rsidRPr="006A63D4">
        <w:rPr>
          <w:rFonts w:cs="Tahoma"/>
          <w:bCs/>
          <w:color w:val="000000"/>
          <w:szCs w:val="18"/>
          <w:lang w:val="nl-NL"/>
        </w:rPr>
        <w:t>Aangezien deze online dienst per domein wordt geleverd, is voor alle gebruikers (of apparaten) binnen een gedekt domein een Gebruikers-SL (of Apparaat-SL) vereist.</w:t>
      </w:r>
      <w:r>
        <w:rPr>
          <w:rFonts w:cs="Tahoma"/>
          <w:bCs/>
          <w:color w:val="000000"/>
          <w:szCs w:val="18"/>
          <w:lang w:val="nl-NL"/>
        </w:rPr>
        <w:t xml:space="preserve"> </w:t>
      </w:r>
      <w:r w:rsidRPr="006A63D4">
        <w:rPr>
          <w:rFonts w:cs="Tahoma"/>
          <w:bCs/>
          <w:color w:val="000000"/>
          <w:szCs w:val="18"/>
          <w:lang w:val="nl-NL"/>
        </w:rPr>
        <w:t>Klanten die de dienst wensen voor een deel van de aanwezige gebruikers (of apparaten), kunnen een subdomein maken voor een meer gerichte levering. In dat geval is alleen voor de gebruikers (of apparaten) binnen het gedekte subdomein een Gebruikers-SL (of Apparaat-SL) vereist.</w:t>
      </w:r>
    </w:p>
    <w:p w14:paraId="55565BAA" w14:textId="77777777" w:rsidR="00B473CB" w:rsidRPr="006A63D4" w:rsidRDefault="00B473CB" w:rsidP="00B473CB">
      <w:pPr>
        <w:pStyle w:val="EndnoteText"/>
        <w:ind w:left="720"/>
        <w:rPr>
          <w:lang w:val="nl-NL"/>
        </w:rPr>
      </w:pPr>
    </w:p>
    <w:p w14:paraId="6D0765E4" w14:textId="77777777" w:rsidR="00B473CB" w:rsidRPr="006A63D4" w:rsidRDefault="00B473CB" w:rsidP="00B473CB">
      <w:pPr>
        <w:pStyle w:val="PlainText"/>
        <w:ind w:left="720"/>
        <w:rPr>
          <w:lang w:val="nl-NL"/>
        </w:rPr>
      </w:pPr>
      <w:r w:rsidRPr="006A63D4">
        <w:rPr>
          <w:rFonts w:ascii="Tahoma" w:hAnsi="Tahoma" w:cs="Tahoma"/>
          <w:bCs/>
          <w:color w:val="000000"/>
          <w:sz w:val="18"/>
          <w:szCs w:val="20"/>
          <w:lang w:val="nl-NL"/>
        </w:rPr>
        <w:t>Raadpleeg</w:t>
      </w:r>
      <w:hyperlink w:anchor="_Section_10_–" w:history="1">
        <w:r w:rsidRPr="006A63D4">
          <w:rPr>
            <w:rStyle w:val="Hyperlink"/>
            <w:rFonts w:ascii="Tahoma" w:hAnsi="Tahoma" w:cs="Tahoma"/>
            <w:sz w:val="18"/>
            <w:lang w:val="nl-NL"/>
          </w:rPr>
          <w:t xml:space="preserve"> Artikel 10</w:t>
        </w:r>
      </w:hyperlink>
      <w:r w:rsidRPr="006A63D4">
        <w:rPr>
          <w:rFonts w:ascii="Tahoma" w:hAnsi="Tahoma" w:cs="Tahoma"/>
          <w:bCs/>
          <w:color w:val="000000"/>
          <w:sz w:val="18"/>
          <w:szCs w:val="20"/>
          <w:lang w:val="nl-NL"/>
        </w:rPr>
        <w:t xml:space="preserve"> voor prijzen en betalingsvoorwaarden voor online diensten. </w:t>
      </w:r>
    </w:p>
    <w:p w14:paraId="4FDCD390" w14:textId="77777777" w:rsidR="00B473CB" w:rsidRPr="006A63D4" w:rsidRDefault="00B473CB" w:rsidP="00B473CB">
      <w:pPr>
        <w:rPr>
          <w:lang w:val="nl-NL"/>
        </w:rPr>
      </w:pPr>
    </w:p>
    <w:p w14:paraId="65AD1F57" w14:textId="77777777" w:rsidR="00B473CB" w:rsidRPr="006A63D4" w:rsidRDefault="00B473CB" w:rsidP="00B473CB">
      <w:pPr>
        <w:pStyle w:val="EndnoteText"/>
        <w:ind w:left="0"/>
        <w:rPr>
          <w:lang w:val="nl-NL"/>
        </w:rPr>
      </w:pPr>
      <w:bookmarkStart w:id="1281" w:name="Srv_47ForefrontProforExcSvrandShare"/>
      <w:bookmarkEnd w:id="1261"/>
      <w:bookmarkEnd w:id="1262"/>
      <w:bookmarkEnd w:id="1275"/>
    </w:p>
    <w:p w14:paraId="3D983941" w14:textId="77777777" w:rsidR="00B473CB" w:rsidRPr="006A63D4" w:rsidRDefault="00B473CB" w:rsidP="00B473CB">
      <w:pPr>
        <w:pStyle w:val="Heading3"/>
        <w:ind w:left="270" w:hanging="270"/>
        <w:rPr>
          <w:lang w:val="nl-NL"/>
        </w:rPr>
      </w:pPr>
      <w:bookmarkStart w:id="1282" w:name="_54_Forefront_Protection"/>
      <w:bookmarkStart w:id="1283" w:name="_55_Forefront_Protection"/>
      <w:bookmarkStart w:id="1284" w:name="_60_Forefront_Protection"/>
      <w:bookmarkStart w:id="1285" w:name="_63_Forefront_Protection"/>
      <w:bookmarkStart w:id="1286" w:name="_Toc336338318"/>
      <w:bookmarkStart w:id="1287" w:name="_Toc377176069"/>
      <w:bookmarkStart w:id="1288" w:name="Srv_44ForefrontSecforExcSharep"/>
      <w:bookmarkStart w:id="1289" w:name="Srv_45ForefrontSecforExcSharep"/>
      <w:bookmarkStart w:id="1290" w:name="Srv_48ForefrontProtectionSuite"/>
      <w:bookmarkEnd w:id="1281"/>
      <w:bookmarkEnd w:id="1282"/>
      <w:bookmarkEnd w:id="1283"/>
      <w:bookmarkEnd w:id="1284"/>
      <w:bookmarkEnd w:id="1285"/>
      <w:r w:rsidRPr="006A63D4">
        <w:rPr>
          <w:rFonts w:ascii="Tahoma" w:hAnsi="Tahoma"/>
          <w:caps/>
          <w:color w:val="F66400"/>
          <w:sz w:val="22"/>
          <w:vertAlign w:val="superscript"/>
          <w:lang w:val="nl-NL"/>
        </w:rPr>
        <w:lastRenderedPageBreak/>
        <w:t>62</w:t>
      </w:r>
      <w:r w:rsidRPr="006A63D4">
        <w:rPr>
          <w:rFonts w:ascii="Tahoma" w:hAnsi="Tahoma"/>
          <w:color w:val="F66400"/>
          <w:sz w:val="22"/>
          <w:lang w:val="nl-NL"/>
        </w:rPr>
        <w:t xml:space="preserve"> Forefront Protection 2010 for Exchange Server (Apparaat- en Gebruikers-SL)</w:t>
      </w:r>
      <w:bookmarkEnd w:id="1286"/>
      <w:r w:rsidRPr="006A63D4">
        <w:rPr>
          <w:rFonts w:ascii="Tahoma" w:hAnsi="Tahoma"/>
          <w:color w:val="F66400"/>
          <w:sz w:val="22"/>
          <w:lang w:val="nl-NL"/>
        </w:rPr>
        <w:t>, Forefront Protection 2010 for SharePoint (Apparaat- en Gebruikers-SL) en Forefront Protection 2010 for Internet Sites (Aanvullende SL)</w:t>
      </w:r>
      <w:bookmarkEnd w:id="1287"/>
    </w:p>
    <w:bookmarkEnd w:id="1288"/>
    <w:bookmarkEnd w:id="1289"/>
    <w:p w14:paraId="13D934A1" w14:textId="77777777" w:rsidR="00B473CB" w:rsidRPr="006A63D4" w:rsidRDefault="00B473CB" w:rsidP="00B473CB">
      <w:pPr>
        <w:ind w:left="720"/>
        <w:rPr>
          <w:lang w:val="nl-NL"/>
        </w:rPr>
      </w:pPr>
    </w:p>
    <w:p w14:paraId="0EC4B8F1" w14:textId="77777777" w:rsidR="00B473CB" w:rsidRPr="006A63D4" w:rsidRDefault="00B473CB" w:rsidP="00B473CB">
      <w:pPr>
        <w:ind w:left="720"/>
        <w:rPr>
          <w:lang w:val="nl-NL"/>
        </w:rPr>
      </w:pPr>
      <w:r w:rsidRPr="006A63D4">
        <w:rPr>
          <w:rFonts w:cs="Tahoma"/>
          <w:bCs/>
          <w:color w:val="000000"/>
          <w:szCs w:val="18"/>
          <w:lang w:val="nl-NL"/>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6A63D4">
        <w:rPr>
          <w:lang w:val="nl-NL"/>
        </w:rPr>
        <w:t>Bestaande klanten mogen ook zo nodig nieuwe gebruikers toevoegen zonder dat ze aanvullende Gebruikers-SL’s hoeven te verkrijgen.</w:t>
      </w:r>
      <w:r>
        <w:rPr>
          <w:lang w:val="nl-NL"/>
        </w:rPr>
        <w:t xml:space="preserve"> </w:t>
      </w:r>
      <w:r w:rsidRPr="006A63D4">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14:paraId="2BF7AEB9" w14:textId="77777777" w:rsidR="00B473CB" w:rsidRPr="006A63D4" w:rsidRDefault="00B473CB" w:rsidP="00B473CB">
      <w:pPr>
        <w:ind w:left="720"/>
        <w:rPr>
          <w:lang w:val="nl-NL"/>
        </w:rPr>
      </w:pPr>
    </w:p>
    <w:p w14:paraId="57F6B963" w14:textId="77777777" w:rsidR="00B473CB" w:rsidRPr="006A63D4" w:rsidRDefault="00B473CB" w:rsidP="00B473CB">
      <w:pPr>
        <w:keepNext/>
        <w:spacing w:after="60"/>
        <w:ind w:left="720"/>
        <w:rPr>
          <w:lang w:val="nl-NL"/>
        </w:rPr>
      </w:pPr>
      <w:r w:rsidRPr="006A63D4">
        <w:rPr>
          <w:rFonts w:cs="Tahoma"/>
          <w:b/>
          <w:szCs w:val="20"/>
          <w:lang w:val="nl-NL"/>
        </w:rPr>
        <w:t>Migratierechten voor Forefront Protection 2010 for Exchange Server</w:t>
      </w:r>
    </w:p>
    <w:p w14:paraId="2F32DE10" w14:textId="77777777" w:rsidR="00B473CB" w:rsidRPr="006A63D4" w:rsidRDefault="00B473CB" w:rsidP="00B473CB">
      <w:pPr>
        <w:ind w:left="720"/>
        <w:rPr>
          <w:lang w:val="nl-NL"/>
        </w:rPr>
      </w:pPr>
      <w:r w:rsidRPr="006A63D4">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14:paraId="4D7DD026" w14:textId="77777777" w:rsidR="00B473CB" w:rsidRPr="006A63D4" w:rsidRDefault="00B473CB" w:rsidP="00B473CB">
      <w:pPr>
        <w:ind w:left="720"/>
        <w:rPr>
          <w:lang w:val="nl-NL"/>
        </w:rPr>
      </w:pPr>
    </w:p>
    <w:p w14:paraId="6EA70E74" w14:textId="77777777" w:rsidR="00B473CB" w:rsidRPr="006A63D4" w:rsidRDefault="00B473CB" w:rsidP="00B473CB">
      <w:pPr>
        <w:ind w:left="720"/>
        <w:rPr>
          <w:lang w:val="nl-NL"/>
        </w:rPr>
      </w:pPr>
      <w:r w:rsidRPr="006A63D4">
        <w:rPr>
          <w:rFonts w:cs="Tahoma"/>
          <w:color w:val="000000"/>
          <w:szCs w:val="20"/>
          <w:lang w:val="nl-NL"/>
        </w:rPr>
        <w:t xml:space="preserve">*Het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 </w:t>
      </w:r>
    </w:p>
    <w:p w14:paraId="19E27161" w14:textId="77777777" w:rsidR="00B473CB" w:rsidRPr="006A63D4" w:rsidRDefault="00B473CB" w:rsidP="00B473CB">
      <w:pPr>
        <w:rPr>
          <w:lang w:val="nl-NL"/>
        </w:rPr>
      </w:pPr>
    </w:p>
    <w:p w14:paraId="1F2445D2" w14:textId="77777777" w:rsidR="00B473CB" w:rsidRPr="004F549F" w:rsidRDefault="00B473CB" w:rsidP="00B473CB">
      <w:pPr>
        <w:keepNext/>
        <w:spacing w:after="60"/>
        <w:ind w:left="720"/>
      </w:pPr>
      <w:r>
        <w:rPr>
          <w:rFonts w:cs="Tahoma"/>
          <w:b/>
          <w:szCs w:val="20"/>
        </w:rPr>
        <w:t>Downgraderechten voor Forefront Security for SharePoint</w:t>
      </w:r>
    </w:p>
    <w:p w14:paraId="4D9749E0" w14:textId="77777777" w:rsidR="00B473CB" w:rsidRPr="006A63D4" w:rsidRDefault="00B473CB" w:rsidP="00B473CB">
      <w:pPr>
        <w:ind w:left="720"/>
        <w:rPr>
          <w:lang w:val="nl-NL"/>
        </w:rPr>
      </w:pPr>
      <w:r w:rsidRPr="006A63D4">
        <w:rPr>
          <w:rFonts w:cs="Tahoma"/>
          <w:szCs w:val="20"/>
          <w:lang w:val="nl-NL"/>
        </w:rPr>
        <w:t>Volume Licensing-klanten die een licentie hebben afgenomen voor Forefront Protection 2010 for SharePoint, zijn gerechtigd een downgrade uit te voeren naar Antigen for SharePoint en deze licentie te gebruiken in plaats van de licentie voor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14:paraId="3FFA063E" w14:textId="77777777" w:rsidR="00B473CB" w:rsidRPr="006A63D4" w:rsidRDefault="00B473CB" w:rsidP="00B473CB">
      <w:pPr>
        <w:ind w:left="720"/>
        <w:rPr>
          <w:lang w:val="nl-NL"/>
        </w:rPr>
      </w:pPr>
    </w:p>
    <w:p w14:paraId="75CE59A1" w14:textId="77777777" w:rsidR="00B473CB" w:rsidRPr="006A63D4" w:rsidRDefault="00B473CB" w:rsidP="00B473CB">
      <w:pPr>
        <w:ind w:left="720"/>
        <w:rPr>
          <w:lang w:val="nl-NL"/>
        </w:rPr>
      </w:pPr>
      <w:r w:rsidRPr="006A63D4">
        <w:rPr>
          <w:rFonts w:cs="Tahoma"/>
          <w:bCs/>
          <w:color w:val="000000"/>
          <w:szCs w:val="20"/>
          <w:lang w:val="nl-NL"/>
        </w:rPr>
        <w:t>Voor alle gebruikers (of apparaten) die toegang hebben tot een beveiligde server, is een Gebruikers-SL (of</w:t>
      </w:r>
      <w:r>
        <w:rPr>
          <w:rFonts w:cs="Tahoma"/>
          <w:bCs/>
          <w:color w:val="000000"/>
          <w:szCs w:val="20"/>
          <w:lang w:val="nl-NL"/>
        </w:rPr>
        <w:t> </w:t>
      </w:r>
      <w:r w:rsidRPr="006A63D4">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14:paraId="08515EEB" w14:textId="77777777" w:rsidR="00B473CB" w:rsidRPr="006A63D4" w:rsidRDefault="00B473CB" w:rsidP="00B473CB">
      <w:pPr>
        <w:pStyle w:val="EndnoteText"/>
        <w:ind w:left="720"/>
        <w:rPr>
          <w:lang w:val="nl-NL"/>
        </w:rPr>
      </w:pPr>
    </w:p>
    <w:p w14:paraId="34B3005D" w14:textId="77777777" w:rsidR="00B473CB" w:rsidRPr="006A63D4" w:rsidRDefault="00B473CB" w:rsidP="00B473CB">
      <w:pPr>
        <w:pStyle w:val="EndnoteText"/>
        <w:ind w:left="720"/>
        <w:rPr>
          <w:lang w:val="nl-NL"/>
        </w:rPr>
      </w:pPr>
      <w:r w:rsidRPr="006A63D4">
        <w:rPr>
          <w:rFonts w:ascii="Tahoma" w:hAnsi="Tahoma" w:cs="Tahoma"/>
          <w:bCs/>
          <w:color w:val="000000"/>
          <w:sz w:val="18"/>
          <w:szCs w:val="20"/>
          <w:lang w:val="nl-NL"/>
        </w:rPr>
        <w:t>Raadpleeg</w:t>
      </w:r>
      <w:hyperlink w:anchor="_Section_10_–" w:history="1">
        <w:r w:rsidRPr="006A63D4">
          <w:rPr>
            <w:rStyle w:val="Hyperlink"/>
            <w:rFonts w:ascii="Tahoma" w:hAnsi="Tahoma" w:cs="Tahoma"/>
            <w:sz w:val="18"/>
            <w:lang w:val="nl-NL"/>
          </w:rPr>
          <w:t xml:space="preserve"> Artikel 10</w:t>
        </w:r>
      </w:hyperlink>
      <w:r w:rsidRPr="006A63D4">
        <w:rPr>
          <w:rFonts w:ascii="Tahoma" w:hAnsi="Tahoma" w:cs="Tahoma"/>
          <w:bCs/>
          <w:color w:val="000000"/>
          <w:sz w:val="18"/>
          <w:szCs w:val="20"/>
          <w:lang w:val="nl-NL"/>
        </w:rPr>
        <w:t xml:space="preserve"> voor prijzen en betalingsvoorwaarden voor online diensten.</w:t>
      </w:r>
    </w:p>
    <w:p w14:paraId="5221C2F4" w14:textId="77777777" w:rsidR="00B473CB" w:rsidRPr="006A63D4" w:rsidRDefault="00B473CB" w:rsidP="00B473CB">
      <w:pPr>
        <w:pStyle w:val="EndnoteText"/>
        <w:rPr>
          <w:lang w:val="nl-NL"/>
        </w:rPr>
      </w:pPr>
    </w:p>
    <w:p w14:paraId="7440FC4E" w14:textId="77777777" w:rsidR="00B473CB" w:rsidRPr="006A63D4" w:rsidRDefault="00B473CB" w:rsidP="00B473CB">
      <w:pPr>
        <w:pStyle w:val="EndnoteText"/>
        <w:rPr>
          <w:lang w:val="nl-NL"/>
        </w:rPr>
      </w:pPr>
    </w:p>
    <w:p w14:paraId="7C1C2B3A" w14:textId="77777777" w:rsidR="00B473CB" w:rsidRPr="006A63D4" w:rsidRDefault="00B473CB" w:rsidP="00C85680">
      <w:pPr>
        <w:pStyle w:val="Heading3"/>
        <w:keepNext/>
        <w:keepLines/>
        <w:rPr>
          <w:lang w:val="nl-NL"/>
        </w:rPr>
      </w:pPr>
      <w:bookmarkStart w:id="1291" w:name="_61_Forefront_Protection"/>
      <w:bookmarkStart w:id="1292" w:name="_64_Forefront_Protection"/>
      <w:bookmarkStart w:id="1293" w:name="_Toc336338319"/>
      <w:bookmarkStart w:id="1294" w:name="_Toc377176070"/>
      <w:bookmarkStart w:id="1295" w:name="Srv_45ForefrontSecfoOffComm"/>
      <w:bookmarkStart w:id="1296" w:name="Srv_46ForefrontSecfoOffComm"/>
      <w:bookmarkEnd w:id="1291"/>
      <w:bookmarkEnd w:id="1292"/>
      <w:r w:rsidRPr="006A63D4">
        <w:rPr>
          <w:rFonts w:ascii="Tahoma" w:hAnsi="Tahoma"/>
          <w:caps/>
          <w:color w:val="F66400"/>
          <w:sz w:val="22"/>
          <w:vertAlign w:val="superscript"/>
          <w:lang w:val="nl-NL"/>
        </w:rPr>
        <w:lastRenderedPageBreak/>
        <w:t>63</w:t>
      </w:r>
      <w:r w:rsidRPr="006A63D4">
        <w:rPr>
          <w:rFonts w:ascii="Tahoma" w:hAnsi="Tahoma"/>
          <w:color w:val="F66400"/>
          <w:sz w:val="22"/>
          <w:lang w:val="nl-NL"/>
        </w:rPr>
        <w:t xml:space="preserve"> Forefront Protection Suite (Apparaat en Gebruiker)</w:t>
      </w:r>
      <w:bookmarkEnd w:id="1293"/>
      <w:bookmarkEnd w:id="1294"/>
    </w:p>
    <w:bookmarkEnd w:id="1290"/>
    <w:p w14:paraId="5FB349AD" w14:textId="77777777" w:rsidR="00B473CB" w:rsidRPr="006A63D4" w:rsidRDefault="00B473CB" w:rsidP="00C85680">
      <w:pPr>
        <w:keepNext/>
        <w:keepLines/>
        <w:rPr>
          <w:lang w:val="nl-NL"/>
        </w:rPr>
      </w:pPr>
    </w:p>
    <w:p w14:paraId="7C1E6A8E" w14:textId="77777777" w:rsidR="00B473CB" w:rsidRPr="006A63D4" w:rsidRDefault="00B473CB" w:rsidP="00C85680">
      <w:pPr>
        <w:keepNext/>
        <w:keepLines/>
        <w:ind w:left="720"/>
        <w:rPr>
          <w:lang w:val="nl-NL"/>
        </w:rPr>
      </w:pPr>
      <w:r w:rsidRPr="006A63D4">
        <w:rPr>
          <w:rFonts w:cs="Tahoma"/>
          <w:bCs/>
          <w:color w:val="000000"/>
          <w:szCs w:val="18"/>
          <w:lang w:val="nl-NL"/>
        </w:rPr>
        <w:t>Forefront Protection Suite is per 1 december 2012 niet meer beschikbaar. Klanten die per 30 november 2012 over actieve abonnementen voor de online dienst beschikken, mogen de onderdelen van de online diensten blijven gebruiken tot het aflopen van hun abonnement.</w:t>
      </w:r>
      <w:r>
        <w:rPr>
          <w:rFonts w:cs="Tahoma"/>
          <w:bCs/>
          <w:color w:val="000000"/>
          <w:szCs w:val="18"/>
          <w:lang w:val="nl-NL"/>
        </w:rPr>
        <w:t xml:space="preserve"> </w:t>
      </w:r>
      <w:r w:rsidRPr="006A63D4">
        <w:rPr>
          <w:rFonts w:cs="Tahoma"/>
          <w:bCs/>
          <w:color w:val="000000"/>
          <w:szCs w:val="18"/>
          <w:lang w:val="nl-NL"/>
        </w:rPr>
        <w:t xml:space="preserve">Deze klanten mogen ook de </w:t>
      </w:r>
      <w:r w:rsidRPr="006A63D4">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6A63D4">
        <w:rPr>
          <w:rFonts w:cs="Tahoma"/>
          <w:bCs/>
          <w:color w:val="000000"/>
          <w:szCs w:val="18"/>
          <w:lang w:val="nl-NL"/>
        </w:rPr>
        <w:t xml:space="preserve">blijven gebruiken tot 31 december 2015. </w:t>
      </w:r>
      <w:r w:rsidRPr="006A63D4">
        <w:rPr>
          <w:lang w:val="nl-NL"/>
        </w:rPr>
        <w:t>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6A63D4">
        <w:rPr>
          <w:rFonts w:cs="Tahoma"/>
          <w:bCs/>
          <w:szCs w:val="18"/>
          <w:lang w:val="nl-NL"/>
        </w:rPr>
        <w:t xml:space="preserve"> </w:t>
      </w:r>
      <w:r w:rsidRPr="006A63D4">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14:paraId="35EABB54" w14:textId="77777777" w:rsidR="00B473CB" w:rsidRPr="006A63D4" w:rsidRDefault="00B473CB" w:rsidP="00B473CB">
      <w:pPr>
        <w:ind w:left="720"/>
        <w:rPr>
          <w:lang w:val="nl-NL"/>
        </w:rPr>
      </w:pPr>
    </w:p>
    <w:p w14:paraId="0921552B" w14:textId="77777777" w:rsidR="00B473CB" w:rsidRPr="006A63D4" w:rsidRDefault="00B473CB" w:rsidP="00B473CB">
      <w:pPr>
        <w:ind w:left="720"/>
        <w:rPr>
          <w:lang w:val="nl-NL"/>
        </w:rPr>
      </w:pPr>
      <w:r w:rsidRPr="006A63D4">
        <w:rPr>
          <w:rFonts w:cs="Tahoma"/>
          <w:color w:val="000000"/>
          <w:szCs w:val="20"/>
          <w:lang w:val="nl-NL"/>
        </w:rPr>
        <w:t>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w:t>
      </w:r>
      <w:r w:rsidR="00581B09">
        <w:rPr>
          <w:rFonts w:cs="Tahoma"/>
          <w:color w:val="000000"/>
          <w:szCs w:val="20"/>
          <w:lang w:val="nl-NL"/>
        </w:rPr>
        <w:t>ion 2010 for SharePoint Server.</w:t>
      </w:r>
    </w:p>
    <w:p w14:paraId="5ECD0951" w14:textId="77777777" w:rsidR="00B473CB" w:rsidRPr="006A63D4" w:rsidRDefault="00B473CB" w:rsidP="00B473CB">
      <w:pPr>
        <w:ind w:left="720"/>
        <w:rPr>
          <w:lang w:val="nl-NL"/>
        </w:rPr>
      </w:pPr>
    </w:p>
    <w:p w14:paraId="7AEB5931" w14:textId="77777777" w:rsidR="00B473CB" w:rsidRPr="006A63D4" w:rsidRDefault="00B473CB" w:rsidP="00B473CB">
      <w:pPr>
        <w:ind w:left="720"/>
        <w:rPr>
          <w:lang w:val="nl-NL"/>
        </w:rPr>
      </w:pPr>
      <w:r w:rsidRPr="006A63D4">
        <w:rPr>
          <w:rFonts w:cs="Tahoma"/>
          <w:bCs/>
          <w:color w:val="000000"/>
          <w:szCs w:val="20"/>
          <w:lang w:val="nl-NL"/>
        </w:rPr>
        <w:t xml:space="preserve">Zie </w:t>
      </w:r>
      <w:r w:rsidRPr="006A63D4">
        <w:rPr>
          <w:lang w:val="nl-NL"/>
        </w:rPr>
        <w:t>Sectie 5</w:t>
      </w:r>
      <w:r w:rsidRPr="006A63D4">
        <w:rPr>
          <w:rFonts w:cs="Tahoma"/>
          <w:bCs/>
          <w:color w:val="000000"/>
          <w:szCs w:val="20"/>
          <w:lang w:val="nl-NL"/>
        </w:rPr>
        <w:t xml:space="preserve"> voor prijzen en betalingsvoorwaarden voor online diensten. </w:t>
      </w:r>
    </w:p>
    <w:p w14:paraId="31C994CD" w14:textId="77777777" w:rsidR="00B473CB" w:rsidRPr="006A63D4" w:rsidRDefault="00B473CB" w:rsidP="00B473CB">
      <w:pPr>
        <w:rPr>
          <w:lang w:val="nl-NL"/>
        </w:rPr>
      </w:pPr>
    </w:p>
    <w:p w14:paraId="1D5E5ACF" w14:textId="77777777" w:rsidR="00B473CB" w:rsidRPr="006A63D4" w:rsidRDefault="00B473CB" w:rsidP="00B473CB">
      <w:pPr>
        <w:rPr>
          <w:lang w:val="nl-NL"/>
        </w:rPr>
      </w:pPr>
      <w:bookmarkStart w:id="1297" w:name="_65_Forefront_Security"/>
      <w:bookmarkStart w:id="1298" w:name="_Toc336338320"/>
      <w:bookmarkStart w:id="1299" w:name="Srv_49ForefrontSecfoOffComm"/>
      <w:bookmarkEnd w:id="1297"/>
    </w:p>
    <w:p w14:paraId="47CE84FA" w14:textId="77777777" w:rsidR="00B473CB" w:rsidRPr="004F549F" w:rsidRDefault="00B473CB" w:rsidP="00B473CB">
      <w:pPr>
        <w:pStyle w:val="Heading3"/>
        <w:ind w:left="207" w:hanging="207"/>
      </w:pPr>
      <w:bookmarkStart w:id="1300" w:name="_Toc377176071"/>
      <w:r>
        <w:rPr>
          <w:rFonts w:ascii="Tahoma" w:hAnsi="Tahoma"/>
          <w:caps/>
          <w:color w:val="F66400"/>
          <w:sz w:val="22"/>
          <w:vertAlign w:val="superscript"/>
        </w:rPr>
        <w:t>64</w:t>
      </w:r>
      <w:r w:rsidRPr="00581B09">
        <w:rPr>
          <w:rFonts w:ascii="Tahoma" w:hAnsi="Tahoma"/>
          <w:caps/>
          <w:color w:val="F66400"/>
          <w:sz w:val="22"/>
        </w:rPr>
        <w:t xml:space="preserve"> </w:t>
      </w:r>
      <w:r>
        <w:rPr>
          <w:rFonts w:ascii="Tahoma" w:hAnsi="Tahoma"/>
          <w:color w:val="F66400"/>
          <w:sz w:val="22"/>
        </w:rPr>
        <w:t xml:space="preserve">Forefront Security for Office Communications Server </w:t>
      </w:r>
      <w:r>
        <w:rPr>
          <w:rFonts w:ascii="Tahoma" w:hAnsi="Tahoma"/>
          <w:color w:val="F66400"/>
          <w:sz w:val="22"/>
        </w:rPr>
        <w:br/>
        <w:t>(Gebruikers-SL en Apparaat-SL)</w:t>
      </w:r>
      <w:bookmarkEnd w:id="1298"/>
      <w:bookmarkEnd w:id="1300"/>
    </w:p>
    <w:bookmarkEnd w:id="1299"/>
    <w:p w14:paraId="58D03320" w14:textId="77777777" w:rsidR="00B473CB" w:rsidRPr="004F549F" w:rsidRDefault="00B473CB" w:rsidP="00B473CB">
      <w:pPr>
        <w:pStyle w:val="EndnoteText"/>
        <w:ind w:left="0"/>
      </w:pPr>
    </w:p>
    <w:bookmarkEnd w:id="1295"/>
    <w:bookmarkEnd w:id="1296"/>
    <w:p w14:paraId="46463754" w14:textId="77777777" w:rsidR="00B473CB" w:rsidRPr="006A63D4" w:rsidRDefault="00B473CB" w:rsidP="00B473CB">
      <w:pPr>
        <w:ind w:left="720"/>
        <w:rPr>
          <w:lang w:val="nl-NL"/>
        </w:rPr>
      </w:pPr>
      <w:r w:rsidRPr="006A63D4">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6A63D4">
        <w:rPr>
          <w:lang w:val="nl-NL"/>
        </w:rPr>
        <w:t>Bestaande klanten mogen ook zo nodig nieuwe gebruikers toevoegen zonder dat ze aanvullende Gebruikers-SL's hoeven te bestellen.</w:t>
      </w:r>
      <w:r>
        <w:rPr>
          <w:lang w:val="nl-NL"/>
        </w:rPr>
        <w:t xml:space="preserve"> </w:t>
      </w:r>
      <w:r w:rsidRPr="006A63D4">
        <w:rPr>
          <w:rFonts w:cs="Tahoma"/>
          <w:bCs/>
          <w:color w:val="000000"/>
          <w:szCs w:val="18"/>
          <w:lang w:val="nl-NL"/>
        </w:rPr>
        <w:t>Voortgezet gebruik van de online dienst blijft onderworpen aan de voorwaarden van de Volume Licensing-overeenkomst van de klant, de product use rights voor de online d</w:t>
      </w:r>
      <w:r w:rsidR="00581B09">
        <w:rPr>
          <w:rFonts w:cs="Tahoma"/>
          <w:bCs/>
          <w:color w:val="000000"/>
          <w:szCs w:val="18"/>
          <w:lang w:val="nl-NL"/>
        </w:rPr>
        <w:t>ienst en de voorwaarden hierin.</w:t>
      </w:r>
    </w:p>
    <w:p w14:paraId="0EC57027" w14:textId="77777777" w:rsidR="00B473CB" w:rsidRPr="006A63D4" w:rsidRDefault="00B473CB" w:rsidP="00B473CB">
      <w:pPr>
        <w:ind w:left="720"/>
        <w:rPr>
          <w:lang w:val="nl-NL"/>
        </w:rPr>
      </w:pPr>
    </w:p>
    <w:p w14:paraId="476C4B74" w14:textId="77777777" w:rsidR="00B473CB" w:rsidRPr="006A63D4" w:rsidRDefault="00B473CB" w:rsidP="00B473CB">
      <w:pPr>
        <w:pStyle w:val="EndnoteText"/>
        <w:ind w:left="720"/>
        <w:rPr>
          <w:lang w:val="nl-NL"/>
        </w:rPr>
      </w:pPr>
      <w:r w:rsidRPr="006A63D4">
        <w:rPr>
          <w:rFonts w:ascii="Tahoma" w:hAnsi="Tahoma" w:cs="Tahoma"/>
          <w:bCs/>
          <w:color w:val="000000"/>
          <w:sz w:val="18"/>
          <w:szCs w:val="20"/>
          <w:lang w:val="nl-NL"/>
        </w:rPr>
        <w:t>Voor alle gebruikers (of apparaten) die toegang hebben tot een beveiligde server, is een Gebruikers-SL (of</w:t>
      </w:r>
      <w:r>
        <w:rPr>
          <w:rFonts w:ascii="Tahoma" w:hAnsi="Tahoma" w:cs="Tahoma"/>
          <w:bCs/>
          <w:color w:val="000000"/>
          <w:sz w:val="18"/>
          <w:szCs w:val="20"/>
          <w:lang w:val="nl-NL"/>
        </w:rPr>
        <w:t> </w:t>
      </w:r>
      <w:r w:rsidRPr="006A63D4">
        <w:rPr>
          <w:rFonts w:ascii="Tahoma" w:hAnsi="Tahoma" w:cs="Tahoma"/>
          <w:bCs/>
          <w:color w:val="000000"/>
          <w:sz w:val="18"/>
          <w:szCs w:val="20"/>
          <w:lang w:val="nl-NL"/>
        </w:rPr>
        <w:t>Apparaat-SL) vereist.</w:t>
      </w:r>
      <w:r>
        <w:rPr>
          <w:rFonts w:ascii="Tahoma" w:hAnsi="Tahoma" w:cs="Tahoma"/>
          <w:bCs/>
          <w:color w:val="000000"/>
          <w:sz w:val="18"/>
          <w:szCs w:val="20"/>
          <w:lang w:val="nl-NL"/>
        </w:rPr>
        <w:t xml:space="preserve"> </w:t>
      </w:r>
      <w:r w:rsidRPr="006A63D4">
        <w:rPr>
          <w:rFonts w:ascii="Tahoma" w:hAnsi="Tahoma" w:cs="Tahoma"/>
          <w:bCs/>
          <w:color w:val="000000"/>
          <w:sz w:val="18"/>
          <w:szCs w:val="20"/>
          <w:lang w:val="nl-NL"/>
        </w:rPr>
        <w:t>Deze online dienst was voorheen bekend onder de naam Antigen for Instant Messaging.</w:t>
      </w:r>
      <w:r>
        <w:rPr>
          <w:rFonts w:ascii="Tahoma" w:hAnsi="Tahoma" w:cs="Tahoma"/>
          <w:bCs/>
          <w:color w:val="000000"/>
          <w:sz w:val="18"/>
          <w:szCs w:val="20"/>
          <w:lang w:val="nl-NL"/>
        </w:rPr>
        <w:t xml:space="preserve"> </w:t>
      </w:r>
    </w:p>
    <w:p w14:paraId="20977F54" w14:textId="77777777" w:rsidR="00B473CB" w:rsidRPr="006A63D4" w:rsidRDefault="00B473CB" w:rsidP="00B473CB">
      <w:pPr>
        <w:rPr>
          <w:lang w:val="nl-NL"/>
        </w:rPr>
      </w:pPr>
      <w:bookmarkStart w:id="1301" w:name="Srv_48ForefrontSvrSecMgmtConsole"/>
    </w:p>
    <w:p w14:paraId="6EFC795A" w14:textId="77777777" w:rsidR="00B473CB" w:rsidRPr="006A63D4" w:rsidRDefault="00B473CB" w:rsidP="00B473CB">
      <w:pPr>
        <w:rPr>
          <w:lang w:val="nl-NL"/>
        </w:rPr>
      </w:pPr>
      <w:bookmarkStart w:id="1302" w:name="_49_Forefront_Threat"/>
      <w:bookmarkStart w:id="1303" w:name="Srv_52ForefrontUnifiedAccessGtwy2010"/>
      <w:bookmarkStart w:id="1304" w:name="Srv_56ForefrontUnifiedAccessGtwy2010"/>
      <w:bookmarkEnd w:id="1301"/>
      <w:bookmarkEnd w:id="1302"/>
    </w:p>
    <w:p w14:paraId="66C8689B" w14:textId="77777777" w:rsidR="00B473CB" w:rsidRPr="004F549F" w:rsidRDefault="00B473CB" w:rsidP="00B473CB">
      <w:pPr>
        <w:pStyle w:val="Heading3"/>
      </w:pPr>
      <w:bookmarkStart w:id="1305" w:name="_50__Forefront"/>
      <w:bookmarkStart w:id="1306" w:name="_57_Forefront_Threat"/>
      <w:bookmarkStart w:id="1307" w:name="_66_Forefront_Threat"/>
      <w:bookmarkStart w:id="1308" w:name="_Toc336338321"/>
      <w:bookmarkStart w:id="1309" w:name="Srv_51ForefrontThreatMgmtGtwy2010"/>
      <w:bookmarkStart w:id="1310" w:name="_Toc377176072"/>
      <w:bookmarkEnd w:id="1305"/>
      <w:bookmarkEnd w:id="1306"/>
      <w:bookmarkEnd w:id="1307"/>
      <w:r>
        <w:rPr>
          <w:rFonts w:ascii="Tahoma" w:hAnsi="Tahoma"/>
          <w:caps/>
          <w:color w:val="F66400"/>
          <w:sz w:val="22"/>
          <w:vertAlign w:val="superscript"/>
        </w:rPr>
        <w:t>65</w:t>
      </w:r>
      <w:r w:rsidRPr="00581B09">
        <w:rPr>
          <w:rFonts w:ascii="Tahoma" w:hAnsi="Tahoma"/>
          <w:caps/>
          <w:color w:val="F66400"/>
          <w:sz w:val="22"/>
        </w:rPr>
        <w:t xml:space="preserve"> </w:t>
      </w:r>
      <w:r>
        <w:rPr>
          <w:rFonts w:ascii="Tahoma" w:hAnsi="Tahoma"/>
          <w:color w:val="F66400"/>
          <w:sz w:val="22"/>
        </w:rPr>
        <w:t xml:space="preserve">Forefront Threat Management Gateway </w:t>
      </w:r>
      <w:bookmarkEnd w:id="1308"/>
      <w:r>
        <w:rPr>
          <w:rFonts w:ascii="Tahoma" w:hAnsi="Tahoma"/>
          <w:color w:val="F66400"/>
          <w:sz w:val="22"/>
        </w:rPr>
        <w:t>Web Protection Service</w:t>
      </w:r>
      <w:bookmarkEnd w:id="1309"/>
      <w:bookmarkEnd w:id="1310"/>
    </w:p>
    <w:p w14:paraId="3161E657" w14:textId="77777777" w:rsidR="00B473CB" w:rsidRPr="004F549F" w:rsidRDefault="00B473CB" w:rsidP="00B473CB"/>
    <w:p w14:paraId="13CE5DE4" w14:textId="77777777" w:rsidR="00B473CB" w:rsidRPr="006A63D4" w:rsidRDefault="00B473CB" w:rsidP="00B473CB">
      <w:pPr>
        <w:ind w:left="720"/>
        <w:rPr>
          <w:lang w:val="nl-NL"/>
        </w:rPr>
      </w:pPr>
      <w:bookmarkStart w:id="1311" w:name="_Toc336338322"/>
      <w:r w:rsidRPr="006A63D4">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6A63D4">
        <w:rPr>
          <w:lang w:val="nl-NL"/>
        </w:rPr>
        <w:t>Bestaande klanten mogen ook zo nodig nieuwe gebruikers toevoegen zonder dat ze aanvullende Gebruikers-SL’s hoeven te bestellen.</w:t>
      </w:r>
      <w:r>
        <w:rPr>
          <w:rFonts w:cs="Tahoma"/>
          <w:bCs/>
          <w:szCs w:val="18"/>
          <w:lang w:val="nl-NL"/>
        </w:rPr>
        <w:t xml:space="preserve"> </w:t>
      </w:r>
      <w:r w:rsidRPr="006A63D4">
        <w:rPr>
          <w:rFonts w:cs="Tahoma"/>
          <w:bCs/>
          <w:color w:val="000000"/>
          <w:szCs w:val="18"/>
          <w:lang w:val="nl-NL"/>
        </w:rPr>
        <w:t>Voortgezet gebruik van de online dienst blijft onderworpen aan de voorwaarden van de Volume Licensing-overeenkomst van de klant, de product use rights voor de online d</w:t>
      </w:r>
      <w:r w:rsidR="00581B09">
        <w:rPr>
          <w:rFonts w:cs="Tahoma"/>
          <w:bCs/>
          <w:color w:val="000000"/>
          <w:szCs w:val="18"/>
          <w:lang w:val="nl-NL"/>
        </w:rPr>
        <w:t>ienst en de voorwaarden hierin.</w:t>
      </w:r>
    </w:p>
    <w:p w14:paraId="6EF4B5D6" w14:textId="77777777" w:rsidR="00B473CB" w:rsidRPr="006A63D4" w:rsidRDefault="00B473CB" w:rsidP="00B473CB">
      <w:pPr>
        <w:rPr>
          <w:lang w:val="nl-NL"/>
        </w:rPr>
      </w:pPr>
    </w:p>
    <w:p w14:paraId="3CF0D3EB" w14:textId="77777777" w:rsidR="00B473CB" w:rsidRPr="006A63D4" w:rsidRDefault="00B473CB" w:rsidP="00B473CB">
      <w:pPr>
        <w:rPr>
          <w:lang w:val="nl-NL"/>
        </w:rPr>
      </w:pPr>
    </w:p>
    <w:p w14:paraId="7DFEBDE7" w14:textId="77777777" w:rsidR="00B473CB" w:rsidRPr="006A63D4" w:rsidRDefault="00B473CB" w:rsidP="00B473CB">
      <w:pPr>
        <w:pStyle w:val="Heading3"/>
        <w:rPr>
          <w:lang w:val="nl-NL"/>
        </w:rPr>
      </w:pPr>
      <w:bookmarkStart w:id="1312" w:name="_67_Forefront_Unified"/>
      <w:bookmarkStart w:id="1313" w:name="_Toc377176073"/>
      <w:bookmarkEnd w:id="1312"/>
      <w:r w:rsidRPr="006A63D4">
        <w:rPr>
          <w:rFonts w:ascii="Tahoma" w:hAnsi="Tahoma"/>
          <w:caps/>
          <w:color w:val="F66400"/>
          <w:sz w:val="22"/>
          <w:vertAlign w:val="superscript"/>
          <w:lang w:val="nl-NL"/>
        </w:rPr>
        <w:t>66</w:t>
      </w:r>
      <w:r w:rsidRPr="00581B09">
        <w:rPr>
          <w:rFonts w:ascii="Tahoma" w:hAnsi="Tahoma"/>
          <w:caps/>
          <w:color w:val="F66400"/>
          <w:sz w:val="22"/>
          <w:lang w:val="nl-NL"/>
        </w:rPr>
        <w:t xml:space="preserve"> </w:t>
      </w:r>
      <w:r w:rsidRPr="006A63D4">
        <w:rPr>
          <w:rFonts w:ascii="Tahoma" w:hAnsi="Tahoma"/>
          <w:color w:val="F66400"/>
          <w:sz w:val="22"/>
          <w:lang w:val="nl-NL"/>
        </w:rPr>
        <w:t>Forefront Unified Access Gateway 2010</w:t>
      </w:r>
      <w:bookmarkEnd w:id="1311"/>
      <w:bookmarkEnd w:id="1313"/>
    </w:p>
    <w:bookmarkEnd w:id="1303"/>
    <w:bookmarkEnd w:id="1304"/>
    <w:p w14:paraId="30C83776" w14:textId="77777777" w:rsidR="00B473CB" w:rsidRPr="006A63D4" w:rsidRDefault="00B473CB" w:rsidP="00B473CB">
      <w:pPr>
        <w:rPr>
          <w:lang w:val="nl-NL"/>
        </w:rPr>
      </w:pPr>
    </w:p>
    <w:p w14:paraId="0C047D1E" w14:textId="77777777" w:rsidR="00B473CB" w:rsidRDefault="00B473CB" w:rsidP="00C85680">
      <w:pPr>
        <w:ind w:left="720"/>
        <w:rPr>
          <w:rFonts w:cs="Tahoma"/>
          <w:bCs/>
          <w:color w:val="000000"/>
          <w:szCs w:val="18"/>
          <w:lang w:val="nl-NL"/>
        </w:rPr>
      </w:pPr>
      <w:r w:rsidRPr="006A63D4">
        <w:rPr>
          <w:rFonts w:cs="Tahoma"/>
          <w:bCs/>
          <w:color w:val="000000"/>
          <w:szCs w:val="18"/>
          <w:lang w:val="nl-NL"/>
        </w:rPr>
        <w:t>Versie 2010 van Forefront Unified Access Gateway is de laatste versie van dat product. Klanten met serverlicenties voor Forefront Unified Access Gateway 2010 met actieve Software Assurance dekking per</w:t>
      </w:r>
      <w:r w:rsidR="00C85680">
        <w:rPr>
          <w:rFonts w:cs="Tahoma"/>
          <w:bCs/>
          <w:color w:val="000000"/>
          <w:szCs w:val="18"/>
          <w:lang w:val="nl-NL"/>
        </w:rPr>
        <w:t> </w:t>
      </w:r>
      <w:r w:rsidRPr="006A63D4">
        <w:rPr>
          <w:rFonts w:cs="Tahoma"/>
          <w:bCs/>
          <w:color w:val="000000"/>
          <w:szCs w:val="18"/>
          <w:lang w:val="nl-NL"/>
        </w:rPr>
        <w:t>1</w:t>
      </w:r>
      <w:r>
        <w:rPr>
          <w:rFonts w:cs="Tahoma"/>
          <w:bCs/>
          <w:color w:val="000000"/>
          <w:szCs w:val="18"/>
          <w:lang w:val="nl-NL"/>
        </w:rPr>
        <w:t> </w:t>
      </w:r>
      <w:r w:rsidRPr="006A63D4">
        <w:rPr>
          <w:rFonts w:cs="Tahoma"/>
          <w:bCs/>
          <w:color w:val="000000"/>
          <w:szCs w:val="18"/>
          <w:lang w:val="nl-NL"/>
        </w:rPr>
        <w:t>december 2013 komen in aanmerking voor verlening van de volgende licenties:</w:t>
      </w:r>
    </w:p>
    <w:p w14:paraId="234093CF" w14:textId="77777777" w:rsidR="00073B1A" w:rsidRPr="006A63D4" w:rsidRDefault="00073B1A" w:rsidP="00C85680">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473CB" w:rsidRPr="002065C2" w14:paraId="42D79FFF" w14:textId="77777777" w:rsidTr="00922A26">
        <w:trPr>
          <w:trHeight w:val="332"/>
        </w:trPr>
        <w:tc>
          <w:tcPr>
            <w:tcW w:w="4500" w:type="dxa"/>
            <w:shd w:val="clear" w:color="auto" w:fill="FABF8F"/>
          </w:tcPr>
          <w:p w14:paraId="7F73309B" w14:textId="77777777" w:rsidR="00B473CB" w:rsidRPr="002065C2" w:rsidRDefault="00B473CB" w:rsidP="00073B1A">
            <w:pPr>
              <w:spacing w:before="60" w:after="60"/>
              <w:rPr>
                <w:rFonts w:cs="Tahoma"/>
                <w:b/>
                <w:color w:val="000000"/>
                <w:szCs w:val="18"/>
              </w:rPr>
            </w:pPr>
            <w:r>
              <w:rPr>
                <w:rFonts w:cs="Tahoma"/>
                <w:b/>
                <w:color w:val="000000"/>
                <w:szCs w:val="18"/>
              </w:rPr>
              <w:t>Kwalificerende licentie</w:t>
            </w:r>
          </w:p>
        </w:tc>
        <w:tc>
          <w:tcPr>
            <w:tcW w:w="3600" w:type="dxa"/>
            <w:shd w:val="clear" w:color="auto" w:fill="FABF8F"/>
          </w:tcPr>
          <w:p w14:paraId="011CA44C" w14:textId="77777777" w:rsidR="00B473CB" w:rsidRPr="002065C2" w:rsidRDefault="00B473CB" w:rsidP="00073B1A">
            <w:pPr>
              <w:spacing w:before="60" w:after="60"/>
              <w:rPr>
                <w:rFonts w:cs="Tahoma"/>
                <w:b/>
                <w:color w:val="000000"/>
                <w:szCs w:val="18"/>
              </w:rPr>
            </w:pPr>
            <w:r>
              <w:rPr>
                <w:rFonts w:cs="Tahoma"/>
                <w:b/>
                <w:color w:val="000000"/>
                <w:szCs w:val="18"/>
              </w:rPr>
              <w:t>Aanvullende licenties</w:t>
            </w:r>
          </w:p>
        </w:tc>
      </w:tr>
      <w:tr w:rsidR="00B473CB" w:rsidRPr="002065C2" w14:paraId="46C8313C" w14:textId="77777777" w:rsidTr="00922A26">
        <w:trPr>
          <w:trHeight w:val="70"/>
        </w:trPr>
        <w:tc>
          <w:tcPr>
            <w:tcW w:w="4500" w:type="dxa"/>
            <w:shd w:val="clear" w:color="auto" w:fill="auto"/>
          </w:tcPr>
          <w:p w14:paraId="6521CFCE" w14:textId="77777777" w:rsidR="00B473CB" w:rsidRPr="002065C2" w:rsidRDefault="00B473CB" w:rsidP="00073B1A">
            <w:pPr>
              <w:rPr>
                <w:rFonts w:cs="Tahoma"/>
                <w:color w:val="000000"/>
                <w:szCs w:val="18"/>
              </w:rPr>
            </w:pPr>
            <w:r>
              <w:rPr>
                <w:rFonts w:cs="Tahoma"/>
                <w:color w:val="000000"/>
                <w:szCs w:val="18"/>
              </w:rPr>
              <w:t>Forefront Unified Access Gateway 2010-serverlicentie met actieve Software Assurance op 1 december 2013</w:t>
            </w:r>
          </w:p>
        </w:tc>
        <w:tc>
          <w:tcPr>
            <w:tcW w:w="3600" w:type="dxa"/>
            <w:shd w:val="clear" w:color="auto" w:fill="auto"/>
          </w:tcPr>
          <w:p w14:paraId="5D2DF2CB" w14:textId="77777777" w:rsidR="00B473CB" w:rsidRPr="002065C2" w:rsidRDefault="00B473CB" w:rsidP="00073B1A">
            <w:pPr>
              <w:rPr>
                <w:rFonts w:cs="Tahoma"/>
                <w:color w:val="000000"/>
                <w:szCs w:val="18"/>
              </w:rPr>
            </w:pPr>
            <w:r>
              <w:rPr>
                <w:rFonts w:cs="Tahoma"/>
                <w:color w:val="000000"/>
                <w:szCs w:val="18"/>
              </w:rPr>
              <w:t>Een Windows Server 2012 R2 Standard-serverlicentie</w:t>
            </w:r>
          </w:p>
        </w:tc>
      </w:tr>
    </w:tbl>
    <w:p w14:paraId="09159C53" w14:textId="77777777" w:rsidR="00B473CB" w:rsidRPr="006A63D4" w:rsidRDefault="00B473CB" w:rsidP="00B473CB">
      <w:pPr>
        <w:ind w:left="720"/>
        <w:rPr>
          <w:lang w:val="nl-NL"/>
        </w:rPr>
      </w:pPr>
      <w:r w:rsidRPr="006A63D4">
        <w:rPr>
          <w:rFonts w:cs="Tahoma"/>
          <w:color w:val="000000"/>
          <w:szCs w:val="18"/>
          <w:lang w:val="nl-NL"/>
        </w:rPr>
        <w:lastRenderedPageBreak/>
        <w:t>De volgende voorwaarden zijn van toepassing:</w:t>
      </w:r>
    </w:p>
    <w:p w14:paraId="1D1AC13F" w14:textId="77777777" w:rsidR="00B473CB" w:rsidRPr="006A63D4" w:rsidRDefault="00B473CB" w:rsidP="00B473CB">
      <w:pPr>
        <w:ind w:left="720"/>
        <w:rPr>
          <w:lang w:val="nl-NL"/>
        </w:rPr>
      </w:pPr>
    </w:p>
    <w:p w14:paraId="26743DFE" w14:textId="77777777" w:rsidR="00B473CB" w:rsidRPr="006A63D4" w:rsidRDefault="00B473CB" w:rsidP="00B473CB">
      <w:pPr>
        <w:numPr>
          <w:ilvl w:val="0"/>
          <w:numId w:val="101"/>
        </w:numPr>
        <w:spacing w:after="60"/>
        <w:ind w:left="1440"/>
        <w:rPr>
          <w:lang w:val="nl-NL"/>
        </w:rPr>
      </w:pPr>
      <w:r w:rsidRPr="006A63D4">
        <w:rPr>
          <w:rFonts w:cs="Tahoma"/>
          <w:bCs/>
          <w:color w:val="000000"/>
          <w:szCs w:val="18"/>
          <w:u w:val="single"/>
          <w:lang w:val="nl-NL"/>
        </w:rPr>
        <w:t>Licentieverlening</w:t>
      </w:r>
      <w:r w:rsidRPr="000067CF">
        <w:rPr>
          <w:rFonts w:cs="Tahoma"/>
          <w:color w:val="000000"/>
          <w:szCs w:val="18"/>
          <w:lang w:val="nl-NL"/>
        </w:rPr>
        <w:t>:</w:t>
      </w:r>
      <w:r w:rsidRPr="006A63D4">
        <w:rPr>
          <w:rFonts w:cs="Tahoma"/>
          <w:color w:val="000000"/>
          <w:szCs w:val="18"/>
          <w:lang w:val="nl-NL"/>
        </w:rPr>
        <w:t xml:space="preserve"> Er wordt één gratis Licentie verleend aan Klanten voor elke Kwalificerende Licentie met actieve Software Assurance van de Kwalificerende Licentie per 1 december 2013.</w:t>
      </w:r>
    </w:p>
    <w:p w14:paraId="547B0447" w14:textId="77777777" w:rsidR="00B473CB" w:rsidRPr="006A63D4" w:rsidRDefault="00B473CB" w:rsidP="00B473CB">
      <w:pPr>
        <w:numPr>
          <w:ilvl w:val="0"/>
          <w:numId w:val="101"/>
        </w:numPr>
        <w:spacing w:after="60"/>
        <w:ind w:left="1440"/>
        <w:rPr>
          <w:lang w:val="nl-NL"/>
        </w:rPr>
      </w:pPr>
      <w:r w:rsidRPr="006A63D4">
        <w:rPr>
          <w:rFonts w:cs="Tahoma"/>
          <w:color w:val="000000"/>
          <w:szCs w:val="18"/>
          <w:u w:val="single"/>
          <w:lang w:val="nl-NL"/>
        </w:rPr>
        <w:t>Gebruiksrechten</w:t>
      </w:r>
      <w:r w:rsidRPr="006A63D4">
        <w:rPr>
          <w:rFonts w:cs="Tahoma"/>
          <w:color w:val="000000"/>
          <w:szCs w:val="18"/>
          <w:lang w:val="nl-NL"/>
        </w:rPr>
        <w:t>: Het gebruiksrecht voor de software op grond van de Gratis Licentie vervalt op het</w:t>
      </w:r>
      <w:r>
        <w:rPr>
          <w:rFonts w:cs="Tahoma"/>
          <w:color w:val="000000"/>
          <w:szCs w:val="18"/>
          <w:lang w:val="nl-NL"/>
        </w:rPr>
        <w:t> </w:t>
      </w:r>
      <w:r w:rsidRPr="006A63D4">
        <w:rPr>
          <w:rFonts w:cs="Tahoma"/>
          <w:color w:val="000000"/>
          <w:szCs w:val="18"/>
          <w:lang w:val="nl-NL"/>
        </w:rPr>
        <w:t>moment dat het gebruiksrecht voor de software op grond van de Kwalificerende Licentie afloopt.</w:t>
      </w:r>
      <w:r>
        <w:rPr>
          <w:rFonts w:cs="Tahoma"/>
          <w:color w:val="000000"/>
          <w:szCs w:val="18"/>
          <w:lang w:val="nl-NL"/>
        </w:rPr>
        <w:t xml:space="preserve"> </w:t>
      </w:r>
      <w:r w:rsidRPr="006A63D4">
        <w:rPr>
          <w:rFonts w:cs="Tahoma"/>
          <w:color w:val="000000"/>
          <w:szCs w:val="18"/>
          <w:lang w:val="nl-NL"/>
        </w:rPr>
        <w:t>Gebruik van de software op grond van de Gratis Licentie wordt beheerst door de gebruiksrechten voor de betreffende software en de voorwaarden van de volume licensing overeenkomst van de klant.</w:t>
      </w:r>
      <w:r>
        <w:rPr>
          <w:rFonts w:cs="Tahoma"/>
          <w:color w:val="000000"/>
          <w:szCs w:val="18"/>
          <w:lang w:val="nl-NL"/>
        </w:rPr>
        <w:t xml:space="preserve"> </w:t>
      </w:r>
      <w:r w:rsidRPr="006A63D4">
        <w:rPr>
          <w:rFonts w:cs="Tahoma"/>
          <w:color w:val="000000"/>
          <w:szCs w:val="18"/>
          <w:lang w:val="nl-NL"/>
        </w:rPr>
        <w:t>Deze productaantekening en het bewijs van de klant van de corresponderende Kwalificerende Licentie en Software Assurance vormen samen de documentatie</w:t>
      </w:r>
      <w:r>
        <w:rPr>
          <w:rFonts w:cs="Tahoma"/>
          <w:color w:val="000000"/>
          <w:szCs w:val="18"/>
          <w:lang w:val="nl-NL"/>
        </w:rPr>
        <w:t> </w:t>
      </w:r>
      <w:r w:rsidRPr="006A63D4">
        <w:rPr>
          <w:rFonts w:cs="Tahoma"/>
          <w:color w:val="000000"/>
          <w:szCs w:val="18"/>
          <w:lang w:val="nl-NL"/>
        </w:rPr>
        <w:t xml:space="preserve">van het gebruiksrecht van de klant voor software op grond van de Gratis Licentie. </w:t>
      </w:r>
    </w:p>
    <w:p w14:paraId="0E5FEAD1" w14:textId="77777777" w:rsidR="00B473CB" w:rsidRPr="006A63D4" w:rsidRDefault="00B473CB" w:rsidP="00B473CB">
      <w:pPr>
        <w:keepNext/>
        <w:keepLines/>
        <w:numPr>
          <w:ilvl w:val="0"/>
          <w:numId w:val="8"/>
        </w:numPr>
        <w:spacing w:after="60"/>
        <w:ind w:left="1440"/>
        <w:rPr>
          <w:lang w:val="nl-NL"/>
        </w:rPr>
      </w:pPr>
      <w:r w:rsidRPr="006A63D4">
        <w:rPr>
          <w:rFonts w:cs="Tahoma"/>
          <w:color w:val="000000"/>
          <w:szCs w:val="18"/>
          <w:u w:val="single"/>
          <w:lang w:val="nl-NL"/>
        </w:rPr>
        <w:t>Licentie en Software Assurance</w:t>
      </w:r>
      <w:r w:rsidRPr="006A63D4">
        <w:rPr>
          <w:rFonts w:cs="Tahoma"/>
          <w:color w:val="000000"/>
          <w:szCs w:val="18"/>
          <w:lang w:val="nl-NL"/>
        </w:rPr>
        <w:t>: Bij de Gratis Licentie is Software Assurance dekking inbegrepen.</w:t>
      </w:r>
      <w:r>
        <w:rPr>
          <w:rFonts w:cs="Tahoma"/>
          <w:color w:val="000000"/>
          <w:szCs w:val="18"/>
          <w:lang w:val="nl-NL"/>
        </w:rPr>
        <w:t xml:space="preserve"> </w:t>
      </w:r>
      <w:r w:rsidRPr="006A63D4">
        <w:rPr>
          <w:rFonts w:cs="Tahoma"/>
          <w:color w:val="000000"/>
          <w:szCs w:val="18"/>
          <w:lang w:val="nl-NL"/>
        </w:rPr>
        <w:t>De Software Assurance-dekking voor de Gratis Licentie loopt af op het moment dat de dekking van de Kwalificerende Licentie afloopt.</w:t>
      </w:r>
      <w:r>
        <w:rPr>
          <w:rFonts w:cs="Tahoma"/>
          <w:color w:val="000000"/>
          <w:szCs w:val="18"/>
          <w:lang w:val="nl-NL"/>
        </w:rPr>
        <w:t xml:space="preserve"> </w:t>
      </w:r>
      <w:r w:rsidRPr="006A63D4">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10C0114C" w14:textId="77777777" w:rsidR="00B473CB" w:rsidRPr="006A63D4" w:rsidRDefault="00B473CB" w:rsidP="00B473CB">
      <w:pPr>
        <w:ind w:left="720"/>
        <w:rPr>
          <w:lang w:val="nl-NL"/>
        </w:rPr>
      </w:pPr>
    </w:p>
    <w:p w14:paraId="33643B05" w14:textId="77777777" w:rsidR="00B473CB" w:rsidRPr="006A63D4" w:rsidRDefault="00B473CB" w:rsidP="00581B09">
      <w:pPr>
        <w:ind w:left="720"/>
        <w:rPr>
          <w:lang w:val="nl-NL"/>
        </w:rPr>
      </w:pPr>
      <w:r w:rsidRPr="006A63D4">
        <w:rPr>
          <w:u w:val="single"/>
          <w:lang w:val="nl-NL"/>
        </w:rPr>
        <w:t>Verklaring van afstand voor Forefront Unified Access Gateway-licentie voor Klanten met actieve Software Assurance</w:t>
      </w:r>
      <w:r w:rsidRPr="006A63D4">
        <w:rPr>
          <w:lang w:val="nl-NL"/>
        </w:rPr>
        <w:t xml:space="preserve">. </w:t>
      </w:r>
      <w:r w:rsidRPr="006A63D4">
        <w:rPr>
          <w:rFonts w:cs="Tahoma"/>
          <w:bCs/>
          <w:color w:val="000000"/>
          <w:szCs w:val="18"/>
          <w:lang w:val="nl-NL"/>
        </w:rPr>
        <w:t>Klanten met actieve Software Assurance voor Forefront Unified Access Gateway 2010 of de</w:t>
      </w:r>
      <w:r w:rsidR="00581B09">
        <w:rPr>
          <w:rFonts w:cs="Tahoma"/>
          <w:bCs/>
          <w:color w:val="000000"/>
          <w:szCs w:val="18"/>
          <w:lang w:val="nl-NL"/>
        </w:rPr>
        <w:t> </w:t>
      </w:r>
      <w:r w:rsidRPr="006A63D4">
        <w:rPr>
          <w:rFonts w:cs="Tahoma"/>
          <w:bCs/>
          <w:color w:val="000000"/>
          <w:szCs w:val="18"/>
          <w:lang w:val="nl-NL"/>
        </w:rPr>
        <w:t>Forefront Unified Access Gateway 2010 CAL per 1 december 2013 kunnen nieuwe serverinstances, gebruikers en apparaten zonder de vereiste aanvullende licenties voor Forefront Unified Access Gateway</w:t>
      </w:r>
      <w:r>
        <w:rPr>
          <w:rFonts w:cs="Tahoma"/>
          <w:bCs/>
          <w:color w:val="000000"/>
          <w:szCs w:val="18"/>
          <w:lang w:val="nl-NL"/>
        </w:rPr>
        <w:t> </w:t>
      </w:r>
      <w:r w:rsidRPr="006A63D4">
        <w:rPr>
          <w:rFonts w:cs="Tahoma"/>
          <w:bCs/>
          <w:color w:val="000000"/>
          <w:szCs w:val="18"/>
          <w:lang w:val="nl-NL"/>
        </w:rPr>
        <w:t>2010 te bestellen. Voortgezet gebruik van de software blijft onderworpen aan de voorwaarden van</w:t>
      </w:r>
      <w:r>
        <w:rPr>
          <w:rFonts w:cs="Tahoma"/>
          <w:bCs/>
          <w:color w:val="000000"/>
          <w:szCs w:val="18"/>
          <w:lang w:val="nl-NL"/>
        </w:rPr>
        <w:t> </w:t>
      </w:r>
      <w:r w:rsidRPr="006A63D4">
        <w:rPr>
          <w:rFonts w:cs="Tahoma"/>
          <w:bCs/>
          <w:color w:val="000000"/>
          <w:szCs w:val="18"/>
          <w:lang w:val="nl-NL"/>
        </w:rPr>
        <w:t>de Volume Licensing-overeenkomst van de klant, de product use rights voor de software en de voorwaarden</w:t>
      </w:r>
      <w:r>
        <w:rPr>
          <w:rFonts w:cs="Tahoma"/>
          <w:bCs/>
          <w:color w:val="000000"/>
          <w:szCs w:val="18"/>
          <w:lang w:val="nl-NL"/>
        </w:rPr>
        <w:t> </w:t>
      </w:r>
      <w:r w:rsidRPr="006A63D4">
        <w:rPr>
          <w:rFonts w:cs="Tahoma"/>
          <w:bCs/>
          <w:color w:val="000000"/>
          <w:szCs w:val="18"/>
          <w:lang w:val="nl-NL"/>
        </w:rPr>
        <w:t xml:space="preserve">hierin. </w:t>
      </w:r>
    </w:p>
    <w:p w14:paraId="27390150" w14:textId="77777777" w:rsidR="00B473CB" w:rsidRPr="006A63D4" w:rsidRDefault="00B473CB" w:rsidP="00B473CB">
      <w:pPr>
        <w:rPr>
          <w:lang w:val="nl-NL"/>
        </w:rPr>
      </w:pPr>
    </w:p>
    <w:p w14:paraId="50F43360" w14:textId="77777777" w:rsidR="00B473CB" w:rsidRPr="006A63D4" w:rsidRDefault="00B473CB" w:rsidP="00B473CB">
      <w:pPr>
        <w:ind w:left="720"/>
        <w:rPr>
          <w:lang w:val="nl-NL"/>
        </w:rPr>
      </w:pPr>
      <w:r w:rsidRPr="006A63D4">
        <w:rPr>
          <w:rFonts w:cs="Tahoma"/>
          <w:bCs/>
          <w:color w:val="000000"/>
          <w:szCs w:val="18"/>
          <w:u w:val="single"/>
          <w:lang w:val="nl-NL"/>
        </w:rPr>
        <w:t>Verklaring van afstand voor Forefront Unified Access Gateway-licentie voor Klanten met een Abonnement</w:t>
      </w:r>
      <w:r w:rsidRPr="006A63D4">
        <w:rPr>
          <w:rFonts w:cs="Tahoma"/>
          <w:bCs/>
          <w:color w:val="000000"/>
          <w:szCs w:val="18"/>
          <w:lang w:val="nl-NL"/>
        </w:rPr>
        <w:t>. Klanten met Forefront Unified Access Gateway 2010 of Forefront Unified Access Gateway 2010 CAL in het kader van hun Enterprise Subscription, Open Value Subscription, Campus en School, Enrollment for Education Solutions of Open Value Subscription—Education Solutions overeenkomst per 1 december 2013 mogen nieuwe serverinstances, gebruikers en apparaten toevoegen zonder de vereiste aanvullende Licenties te bestellen. Voortgezet gebruik van de software blijft onderworpen aan de voorwaarden van de Volume Licensing-overeenkomst van de klant, de product use rights voor de software en de voorwaarden hierin. Deze rechten worden permanent na het aflopen van de licentieovereenkomst van de klant.</w:t>
      </w:r>
    </w:p>
    <w:p w14:paraId="4363D77F" w14:textId="77777777" w:rsidR="00B473CB" w:rsidRPr="006A63D4" w:rsidRDefault="00B473CB" w:rsidP="00B473CB">
      <w:pPr>
        <w:ind w:left="720"/>
        <w:rPr>
          <w:lang w:val="nl-NL"/>
        </w:rPr>
      </w:pPr>
    </w:p>
    <w:p w14:paraId="684EF302" w14:textId="77777777" w:rsidR="00B473CB" w:rsidRPr="006A63D4" w:rsidRDefault="00B473CB" w:rsidP="00B473CB">
      <w:pPr>
        <w:pStyle w:val="Heading3"/>
        <w:rPr>
          <w:lang w:val="nl-NL"/>
        </w:rPr>
      </w:pPr>
      <w:bookmarkStart w:id="1314" w:name="_51_High_Performance"/>
      <w:bookmarkStart w:id="1315" w:name="_63_61_HPC"/>
      <w:bookmarkStart w:id="1316" w:name="_68_HPC_Pack"/>
      <w:bookmarkStart w:id="1317" w:name="_Toc336338323"/>
      <w:bookmarkStart w:id="1318" w:name="_Toc377176074"/>
      <w:bookmarkStart w:id="1319" w:name="Srv_48HighPerfComputingPack"/>
      <w:bookmarkStart w:id="1320" w:name="Srv_54HighPerfComputingPack"/>
      <w:bookmarkStart w:id="1321" w:name="Srv_49HighPerfComputingPack"/>
      <w:bookmarkEnd w:id="1314"/>
      <w:bookmarkEnd w:id="1315"/>
      <w:bookmarkEnd w:id="1316"/>
      <w:r w:rsidRPr="006A63D4">
        <w:rPr>
          <w:rFonts w:ascii="Tahoma" w:hAnsi="Tahoma"/>
          <w:caps/>
          <w:color w:val="F66400"/>
          <w:sz w:val="22"/>
          <w:vertAlign w:val="superscript"/>
          <w:lang w:val="nl-NL"/>
        </w:rPr>
        <w:t>67</w:t>
      </w:r>
      <w:r w:rsidRPr="00581B09">
        <w:rPr>
          <w:rFonts w:ascii="Tahoma" w:hAnsi="Tahoma"/>
          <w:caps/>
          <w:color w:val="F66400"/>
          <w:sz w:val="22"/>
          <w:lang w:val="nl-NL"/>
        </w:rPr>
        <w:t xml:space="preserve"> </w:t>
      </w:r>
      <w:r w:rsidRPr="006A63D4">
        <w:rPr>
          <w:rFonts w:ascii="Tahoma" w:hAnsi="Tahoma"/>
          <w:color w:val="F66400"/>
          <w:sz w:val="22"/>
          <w:lang w:val="nl-NL"/>
        </w:rPr>
        <w:t>HPC Pack 2008 R2 Enterprise</w:t>
      </w:r>
      <w:bookmarkEnd w:id="1317"/>
      <w:bookmarkEnd w:id="1318"/>
    </w:p>
    <w:bookmarkEnd w:id="1319"/>
    <w:bookmarkEnd w:id="1320"/>
    <w:p w14:paraId="37CD85B1" w14:textId="77777777" w:rsidR="00B473CB" w:rsidRPr="006A63D4" w:rsidRDefault="00B473CB" w:rsidP="00B473CB">
      <w:pPr>
        <w:ind w:left="720"/>
        <w:rPr>
          <w:lang w:val="nl-NL"/>
        </w:rPr>
      </w:pPr>
    </w:p>
    <w:bookmarkEnd w:id="1321"/>
    <w:p w14:paraId="628EBBB4" w14:textId="77777777" w:rsidR="00B473CB" w:rsidRPr="006A63D4" w:rsidRDefault="00B473CB" w:rsidP="00B473CB">
      <w:pPr>
        <w:spacing w:after="60"/>
        <w:ind w:left="720"/>
        <w:rPr>
          <w:lang w:val="nl-NL"/>
        </w:rPr>
      </w:pPr>
      <w:r w:rsidRPr="006A63D4">
        <w:rPr>
          <w:b/>
          <w:color w:val="000000"/>
          <w:lang w:val="nl-NL"/>
        </w:rPr>
        <w:t>Licentieverleningen, gekoppeld aan einde levensduur HPC Pack Enterprise</w:t>
      </w:r>
    </w:p>
    <w:p w14:paraId="18C3D185" w14:textId="77777777" w:rsidR="00B473CB" w:rsidRPr="006A63D4" w:rsidRDefault="00B473CB" w:rsidP="00B473CB">
      <w:pPr>
        <w:ind w:left="720"/>
        <w:rPr>
          <w:lang w:val="nl-NL"/>
        </w:rPr>
      </w:pPr>
      <w:r w:rsidRPr="006A63D4">
        <w:rPr>
          <w:color w:val="000000"/>
          <w:lang w:val="nl-NL"/>
        </w:rPr>
        <w:t>HPC Pack 2008 R2 Enterprise is de laatste versie van HPC Pack Enterprise die wordt verkocht in Volume Licensing. Toekomstige versies zijn beschikbaar als gratis download. Volume Licensing-klanten die op 1</w:t>
      </w:r>
      <w:r>
        <w:rPr>
          <w:color w:val="000000"/>
          <w:lang w:val="nl-NL"/>
        </w:rPr>
        <w:t> </w:t>
      </w:r>
      <w:r w:rsidRPr="006A63D4">
        <w:rPr>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(“Kwalificerende Licenties”), mogen</w:t>
      </w:r>
      <w:r>
        <w:rPr>
          <w:color w:val="000000"/>
          <w:lang w:val="nl-NL"/>
        </w:rPr>
        <w:t> </w:t>
      </w:r>
      <w:r w:rsidRPr="006A63D4">
        <w:rPr>
          <w:rFonts w:eastAsia="Calibri" w:cs="Tahoma"/>
          <w:szCs w:val="18"/>
          <w:lang w:val="nl-NL"/>
        </w:rPr>
        <w:t>Windows Server 2012 Standard-software gebruiken. Om dit gebruik mogelijk te maken wordt ervan</w:t>
      </w:r>
      <w:r>
        <w:rPr>
          <w:rFonts w:eastAsia="Calibri" w:cs="Tahoma"/>
          <w:szCs w:val="18"/>
          <w:lang w:val="nl-NL"/>
        </w:rPr>
        <w:t> </w:t>
      </w:r>
      <w:r w:rsidRPr="006A63D4">
        <w:rPr>
          <w:rFonts w:eastAsia="Calibri" w:cs="Tahoma"/>
          <w:szCs w:val="18"/>
          <w:lang w:val="nl-NL"/>
        </w:rPr>
        <w:t>uitgegaan dat aan de klant voor elke twee Kwalificerende Licenties die de klant bezit, één Windows</w:t>
      </w:r>
      <w:r>
        <w:rPr>
          <w:rFonts w:eastAsia="Calibri" w:cs="Tahoma"/>
          <w:szCs w:val="18"/>
          <w:lang w:val="nl-NL"/>
        </w:rPr>
        <w:t> </w:t>
      </w:r>
      <w:r w:rsidRPr="006A63D4">
        <w:rPr>
          <w:rFonts w:eastAsia="Calibri" w:cs="Tahoma"/>
          <w:szCs w:val="18"/>
          <w:lang w:val="nl-NL"/>
        </w:rPr>
        <w:t>Server 2012 Standard-processorlicentie wordt verleend wanneer Windows Server 2012 beschikbaar is.</w:t>
      </w:r>
    </w:p>
    <w:p w14:paraId="2B4988B9" w14:textId="77777777" w:rsidR="00B473CB" w:rsidRPr="006A63D4" w:rsidRDefault="00B473CB" w:rsidP="00B473CB">
      <w:pPr>
        <w:ind w:left="720"/>
        <w:rPr>
          <w:lang w:val="nl-NL"/>
        </w:rPr>
      </w:pPr>
    </w:p>
    <w:p w14:paraId="3F0EFDE5" w14:textId="77777777" w:rsidR="00B473CB" w:rsidRPr="006A63D4" w:rsidRDefault="00B473CB" w:rsidP="00B473CB">
      <w:pPr>
        <w:numPr>
          <w:ilvl w:val="0"/>
          <w:numId w:val="56"/>
        </w:numPr>
        <w:tabs>
          <w:tab w:val="clear" w:pos="360"/>
          <w:tab w:val="left" w:pos="1440"/>
        </w:tabs>
        <w:spacing w:after="60"/>
        <w:ind w:left="1440"/>
        <w:rPr>
          <w:lang w:val="nl-NL"/>
        </w:rPr>
      </w:pPr>
      <w:r w:rsidRPr="006A63D4">
        <w:rPr>
          <w:color w:val="000000"/>
          <w:lang w:val="nl-NL"/>
        </w:rPr>
        <w:t>Als een klant een oneven aantal HPC Pack Enterprise-licenties bezit, moet de klant het aantal naar boven afronden naar het dichtstbijzijnde even aantal om de verlening te bepalen.</w:t>
      </w:r>
      <w:r>
        <w:rPr>
          <w:color w:val="000000"/>
          <w:lang w:val="nl-NL"/>
        </w:rPr>
        <w:t xml:space="preserve"> </w:t>
      </w:r>
      <w:r w:rsidRPr="006A63D4">
        <w:rPr>
          <w:color w:val="000000"/>
          <w:lang w:val="nl-NL"/>
        </w:rPr>
        <w:t>Bij een klant die drie HPC Pack Enterprise-licenties heeft, wordt ervan uitgegaan dat aan hem in totaal twee Windows Server 2012 Standard-licenties zijn verleend.</w:t>
      </w:r>
    </w:p>
    <w:p w14:paraId="3D2F081E" w14:textId="77777777" w:rsidR="00B473CB" w:rsidRPr="006A63D4" w:rsidRDefault="00B473CB" w:rsidP="00B473CB">
      <w:pPr>
        <w:pStyle w:val="ListParagraph"/>
        <w:numPr>
          <w:ilvl w:val="0"/>
          <w:numId w:val="56"/>
        </w:numPr>
        <w:tabs>
          <w:tab w:val="clear" w:pos="360"/>
          <w:tab w:val="left" w:pos="1440"/>
        </w:tabs>
        <w:spacing w:after="60"/>
        <w:ind w:left="1440"/>
        <w:contextualSpacing w:val="0"/>
        <w:rPr>
          <w:lang w:val="nl-NL"/>
        </w:rPr>
      </w:pPr>
      <w:r w:rsidRPr="006A63D4">
        <w:rPr>
          <w:rFonts w:ascii="Tahoma" w:eastAsia="Calibri" w:hAnsi="Tahoma" w:cs="Tahoma"/>
          <w:sz w:val="18"/>
          <w:szCs w:val="18"/>
          <w:lang w:val="nl-NL"/>
        </w:rPr>
        <w:t>Licenties die in het kader van deze regeling worden verleend, zijn inclusief Software Assurance-dekking.</w:t>
      </w:r>
      <w:r>
        <w:rPr>
          <w:rFonts w:ascii="Tahoma" w:eastAsia="Calibri" w:hAnsi="Tahoma" w:cs="Tahoma"/>
          <w:sz w:val="18"/>
          <w:szCs w:val="18"/>
          <w:lang w:val="nl-NL"/>
        </w:rPr>
        <w:t xml:space="preserve"> </w:t>
      </w:r>
      <w:r w:rsidRPr="006A63D4">
        <w:rPr>
          <w:rFonts w:ascii="Tahoma" w:eastAsia="Calibri" w:hAnsi="Tahoma" w:cs="Tahoma"/>
          <w:sz w:val="18"/>
          <w:szCs w:val="18"/>
          <w:lang w:val="nl-NL"/>
        </w:rPr>
        <w:t>Deze dekking vervalt op het moment dat de overeenkomstige dekking van de Kwalificerende Licentie vervalt.</w:t>
      </w:r>
    </w:p>
    <w:p w14:paraId="50573D24" w14:textId="77777777" w:rsidR="00B473CB" w:rsidRPr="006A63D4" w:rsidRDefault="00B473CB" w:rsidP="00B473CB">
      <w:pPr>
        <w:pStyle w:val="ListParagraph"/>
        <w:numPr>
          <w:ilvl w:val="0"/>
          <w:numId w:val="56"/>
        </w:numPr>
        <w:tabs>
          <w:tab w:val="clear" w:pos="360"/>
          <w:tab w:val="left" w:pos="1440"/>
        </w:tabs>
        <w:spacing w:after="60"/>
        <w:ind w:left="1440"/>
        <w:contextualSpacing w:val="0"/>
        <w:rPr>
          <w:lang w:val="nl-NL"/>
        </w:rPr>
      </w:pPr>
      <w:r w:rsidRPr="006A63D4">
        <w:rPr>
          <w:rFonts w:ascii="Tahoma" w:eastAsia="Calibri" w:hAnsi="Tahoma" w:cs="Tahoma"/>
          <w:sz w:val="18"/>
          <w:szCs w:val="18"/>
          <w:lang w:val="nl-NL"/>
        </w:rPr>
        <w:t xml:space="preserve">Als klanten in het kader van Kwalificerende Licenties eeuwigdurende rechten voor het gebruik van software hebben aangeschaft, zijn de licenties die in het kader van deze regeling zijn aangeschaft, </w:t>
      </w:r>
      <w:r w:rsidRPr="006A63D4">
        <w:rPr>
          <w:rFonts w:ascii="Tahoma" w:eastAsia="Calibri" w:hAnsi="Tahoma" w:cs="Tahoma"/>
          <w:sz w:val="18"/>
          <w:szCs w:val="18"/>
          <w:lang w:val="nl-NL"/>
        </w:rPr>
        <w:lastRenderedPageBreak/>
        <w:t>ook eeuwigdurend. Anderszins verlopen licenties die zijn aangeschaft in het kader van deze regeling op het moment dat de onderliggende Kwalificerende Licentie verloopt.</w:t>
      </w:r>
    </w:p>
    <w:p w14:paraId="3DD16A8A" w14:textId="77777777" w:rsidR="00B473CB" w:rsidRPr="006A63D4" w:rsidRDefault="00B473CB" w:rsidP="00B473CB">
      <w:pPr>
        <w:numPr>
          <w:ilvl w:val="0"/>
          <w:numId w:val="56"/>
        </w:numPr>
        <w:tabs>
          <w:tab w:val="clear" w:pos="360"/>
          <w:tab w:val="left" w:pos="1440"/>
          <w:tab w:val="left" w:pos="2160"/>
        </w:tabs>
        <w:spacing w:after="60"/>
        <w:ind w:left="1440"/>
        <w:rPr>
          <w:lang w:val="nl-NL"/>
        </w:rPr>
      </w:pPr>
      <w:r w:rsidRPr="006A63D4">
        <w:rPr>
          <w:rFonts w:eastAsia="Calibri" w:cs="Tahoma"/>
          <w:szCs w:val="18"/>
          <w:lang w:val="nl-NL"/>
        </w:rPr>
        <w:t xml:space="preserve">Na een upgrade naar Windows Server 2012 Standard in het kader van deze regeling blijven de bestaande </w:t>
      </w:r>
      <w:r w:rsidRPr="006A63D4">
        <w:rPr>
          <w:color w:val="000000"/>
          <w:lang w:val="nl-NL"/>
        </w:rPr>
        <w:t>HPC Pack Enterprise</w:t>
      </w:r>
      <w:r w:rsidRPr="006A63D4">
        <w:rPr>
          <w:rFonts w:eastAsia="Calibri" w:cs="Tahoma"/>
          <w:szCs w:val="18"/>
          <w:lang w:val="nl-NL"/>
        </w:rPr>
        <w:t>-licenties van de klant geldig.</w:t>
      </w:r>
    </w:p>
    <w:p w14:paraId="25F10F85" w14:textId="77777777" w:rsidR="00B473CB" w:rsidRPr="006A63D4" w:rsidRDefault="00B473CB" w:rsidP="00B473CB">
      <w:pPr>
        <w:numPr>
          <w:ilvl w:val="0"/>
          <w:numId w:val="56"/>
        </w:numPr>
        <w:tabs>
          <w:tab w:val="clear" w:pos="360"/>
          <w:tab w:val="left" w:pos="1440"/>
          <w:tab w:val="left" w:pos="2160"/>
        </w:tabs>
        <w:spacing w:after="60"/>
        <w:ind w:left="1440"/>
        <w:rPr>
          <w:lang w:val="nl-NL"/>
        </w:rPr>
      </w:pPr>
      <w:r w:rsidRPr="006A63D4">
        <w:rPr>
          <w:color w:val="000000"/>
          <w:lang w:val="nl-NL"/>
        </w:rPr>
        <w:t>HPC Pack 2008 R2 Enterprise-</w:t>
      </w:r>
      <w:r w:rsidRPr="006A63D4">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w:t>
      </w:r>
    </w:p>
    <w:p w14:paraId="2BED1D8F" w14:textId="77777777" w:rsidR="00B473CB" w:rsidRPr="006A63D4" w:rsidRDefault="00B473CB" w:rsidP="00B473CB">
      <w:pPr>
        <w:numPr>
          <w:ilvl w:val="0"/>
          <w:numId w:val="56"/>
        </w:numPr>
        <w:tabs>
          <w:tab w:val="clear" w:pos="360"/>
          <w:tab w:val="left" w:pos="1440"/>
          <w:tab w:val="left" w:pos="2160"/>
        </w:tabs>
        <w:spacing w:after="60"/>
        <w:ind w:left="1440"/>
        <w:rPr>
          <w:lang w:val="nl-NL"/>
        </w:rPr>
      </w:pPr>
      <w:r w:rsidRPr="006A63D4">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293D249" w14:textId="77777777" w:rsidR="00B473CB" w:rsidRPr="006A63D4" w:rsidRDefault="00B473CB" w:rsidP="00B473CB">
      <w:pPr>
        <w:tabs>
          <w:tab w:val="left" w:pos="1440"/>
          <w:tab w:val="left" w:pos="2160"/>
        </w:tabs>
        <w:ind w:left="1080"/>
        <w:contextualSpacing/>
        <w:rPr>
          <w:lang w:val="nl-NL"/>
        </w:rPr>
      </w:pPr>
    </w:p>
    <w:p w14:paraId="3BF72478" w14:textId="77777777" w:rsidR="00B473CB" w:rsidRPr="006A63D4" w:rsidRDefault="00B473CB" w:rsidP="00B473CB">
      <w:pPr>
        <w:spacing w:after="60"/>
        <w:ind w:left="720"/>
        <w:rPr>
          <w:lang w:val="nl-NL"/>
        </w:rPr>
      </w:pPr>
      <w:r w:rsidRPr="006A63D4">
        <w:rPr>
          <w:b/>
          <w:color w:val="000000"/>
          <w:lang w:val="nl-NL"/>
        </w:rPr>
        <w:t>Aanvullende informatie over het gebruik van Windows Server 2012 voor High Performance Computing (HPC)</w:t>
      </w:r>
    </w:p>
    <w:p w14:paraId="133EE34B" w14:textId="77777777" w:rsidR="00B473CB" w:rsidRPr="006A63D4" w:rsidRDefault="00B473CB" w:rsidP="00B473CB">
      <w:pPr>
        <w:ind w:left="720"/>
        <w:rPr>
          <w:lang w:val="nl-NL"/>
        </w:rPr>
      </w:pPr>
      <w:r w:rsidRPr="006A63D4">
        <w:rPr>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p>
    <w:p w14:paraId="6EA26399" w14:textId="77777777" w:rsidR="00B473CB" w:rsidRPr="006A63D4" w:rsidRDefault="00B473CB" w:rsidP="00B473CB">
      <w:pPr>
        <w:ind w:left="216"/>
        <w:rPr>
          <w:lang w:val="nl-NL"/>
        </w:rPr>
      </w:pPr>
    </w:p>
    <w:p w14:paraId="66D3DCFD" w14:textId="77777777" w:rsidR="00B473CB" w:rsidRPr="006A63D4" w:rsidRDefault="00B473CB" w:rsidP="00B473CB">
      <w:pPr>
        <w:ind w:left="216"/>
        <w:rPr>
          <w:lang w:val="nl-NL"/>
        </w:rPr>
      </w:pPr>
    </w:p>
    <w:p w14:paraId="68D1D237" w14:textId="77777777" w:rsidR="00B473CB" w:rsidRPr="006A63D4" w:rsidRDefault="00B473CB" w:rsidP="00B473CB">
      <w:pPr>
        <w:pStyle w:val="Heading2"/>
        <w:ind w:left="0"/>
        <w:rPr>
          <w:lang w:val="nl-NL"/>
        </w:rPr>
      </w:pPr>
      <w:bookmarkStart w:id="1322" w:name="_58_Learning_Solutions"/>
      <w:bookmarkStart w:id="1323" w:name="_54_Learning_Solutions"/>
      <w:bookmarkStart w:id="1324" w:name="_64_62_Learning"/>
      <w:bookmarkStart w:id="1325" w:name="_69_Learning_Solutions"/>
      <w:bookmarkStart w:id="1326" w:name="_65_63_Lync"/>
      <w:bookmarkStart w:id="1327" w:name="_70_Lync_Online"/>
      <w:bookmarkStart w:id="1328" w:name="_Toc336338325"/>
      <w:bookmarkStart w:id="1329" w:name="_Toc377176075"/>
      <w:bookmarkStart w:id="1330" w:name="Srv_65LyncOnlinePlan1and2"/>
      <w:bookmarkEnd w:id="1322"/>
      <w:bookmarkEnd w:id="1323"/>
      <w:bookmarkEnd w:id="1324"/>
      <w:bookmarkEnd w:id="1325"/>
      <w:bookmarkEnd w:id="1326"/>
      <w:bookmarkEnd w:id="1327"/>
      <w:r w:rsidRPr="006A63D4">
        <w:rPr>
          <w:rFonts w:ascii="Tahoma" w:hAnsi="Tahoma" w:cs="Tahoma"/>
          <w:caps/>
          <w:color w:val="FF6600"/>
          <w:sz w:val="22"/>
          <w:vertAlign w:val="superscript"/>
          <w:lang w:val="nl-NL"/>
        </w:rPr>
        <w:t>68</w:t>
      </w:r>
      <w:r w:rsidRPr="006A63D4">
        <w:rPr>
          <w:rFonts w:ascii="Tahoma" w:hAnsi="Tahoma" w:cs="Tahoma"/>
          <w:color w:val="FF6600"/>
          <w:lang w:val="nl-NL"/>
        </w:rPr>
        <w:t xml:space="preserve"> </w:t>
      </w:r>
      <w:r w:rsidRPr="006A63D4">
        <w:rPr>
          <w:rFonts w:ascii="Tahoma" w:hAnsi="Tahoma" w:cs="Tahoma"/>
          <w:color w:val="FF6600"/>
          <w:sz w:val="22"/>
          <w:lang w:val="nl-NL"/>
        </w:rPr>
        <w:t>Lync Online Plan 1, 2 en 3</w:t>
      </w:r>
      <w:bookmarkEnd w:id="1328"/>
      <w:bookmarkEnd w:id="1329"/>
    </w:p>
    <w:bookmarkEnd w:id="1330"/>
    <w:p w14:paraId="547A6EEE" w14:textId="77777777" w:rsidR="00B473CB" w:rsidRPr="006A63D4" w:rsidRDefault="00B473CB" w:rsidP="00B473CB">
      <w:pPr>
        <w:rPr>
          <w:lang w:val="nl-NL"/>
        </w:rPr>
      </w:pPr>
    </w:p>
    <w:p w14:paraId="77FE9053" w14:textId="77777777" w:rsidR="00B473CB" w:rsidRPr="006A63D4" w:rsidRDefault="00B473CB" w:rsidP="00B473CB">
      <w:pPr>
        <w:ind w:left="720"/>
        <w:rPr>
          <w:lang w:val="nl-NL"/>
        </w:rPr>
      </w:pPr>
      <w:r w:rsidRPr="006A63D4">
        <w:rPr>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w:t>
      </w:r>
      <w:r>
        <w:rPr>
          <w:color w:val="000000"/>
          <w:lang w:val="nl-NL"/>
        </w:rPr>
        <w:t> </w:t>
      </w:r>
      <w:r w:rsidRPr="006A63D4">
        <w:rPr>
          <w:color w:val="000000"/>
          <w:lang w:val="nl-NL"/>
        </w:rPr>
        <w:t>zich het eerste voordoet. Klanten kunnen de gratis Lync Basic 2013-client gebruiken voor hun Windows-eindgebruikers.</w:t>
      </w:r>
    </w:p>
    <w:p w14:paraId="7BF3C79F" w14:textId="77777777" w:rsidR="00B473CB" w:rsidRPr="006A63D4" w:rsidRDefault="00B473CB" w:rsidP="00B473CB">
      <w:pPr>
        <w:rPr>
          <w:lang w:val="nl-NL"/>
        </w:rPr>
      </w:pPr>
    </w:p>
    <w:p w14:paraId="523E082F" w14:textId="77777777" w:rsidR="00B473CB" w:rsidRPr="006A63D4" w:rsidRDefault="00B473CB" w:rsidP="00B473CB">
      <w:pPr>
        <w:spacing w:after="60"/>
        <w:ind w:left="720"/>
        <w:rPr>
          <w:lang w:val="nl-NL"/>
        </w:rPr>
      </w:pPr>
      <w:r w:rsidRPr="006A63D4">
        <w:rPr>
          <w:rFonts w:eastAsia="Calibri" w:cs="Tahoma"/>
          <w:b/>
          <w:color w:val="000000"/>
          <w:szCs w:val="18"/>
          <w:lang w:val="nl-NL"/>
        </w:rPr>
        <w:t>Clouddiensten voor overheidsgemeenschappen (alleen VS)</w:t>
      </w:r>
    </w:p>
    <w:p w14:paraId="30CCE2CB" w14:textId="77777777" w:rsidR="00B473CB" w:rsidRPr="006A63D4" w:rsidRDefault="00B473CB" w:rsidP="00B473CB">
      <w:pPr>
        <w:ind w:left="720"/>
        <w:rPr>
          <w:lang w:val="nl-NL"/>
        </w:rPr>
      </w:pPr>
      <w:r w:rsidRPr="006A63D4">
        <w:rPr>
          <w:rFonts w:eastAsia="Calibri" w:cs="Tahoma"/>
          <w:color w:val="000000"/>
          <w:szCs w:val="18"/>
          <w:lang w:val="nl-NL"/>
        </w:rPr>
        <w:t>Sommige online diensten in de Office 365-productfamilie (waaronder Lync Online Plan 1, 2 en 3) worden</w:t>
      </w:r>
      <w:r>
        <w:rPr>
          <w:rFonts w:eastAsia="Calibri" w:cs="Tahoma"/>
          <w:color w:val="000000"/>
          <w:szCs w:val="18"/>
          <w:lang w:val="nl-NL"/>
        </w:rPr>
        <w:t> </w:t>
      </w:r>
      <w:r w:rsidRPr="006A63D4">
        <w:rPr>
          <w:rFonts w:eastAsia="Calibri" w:cs="Tahoma"/>
          <w:color w:val="000000"/>
          <w:szCs w:val="18"/>
          <w:lang w:val="nl-NL"/>
        </w:rPr>
        <w:t>aangeboden als clouddiensten voor overheidsgemeenschappen en clouddiensten voor niet-overheidsgemeenschappen.</w:t>
      </w:r>
      <w:r>
        <w:rPr>
          <w:rFonts w:eastAsia="Calibri" w:cs="Tahoma"/>
          <w:color w:val="000000"/>
          <w:szCs w:val="18"/>
          <w:lang w:val="nl-NL"/>
        </w:rPr>
        <w:t xml:space="preserve"> </w:t>
      </w:r>
      <w:r w:rsidRPr="006A63D4">
        <w:rPr>
          <w:rFonts w:eastAsia="Calibri" w:cs="Tahoma"/>
          <w:color w:val="000000"/>
          <w:szCs w:val="18"/>
          <w:lang w:val="nl-NL"/>
        </w:rPr>
        <w:t>Klanten kunnen worden voorzien als de ene of de andere, maar niet als een combinatie van beide.</w:t>
      </w:r>
      <w:r>
        <w:rPr>
          <w:rFonts w:eastAsia="Calibri" w:cs="Tahoma"/>
          <w:color w:val="000000"/>
          <w:szCs w:val="18"/>
          <w:lang w:val="nl-NL"/>
        </w:rPr>
        <w:t xml:space="preserve"> </w:t>
      </w:r>
      <w:r w:rsidRPr="006A63D4">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581B09">
        <w:rPr>
          <w:rFonts w:eastAsia="Calibri" w:cs="Tahoma"/>
          <w:color w:val="000000"/>
          <w:szCs w:val="18"/>
          <w:lang w:val="nl-NL"/>
        </w:rPr>
        <w:t>arePoint Online en Lync Online.</w:t>
      </w:r>
    </w:p>
    <w:p w14:paraId="3F2558EB" w14:textId="77777777" w:rsidR="00B473CB" w:rsidRPr="006A63D4" w:rsidRDefault="00B473CB" w:rsidP="00B473CB">
      <w:pPr>
        <w:ind w:left="720"/>
        <w:rPr>
          <w:lang w:val="nl-NL"/>
        </w:rPr>
      </w:pPr>
    </w:p>
    <w:p w14:paraId="16D0FAAD" w14:textId="77777777" w:rsidR="00B473CB" w:rsidRDefault="00B473CB" w:rsidP="00B473CB">
      <w:pPr>
        <w:ind w:left="720"/>
        <w:rPr>
          <w:rFonts w:eastAsia="Calibri" w:cs="Tahoma"/>
          <w:color w:val="000000"/>
          <w:szCs w:val="18"/>
          <w:lang w:val="nl-NL"/>
        </w:rPr>
      </w:pPr>
      <w:r w:rsidRPr="006A63D4">
        <w:rPr>
          <w:rFonts w:eastAsia="Calibri" w:cs="Tahoma"/>
          <w:color w:val="000000"/>
          <w:szCs w:val="18"/>
          <w:lang w:val="nl-NL"/>
        </w:rPr>
        <w:t>Wanneer een online dienst eenmaal wordt aangeboden in de cloud van een overheidsgemeenschap, blijft dit</w:t>
      </w:r>
      <w:r>
        <w:rPr>
          <w:rFonts w:eastAsia="Calibri" w:cs="Tahoma"/>
          <w:color w:val="000000"/>
          <w:szCs w:val="18"/>
          <w:lang w:val="nl-NL"/>
        </w:rPr>
        <w:t> </w:t>
      </w:r>
      <w:r w:rsidRPr="006A63D4">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Pr>
          <w:rFonts w:eastAsia="Calibri" w:cs="Tahoma"/>
          <w:color w:val="000000"/>
          <w:szCs w:val="18"/>
          <w:lang w:val="nl-NL"/>
        </w:rPr>
        <w:t xml:space="preserve"> </w:t>
      </w:r>
      <w:r w:rsidRPr="006A63D4">
        <w:rPr>
          <w:rFonts w:eastAsia="Calibri" w:cs="Tahoma"/>
          <w:color w:val="000000"/>
          <w:szCs w:val="18"/>
          <w:lang w:val="nl-NL"/>
        </w:rPr>
        <w:t>Gebruiksrechten voor clouddiensten voor</w:t>
      </w:r>
      <w:r>
        <w:rPr>
          <w:rFonts w:eastAsia="Calibri" w:cs="Tahoma"/>
          <w:color w:val="000000"/>
          <w:szCs w:val="18"/>
          <w:lang w:val="nl-NL"/>
        </w:rPr>
        <w:t> </w:t>
      </w:r>
      <w:r w:rsidRPr="006A63D4">
        <w:rPr>
          <w:rFonts w:eastAsia="Calibri" w:cs="Tahoma"/>
          <w:color w:val="000000"/>
          <w:szCs w:val="18"/>
          <w:lang w:val="nl-NL"/>
        </w:rPr>
        <w:t>overheidsgemeenschappen zijn gelijkwaardig aan die van hun standaard equivalenten voor meerdere</w:t>
      </w:r>
      <w:r>
        <w:rPr>
          <w:rFonts w:eastAsia="Calibri" w:cs="Tahoma"/>
          <w:color w:val="000000"/>
          <w:szCs w:val="18"/>
          <w:lang w:val="nl-NL"/>
        </w:rPr>
        <w:t> </w:t>
      </w:r>
      <w:r w:rsidRPr="006A63D4">
        <w:rPr>
          <w:rFonts w:eastAsia="Calibri" w:cs="Tahoma"/>
          <w:color w:val="000000"/>
          <w:szCs w:val="18"/>
          <w:lang w:val="nl-NL"/>
        </w:rPr>
        <w:t>houders.</w:t>
      </w:r>
    </w:p>
    <w:p w14:paraId="6A2D8760" w14:textId="77777777" w:rsidR="00581B09" w:rsidRDefault="00581B09" w:rsidP="00B473CB">
      <w:pPr>
        <w:ind w:left="720"/>
        <w:rPr>
          <w:rFonts w:eastAsia="Calibri" w:cs="Tahoma"/>
          <w:color w:val="000000"/>
          <w:szCs w:val="18"/>
          <w:lang w:val="nl-NL"/>
        </w:rPr>
      </w:pPr>
    </w:p>
    <w:p w14:paraId="6FAF677B" w14:textId="77777777" w:rsidR="00581B09" w:rsidRDefault="00581B09" w:rsidP="00B473CB">
      <w:pPr>
        <w:ind w:left="720"/>
        <w:rPr>
          <w:lang w:val="nl-NL"/>
        </w:rPr>
      </w:pPr>
    </w:p>
    <w:p w14:paraId="3721D252" w14:textId="77777777" w:rsidR="00581B09" w:rsidRDefault="00581B09" w:rsidP="00B473CB">
      <w:pPr>
        <w:ind w:left="720"/>
        <w:rPr>
          <w:lang w:val="nl-NL"/>
        </w:rPr>
      </w:pPr>
    </w:p>
    <w:p w14:paraId="278E585A" w14:textId="77777777" w:rsidR="00581B09" w:rsidRDefault="00581B09" w:rsidP="00B473CB">
      <w:pPr>
        <w:ind w:left="720"/>
        <w:rPr>
          <w:lang w:val="nl-NL"/>
        </w:rPr>
      </w:pPr>
    </w:p>
    <w:p w14:paraId="1AE02FE4" w14:textId="77777777" w:rsidR="00581B09" w:rsidRDefault="00581B09" w:rsidP="00B473CB">
      <w:pPr>
        <w:ind w:left="720"/>
        <w:rPr>
          <w:lang w:val="nl-NL"/>
        </w:rPr>
      </w:pPr>
    </w:p>
    <w:p w14:paraId="259A0456" w14:textId="77777777" w:rsidR="00581B09" w:rsidRPr="006A63D4" w:rsidRDefault="00581B09" w:rsidP="00B473CB">
      <w:pPr>
        <w:ind w:left="720"/>
        <w:rPr>
          <w:lang w:val="nl-NL"/>
        </w:rPr>
      </w:pPr>
    </w:p>
    <w:p w14:paraId="20A52E29" w14:textId="77777777" w:rsidR="00B473CB" w:rsidRPr="006A63D4" w:rsidRDefault="00B473CB" w:rsidP="00B473CB">
      <w:pPr>
        <w:pStyle w:val="Heading2"/>
        <w:ind w:left="0"/>
        <w:rPr>
          <w:lang w:val="nl-NL"/>
        </w:rPr>
      </w:pPr>
      <w:bookmarkStart w:id="1331" w:name="_62_Lync_Server"/>
      <w:bookmarkStart w:id="1332" w:name="_71_Lync_Server"/>
      <w:bookmarkStart w:id="1333" w:name="_Toc377176076"/>
      <w:bookmarkStart w:id="1334" w:name="_Toc336338326"/>
      <w:bookmarkStart w:id="1335" w:name="Srv_62LyncServer2010StandEnt"/>
      <w:bookmarkEnd w:id="1331"/>
      <w:bookmarkEnd w:id="1332"/>
      <w:r w:rsidRPr="006A63D4">
        <w:rPr>
          <w:rFonts w:ascii="Tahoma" w:hAnsi="Tahoma" w:cs="Tahoma"/>
          <w:caps/>
          <w:color w:val="FA6500"/>
          <w:sz w:val="22"/>
          <w:vertAlign w:val="superscript"/>
          <w:lang w:val="nl-NL"/>
        </w:rPr>
        <w:lastRenderedPageBreak/>
        <w:t>69</w:t>
      </w:r>
      <w:r w:rsidRPr="00581B09">
        <w:rPr>
          <w:rFonts w:ascii="Tahoma" w:hAnsi="Tahoma" w:cs="Tahoma"/>
          <w:caps/>
          <w:color w:val="FA6500"/>
          <w:sz w:val="22"/>
          <w:lang w:val="nl-NL"/>
        </w:rPr>
        <w:t xml:space="preserve"> </w:t>
      </w:r>
      <w:r w:rsidRPr="006A63D4">
        <w:rPr>
          <w:rFonts w:ascii="Tahoma" w:hAnsi="Tahoma" w:cs="Tahoma"/>
          <w:color w:val="FA6500"/>
          <w:sz w:val="22"/>
          <w:lang w:val="nl-NL"/>
        </w:rPr>
        <w:t>Lync Server 2013</w:t>
      </w:r>
      <w:bookmarkEnd w:id="1333"/>
      <w:r w:rsidRPr="006A63D4">
        <w:rPr>
          <w:rFonts w:ascii="Tahoma" w:hAnsi="Tahoma" w:cs="Tahoma"/>
          <w:color w:val="FA6500"/>
          <w:sz w:val="22"/>
          <w:lang w:val="nl-NL"/>
        </w:rPr>
        <w:t xml:space="preserve"> </w:t>
      </w:r>
    </w:p>
    <w:p w14:paraId="7BE8A957" w14:textId="77777777" w:rsidR="00B473CB" w:rsidRPr="006A63D4" w:rsidRDefault="00B473CB" w:rsidP="00B473CB">
      <w:pPr>
        <w:ind w:left="720"/>
        <w:rPr>
          <w:lang w:val="nl-NL"/>
        </w:rPr>
      </w:pPr>
    </w:p>
    <w:p w14:paraId="27B575A1" w14:textId="77777777" w:rsidR="00B473CB" w:rsidRPr="006A63D4" w:rsidRDefault="00B473CB" w:rsidP="00B473CB">
      <w:pPr>
        <w:ind w:left="720"/>
        <w:rPr>
          <w:lang w:val="nl-NL"/>
        </w:rPr>
      </w:pPr>
      <w:r w:rsidRPr="006A63D4">
        <w:rPr>
          <w:rFonts w:cs="Tahoma"/>
          <w:color w:val="000000"/>
          <w:szCs w:val="18"/>
          <w:lang w:val="nl-NL"/>
        </w:rPr>
        <w:t>Lync Server 2013 is de nieuwste versie van Lync Server.</w:t>
      </w:r>
      <w:r>
        <w:rPr>
          <w:rFonts w:cs="Tahoma"/>
          <w:color w:val="000000"/>
          <w:szCs w:val="18"/>
          <w:lang w:val="nl-NL"/>
        </w:rPr>
        <w:t xml:space="preserve"> </w:t>
      </w:r>
      <w:r w:rsidRPr="006A63D4">
        <w:rPr>
          <w:rFonts w:cs="Tahoma"/>
          <w:color w:val="000000"/>
          <w:szCs w:val="18"/>
          <w:lang w:val="nl-NL"/>
        </w:rPr>
        <w:t>Klanten die op 1 oktober 2012 over actieve Software Assurance beschikken voor Lync Server 2010 Standard of Enterprise</w:t>
      </w:r>
      <w:bookmarkEnd w:id="1334"/>
      <w:r w:rsidRPr="006A63D4">
        <w:rPr>
          <w:rFonts w:cs="Tahoma"/>
          <w:color w:val="000000"/>
          <w:szCs w:val="18"/>
          <w:lang w:val="nl-NL"/>
        </w:rPr>
        <w:t>, mogen Lync Server 2013 upgraden en gebruiken in plaats van hun corresponderende gelicentieerde kopieën van Lync Server 2010.</w:t>
      </w:r>
    </w:p>
    <w:bookmarkEnd w:id="1335"/>
    <w:p w14:paraId="776E6140" w14:textId="77777777" w:rsidR="00B473CB" w:rsidRPr="006A63D4" w:rsidRDefault="00B473CB" w:rsidP="00B473CB">
      <w:pPr>
        <w:ind w:left="720"/>
        <w:rPr>
          <w:lang w:val="nl-NL"/>
        </w:rPr>
      </w:pPr>
    </w:p>
    <w:p w14:paraId="6095C431" w14:textId="77777777" w:rsidR="00B473CB" w:rsidRPr="006A63D4" w:rsidRDefault="00B473CB" w:rsidP="00B473CB">
      <w:pPr>
        <w:ind w:left="720"/>
        <w:rPr>
          <w:lang w:val="nl-NL"/>
        </w:rPr>
      </w:pPr>
      <w:r w:rsidRPr="006A63D4">
        <w:rPr>
          <w:rFonts w:cs="Tahoma"/>
          <w:color w:val="000000"/>
          <w:szCs w:val="18"/>
          <w:lang w:val="nl-NL"/>
        </w:rPr>
        <w:t>Lync Server 2013 CAL's zijn de opvolgende CAL’s voor Lync Server 2010 CAL’s.</w:t>
      </w:r>
      <w:r>
        <w:rPr>
          <w:rFonts w:cs="Tahoma"/>
          <w:color w:val="000000"/>
          <w:szCs w:val="18"/>
          <w:lang w:val="nl-NL"/>
        </w:rPr>
        <w:t xml:space="preserve"> </w:t>
      </w:r>
    </w:p>
    <w:p w14:paraId="6C947406" w14:textId="77777777" w:rsidR="00B473CB" w:rsidRPr="006A63D4" w:rsidRDefault="00B473CB" w:rsidP="00B473CB">
      <w:pPr>
        <w:ind w:left="720"/>
        <w:rPr>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B473CB" w:rsidRPr="002065C2" w14:paraId="53E93E7A" w14:textId="77777777" w:rsidTr="00922A26">
        <w:trPr>
          <w:trHeight w:val="332"/>
        </w:trPr>
        <w:tc>
          <w:tcPr>
            <w:tcW w:w="4500" w:type="dxa"/>
            <w:shd w:val="clear" w:color="auto" w:fill="FABF8F"/>
          </w:tcPr>
          <w:p w14:paraId="1633FD6C" w14:textId="77777777" w:rsidR="00B473CB" w:rsidRPr="002065C2" w:rsidRDefault="00B473CB" w:rsidP="00922A26">
            <w:pPr>
              <w:rPr>
                <w:rFonts w:cs="Tahoma"/>
                <w:b/>
                <w:color w:val="000000"/>
                <w:szCs w:val="18"/>
              </w:rPr>
            </w:pPr>
            <w:r>
              <w:rPr>
                <w:rFonts w:cs="Tahoma"/>
                <w:b/>
                <w:color w:val="000000"/>
                <w:szCs w:val="18"/>
              </w:rPr>
              <w:t>Lync Server 2010 CAL</w:t>
            </w:r>
          </w:p>
        </w:tc>
        <w:tc>
          <w:tcPr>
            <w:tcW w:w="3600" w:type="dxa"/>
            <w:shd w:val="clear" w:color="auto" w:fill="FABF8F"/>
          </w:tcPr>
          <w:p w14:paraId="638DD9CB" w14:textId="77777777" w:rsidR="00B473CB" w:rsidRPr="002065C2" w:rsidRDefault="00B473CB" w:rsidP="00922A26">
            <w:pPr>
              <w:rPr>
                <w:rFonts w:cs="Tahoma"/>
                <w:b/>
                <w:color w:val="000000"/>
                <w:szCs w:val="18"/>
              </w:rPr>
            </w:pPr>
            <w:r>
              <w:rPr>
                <w:rFonts w:cs="Tahoma"/>
                <w:b/>
                <w:color w:val="000000"/>
                <w:szCs w:val="18"/>
              </w:rPr>
              <w:t>Opvolger</w:t>
            </w:r>
          </w:p>
        </w:tc>
      </w:tr>
      <w:tr w:rsidR="00B473CB" w14:paraId="33EC01A8" w14:textId="77777777" w:rsidTr="00922A26">
        <w:trPr>
          <w:trHeight w:val="70"/>
        </w:trPr>
        <w:tc>
          <w:tcPr>
            <w:tcW w:w="4500" w:type="dxa"/>
            <w:shd w:val="clear" w:color="auto" w:fill="auto"/>
          </w:tcPr>
          <w:p w14:paraId="360EA038" w14:textId="77777777" w:rsidR="00B473CB" w:rsidRDefault="00B473CB" w:rsidP="00922A26">
            <w:pPr>
              <w:rPr>
                <w:rFonts w:cs="Tahoma"/>
                <w:color w:val="000000"/>
                <w:szCs w:val="18"/>
              </w:rPr>
            </w:pPr>
            <w:r>
              <w:rPr>
                <w:rFonts w:cs="Tahoma"/>
                <w:color w:val="000000"/>
                <w:szCs w:val="18"/>
              </w:rPr>
              <w:t xml:space="preserve">Lync Server 2010 Plus CAL </w:t>
            </w:r>
          </w:p>
        </w:tc>
        <w:tc>
          <w:tcPr>
            <w:tcW w:w="3600" w:type="dxa"/>
            <w:shd w:val="clear" w:color="auto" w:fill="auto"/>
          </w:tcPr>
          <w:p w14:paraId="6A254C46" w14:textId="77777777" w:rsidR="00B473CB" w:rsidRDefault="00B473CB" w:rsidP="00922A26">
            <w:pPr>
              <w:rPr>
                <w:rFonts w:cs="Tahoma"/>
                <w:color w:val="000000"/>
                <w:szCs w:val="18"/>
              </w:rPr>
            </w:pPr>
            <w:r>
              <w:rPr>
                <w:rFonts w:cs="Tahoma"/>
                <w:color w:val="000000"/>
                <w:szCs w:val="18"/>
              </w:rPr>
              <w:t>Lync Server 2013 Plus CAL</w:t>
            </w:r>
          </w:p>
        </w:tc>
      </w:tr>
      <w:tr w:rsidR="00B473CB" w:rsidRPr="002065C2" w14:paraId="66F20AE1" w14:textId="77777777" w:rsidTr="00922A26">
        <w:trPr>
          <w:trHeight w:val="70"/>
        </w:trPr>
        <w:tc>
          <w:tcPr>
            <w:tcW w:w="4500" w:type="dxa"/>
            <w:shd w:val="clear" w:color="auto" w:fill="auto"/>
          </w:tcPr>
          <w:p w14:paraId="000856E9" w14:textId="77777777" w:rsidR="00B473CB" w:rsidRPr="002065C2" w:rsidRDefault="00B473CB" w:rsidP="00922A26">
            <w:pPr>
              <w:rPr>
                <w:rFonts w:cs="Tahoma"/>
                <w:color w:val="000000"/>
                <w:szCs w:val="18"/>
              </w:rPr>
            </w:pPr>
            <w:r>
              <w:rPr>
                <w:rFonts w:cs="Tahoma"/>
                <w:color w:val="000000"/>
                <w:szCs w:val="18"/>
              </w:rPr>
              <w:t xml:space="preserve">Lync Server 2010 Enterprise CAL </w:t>
            </w:r>
          </w:p>
        </w:tc>
        <w:tc>
          <w:tcPr>
            <w:tcW w:w="3600" w:type="dxa"/>
            <w:shd w:val="clear" w:color="auto" w:fill="auto"/>
          </w:tcPr>
          <w:p w14:paraId="5AFAEA0E" w14:textId="77777777" w:rsidR="00B473CB" w:rsidRPr="002065C2" w:rsidRDefault="00B473CB" w:rsidP="00922A26">
            <w:pPr>
              <w:rPr>
                <w:rFonts w:cs="Tahoma"/>
                <w:color w:val="000000"/>
                <w:szCs w:val="18"/>
              </w:rPr>
            </w:pPr>
            <w:r>
              <w:rPr>
                <w:rFonts w:cs="Tahoma"/>
                <w:color w:val="000000"/>
                <w:szCs w:val="18"/>
              </w:rPr>
              <w:t>Lync Server 2013 Enterprise CAL</w:t>
            </w:r>
          </w:p>
        </w:tc>
      </w:tr>
      <w:tr w:rsidR="00B473CB" w14:paraId="07FE3FBE" w14:textId="77777777" w:rsidTr="00922A26">
        <w:trPr>
          <w:trHeight w:val="70"/>
        </w:trPr>
        <w:tc>
          <w:tcPr>
            <w:tcW w:w="4500" w:type="dxa"/>
            <w:shd w:val="clear" w:color="auto" w:fill="auto"/>
          </w:tcPr>
          <w:p w14:paraId="6E984183" w14:textId="77777777" w:rsidR="00B473CB" w:rsidRDefault="00B473CB" w:rsidP="00922A26">
            <w:pPr>
              <w:rPr>
                <w:rFonts w:cs="Tahoma"/>
                <w:color w:val="000000"/>
                <w:szCs w:val="18"/>
              </w:rPr>
            </w:pPr>
            <w:r>
              <w:rPr>
                <w:rFonts w:cs="Tahoma"/>
                <w:color w:val="000000"/>
                <w:szCs w:val="18"/>
              </w:rPr>
              <w:t xml:space="preserve">Lync Server 2010 Standard CAL </w:t>
            </w:r>
          </w:p>
        </w:tc>
        <w:tc>
          <w:tcPr>
            <w:tcW w:w="3600" w:type="dxa"/>
            <w:shd w:val="clear" w:color="auto" w:fill="auto"/>
          </w:tcPr>
          <w:p w14:paraId="62162E62" w14:textId="77777777" w:rsidR="00B473CB" w:rsidRDefault="00B473CB" w:rsidP="00922A26">
            <w:pPr>
              <w:rPr>
                <w:rFonts w:cs="Tahoma"/>
                <w:color w:val="000000"/>
                <w:szCs w:val="18"/>
              </w:rPr>
            </w:pPr>
            <w:r>
              <w:rPr>
                <w:rFonts w:cs="Tahoma"/>
                <w:color w:val="000000"/>
                <w:szCs w:val="18"/>
              </w:rPr>
              <w:t>Lync Server 2013 Standard CAL</w:t>
            </w:r>
          </w:p>
        </w:tc>
      </w:tr>
    </w:tbl>
    <w:p w14:paraId="3FE02335" w14:textId="77777777" w:rsidR="00B473CB" w:rsidRPr="004F549F" w:rsidRDefault="00B473CB" w:rsidP="00B473CB"/>
    <w:p w14:paraId="14B37129" w14:textId="77777777" w:rsidR="00B473CB" w:rsidRPr="004F549F" w:rsidRDefault="00B473CB" w:rsidP="00B473CB">
      <w:pPr>
        <w:keepNext/>
        <w:keepLines/>
        <w:spacing w:after="60"/>
        <w:ind w:left="720"/>
      </w:pPr>
      <w:r>
        <w:rPr>
          <w:rFonts w:cs="Tahoma"/>
          <w:b/>
          <w:color w:val="000000"/>
          <w:szCs w:val="18"/>
        </w:rPr>
        <w:t>Licentieverlening voor klanten met Lync Server 2010 Enterprise External Connector, Lync Server 2010 Plus External Connector en Lync Server 2010 Standard External Connector.</w:t>
      </w:r>
    </w:p>
    <w:p w14:paraId="4309019E" w14:textId="77777777" w:rsidR="00B473CB" w:rsidRPr="004F549F" w:rsidRDefault="00B473CB" w:rsidP="00B473CB">
      <w:pPr>
        <w:keepNext/>
        <w:keepLines/>
        <w:ind w:left="720"/>
      </w:pPr>
      <w:r>
        <w:rPr>
          <w:rFonts w:cs="Tahoma"/>
          <w:color w:val="000000"/>
          <w:szCs w:val="18"/>
        </w:rPr>
        <w:t>De 2010 versie van de Lync Server Enterprise External Connector, Lync Server Plus External Connector en Lync Server Standard External Connector is de definitieve versie van die licenties. In verband hiermee komen klanten met licenties voor Lync Server 2010 Enterprise External Connector, Lync Server 2010 Plus External Connector of Lync Server 2010 Standard External Connector met actieve Software Assurance dekking per 1 oktober 2012 in aanmerking voor de volgende licentieverlening.</w:t>
      </w:r>
    </w:p>
    <w:p w14:paraId="4B8FEE6D" w14:textId="77777777" w:rsidR="00B473CB" w:rsidRPr="004F549F" w:rsidRDefault="00B473CB" w:rsidP="00B473CB">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473CB" w:rsidRPr="00F6565C" w14:paraId="751DF471" w14:textId="77777777" w:rsidTr="00922A26">
        <w:trPr>
          <w:trHeight w:val="332"/>
        </w:trPr>
        <w:tc>
          <w:tcPr>
            <w:tcW w:w="4500" w:type="dxa"/>
            <w:shd w:val="clear" w:color="auto" w:fill="FABF8F"/>
          </w:tcPr>
          <w:p w14:paraId="6BBAB83E" w14:textId="77777777" w:rsidR="00B473CB" w:rsidRPr="002065C2" w:rsidRDefault="00B473CB" w:rsidP="00922A26">
            <w:pPr>
              <w:keepNext/>
              <w:rPr>
                <w:rFonts w:cs="Tahoma"/>
                <w:b/>
                <w:color w:val="000000"/>
                <w:szCs w:val="18"/>
              </w:rPr>
            </w:pPr>
            <w:r>
              <w:rPr>
                <w:rFonts w:cs="Tahoma"/>
                <w:b/>
                <w:color w:val="000000"/>
                <w:szCs w:val="18"/>
              </w:rPr>
              <w:t>Kwalificerende licentie</w:t>
            </w:r>
          </w:p>
        </w:tc>
        <w:tc>
          <w:tcPr>
            <w:tcW w:w="3600" w:type="dxa"/>
            <w:shd w:val="clear" w:color="auto" w:fill="FABF8F"/>
          </w:tcPr>
          <w:p w14:paraId="753B0AE5" w14:textId="77777777" w:rsidR="00B473CB" w:rsidRPr="002065C2" w:rsidRDefault="00B473CB" w:rsidP="00922A26">
            <w:pPr>
              <w:rPr>
                <w:rFonts w:cs="Tahoma"/>
                <w:b/>
                <w:color w:val="000000"/>
                <w:szCs w:val="18"/>
              </w:rPr>
            </w:pPr>
            <w:r>
              <w:rPr>
                <w:rFonts w:cs="Tahoma"/>
                <w:b/>
                <w:color w:val="000000"/>
                <w:szCs w:val="18"/>
              </w:rPr>
              <w:t>Gratis Licentie en Benefits</w:t>
            </w:r>
          </w:p>
        </w:tc>
      </w:tr>
      <w:tr w:rsidR="00B473CB" w:rsidRPr="00F6565C" w14:paraId="7A9E912B" w14:textId="77777777" w:rsidTr="00922A26">
        <w:trPr>
          <w:trHeight w:val="70"/>
        </w:trPr>
        <w:tc>
          <w:tcPr>
            <w:tcW w:w="4500" w:type="dxa"/>
            <w:shd w:val="clear" w:color="auto" w:fill="auto"/>
          </w:tcPr>
          <w:p w14:paraId="193779A1" w14:textId="77777777" w:rsidR="00B473CB" w:rsidRDefault="00B473CB" w:rsidP="00836BE4">
            <w:pPr>
              <w:keepNext/>
              <w:spacing w:after="20"/>
              <w:rPr>
                <w:rFonts w:cs="Tahoma"/>
                <w:color w:val="000000"/>
                <w:szCs w:val="18"/>
              </w:rPr>
            </w:pPr>
            <w:r>
              <w:rPr>
                <w:rFonts w:cs="Tahoma"/>
                <w:color w:val="000000"/>
                <w:szCs w:val="18"/>
              </w:rPr>
              <w:t>Lync Server 2010 Enterprise External Connector met actieve Software Assurance op 1 oktober 2012</w:t>
            </w:r>
          </w:p>
        </w:tc>
        <w:tc>
          <w:tcPr>
            <w:tcW w:w="3600" w:type="dxa"/>
            <w:shd w:val="clear" w:color="auto" w:fill="auto"/>
          </w:tcPr>
          <w:p w14:paraId="0041E298" w14:textId="77777777" w:rsidR="00B473CB" w:rsidRDefault="00B473CB" w:rsidP="00922A26">
            <w:pPr>
              <w:rPr>
                <w:rFonts w:cs="Tahoma"/>
                <w:color w:val="000000"/>
                <w:szCs w:val="18"/>
              </w:rPr>
            </w:pPr>
            <w:r>
              <w:rPr>
                <w:rFonts w:cs="Tahoma"/>
                <w:color w:val="000000"/>
                <w:szCs w:val="18"/>
              </w:rPr>
              <w:t>Licentie voor Lync Server 2013</w:t>
            </w:r>
          </w:p>
        </w:tc>
      </w:tr>
      <w:tr w:rsidR="00B473CB" w:rsidRPr="00F6565C" w14:paraId="6D4F4096" w14:textId="77777777" w:rsidTr="00922A26">
        <w:trPr>
          <w:trHeight w:val="70"/>
        </w:trPr>
        <w:tc>
          <w:tcPr>
            <w:tcW w:w="4500" w:type="dxa"/>
            <w:shd w:val="clear" w:color="auto" w:fill="auto"/>
          </w:tcPr>
          <w:p w14:paraId="3034286B" w14:textId="77777777" w:rsidR="00B473CB" w:rsidRDefault="00B473CB" w:rsidP="00836BE4">
            <w:pPr>
              <w:spacing w:after="20"/>
              <w:rPr>
                <w:rFonts w:cs="Tahoma"/>
                <w:color w:val="000000"/>
                <w:szCs w:val="18"/>
              </w:rPr>
            </w:pPr>
            <w:r>
              <w:rPr>
                <w:rFonts w:cs="Tahoma"/>
                <w:color w:val="000000"/>
                <w:szCs w:val="18"/>
              </w:rPr>
              <w:t>Lync Server 2010 Plus External Connector met actieve Software Assurance op 1 oktober 2012</w:t>
            </w:r>
          </w:p>
        </w:tc>
        <w:tc>
          <w:tcPr>
            <w:tcW w:w="3600" w:type="dxa"/>
            <w:shd w:val="clear" w:color="auto" w:fill="auto"/>
          </w:tcPr>
          <w:p w14:paraId="5BFF543B" w14:textId="77777777" w:rsidR="00B473CB" w:rsidRDefault="00B473CB" w:rsidP="00922A26">
            <w:pPr>
              <w:rPr>
                <w:rFonts w:cs="Tahoma"/>
                <w:color w:val="000000"/>
                <w:szCs w:val="18"/>
              </w:rPr>
            </w:pPr>
            <w:r>
              <w:rPr>
                <w:rFonts w:cs="Tahoma"/>
                <w:color w:val="000000"/>
                <w:szCs w:val="18"/>
              </w:rPr>
              <w:t>Licentie voor Lync Server 2013</w:t>
            </w:r>
          </w:p>
        </w:tc>
      </w:tr>
      <w:tr w:rsidR="00B473CB" w:rsidRPr="00F6565C" w14:paraId="7D102474" w14:textId="77777777" w:rsidTr="00922A26">
        <w:trPr>
          <w:trHeight w:val="70"/>
        </w:trPr>
        <w:tc>
          <w:tcPr>
            <w:tcW w:w="4500" w:type="dxa"/>
            <w:shd w:val="clear" w:color="auto" w:fill="auto"/>
          </w:tcPr>
          <w:p w14:paraId="146D9C94" w14:textId="77777777" w:rsidR="00B473CB" w:rsidRDefault="00B473CB" w:rsidP="00836BE4">
            <w:pPr>
              <w:spacing w:after="20"/>
              <w:rPr>
                <w:rFonts w:cs="Tahoma"/>
                <w:color w:val="000000"/>
                <w:szCs w:val="18"/>
              </w:rPr>
            </w:pPr>
            <w:r>
              <w:rPr>
                <w:rFonts w:cs="Tahoma"/>
                <w:color w:val="000000"/>
                <w:szCs w:val="18"/>
              </w:rPr>
              <w:t>Lync Server 2010 Standard External Connector met actieve Software Assurance op 1 oktober 2012</w:t>
            </w:r>
          </w:p>
        </w:tc>
        <w:tc>
          <w:tcPr>
            <w:tcW w:w="3600" w:type="dxa"/>
            <w:shd w:val="clear" w:color="auto" w:fill="auto"/>
          </w:tcPr>
          <w:p w14:paraId="4C1C8466" w14:textId="77777777" w:rsidR="00B473CB" w:rsidRDefault="00B473CB" w:rsidP="00922A26">
            <w:pPr>
              <w:rPr>
                <w:rFonts w:cs="Tahoma"/>
                <w:color w:val="000000"/>
                <w:szCs w:val="18"/>
              </w:rPr>
            </w:pPr>
            <w:r>
              <w:rPr>
                <w:rFonts w:cs="Tahoma"/>
                <w:color w:val="000000"/>
                <w:szCs w:val="18"/>
              </w:rPr>
              <w:t>Licentie voor Lync Server 2013</w:t>
            </w:r>
          </w:p>
        </w:tc>
      </w:tr>
    </w:tbl>
    <w:p w14:paraId="6F536974" w14:textId="77777777" w:rsidR="00B473CB" w:rsidRPr="004F549F" w:rsidRDefault="00B473CB" w:rsidP="00B473CB">
      <w:pPr>
        <w:ind w:left="720"/>
        <w:jc w:val="both"/>
      </w:pPr>
    </w:p>
    <w:p w14:paraId="6E0175F5" w14:textId="77777777" w:rsidR="00B473CB" w:rsidRPr="006A63D4" w:rsidRDefault="00B473CB" w:rsidP="00B473CB">
      <w:pPr>
        <w:ind w:left="720"/>
        <w:rPr>
          <w:lang w:val="nl-NL"/>
        </w:rPr>
      </w:pPr>
      <w:r w:rsidRPr="006A63D4">
        <w:rPr>
          <w:rFonts w:cs="Tahoma"/>
          <w:color w:val="000000"/>
          <w:szCs w:val="18"/>
          <w:lang w:val="nl-NL"/>
        </w:rPr>
        <w:t xml:space="preserve"> De volgende voorwaarden zijn van toepassing op de bovenstaande licentieverleningen.</w:t>
      </w:r>
    </w:p>
    <w:p w14:paraId="49172AB8" w14:textId="77777777" w:rsidR="00B473CB" w:rsidRPr="006A63D4" w:rsidRDefault="00B473CB" w:rsidP="00B473CB">
      <w:pPr>
        <w:ind w:left="720"/>
        <w:rPr>
          <w:lang w:val="nl-NL"/>
        </w:rPr>
      </w:pPr>
    </w:p>
    <w:p w14:paraId="18CEB248" w14:textId="77777777" w:rsidR="00B473CB" w:rsidRPr="006A63D4" w:rsidRDefault="00B473CB" w:rsidP="00B473CB">
      <w:pPr>
        <w:numPr>
          <w:ilvl w:val="0"/>
          <w:numId w:val="101"/>
        </w:numPr>
        <w:spacing w:after="60"/>
        <w:ind w:left="1440"/>
        <w:rPr>
          <w:lang w:val="nl-NL"/>
        </w:rPr>
      </w:pPr>
      <w:r w:rsidRPr="006A63D4">
        <w:rPr>
          <w:rFonts w:cs="Tahoma"/>
          <w:bCs/>
          <w:color w:val="000000"/>
          <w:szCs w:val="18"/>
          <w:u w:val="single"/>
          <w:lang w:val="nl-NL"/>
        </w:rPr>
        <w:t>migratietraject</w:t>
      </w:r>
      <w:r w:rsidRPr="000067CF">
        <w:rPr>
          <w:rFonts w:cs="Tahoma"/>
          <w:color w:val="000000"/>
          <w:szCs w:val="18"/>
          <w:lang w:val="nl-NL"/>
        </w:rPr>
        <w:t>:</w:t>
      </w:r>
      <w:r w:rsidRPr="006A63D4">
        <w:rPr>
          <w:rFonts w:cs="Tahoma"/>
          <w:color w:val="000000"/>
          <w:szCs w:val="18"/>
          <w:lang w:val="nl-NL"/>
        </w:rPr>
        <w:t xml:space="preserve"> 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w:t>
      </w:r>
      <w:r w:rsidR="00581B09">
        <w:rPr>
          <w:rFonts w:cs="Tahoma"/>
          <w:color w:val="000000"/>
          <w:szCs w:val="18"/>
          <w:lang w:val="nl-NL"/>
        </w:rPr>
        <w:t>de External Connector-licentie.</w:t>
      </w:r>
    </w:p>
    <w:p w14:paraId="4C9A3B0A" w14:textId="77777777" w:rsidR="00B473CB" w:rsidRPr="006A63D4" w:rsidRDefault="00B473CB" w:rsidP="00B473CB">
      <w:pPr>
        <w:numPr>
          <w:ilvl w:val="0"/>
          <w:numId w:val="101"/>
        </w:numPr>
        <w:spacing w:after="60"/>
        <w:ind w:left="1440"/>
        <w:rPr>
          <w:lang w:val="nl-NL"/>
        </w:rPr>
      </w:pPr>
      <w:r w:rsidRPr="006A63D4">
        <w:rPr>
          <w:rFonts w:cs="Tahoma"/>
          <w:color w:val="000000"/>
          <w:szCs w:val="18"/>
          <w:u w:val="single"/>
          <w:lang w:val="nl-NL"/>
        </w:rPr>
        <w:t>Gebruiksrechten</w:t>
      </w:r>
      <w:r w:rsidRPr="006A63D4">
        <w:rPr>
          <w:rFonts w:cs="Tahoma"/>
          <w:color w:val="000000"/>
          <w:szCs w:val="18"/>
          <w:lang w:val="nl-NL"/>
        </w:rPr>
        <w:t>: het gebruiksrecht voor de software onder de Gratis Licentie op grond van deze aanbieding vervalt op het moment dat het gebruiksrecht voor de software op grond van de Kwalificerende Licentie afloopt.</w:t>
      </w:r>
      <w:r>
        <w:rPr>
          <w:rFonts w:cs="Tahoma"/>
          <w:color w:val="000000"/>
          <w:szCs w:val="18"/>
          <w:lang w:val="nl-NL"/>
        </w:rPr>
        <w:t xml:space="preserve"> </w:t>
      </w:r>
      <w:r w:rsidRPr="006A63D4">
        <w:rPr>
          <w:rFonts w:cs="Tahoma"/>
          <w:color w:val="000000"/>
          <w:szCs w:val="18"/>
          <w:lang w:val="nl-NL"/>
        </w:rPr>
        <w:t>Op het gebruik van die software zijn de gebruiksrechten voor de software en de voorwaarden van de Volume Licensing-overeenkomst van de klant van toepassing.</w:t>
      </w:r>
      <w:r>
        <w:rPr>
          <w:rFonts w:cs="Tahoma"/>
          <w:color w:val="000000"/>
          <w:szCs w:val="18"/>
          <w:lang w:val="nl-NL"/>
        </w:rPr>
        <w:t xml:space="preserve"> </w:t>
      </w:r>
      <w:r w:rsidRPr="006A63D4">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w:t>
      </w:r>
      <w:r w:rsidR="00581B09">
        <w:rPr>
          <w:rFonts w:cs="Tahoma"/>
          <w:color w:val="000000"/>
          <w:szCs w:val="18"/>
          <w:lang w:val="nl-NL"/>
        </w:rPr>
        <w:t xml:space="preserve"> het kader van deze aanbieding.</w:t>
      </w:r>
    </w:p>
    <w:p w14:paraId="53D7C207" w14:textId="77777777" w:rsidR="00B473CB" w:rsidRPr="006A63D4" w:rsidRDefault="00B473CB" w:rsidP="00B473CB">
      <w:pPr>
        <w:numPr>
          <w:ilvl w:val="0"/>
          <w:numId w:val="8"/>
        </w:numPr>
        <w:spacing w:after="60"/>
        <w:ind w:left="1440"/>
        <w:rPr>
          <w:lang w:val="nl-NL"/>
        </w:rPr>
      </w:pPr>
      <w:r w:rsidRPr="006A63D4">
        <w:rPr>
          <w:rFonts w:cs="Tahoma"/>
          <w:color w:val="000000"/>
          <w:szCs w:val="18"/>
          <w:u w:val="single"/>
          <w:lang w:val="nl-NL"/>
        </w:rPr>
        <w:t>Licentie en Software Assurance</w:t>
      </w:r>
      <w:r w:rsidRPr="006A63D4">
        <w:rPr>
          <w:rFonts w:cs="Tahoma"/>
          <w:color w:val="000000"/>
          <w:szCs w:val="18"/>
          <w:lang w:val="nl-NL"/>
        </w:rPr>
        <w:t>: Bij de Gratis Licentie is Software Assurance dekking inbegrepen.</w:t>
      </w:r>
      <w:r>
        <w:rPr>
          <w:rFonts w:cs="Tahoma"/>
          <w:color w:val="000000"/>
          <w:szCs w:val="18"/>
          <w:lang w:val="nl-NL"/>
        </w:rPr>
        <w:t xml:space="preserve"> </w:t>
      </w:r>
      <w:r w:rsidRPr="006A63D4">
        <w:rPr>
          <w:rFonts w:cs="Tahoma"/>
          <w:color w:val="000000"/>
          <w:szCs w:val="18"/>
          <w:lang w:val="nl-NL"/>
        </w:rPr>
        <w:t>De Software Assurance-dekking voor de Gratis Licentie loopt af op het moment dat de dekking van de Kwalificerende Licentie afloopt.</w:t>
      </w:r>
      <w:r>
        <w:rPr>
          <w:rFonts w:cs="Tahoma"/>
          <w:color w:val="000000"/>
          <w:szCs w:val="18"/>
          <w:lang w:val="nl-NL"/>
        </w:rPr>
        <w:t xml:space="preserve"> </w:t>
      </w:r>
      <w:r w:rsidRPr="006A63D4">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173B66C1" w14:textId="77777777" w:rsidR="00B473CB" w:rsidRPr="006A63D4" w:rsidRDefault="00B473CB" w:rsidP="00B473CB">
      <w:pPr>
        <w:numPr>
          <w:ilvl w:val="0"/>
          <w:numId w:val="32"/>
        </w:numPr>
        <w:spacing w:after="60"/>
        <w:ind w:left="1440"/>
        <w:rPr>
          <w:lang w:val="nl-NL"/>
        </w:rPr>
      </w:pPr>
      <w:r w:rsidRPr="006A63D4">
        <w:rPr>
          <w:rFonts w:eastAsia="Calibri" w:cs="Tahoma"/>
          <w:color w:val="000000"/>
          <w:szCs w:val="18"/>
          <w:u w:val="single"/>
          <w:lang w:val="nl-NL"/>
        </w:rPr>
        <w:t>True-ups</w:t>
      </w:r>
      <w:r w:rsidRPr="000067CF">
        <w:rPr>
          <w:rFonts w:eastAsia="Calibri" w:cs="Tahoma"/>
          <w:color w:val="000000"/>
          <w:szCs w:val="18"/>
          <w:lang w:val="nl-NL"/>
        </w:rPr>
        <w:t>:</w:t>
      </w:r>
      <w:r>
        <w:rPr>
          <w:rFonts w:eastAsia="Calibri" w:cs="Tahoma"/>
          <w:color w:val="000000"/>
          <w:szCs w:val="18"/>
          <w:lang w:val="nl-NL"/>
        </w:rPr>
        <w:t xml:space="preserve"> </w:t>
      </w:r>
      <w:r w:rsidRPr="006A63D4">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6A63D4">
        <w:rPr>
          <w:rFonts w:cs="Tahoma"/>
          <w:color w:val="000000"/>
          <w:szCs w:val="18"/>
          <w:lang w:val="nl-NL"/>
        </w:rPr>
        <w:t>proces, eveneen</w:t>
      </w:r>
      <w:r w:rsidR="00581B09">
        <w:rPr>
          <w:rFonts w:cs="Tahoma"/>
          <w:color w:val="000000"/>
          <w:szCs w:val="18"/>
          <w:lang w:val="nl-NL"/>
        </w:rPr>
        <w:t>s als Kwalificerende Licenties.</w:t>
      </w:r>
    </w:p>
    <w:p w14:paraId="5CE1B647" w14:textId="77777777" w:rsidR="00B473CB" w:rsidRPr="006A63D4" w:rsidRDefault="00B473CB" w:rsidP="00581B09">
      <w:pPr>
        <w:keepNext/>
        <w:keepLines/>
        <w:numPr>
          <w:ilvl w:val="0"/>
          <w:numId w:val="32"/>
        </w:numPr>
        <w:spacing w:after="60"/>
        <w:ind w:left="1440"/>
        <w:rPr>
          <w:lang w:val="nl-NL"/>
        </w:rPr>
      </w:pPr>
      <w:r w:rsidRPr="006A63D4">
        <w:rPr>
          <w:rFonts w:cs="Tahoma"/>
          <w:color w:val="000000"/>
          <w:szCs w:val="18"/>
          <w:u w:val="single"/>
          <w:lang w:val="nl-NL"/>
        </w:rPr>
        <w:lastRenderedPageBreak/>
        <w:t>Subscription-overeenkomsten</w:t>
      </w:r>
      <w:r w:rsidRPr="000067CF">
        <w:rPr>
          <w:rFonts w:cs="Tahoma"/>
          <w:color w:val="000000"/>
          <w:szCs w:val="18"/>
          <w:lang w:val="nl-NL"/>
        </w:rPr>
        <w:t>:</w:t>
      </w:r>
      <w:r>
        <w:rPr>
          <w:rFonts w:cs="Tahoma"/>
          <w:color w:val="000000"/>
          <w:szCs w:val="18"/>
          <w:lang w:val="nl-NL"/>
        </w:rPr>
        <w:t xml:space="preserve"> </w:t>
      </w:r>
      <w:r w:rsidRPr="006A63D4">
        <w:rPr>
          <w:rFonts w:cs="Tahoma"/>
          <w:color w:val="000000"/>
          <w:szCs w:val="18"/>
          <w:lang w:val="nl-NL"/>
        </w:rPr>
        <w:t xml:space="preserve">Voor Enterprise Subscription, </w:t>
      </w:r>
      <w:r w:rsidRPr="006A63D4">
        <w:rPr>
          <w:rFonts w:cs="Tahoma"/>
          <w:szCs w:val="18"/>
          <w:lang w:val="nl-NL"/>
        </w:rPr>
        <w:t>Open Value Subscription, Campus en</w:t>
      </w:r>
      <w:r w:rsidR="00581B09">
        <w:rPr>
          <w:rFonts w:cs="Tahoma"/>
          <w:szCs w:val="18"/>
          <w:lang w:val="nl-NL"/>
        </w:rPr>
        <w:t> </w:t>
      </w:r>
      <w:r w:rsidRPr="006A63D4">
        <w:rPr>
          <w:rFonts w:cs="Tahoma"/>
          <w:szCs w:val="18"/>
          <w:lang w:val="nl-NL"/>
        </w:rPr>
        <w:t>School, Enrollment for Education Solutions, en Open Value Subscription-Education Solutions worden dezelfde rechten op tijdelijke basis verleend op grond van dezelfde voorwaarden</w:t>
      </w:r>
      <w:r w:rsidRPr="006A63D4">
        <w:rPr>
          <w:rFonts w:cs="Tahoma"/>
          <w:color w:val="000000"/>
          <w:szCs w:val="18"/>
          <w:lang w:val="nl-NL"/>
        </w:rPr>
        <w:t xml:space="preserve"> tot het einde van de huidige looptijd van de enrollment (of de looptijd van de overeenkomst in het geval van Open Value).</w:t>
      </w:r>
      <w:r>
        <w:rPr>
          <w:rFonts w:cs="Tahoma"/>
          <w:color w:val="000000"/>
          <w:szCs w:val="18"/>
          <w:lang w:val="nl-NL"/>
        </w:rPr>
        <w:t xml:space="preserve"> </w:t>
      </w:r>
      <w:r w:rsidRPr="006A63D4">
        <w:rPr>
          <w:rFonts w:cs="Tahoma"/>
          <w:color w:val="000000"/>
          <w:szCs w:val="18"/>
          <w:lang w:val="nl-NL"/>
        </w:rPr>
        <w:t>De klant moet zorgen voor voortdurende abonnementsdekking.</w:t>
      </w:r>
      <w:r>
        <w:rPr>
          <w:rFonts w:cs="Tahoma"/>
          <w:color w:val="000000"/>
          <w:szCs w:val="18"/>
          <w:lang w:val="nl-NL"/>
        </w:rPr>
        <w:t xml:space="preserve"> </w:t>
      </w:r>
      <w:r w:rsidRPr="006A63D4">
        <w:rPr>
          <w:rFonts w:cs="Tahoma"/>
          <w:color w:val="000000"/>
          <w:szCs w:val="18"/>
          <w:lang w:val="nl-NL"/>
        </w:rPr>
        <w:t>Deze rechten worden alleen permanent indien de afkoopoptie wordt toegepast, en de rechten blijven onderworpen aan alle voorwaarden van de licentieovereenkomst van de klant.</w:t>
      </w:r>
    </w:p>
    <w:p w14:paraId="5A1ABC86" w14:textId="77777777" w:rsidR="00B473CB" w:rsidRPr="006A63D4" w:rsidRDefault="00B473CB" w:rsidP="00581B09">
      <w:pPr>
        <w:numPr>
          <w:ilvl w:val="0"/>
          <w:numId w:val="103"/>
        </w:numPr>
        <w:spacing w:after="60"/>
        <w:ind w:left="1440"/>
        <w:rPr>
          <w:lang w:val="nl-NL"/>
        </w:rPr>
      </w:pPr>
      <w:r w:rsidRPr="006A63D4">
        <w:rPr>
          <w:rFonts w:cs="Tahoma"/>
          <w:szCs w:val="18"/>
          <w:u w:val="single"/>
          <w:lang w:val="nl-NL"/>
        </w:rPr>
        <w:t>Transities van Campus en School Overeenkomsten</w:t>
      </w:r>
      <w:r w:rsidRPr="0072466D">
        <w:rPr>
          <w:rFonts w:cs="Tahoma"/>
          <w:szCs w:val="18"/>
          <w:lang w:val="nl-NL"/>
        </w:rPr>
        <w:t>:</w:t>
      </w:r>
      <w:r w:rsidRPr="006A63D4">
        <w:rPr>
          <w:rFonts w:cs="Tahoma"/>
          <w:szCs w:val="18"/>
          <w:lang w:val="nl-NL"/>
        </w:rPr>
        <w:t xml:space="preserve"> Voor klanten die gedurende het studiejaar overstappen van Campus en School Overeenkomsten naar Enrollment for Education Solutions of</w:t>
      </w:r>
      <w:r w:rsidR="00581B09">
        <w:rPr>
          <w:rFonts w:cs="Tahoma"/>
          <w:szCs w:val="18"/>
          <w:lang w:val="nl-NL"/>
        </w:rPr>
        <w:t> </w:t>
      </w:r>
      <w:r w:rsidRPr="006A63D4">
        <w:rPr>
          <w:rFonts w:cs="Tahoma"/>
          <w:szCs w:val="18"/>
          <w:lang w:val="nl-NL"/>
        </w:rPr>
        <w:t>Open Value Subscription-Education Solutions Overeenkomsten terwijl voortdurende abonnementsdekking blijft behouden:</w:t>
      </w:r>
    </w:p>
    <w:p w14:paraId="4EBF4EC0" w14:textId="77777777" w:rsidR="00B473CB" w:rsidRPr="00581B09" w:rsidRDefault="00B473CB" w:rsidP="00B473CB">
      <w:pPr>
        <w:pStyle w:val="ListParagraph"/>
        <w:numPr>
          <w:ilvl w:val="0"/>
          <w:numId w:val="87"/>
        </w:numPr>
        <w:spacing w:after="60"/>
        <w:ind w:left="1980"/>
        <w:contextualSpacing w:val="0"/>
        <w:rPr>
          <w:rFonts w:ascii="Tahoma" w:hAnsi="Tahoma" w:cs="Tahoma"/>
          <w:sz w:val="18"/>
          <w:szCs w:val="18"/>
          <w:lang w:val="nl-NL"/>
        </w:rPr>
      </w:pPr>
      <w:r w:rsidRPr="00581B09">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w:t>
      </w:r>
      <w:r w:rsidR="00581B09">
        <w:rPr>
          <w:rFonts w:ascii="Tahoma" w:hAnsi="Tahoma" w:cs="Tahoma"/>
          <w:sz w:val="18"/>
          <w:szCs w:val="18"/>
          <w:lang w:val="nl-NL"/>
        </w:rPr>
        <w:t>Overeenkomst.</w:t>
      </w:r>
    </w:p>
    <w:p w14:paraId="1C3CEF13" w14:textId="77777777" w:rsidR="00B473CB" w:rsidRPr="00581B09" w:rsidRDefault="00B473CB" w:rsidP="00B473CB">
      <w:pPr>
        <w:pStyle w:val="ListParagraph"/>
        <w:numPr>
          <w:ilvl w:val="0"/>
          <w:numId w:val="87"/>
        </w:numPr>
        <w:spacing w:after="60"/>
        <w:ind w:left="1980"/>
        <w:contextualSpacing w:val="0"/>
        <w:rPr>
          <w:rFonts w:ascii="Tahoma" w:hAnsi="Tahoma" w:cs="Tahoma"/>
          <w:sz w:val="18"/>
          <w:szCs w:val="18"/>
          <w:lang w:val="nl-NL"/>
        </w:rPr>
      </w:pPr>
      <w:r w:rsidRPr="00581B09">
        <w:rPr>
          <w:rFonts w:ascii="Tahoma" w:hAnsi="Tahoma" w:cs="Tahoma"/>
          <w:sz w:val="18"/>
          <w:szCs w:val="18"/>
          <w:lang w:val="nl-NL"/>
        </w:rPr>
        <w:t>Deze rechten worden alleen permanent indien de uitkoopoptie wordt toegepast, en de rechten blijven onderworpen aan alle voorwaarden van de licentieovereenkomst van de klant.</w:t>
      </w:r>
      <w:bookmarkStart w:id="1336" w:name="_66_Lync_Server"/>
      <w:bookmarkStart w:id="1337" w:name="_Toc336338327"/>
      <w:bookmarkStart w:id="1338" w:name="Srv_57OfficeCommSvrOnlineStd"/>
      <w:bookmarkEnd w:id="1336"/>
    </w:p>
    <w:p w14:paraId="68AC5EC7" w14:textId="77777777" w:rsidR="00C85680" w:rsidRDefault="00C85680" w:rsidP="00C85680">
      <w:pPr>
        <w:spacing w:after="60"/>
        <w:rPr>
          <w:lang w:val="nl-NL"/>
        </w:rPr>
      </w:pPr>
    </w:p>
    <w:p w14:paraId="37BCDEF2" w14:textId="77777777" w:rsidR="00C85680" w:rsidRPr="00C85680" w:rsidRDefault="00C85680" w:rsidP="00C85680">
      <w:pPr>
        <w:spacing w:after="60"/>
        <w:rPr>
          <w:lang w:val="nl-NL"/>
        </w:rPr>
      </w:pPr>
    </w:p>
    <w:p w14:paraId="63C1BDE8" w14:textId="77777777" w:rsidR="00B473CB" w:rsidRPr="006A63D4" w:rsidRDefault="00B473CB" w:rsidP="00B473CB">
      <w:pPr>
        <w:pStyle w:val="Heading3"/>
        <w:rPr>
          <w:lang w:val="nl-NL"/>
        </w:rPr>
      </w:pPr>
      <w:bookmarkStart w:id="1339" w:name="_72_Microsoft_Dynamics"/>
      <w:bookmarkStart w:id="1340" w:name="_Toc377176077"/>
      <w:bookmarkStart w:id="1341" w:name="Srv_56MicrosoftDynamicsCRM2011"/>
      <w:bookmarkStart w:id="1342" w:name="Srv_67MicrosoftDynamicsCRM2011"/>
      <w:bookmarkEnd w:id="1339"/>
      <w:r w:rsidRPr="006A63D4">
        <w:rPr>
          <w:rFonts w:ascii="Tahoma" w:hAnsi="Tahoma"/>
          <w:color w:val="F66400"/>
          <w:sz w:val="22"/>
          <w:vertAlign w:val="superscript"/>
          <w:lang w:val="nl-NL"/>
        </w:rPr>
        <w:t>70</w:t>
      </w:r>
      <w:r w:rsidRPr="006A63D4">
        <w:rPr>
          <w:rFonts w:ascii="Tahoma" w:hAnsi="Tahoma"/>
          <w:color w:val="F66400"/>
          <w:sz w:val="22"/>
          <w:lang w:val="nl-NL"/>
        </w:rPr>
        <w:t xml:space="preserve"> Microsoft Dynamics AX 2012</w:t>
      </w:r>
      <w:bookmarkEnd w:id="1337"/>
      <w:r w:rsidRPr="006A63D4">
        <w:rPr>
          <w:rFonts w:ascii="Tahoma" w:hAnsi="Tahoma"/>
          <w:color w:val="F66400"/>
          <w:sz w:val="22"/>
          <w:lang w:val="nl-NL"/>
        </w:rPr>
        <w:t xml:space="preserve"> R2</w:t>
      </w:r>
      <w:bookmarkEnd w:id="1340"/>
    </w:p>
    <w:p w14:paraId="1A9F5EE0" w14:textId="77777777" w:rsidR="00B473CB" w:rsidRPr="006A63D4" w:rsidRDefault="00B473CB" w:rsidP="00B473CB">
      <w:pPr>
        <w:rPr>
          <w:lang w:val="nl-NL"/>
        </w:rPr>
      </w:pPr>
    </w:p>
    <w:p w14:paraId="6F0778EF" w14:textId="77777777" w:rsidR="00B473CB" w:rsidRPr="006A63D4" w:rsidRDefault="00B473CB" w:rsidP="00B473CB">
      <w:pPr>
        <w:spacing w:after="60"/>
        <w:ind w:left="734" w:hanging="14"/>
        <w:rPr>
          <w:lang w:val="nl-NL"/>
        </w:rPr>
      </w:pPr>
      <w:r w:rsidRPr="006A63D4">
        <w:rPr>
          <w:rFonts w:cs="Tahoma"/>
          <w:b/>
          <w:bCs/>
          <w:szCs w:val="20"/>
          <w:lang w:val="nl-NL"/>
        </w:rPr>
        <w:t>Lokalisatie en vertaling</w:t>
      </w:r>
    </w:p>
    <w:p w14:paraId="0CB7668F" w14:textId="77777777" w:rsidR="00B473CB" w:rsidRPr="006A63D4" w:rsidRDefault="00B473CB" w:rsidP="00B473CB">
      <w:pPr>
        <w:ind w:left="734" w:hanging="14"/>
        <w:rPr>
          <w:lang w:val="nl-NL"/>
        </w:rPr>
      </w:pPr>
      <w:r w:rsidRPr="006A63D4">
        <w:rPr>
          <w:rFonts w:cs="Tahoma"/>
          <w:color w:val="000000"/>
          <w:szCs w:val="20"/>
          <w:lang w:val="nl-NL"/>
        </w:rPr>
        <w:t>Microsoft Dynamics AX wordt gelokaliseerd, vertaald en ondersteund door Microsoft en</w:t>
      </w:r>
      <w:r>
        <w:rPr>
          <w:rFonts w:cs="Tahoma"/>
          <w:color w:val="000000"/>
          <w:szCs w:val="20"/>
          <w:lang w:val="nl-NL"/>
        </w:rPr>
        <w:t> </w:t>
      </w:r>
      <w:r w:rsidRPr="006A63D4">
        <w:rPr>
          <w:rFonts w:cs="Tahoma"/>
          <w:color w:val="000000"/>
          <w:szCs w:val="20"/>
          <w:lang w:val="nl-NL"/>
        </w:rPr>
        <w:t>algemeen</w:t>
      </w:r>
      <w:r>
        <w:rPr>
          <w:rFonts w:cs="Tahoma"/>
          <w:color w:val="000000"/>
          <w:szCs w:val="20"/>
          <w:lang w:val="nl-NL"/>
        </w:rPr>
        <w:t> </w:t>
      </w:r>
      <w:r w:rsidRPr="006A63D4">
        <w:rPr>
          <w:rFonts w:cs="Tahoma"/>
          <w:color w:val="000000"/>
          <w:szCs w:val="20"/>
          <w:lang w:val="nl-NL"/>
        </w:rPr>
        <w:t xml:space="preserve">beschikbaar gemaakt in bepaalde landen en talen. Raadpleeg </w:t>
      </w:r>
      <w:r>
        <w:rPr>
          <w:rFonts w:cs="Tahoma"/>
          <w:color w:val="000000"/>
          <w:szCs w:val="20"/>
          <w:lang w:val="nl-NL"/>
        </w:rPr>
        <w:br/>
      </w:r>
      <w:hyperlink r:id="rId57" w:history="1">
        <w:r w:rsidRPr="0072466D">
          <w:rPr>
            <w:rStyle w:val="Hyperlink"/>
            <w:rFonts w:cs="Tahoma"/>
            <w:szCs w:val="20"/>
            <w:lang w:val="nl-NL"/>
          </w:rPr>
          <w:t>http://www.microsoft.com/en-us/dynamics/erp-buy-ax-software.aspx</w:t>
        </w:r>
      </w:hyperlink>
      <w:r w:rsidRPr="006A63D4">
        <w:rPr>
          <w:rFonts w:cs="Tahoma"/>
          <w:color w:val="000000"/>
          <w:szCs w:val="20"/>
          <w:lang w:val="nl-NL"/>
        </w:rPr>
        <w:t xml:space="preserve"> voor meer informatie over de beschikbaarheid van Microsoft-vertalingen en -lokalisaties.</w:t>
      </w:r>
    </w:p>
    <w:p w14:paraId="72E627A1" w14:textId="77777777" w:rsidR="00B473CB" w:rsidRPr="006A63D4" w:rsidRDefault="00B473CB" w:rsidP="00B473CB">
      <w:pPr>
        <w:ind w:left="720"/>
        <w:rPr>
          <w:lang w:val="nl-NL"/>
        </w:rPr>
      </w:pPr>
    </w:p>
    <w:p w14:paraId="028B47B9" w14:textId="77777777" w:rsidR="00B473CB" w:rsidRPr="006A63D4" w:rsidRDefault="00B473CB" w:rsidP="00B473CB">
      <w:pPr>
        <w:pStyle w:val="PURBody-Indented"/>
        <w:spacing w:after="0"/>
        <w:ind w:left="720"/>
        <w:rPr>
          <w:lang w:val="nl-NL"/>
        </w:rPr>
      </w:pPr>
      <w:r w:rsidRPr="006A63D4">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Pr>
          <w:rFonts w:ascii="Tahoma" w:hAnsi="Tahoma" w:cs="Tahoma"/>
          <w:color w:val="000000"/>
          <w:sz w:val="18"/>
          <w:lang w:val="nl-NL"/>
        </w:rPr>
        <w:t xml:space="preserve"> </w:t>
      </w:r>
      <w:r w:rsidRPr="006A63D4">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Pr>
          <w:rFonts w:ascii="Tahoma" w:hAnsi="Tahoma" w:cs="Tahoma"/>
          <w:color w:val="000000"/>
          <w:sz w:val="18"/>
          <w:lang w:val="nl-NL"/>
        </w:rPr>
        <w:t xml:space="preserve"> </w:t>
      </w:r>
      <w:r w:rsidRPr="006A63D4">
        <w:rPr>
          <w:rFonts w:ascii="Tahoma" w:hAnsi="Tahoma" w:cs="Tahoma"/>
          <w:color w:val="000000"/>
          <w:sz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Pr>
          <w:rFonts w:ascii="Tahoma" w:hAnsi="Tahoma" w:cs="Tahoma"/>
          <w:color w:val="000000"/>
          <w:sz w:val="18"/>
          <w:lang w:val="nl-NL"/>
        </w:rPr>
        <w:t xml:space="preserve"> </w:t>
      </w:r>
      <w:r w:rsidRPr="006A63D4">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14:paraId="344B3DFA" w14:textId="77777777" w:rsidR="00B473CB" w:rsidRPr="006A63D4" w:rsidRDefault="00B473CB" w:rsidP="00B473CB">
      <w:pPr>
        <w:ind w:left="720" w:hanging="180"/>
        <w:rPr>
          <w:lang w:val="nl-NL"/>
        </w:rPr>
      </w:pPr>
    </w:p>
    <w:p w14:paraId="45957B63" w14:textId="77777777" w:rsidR="00B473CB" w:rsidRPr="006A63D4" w:rsidRDefault="00B473CB" w:rsidP="00B473CB">
      <w:pPr>
        <w:spacing w:after="60"/>
        <w:ind w:left="734" w:hanging="187"/>
        <w:rPr>
          <w:lang w:val="nl-NL"/>
        </w:rPr>
      </w:pPr>
      <w:r w:rsidRPr="006A63D4">
        <w:rPr>
          <w:rFonts w:cs="Tahoma"/>
          <w:b/>
          <w:bCs/>
          <w:szCs w:val="20"/>
          <w:lang w:val="nl-NL"/>
        </w:rPr>
        <w:t>Gebruiksrechten voor CAL´s</w:t>
      </w:r>
    </w:p>
    <w:p w14:paraId="12AB4E19" w14:textId="77777777" w:rsidR="00B473CB" w:rsidRPr="006A63D4" w:rsidRDefault="00B473CB" w:rsidP="00B473CB">
      <w:pPr>
        <w:ind w:left="720" w:hanging="180"/>
        <w:rPr>
          <w:lang w:val="nl-NL"/>
        </w:rPr>
      </w:pPr>
      <w:r w:rsidRPr="006A63D4">
        <w:rPr>
          <w:rFonts w:eastAsia="Calibri" w:cs="Tahoma"/>
          <w:szCs w:val="18"/>
          <w:lang w:val="nl-NL"/>
        </w:rPr>
        <w:t>Het gebruik dat is toegestaan in het kader van de verschillende CAL´s voor Microsoft Dynamics AX 2012 R2 wordt hieronder uitgelegd:</w:t>
      </w:r>
    </w:p>
    <w:p w14:paraId="50DFD359" w14:textId="77777777" w:rsidR="00B473CB" w:rsidRPr="006A63D4" w:rsidRDefault="00B473CB" w:rsidP="00B473CB">
      <w:pPr>
        <w:ind w:firstLine="540"/>
        <w:rPr>
          <w:lang w:val="nl-NL"/>
        </w:rPr>
      </w:pPr>
    </w:p>
    <w:p w14:paraId="35BBD500" w14:textId="77777777" w:rsidR="00B473CB" w:rsidRPr="004F549F" w:rsidRDefault="00B473CB" w:rsidP="00B473CB">
      <w:pPr>
        <w:numPr>
          <w:ilvl w:val="1"/>
          <w:numId w:val="66"/>
        </w:numPr>
        <w:tabs>
          <w:tab w:val="clear" w:pos="1440"/>
          <w:tab w:val="num" w:pos="900"/>
        </w:tabs>
        <w:autoSpaceDE w:val="0"/>
        <w:autoSpaceDN w:val="0"/>
        <w:adjustRightInd w:val="0"/>
        <w:ind w:left="900" w:right="720"/>
      </w:pPr>
      <w:r>
        <w:rPr>
          <w:rFonts w:eastAsia="Calibri" w:cs="Tahoma"/>
          <w:b/>
          <w:szCs w:val="18"/>
        </w:rPr>
        <w:t>Self-Serve CAL (Base CAL)</w:t>
      </w:r>
    </w:p>
    <w:p w14:paraId="01E72869" w14:textId="77777777" w:rsidR="00B473CB" w:rsidRPr="004F549F" w:rsidRDefault="00B473CB" w:rsidP="00B473CB">
      <w:pPr>
        <w:numPr>
          <w:ilvl w:val="1"/>
          <w:numId w:val="88"/>
        </w:numPr>
        <w:tabs>
          <w:tab w:val="left" w:pos="1260"/>
        </w:tabs>
        <w:autoSpaceDE w:val="0"/>
        <w:autoSpaceDN w:val="0"/>
        <w:adjustRightInd w:val="0"/>
        <w:ind w:left="1260" w:right="720" w:hanging="360"/>
      </w:pPr>
      <w:r>
        <w:rPr>
          <w:rFonts w:eastAsia="Calibri" w:cs="Tahoma"/>
          <w:szCs w:val="18"/>
        </w:rPr>
        <w:t>Het maken van onkostendeclaraties;</w:t>
      </w:r>
    </w:p>
    <w:p w14:paraId="1C05FB98" w14:textId="77777777" w:rsidR="00B473CB" w:rsidRPr="006A63D4" w:rsidRDefault="00B473CB" w:rsidP="00B473CB">
      <w:pPr>
        <w:numPr>
          <w:ilvl w:val="1"/>
          <w:numId w:val="88"/>
        </w:numPr>
        <w:tabs>
          <w:tab w:val="left" w:pos="1260"/>
        </w:tabs>
        <w:autoSpaceDE w:val="0"/>
        <w:autoSpaceDN w:val="0"/>
        <w:adjustRightInd w:val="0"/>
        <w:ind w:left="1260" w:right="720" w:hanging="360"/>
        <w:rPr>
          <w:lang w:val="nl-NL"/>
        </w:rPr>
      </w:pPr>
      <w:r w:rsidRPr="006A63D4">
        <w:rPr>
          <w:rFonts w:eastAsia="Calibri" w:cs="Tahoma"/>
          <w:szCs w:val="18"/>
          <w:lang w:val="nl-NL"/>
        </w:rPr>
        <w:t>Het beheren van persoonlijke gegevens, zoals deelname aan voordeelprogramma’s;</w:t>
      </w:r>
    </w:p>
    <w:p w14:paraId="2C91B995" w14:textId="77777777" w:rsidR="00B473CB" w:rsidRPr="006A63D4" w:rsidRDefault="00B473CB" w:rsidP="00B473CB">
      <w:pPr>
        <w:numPr>
          <w:ilvl w:val="1"/>
          <w:numId w:val="88"/>
        </w:numPr>
        <w:tabs>
          <w:tab w:val="left" w:pos="1260"/>
        </w:tabs>
        <w:autoSpaceDE w:val="0"/>
        <w:autoSpaceDN w:val="0"/>
        <w:adjustRightInd w:val="0"/>
        <w:ind w:left="1260" w:right="720" w:hanging="360"/>
        <w:rPr>
          <w:lang w:val="nl-NL"/>
        </w:rPr>
      </w:pPr>
      <w:r w:rsidRPr="006A63D4">
        <w:rPr>
          <w:rFonts w:eastAsia="Calibri" w:cs="Tahoma"/>
          <w:szCs w:val="18"/>
          <w:lang w:val="nl-NL"/>
        </w:rPr>
        <w:t>Het registreren van tijd en aanwezigheid, zoals het noteren van uren en in- en uitklokken;</w:t>
      </w:r>
    </w:p>
    <w:p w14:paraId="6D895EEB" w14:textId="77777777" w:rsidR="00B473CB" w:rsidRPr="006A63D4" w:rsidRDefault="00B473CB" w:rsidP="00B473CB">
      <w:pPr>
        <w:numPr>
          <w:ilvl w:val="1"/>
          <w:numId w:val="88"/>
        </w:numPr>
        <w:tabs>
          <w:tab w:val="left" w:pos="1260"/>
        </w:tabs>
        <w:autoSpaceDE w:val="0"/>
        <w:autoSpaceDN w:val="0"/>
        <w:adjustRightInd w:val="0"/>
        <w:ind w:left="1260" w:right="720" w:hanging="360"/>
        <w:rPr>
          <w:lang w:val="nl-NL"/>
        </w:rPr>
      </w:pPr>
      <w:r w:rsidRPr="006A63D4">
        <w:rPr>
          <w:rFonts w:eastAsia="Calibri" w:cs="Tahoma"/>
          <w:szCs w:val="18"/>
          <w:lang w:val="nl-NL"/>
        </w:rPr>
        <w:t>Het invoeren van service-aanvragen van werknemers;</w:t>
      </w:r>
    </w:p>
    <w:p w14:paraId="4A0B5CC0" w14:textId="77777777" w:rsidR="00B473CB" w:rsidRPr="006A63D4" w:rsidRDefault="00B473CB" w:rsidP="00B473CB">
      <w:pPr>
        <w:numPr>
          <w:ilvl w:val="1"/>
          <w:numId w:val="88"/>
        </w:numPr>
        <w:tabs>
          <w:tab w:val="left" w:pos="1260"/>
        </w:tabs>
        <w:autoSpaceDE w:val="0"/>
        <w:autoSpaceDN w:val="0"/>
        <w:adjustRightInd w:val="0"/>
        <w:ind w:left="1260" w:right="720" w:hanging="360"/>
        <w:rPr>
          <w:lang w:val="nl-NL"/>
        </w:rPr>
      </w:pPr>
      <w:r w:rsidRPr="006A63D4">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6A63D4">
        <w:rPr>
          <w:rFonts w:eastAsia="Calibri" w:cs="Tahoma"/>
          <w:szCs w:val="18"/>
          <w:lang w:val="nl-NL"/>
        </w:rPr>
        <w:br/>
      </w:r>
    </w:p>
    <w:p w14:paraId="30F2037F" w14:textId="77777777" w:rsidR="00B473CB" w:rsidRPr="004F549F" w:rsidRDefault="00B473CB" w:rsidP="00B473CB">
      <w:pPr>
        <w:numPr>
          <w:ilvl w:val="0"/>
          <w:numId w:val="88"/>
        </w:numPr>
        <w:autoSpaceDE w:val="0"/>
        <w:autoSpaceDN w:val="0"/>
        <w:adjustRightInd w:val="0"/>
        <w:ind w:left="900" w:right="720"/>
      </w:pPr>
      <w:r>
        <w:rPr>
          <w:rFonts w:eastAsia="Calibri" w:cs="Tahoma"/>
          <w:b/>
          <w:szCs w:val="18"/>
        </w:rPr>
        <w:t>Task CAL (Self-Serve CAL + Aanvullende Task CAL)</w:t>
      </w:r>
    </w:p>
    <w:p w14:paraId="4F7CFF7E"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Bevat gebruiksrechten van Self-Serve CAL</w:t>
      </w:r>
    </w:p>
    <w:p w14:paraId="0962753F"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invoeren van factureerbare tijd;</w:t>
      </w:r>
    </w:p>
    <w:p w14:paraId="213897A7"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invoeren van factureerbare kosten;</w:t>
      </w:r>
    </w:p>
    <w:p w14:paraId="131EAA20"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lastRenderedPageBreak/>
        <w:t>Het beheren van prestaties en jaarlijkse controles, het opstellen van doelen en competenties;</w:t>
      </w:r>
    </w:p>
    <w:p w14:paraId="1A7159E8"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beheren van een verkooppuntapparaat;</w:t>
      </w:r>
    </w:p>
    <w:p w14:paraId="0992C950"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goedkeuren van leveranciersfacturen met betrekking tot indirecte inkoop; en</w:t>
      </w:r>
    </w:p>
    <w:p w14:paraId="5F41C619"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Task CAL-gebruikers kunnen geen workflow-goedkeuringen uitvoeren.</w:t>
      </w:r>
      <w:r w:rsidRPr="006A63D4">
        <w:rPr>
          <w:szCs w:val="18"/>
          <w:lang w:val="nl-NL"/>
        </w:rPr>
        <w:t xml:space="preserve"> </w:t>
      </w:r>
    </w:p>
    <w:p w14:paraId="79598438" w14:textId="77777777" w:rsidR="00B473CB" w:rsidRPr="006A63D4" w:rsidRDefault="00B473CB" w:rsidP="00B473CB">
      <w:pPr>
        <w:autoSpaceDE w:val="0"/>
        <w:autoSpaceDN w:val="0"/>
        <w:adjustRightInd w:val="0"/>
        <w:ind w:left="1260" w:right="720"/>
        <w:rPr>
          <w:lang w:val="nl-NL"/>
        </w:rPr>
      </w:pPr>
    </w:p>
    <w:p w14:paraId="7A32620F" w14:textId="77777777" w:rsidR="00B473CB" w:rsidRPr="004F549F" w:rsidRDefault="00B473CB" w:rsidP="00B473CB">
      <w:pPr>
        <w:numPr>
          <w:ilvl w:val="0"/>
          <w:numId w:val="88"/>
        </w:numPr>
        <w:ind w:left="900" w:right="720"/>
      </w:pPr>
      <w:r>
        <w:rPr>
          <w:rFonts w:eastAsia="Calibri" w:cs="Tahoma"/>
          <w:b/>
          <w:szCs w:val="18"/>
        </w:rPr>
        <w:t>Functional CAL (Task CAL + Aanvullende Functional CAL)</w:t>
      </w:r>
    </w:p>
    <w:p w14:paraId="79E8D441" w14:textId="77777777" w:rsidR="00B473CB" w:rsidRPr="004F549F" w:rsidRDefault="00B473CB" w:rsidP="00B473CB">
      <w:pPr>
        <w:numPr>
          <w:ilvl w:val="1"/>
          <w:numId w:val="88"/>
        </w:numPr>
        <w:ind w:left="1260" w:right="720" w:hanging="360"/>
      </w:pPr>
      <w:r>
        <w:rPr>
          <w:rFonts w:eastAsia="Calibri" w:cs="Tahoma"/>
          <w:szCs w:val="18"/>
        </w:rPr>
        <w:t>Bevat gebruiksrechten van Task CAL</w:t>
      </w:r>
    </w:p>
    <w:p w14:paraId="7423B6B9"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beheren van een werkvloer binnen een productie- of fabricatiecyclus;</w:t>
      </w:r>
    </w:p>
    <w:p w14:paraId="1925D3D1"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beheren van projecten en resources;</w:t>
      </w:r>
    </w:p>
    <w:p w14:paraId="5B3BAF19" w14:textId="77777777" w:rsidR="00B473CB" w:rsidRPr="004F549F" w:rsidRDefault="00B473CB" w:rsidP="00B473CB">
      <w:pPr>
        <w:numPr>
          <w:ilvl w:val="1"/>
          <w:numId w:val="88"/>
        </w:numPr>
        <w:ind w:left="1260" w:right="720" w:hanging="360"/>
      </w:pPr>
      <w:r>
        <w:rPr>
          <w:rFonts w:eastAsia="Calibri" w:cs="Tahoma"/>
          <w:szCs w:val="18"/>
        </w:rPr>
        <w:t>Het beheren van personeelszakencycli;</w:t>
      </w:r>
    </w:p>
    <w:p w14:paraId="1BB93870"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beheren van budgetoverdrachten en organisatorische aanvragen;</w:t>
      </w:r>
    </w:p>
    <w:p w14:paraId="2BB6D8CF"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maken van bestanden met mastergegevens van sollicitanten of werknemers;</w:t>
      </w:r>
    </w:p>
    <w:p w14:paraId="20A858EA"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 xml:space="preserve">Het maken van een aanvraag voor een baan of functie; </w:t>
      </w:r>
    </w:p>
    <w:p w14:paraId="7567C912"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 xml:space="preserve">Het escaleren of aanvragen van goedkeuring van facturen bij de cliënten; </w:t>
      </w:r>
    </w:p>
    <w:p w14:paraId="29999CFE"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goedkeuren van leveranciersfacturen of -vouchers voor geleverde diensten;</w:t>
      </w:r>
    </w:p>
    <w:p w14:paraId="05289405"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maken en beheren van bestanden met mastergegevens met betrekking tot klanten, leveranciers, productinventarissen of catalogi; en/of</w:t>
      </w:r>
    </w:p>
    <w:p w14:paraId="00C32BD5" w14:textId="77777777" w:rsidR="00B473CB" w:rsidRPr="006A63D4" w:rsidRDefault="00B473CB" w:rsidP="00B473CB">
      <w:pPr>
        <w:numPr>
          <w:ilvl w:val="1"/>
          <w:numId w:val="88"/>
        </w:numPr>
        <w:ind w:left="1260" w:right="720" w:hanging="360"/>
        <w:rPr>
          <w:lang w:val="nl-NL"/>
        </w:rPr>
      </w:pPr>
      <w:r w:rsidRPr="006A63D4">
        <w:rPr>
          <w:rFonts w:eastAsia="Calibri" w:cs="Tahoma"/>
          <w:szCs w:val="18"/>
          <w:lang w:val="nl-NL"/>
        </w:rPr>
        <w:t>Het goedkeuren van aanvragen van Self-Serve CAL- of Task CAL-gebruikers.</w:t>
      </w:r>
    </w:p>
    <w:p w14:paraId="5A753DB4" w14:textId="77777777" w:rsidR="00B473CB" w:rsidRDefault="00B473CB" w:rsidP="00B473CB">
      <w:pPr>
        <w:autoSpaceDE w:val="0"/>
        <w:autoSpaceDN w:val="0"/>
        <w:adjustRightInd w:val="0"/>
        <w:ind w:left="1260" w:right="720" w:hanging="360"/>
        <w:rPr>
          <w:lang w:val="nl-NL"/>
        </w:rPr>
      </w:pPr>
    </w:p>
    <w:p w14:paraId="5ECD0C7D" w14:textId="77777777" w:rsidR="00B473CB" w:rsidRPr="006A63D4" w:rsidRDefault="00B473CB" w:rsidP="00B473CB">
      <w:pPr>
        <w:autoSpaceDE w:val="0"/>
        <w:autoSpaceDN w:val="0"/>
        <w:adjustRightInd w:val="0"/>
        <w:ind w:left="1260" w:right="720" w:hanging="360"/>
        <w:rPr>
          <w:lang w:val="nl-NL"/>
        </w:rPr>
      </w:pPr>
    </w:p>
    <w:p w14:paraId="7B650481" w14:textId="77777777" w:rsidR="00B473CB" w:rsidRPr="004F549F" w:rsidRDefault="00B473CB" w:rsidP="00B473CB">
      <w:pPr>
        <w:numPr>
          <w:ilvl w:val="0"/>
          <w:numId w:val="88"/>
        </w:numPr>
        <w:ind w:left="900" w:right="720"/>
      </w:pPr>
      <w:r>
        <w:rPr>
          <w:rFonts w:eastAsia="Calibri" w:cs="Tahoma"/>
          <w:b/>
          <w:szCs w:val="18"/>
        </w:rPr>
        <w:t>Enterprise CAL (Functional CAL + Aanvullende Enterprise CAL)</w:t>
      </w:r>
    </w:p>
    <w:p w14:paraId="6D6AB4AF" w14:textId="77777777" w:rsidR="00B473CB" w:rsidRPr="004F549F" w:rsidRDefault="00B473CB" w:rsidP="00B473CB">
      <w:pPr>
        <w:numPr>
          <w:ilvl w:val="1"/>
          <w:numId w:val="88"/>
        </w:numPr>
        <w:ind w:left="1260" w:right="720" w:hanging="360"/>
      </w:pPr>
      <w:r>
        <w:rPr>
          <w:rFonts w:eastAsia="Calibri" w:cs="Tahoma"/>
          <w:szCs w:val="18"/>
        </w:rPr>
        <w:t>Volledige gebruiksrechten</w:t>
      </w:r>
    </w:p>
    <w:p w14:paraId="31A2861A" w14:textId="77777777" w:rsidR="00B473CB" w:rsidRPr="004F549F" w:rsidRDefault="00B473CB" w:rsidP="00B473CB">
      <w:pPr>
        <w:autoSpaceDE w:val="0"/>
        <w:autoSpaceDN w:val="0"/>
        <w:adjustRightInd w:val="0"/>
        <w:ind w:left="900" w:right="720"/>
      </w:pPr>
    </w:p>
    <w:p w14:paraId="42FF55E8" w14:textId="77777777" w:rsidR="00B473CB" w:rsidRPr="006A63D4" w:rsidRDefault="00B473CB" w:rsidP="00B473CB">
      <w:pPr>
        <w:autoSpaceDE w:val="0"/>
        <w:autoSpaceDN w:val="0"/>
        <w:adjustRightInd w:val="0"/>
        <w:ind w:left="720" w:right="720"/>
        <w:rPr>
          <w:lang w:val="nl-NL"/>
        </w:rPr>
      </w:pPr>
      <w:r w:rsidRPr="006A63D4">
        <w:rPr>
          <w:rFonts w:eastAsia="Calibri" w:cs="Tahoma"/>
          <w:szCs w:val="18"/>
          <w:lang w:val="nl-NL"/>
        </w:rPr>
        <w:t xml:space="preserve">Voor meer informatie over de vereiste CAL’s raadpleegt u </w:t>
      </w:r>
      <w:r>
        <w:rPr>
          <w:rFonts w:eastAsia="Calibri" w:cs="Tahoma"/>
          <w:szCs w:val="18"/>
          <w:lang w:val="nl-NL"/>
        </w:rPr>
        <w:br/>
      </w:r>
      <w:hyperlink r:id="rId58" w:history="1">
        <w:r w:rsidRPr="0072466D">
          <w:rPr>
            <w:rStyle w:val="Hyperlink"/>
            <w:rFonts w:eastAsia="Calibri" w:cs="Tahoma"/>
            <w:szCs w:val="18"/>
            <w:lang w:val="nl-NL"/>
          </w:rPr>
          <w:t>http://www.microsoft.com/en-us/dynamics/erp-buy-ax-software.aspx</w:t>
        </w:r>
      </w:hyperlink>
      <w:r w:rsidRPr="006A63D4">
        <w:rPr>
          <w:rFonts w:eastAsia="Calibri" w:cs="Tahoma"/>
          <w:szCs w:val="18"/>
          <w:lang w:val="nl-NL"/>
        </w:rPr>
        <w:t>.</w:t>
      </w:r>
    </w:p>
    <w:p w14:paraId="588F838A" w14:textId="77777777" w:rsidR="00B473CB" w:rsidRPr="006A63D4" w:rsidRDefault="00B473CB" w:rsidP="00B473CB">
      <w:pPr>
        <w:ind w:left="720" w:hanging="180"/>
        <w:rPr>
          <w:lang w:val="nl-NL"/>
        </w:rPr>
      </w:pPr>
    </w:p>
    <w:p w14:paraId="14B6324E" w14:textId="77777777" w:rsidR="00B473CB" w:rsidRPr="006A63D4" w:rsidRDefault="00B473CB" w:rsidP="00B473CB">
      <w:pPr>
        <w:spacing w:after="60"/>
        <w:ind w:left="734" w:hanging="194"/>
        <w:rPr>
          <w:lang w:val="nl-NL"/>
        </w:rPr>
      </w:pPr>
      <w:r w:rsidRPr="006A63D4">
        <w:rPr>
          <w:rFonts w:cs="Tahoma"/>
          <w:b/>
          <w:bCs/>
          <w:lang w:val="nl-NL"/>
        </w:rPr>
        <w:t>Aanvullende licentievoorwaarden</w:t>
      </w:r>
    </w:p>
    <w:p w14:paraId="2CB4A6C4" w14:textId="77777777" w:rsidR="00B473CB" w:rsidRPr="006A63D4" w:rsidRDefault="00B473CB" w:rsidP="00B473CB">
      <w:pPr>
        <w:pStyle w:val="PURBody-Indented"/>
        <w:spacing w:after="0"/>
        <w:ind w:left="547"/>
        <w:rPr>
          <w:lang w:val="nl-NL"/>
        </w:rPr>
      </w:pPr>
      <w:r w:rsidRPr="006A63D4">
        <w:rPr>
          <w:rFonts w:ascii="Tahoma" w:eastAsia="Calibri" w:hAnsi="Tahoma" w:cs="Tahoma"/>
          <w:sz w:val="18"/>
          <w:szCs w:val="18"/>
          <w:lang w:val="nl-NL"/>
        </w:rPr>
        <w:t>Uw gebruik van Ecommerce-onderdelen, Point of Sale-onderdelen en vergelijkbare updates en aanvullingen op</w:t>
      </w:r>
      <w:r w:rsidRPr="00B473CB">
        <w:rPr>
          <w:rStyle w:val="Hyperlink"/>
          <w:rFonts w:cs="Tahoma"/>
          <w:lang w:val="nl-NL"/>
        </w:rPr>
        <w:t xml:space="preserve"> </w:t>
      </w:r>
      <w:r w:rsidRPr="006A63D4">
        <w:rPr>
          <w:rFonts w:ascii="Tahoma" w:eastAsia="Calibri" w:hAnsi="Tahoma" w:cs="Tahoma"/>
          <w:sz w:val="18"/>
          <w:szCs w:val="18"/>
          <w:lang w:val="nl-NL"/>
        </w:rPr>
        <w:t xml:space="preserve">Microsoft Dynamics AX 2012 R2 zijn onderworpen aan de Aanvullende Licentievoorwaarden die u hier aantreft: </w:t>
      </w:r>
      <w:hyperlink r:id="rId59" w:history="1">
        <w:r w:rsidRPr="00B473CB">
          <w:rPr>
            <w:rStyle w:val="Hyperlink"/>
            <w:rFonts w:ascii="Tahoma" w:hAnsi="Tahoma" w:cs="Tahoma"/>
            <w:sz w:val="18"/>
            <w:szCs w:val="18"/>
            <w:lang w:val="nl-NL"/>
          </w:rPr>
          <w:t>http://www.microsoft.com/en-us/dynamics/erp-buy-ax-software.aspx</w:t>
        </w:r>
      </w:hyperlink>
      <w:r w:rsidRPr="006A63D4">
        <w:rPr>
          <w:rFonts w:ascii="Tahoma" w:eastAsia="Calibri" w:hAnsi="Tahoma" w:cs="Tahoma"/>
          <w:sz w:val="18"/>
          <w:szCs w:val="18"/>
          <w:lang w:val="nl-NL"/>
        </w:rPr>
        <w:t>.</w:t>
      </w:r>
    </w:p>
    <w:p w14:paraId="296E6B2C" w14:textId="77777777" w:rsidR="00B473CB" w:rsidRPr="006A63D4" w:rsidRDefault="00B473CB" w:rsidP="00B473CB">
      <w:pPr>
        <w:pStyle w:val="PURBody-Indented"/>
        <w:spacing w:after="0"/>
        <w:ind w:left="547"/>
        <w:rPr>
          <w:lang w:val="nl-NL"/>
        </w:rPr>
      </w:pPr>
    </w:p>
    <w:p w14:paraId="0C1232C8" w14:textId="77777777" w:rsidR="00B473CB" w:rsidRPr="006A63D4" w:rsidRDefault="00B473CB" w:rsidP="00B473CB">
      <w:pPr>
        <w:pStyle w:val="PURBody-Indented"/>
        <w:spacing w:after="0"/>
        <w:ind w:left="547"/>
        <w:rPr>
          <w:lang w:val="nl-NL"/>
        </w:rPr>
      </w:pPr>
    </w:p>
    <w:p w14:paraId="3132D42F" w14:textId="77777777" w:rsidR="00B473CB" w:rsidRPr="006A63D4" w:rsidRDefault="00B473CB" w:rsidP="00B473CB">
      <w:pPr>
        <w:pStyle w:val="Heading3"/>
        <w:keepNext/>
        <w:rPr>
          <w:lang w:val="nl-NL"/>
        </w:rPr>
      </w:pPr>
      <w:bookmarkStart w:id="1343" w:name="_Toc357763716"/>
      <w:bookmarkStart w:id="1344" w:name="_Toc377176078"/>
      <w:r w:rsidRPr="006A63D4">
        <w:rPr>
          <w:rFonts w:ascii="Tahoma" w:hAnsi="Tahoma"/>
          <w:color w:val="F66400"/>
          <w:sz w:val="22"/>
          <w:vertAlign w:val="superscript"/>
          <w:lang w:val="nl-NL"/>
        </w:rPr>
        <w:t>71</w:t>
      </w:r>
      <w:r w:rsidRPr="006A63D4">
        <w:rPr>
          <w:rFonts w:ascii="Tahoma" w:hAnsi="Tahoma"/>
          <w:color w:val="F66400"/>
          <w:sz w:val="22"/>
          <w:lang w:val="nl-NL"/>
        </w:rPr>
        <w:t xml:space="preserve"> Microsoft Dynamics CRM 201</w:t>
      </w:r>
      <w:bookmarkEnd w:id="1343"/>
      <w:r w:rsidRPr="006A63D4">
        <w:rPr>
          <w:rFonts w:ascii="Tahoma" w:hAnsi="Tahoma"/>
          <w:color w:val="F66400"/>
          <w:sz w:val="22"/>
          <w:lang w:val="nl-NL"/>
        </w:rPr>
        <w:t>3</w:t>
      </w:r>
      <w:bookmarkEnd w:id="1344"/>
    </w:p>
    <w:p w14:paraId="0602EB64" w14:textId="77777777" w:rsidR="00B473CB" w:rsidRPr="006A63D4" w:rsidRDefault="00B473CB" w:rsidP="00B473CB">
      <w:pPr>
        <w:keepNext/>
        <w:rPr>
          <w:lang w:val="nl-NL"/>
        </w:rPr>
      </w:pPr>
    </w:p>
    <w:p w14:paraId="390D066A" w14:textId="77777777" w:rsidR="00B473CB" w:rsidRPr="006A63D4" w:rsidRDefault="00B473CB" w:rsidP="00B473CB">
      <w:pPr>
        <w:spacing w:after="60"/>
        <w:ind w:left="720"/>
        <w:rPr>
          <w:lang w:val="nl-NL"/>
        </w:rPr>
      </w:pPr>
      <w:r w:rsidRPr="006A63D4">
        <w:rPr>
          <w:rFonts w:cs="Tahoma"/>
          <w:b/>
          <w:bCs/>
          <w:color w:val="000000" w:themeColor="text1"/>
          <w:szCs w:val="18"/>
          <w:lang w:val="nl-NL"/>
        </w:rPr>
        <w:t>Mededeling over beschikbaarheid en gebruiksrechten voor bètaversies</w:t>
      </w:r>
    </w:p>
    <w:p w14:paraId="43BBD4FE" w14:textId="77777777" w:rsidR="00B473CB" w:rsidRPr="006A63D4" w:rsidRDefault="00B473CB" w:rsidP="00B473CB">
      <w:pPr>
        <w:ind w:left="720"/>
        <w:rPr>
          <w:lang w:val="nl-NL"/>
        </w:rPr>
      </w:pPr>
      <w:r w:rsidRPr="006A63D4">
        <w:rPr>
          <w:rFonts w:cs="Tahoma"/>
          <w:color w:val="000000" w:themeColor="text1"/>
          <w:szCs w:val="18"/>
          <w:lang w:val="nl-NL"/>
        </w:rPr>
        <w:t>Microsoft Dynamics CRM 2013 is zal naar verwachting in oktober/november 2013 beschikbaar zijn voor downloaden in het Volume Licensing Service Center. Nieuwe en bestaande klanten met geldige licenties voor Microsoft Dynamics CRM Server 2013 en Microsoft Dynamics CRM Workgroup Server 2013 mogen Microsoft Dynamics CRM Server 2011, respectievelijk Microsoft Dynamics CRM Workgroup Server 2011 downloaden en gebruiken op grond van hun recht op het gebruik van eerdere versies.</w:t>
      </w:r>
    </w:p>
    <w:p w14:paraId="17E6EEDD" w14:textId="77777777" w:rsidR="00B473CB" w:rsidRPr="006A63D4" w:rsidRDefault="00B473CB" w:rsidP="00B473CB">
      <w:pPr>
        <w:ind w:left="720"/>
        <w:rPr>
          <w:lang w:val="nl-NL"/>
        </w:rPr>
      </w:pPr>
    </w:p>
    <w:p w14:paraId="11665EEB" w14:textId="77777777" w:rsidR="00B473CB" w:rsidRPr="006A63D4" w:rsidRDefault="00B473CB" w:rsidP="00B473CB">
      <w:pPr>
        <w:keepNext/>
        <w:spacing w:after="60"/>
        <w:ind w:left="720"/>
        <w:rPr>
          <w:lang w:val="nl-NL"/>
        </w:rPr>
      </w:pPr>
      <w:r w:rsidRPr="006A63D4">
        <w:rPr>
          <w:rFonts w:cs="Tahoma"/>
          <w:b/>
          <w:bCs/>
          <w:color w:val="000000"/>
          <w:szCs w:val="20"/>
          <w:lang w:val="nl-NL"/>
        </w:rPr>
        <w:t>Software Assurance migratieroute voor Microsoft Dynamics CRM 2013</w:t>
      </w:r>
    </w:p>
    <w:p w14:paraId="1F540D8D" w14:textId="77777777" w:rsidR="00B473CB" w:rsidRPr="006A63D4" w:rsidRDefault="00B473CB" w:rsidP="00B473CB">
      <w:pPr>
        <w:ind w:left="720"/>
        <w:rPr>
          <w:lang w:val="nl-NL"/>
        </w:rPr>
      </w:pPr>
      <w:r w:rsidRPr="006A63D4">
        <w:rPr>
          <w:rFonts w:cs="Tahoma"/>
          <w:color w:val="000000"/>
          <w:szCs w:val="20"/>
          <w:lang w:val="nl-NL"/>
        </w:rPr>
        <w:t>Klanten die hun Microsoft Dynamics CRM 2013-licenties hebben aangeschaft en die per 1 oktober 2013 of</w:t>
      </w:r>
      <w:r w:rsidRPr="00B473CB">
        <w:rPr>
          <w:rStyle w:val="Hyperlink"/>
          <w:rFonts w:eastAsia="Calibri" w:cs="Tahoma"/>
          <w:szCs w:val="18"/>
          <w:lang w:val="nl-NL"/>
        </w:rPr>
        <w:t xml:space="preserve"> </w:t>
      </w:r>
      <w:r w:rsidRPr="006A63D4">
        <w:rPr>
          <w:rFonts w:cs="Tahoma"/>
          <w:color w:val="000000"/>
          <w:szCs w:val="20"/>
          <w:lang w:val="nl-NL"/>
        </w:rPr>
        <w:t>later over actieve Software Assurance-dekking voor deze licenties beschikken, kunnen een upgrade uitvoeren van deze licenties op de wijze zoals hieronder wordt aangegeven:</w:t>
      </w:r>
    </w:p>
    <w:p w14:paraId="7698AC31" w14:textId="77777777" w:rsidR="00B473CB" w:rsidRPr="006A63D4" w:rsidRDefault="00B473CB" w:rsidP="00B473CB">
      <w:pPr>
        <w:rPr>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00"/>
        <w:gridCol w:w="4460"/>
      </w:tblGrid>
      <w:tr w:rsidR="00B473CB" w:rsidRPr="00CE2BD2" w14:paraId="42BB3A7E" w14:textId="77777777" w:rsidTr="00991524">
        <w:trPr>
          <w:tblHeader/>
        </w:trPr>
        <w:tc>
          <w:tcPr>
            <w:tcW w:w="4000" w:type="dxa"/>
            <w:tcBorders>
              <w:top w:val="single" w:sz="4" w:space="0" w:color="000000"/>
              <w:bottom w:val="single" w:sz="6" w:space="0" w:color="000000"/>
            </w:tcBorders>
            <w:shd w:val="clear" w:color="auto" w:fill="FABF8F"/>
          </w:tcPr>
          <w:p w14:paraId="5A12C910" w14:textId="77777777" w:rsidR="00B473CB" w:rsidRPr="00CE2BD2" w:rsidRDefault="00B473CB" w:rsidP="00922A26">
            <w:pPr>
              <w:jc w:val="center"/>
              <w:rPr>
                <w:rFonts w:cs="Tahoma"/>
                <w:b/>
                <w:color w:val="000000"/>
                <w:szCs w:val="20"/>
              </w:rPr>
            </w:pPr>
            <w:r>
              <w:rPr>
                <w:rFonts w:cs="Tahoma"/>
                <w:b/>
                <w:color w:val="000000"/>
                <w:szCs w:val="20"/>
              </w:rPr>
              <w:t>Kwalificerende Microsoft Dynamics CRM 2011-licenties</w:t>
            </w:r>
          </w:p>
        </w:tc>
        <w:tc>
          <w:tcPr>
            <w:tcW w:w="4460" w:type="dxa"/>
            <w:tcBorders>
              <w:top w:val="single" w:sz="4" w:space="0" w:color="000000"/>
              <w:bottom w:val="single" w:sz="6" w:space="0" w:color="000000"/>
            </w:tcBorders>
            <w:shd w:val="clear" w:color="auto" w:fill="FABF8F"/>
          </w:tcPr>
          <w:p w14:paraId="1DB84EFE" w14:textId="77777777" w:rsidR="00B473CB" w:rsidRPr="00CE2BD2" w:rsidRDefault="00B473CB" w:rsidP="00922A26">
            <w:pPr>
              <w:jc w:val="center"/>
              <w:rPr>
                <w:rFonts w:cs="Tahoma"/>
                <w:b/>
                <w:color w:val="000000"/>
                <w:szCs w:val="20"/>
              </w:rPr>
            </w:pPr>
            <w:r>
              <w:rPr>
                <w:rFonts w:cs="Tahoma"/>
                <w:b/>
                <w:color w:val="000000"/>
                <w:szCs w:val="20"/>
              </w:rPr>
              <w:t>Corresponderende CRM 2013-licenties</w:t>
            </w:r>
          </w:p>
        </w:tc>
      </w:tr>
      <w:tr w:rsidR="00B473CB" w:rsidRPr="00CE2BD2" w14:paraId="2A77A4F6" w14:textId="77777777" w:rsidTr="00922A26">
        <w:tc>
          <w:tcPr>
            <w:tcW w:w="4000" w:type="dxa"/>
            <w:tcBorders>
              <w:top w:val="single" w:sz="6" w:space="0" w:color="000000"/>
            </w:tcBorders>
            <w:shd w:val="clear" w:color="auto" w:fill="FFFFFF"/>
          </w:tcPr>
          <w:p w14:paraId="23BFD3E9" w14:textId="77777777" w:rsidR="00B473CB" w:rsidRPr="00CE2BD2" w:rsidRDefault="00B473CB" w:rsidP="00922A26">
            <w:pPr>
              <w:rPr>
                <w:rFonts w:cs="Tahoma"/>
                <w:color w:val="000000"/>
                <w:szCs w:val="20"/>
              </w:rPr>
            </w:pPr>
            <w:r>
              <w:rPr>
                <w:rFonts w:cs="Tahoma"/>
                <w:color w:val="000000"/>
                <w:szCs w:val="20"/>
              </w:rPr>
              <w:t>1 Microsoft Dynamics CRM 2011 Server</w:t>
            </w:r>
          </w:p>
        </w:tc>
        <w:tc>
          <w:tcPr>
            <w:tcW w:w="4460" w:type="dxa"/>
            <w:tcBorders>
              <w:top w:val="single" w:sz="6" w:space="0" w:color="000000"/>
            </w:tcBorders>
            <w:shd w:val="clear" w:color="auto" w:fill="FFFFFF"/>
          </w:tcPr>
          <w:p w14:paraId="113146D9" w14:textId="77777777" w:rsidR="00B473CB" w:rsidRPr="00CE2BD2" w:rsidRDefault="00B473CB" w:rsidP="00922A26">
            <w:pPr>
              <w:rPr>
                <w:rFonts w:cs="Tahoma"/>
                <w:color w:val="000000"/>
                <w:szCs w:val="20"/>
              </w:rPr>
            </w:pPr>
            <w:r>
              <w:rPr>
                <w:rFonts w:cs="Tahoma"/>
                <w:color w:val="000000"/>
                <w:szCs w:val="20"/>
              </w:rPr>
              <w:t>1 Microsoft Dynamics CRM Server 2013</w:t>
            </w:r>
          </w:p>
        </w:tc>
      </w:tr>
      <w:tr w:rsidR="00B473CB" w:rsidRPr="00CE2BD2" w14:paraId="30308F7F" w14:textId="77777777" w:rsidTr="00922A26">
        <w:tc>
          <w:tcPr>
            <w:tcW w:w="4000" w:type="dxa"/>
            <w:tcBorders>
              <w:top w:val="single" w:sz="6" w:space="0" w:color="000000"/>
            </w:tcBorders>
            <w:shd w:val="clear" w:color="auto" w:fill="FFFFFF"/>
          </w:tcPr>
          <w:p w14:paraId="4B0038B3" w14:textId="77777777" w:rsidR="00B473CB" w:rsidRPr="00CE2BD2" w:rsidRDefault="00B473CB" w:rsidP="00922A26">
            <w:pPr>
              <w:rPr>
                <w:rFonts w:cs="Tahoma"/>
                <w:color w:val="000000"/>
                <w:szCs w:val="20"/>
              </w:rPr>
            </w:pPr>
            <w:r>
              <w:rPr>
                <w:rFonts w:cs="Tahoma"/>
                <w:color w:val="000000"/>
                <w:szCs w:val="20"/>
              </w:rPr>
              <w:t>1 Microsoft Dynamics CRM Workgroup Server 2011</w:t>
            </w:r>
          </w:p>
        </w:tc>
        <w:tc>
          <w:tcPr>
            <w:tcW w:w="4460" w:type="dxa"/>
            <w:tcBorders>
              <w:top w:val="single" w:sz="6" w:space="0" w:color="000000"/>
            </w:tcBorders>
            <w:shd w:val="clear" w:color="auto" w:fill="FFFFFF"/>
          </w:tcPr>
          <w:p w14:paraId="628C01DE" w14:textId="77777777" w:rsidR="00B473CB" w:rsidRPr="00CE2BD2" w:rsidRDefault="00B473CB" w:rsidP="00922A26">
            <w:pPr>
              <w:rPr>
                <w:rFonts w:cs="Tahoma"/>
                <w:color w:val="000000"/>
                <w:szCs w:val="20"/>
              </w:rPr>
            </w:pPr>
            <w:r>
              <w:rPr>
                <w:rFonts w:cs="Tahoma"/>
                <w:color w:val="000000"/>
                <w:szCs w:val="20"/>
              </w:rPr>
              <w:t>1 Microsoft Dynamics CRM Workgroup Server 2013</w:t>
            </w:r>
          </w:p>
        </w:tc>
      </w:tr>
      <w:tr w:rsidR="00B473CB" w:rsidRPr="00CE2BD2" w14:paraId="49790A45" w14:textId="77777777" w:rsidTr="00922A26">
        <w:trPr>
          <w:trHeight w:val="804"/>
        </w:trPr>
        <w:tc>
          <w:tcPr>
            <w:tcW w:w="4000" w:type="dxa"/>
            <w:tcBorders>
              <w:top w:val="single" w:sz="6" w:space="0" w:color="000000"/>
            </w:tcBorders>
            <w:shd w:val="clear" w:color="auto" w:fill="FFFFFF"/>
          </w:tcPr>
          <w:p w14:paraId="51FDB98D" w14:textId="77777777" w:rsidR="00B473CB" w:rsidRDefault="00B473CB" w:rsidP="00922A26">
            <w:pPr>
              <w:rPr>
                <w:rFonts w:cs="Tahoma"/>
                <w:color w:val="000000"/>
                <w:szCs w:val="20"/>
              </w:rPr>
            </w:pPr>
            <w:r>
              <w:rPr>
                <w:rFonts w:cs="Tahoma"/>
                <w:color w:val="000000"/>
                <w:szCs w:val="20"/>
              </w:rPr>
              <w:t xml:space="preserve">1 Microsoft Dynamics CRM 2011 </w:t>
            </w:r>
            <w:r>
              <w:rPr>
                <w:rFonts w:cs="Tahoma"/>
                <w:color w:val="000000"/>
                <w:szCs w:val="20"/>
              </w:rPr>
              <w:br/>
              <w:t>Employee Self Service CAL</w:t>
            </w:r>
          </w:p>
        </w:tc>
        <w:tc>
          <w:tcPr>
            <w:tcW w:w="4460" w:type="dxa"/>
            <w:tcBorders>
              <w:top w:val="single" w:sz="6" w:space="0" w:color="000000"/>
            </w:tcBorders>
            <w:shd w:val="clear" w:color="auto" w:fill="FFFFFF"/>
          </w:tcPr>
          <w:p w14:paraId="0DC43BD4" w14:textId="77777777" w:rsidR="00B473CB" w:rsidRPr="004F549F" w:rsidRDefault="00B473CB" w:rsidP="00922A26">
            <w:r>
              <w:rPr>
                <w:rFonts w:cs="Tahoma"/>
                <w:color w:val="000000"/>
                <w:szCs w:val="20"/>
              </w:rPr>
              <w:t xml:space="preserve">1 </w:t>
            </w:r>
            <w:r>
              <w:t>Microsoft Dynamics CRM 2013 Essential CAL, OF</w:t>
            </w:r>
          </w:p>
          <w:p w14:paraId="3C37F32E" w14:textId="77777777" w:rsidR="00B473CB" w:rsidRPr="00CE2BD2" w:rsidRDefault="00B473CB" w:rsidP="00922A26">
            <w:pPr>
              <w:rPr>
                <w:rFonts w:cs="Tahoma"/>
                <w:color w:val="000000"/>
                <w:szCs w:val="20"/>
              </w:rPr>
            </w:pPr>
            <w:r>
              <w:rPr>
                <w:rFonts w:cs="Tahoma"/>
                <w:color w:val="000000"/>
                <w:szCs w:val="20"/>
              </w:rPr>
              <w:t xml:space="preserve">1 </w:t>
            </w:r>
            <w:r>
              <w:t xml:space="preserve">CAL voor Microsoft Dynamics CRM 2013 Essential </w:t>
            </w:r>
            <w:r>
              <w:rPr>
                <w:rFonts w:cs="Tahoma"/>
                <w:color w:val="000000"/>
                <w:szCs w:val="20"/>
              </w:rPr>
              <w:t xml:space="preserve">en 1 </w:t>
            </w:r>
            <w:r>
              <w:t>Aanvullende CAL voor Microsoft Dynamics CRM 2013 voor basisgebruik</w:t>
            </w:r>
          </w:p>
        </w:tc>
      </w:tr>
      <w:tr w:rsidR="00B473CB" w:rsidRPr="00BB34E9" w14:paraId="50DF3C21" w14:textId="77777777" w:rsidTr="00922A26">
        <w:tc>
          <w:tcPr>
            <w:tcW w:w="4000" w:type="dxa"/>
            <w:tcBorders>
              <w:top w:val="single" w:sz="6" w:space="0" w:color="000000"/>
            </w:tcBorders>
            <w:shd w:val="clear" w:color="auto" w:fill="FFFFFF"/>
          </w:tcPr>
          <w:p w14:paraId="438BDBBF" w14:textId="77777777" w:rsidR="00B473CB" w:rsidRPr="006A63D4" w:rsidRDefault="00B473CB" w:rsidP="00836BE4">
            <w:pPr>
              <w:keepNext/>
              <w:keepLines/>
              <w:rPr>
                <w:rFonts w:cs="Tahoma"/>
                <w:color w:val="000000"/>
                <w:szCs w:val="20"/>
                <w:lang w:val="nl-NL"/>
              </w:rPr>
            </w:pPr>
            <w:r w:rsidRPr="006A63D4">
              <w:rPr>
                <w:rFonts w:cs="Tahoma"/>
                <w:color w:val="000000"/>
                <w:szCs w:val="20"/>
                <w:lang w:val="nl-NL"/>
              </w:rPr>
              <w:lastRenderedPageBreak/>
              <w:t>1 Microsoft Dynamics CRM 2011, aanvullende CAL voor beperkt gebruik</w:t>
            </w:r>
          </w:p>
        </w:tc>
        <w:tc>
          <w:tcPr>
            <w:tcW w:w="4460" w:type="dxa"/>
            <w:tcBorders>
              <w:top w:val="single" w:sz="6" w:space="0" w:color="000000"/>
            </w:tcBorders>
            <w:shd w:val="clear" w:color="auto" w:fill="FFFFFF"/>
          </w:tcPr>
          <w:p w14:paraId="677A10B1" w14:textId="77777777" w:rsidR="00B473CB" w:rsidRPr="006A63D4" w:rsidRDefault="00B473CB" w:rsidP="00836BE4">
            <w:pPr>
              <w:keepNext/>
              <w:keepLines/>
              <w:rPr>
                <w:lang w:val="nl-NL"/>
              </w:rPr>
            </w:pPr>
            <w:r w:rsidRPr="006A63D4">
              <w:rPr>
                <w:rFonts w:cs="Tahoma"/>
                <w:color w:val="000000"/>
                <w:szCs w:val="20"/>
                <w:lang w:val="nl-NL"/>
              </w:rPr>
              <w:t xml:space="preserve">1 </w:t>
            </w:r>
            <w:r w:rsidRPr="006A63D4">
              <w:rPr>
                <w:lang w:val="nl-NL"/>
              </w:rPr>
              <w:t>Microsoft Dynamics CRM 2013, aanvullende CAL voor basisgebruik</w:t>
            </w:r>
          </w:p>
        </w:tc>
      </w:tr>
      <w:tr w:rsidR="00B473CB" w:rsidRPr="00BB34E9" w14:paraId="35836CBF" w14:textId="77777777" w:rsidTr="00922A26">
        <w:trPr>
          <w:trHeight w:val="471"/>
        </w:trPr>
        <w:tc>
          <w:tcPr>
            <w:tcW w:w="4000" w:type="dxa"/>
            <w:tcBorders>
              <w:top w:val="single" w:sz="6" w:space="0" w:color="000000"/>
            </w:tcBorders>
            <w:shd w:val="clear" w:color="auto" w:fill="FFFFFF"/>
          </w:tcPr>
          <w:p w14:paraId="1F12920F" w14:textId="77777777" w:rsidR="00B473CB" w:rsidRPr="006A63D4" w:rsidRDefault="00B473CB" w:rsidP="00922A26">
            <w:pPr>
              <w:rPr>
                <w:rFonts w:cs="Tahoma"/>
                <w:color w:val="000000"/>
                <w:szCs w:val="20"/>
                <w:lang w:val="nl-NL"/>
              </w:rPr>
            </w:pPr>
            <w:r w:rsidRPr="006A63D4">
              <w:rPr>
                <w:rFonts w:cs="Tahoma"/>
                <w:color w:val="000000"/>
                <w:szCs w:val="20"/>
                <w:lang w:val="nl-NL"/>
              </w:rPr>
              <w:t>1 Microsoft Dynamics CRM 2011 aanvullende CAL voor volledig gebruik</w:t>
            </w:r>
          </w:p>
        </w:tc>
        <w:tc>
          <w:tcPr>
            <w:tcW w:w="4460" w:type="dxa"/>
            <w:tcBorders>
              <w:top w:val="single" w:sz="6" w:space="0" w:color="000000"/>
            </w:tcBorders>
            <w:shd w:val="clear" w:color="auto" w:fill="FFFFFF"/>
          </w:tcPr>
          <w:p w14:paraId="267A1BA6" w14:textId="77777777" w:rsidR="00B473CB" w:rsidRPr="006A63D4" w:rsidRDefault="00B473CB" w:rsidP="00922A26">
            <w:pPr>
              <w:rPr>
                <w:rFonts w:cs="Tahoma"/>
                <w:color w:val="000000"/>
                <w:szCs w:val="20"/>
                <w:lang w:val="nl-NL"/>
              </w:rPr>
            </w:pPr>
            <w:r w:rsidRPr="006A63D4">
              <w:rPr>
                <w:lang w:val="nl-NL"/>
              </w:rPr>
              <w:t>1 Microsoft Dynamics CRM 2013, aanvullende CAL voor professioneel gebruik</w:t>
            </w:r>
          </w:p>
        </w:tc>
      </w:tr>
      <w:tr w:rsidR="00B473CB" w:rsidRPr="00BB34E9" w14:paraId="0868147A" w14:textId="77777777" w:rsidTr="00922A26">
        <w:tc>
          <w:tcPr>
            <w:tcW w:w="4000" w:type="dxa"/>
            <w:tcBorders>
              <w:top w:val="single" w:sz="6" w:space="0" w:color="000000"/>
            </w:tcBorders>
            <w:shd w:val="clear" w:color="auto" w:fill="FFFFFF"/>
          </w:tcPr>
          <w:p w14:paraId="0DEFB322" w14:textId="77777777" w:rsidR="00B473CB" w:rsidRDefault="00B473CB" w:rsidP="00922A26">
            <w:pPr>
              <w:rPr>
                <w:rFonts w:cs="Tahoma"/>
                <w:color w:val="000000"/>
                <w:szCs w:val="20"/>
              </w:rPr>
            </w:pPr>
            <w:r>
              <w:rPr>
                <w:rFonts w:cs="Tahoma"/>
                <w:color w:val="000000"/>
                <w:szCs w:val="20"/>
              </w:rPr>
              <w:t>1 External Connector-licentie voor Microsoft Dynamics CRM 2011</w:t>
            </w:r>
          </w:p>
        </w:tc>
        <w:tc>
          <w:tcPr>
            <w:tcW w:w="4460" w:type="dxa"/>
            <w:tcBorders>
              <w:top w:val="single" w:sz="6" w:space="0" w:color="000000"/>
            </w:tcBorders>
            <w:shd w:val="clear" w:color="auto" w:fill="FFFFFF"/>
          </w:tcPr>
          <w:p w14:paraId="3FB7C75D" w14:textId="77777777" w:rsidR="00B473CB" w:rsidRPr="006A63D4" w:rsidRDefault="00B473CB" w:rsidP="00922A26">
            <w:pPr>
              <w:rPr>
                <w:rFonts w:cs="Tahoma"/>
                <w:color w:val="000000"/>
                <w:szCs w:val="20"/>
                <w:lang w:val="nl-NL"/>
              </w:rPr>
            </w:pPr>
            <w:r w:rsidRPr="006A63D4">
              <w:rPr>
                <w:rFonts w:cs="Tahoma"/>
                <w:color w:val="000000"/>
                <w:szCs w:val="20"/>
                <w:lang w:val="nl-NL"/>
              </w:rPr>
              <w:t>Geen. External Connector-gebruiksrechten zijn inbegrepen in de CRM 2013 Server-licentie</w:t>
            </w:r>
          </w:p>
        </w:tc>
      </w:tr>
    </w:tbl>
    <w:p w14:paraId="1BE6500F" w14:textId="77777777" w:rsidR="00B473CB" w:rsidRPr="006A63D4" w:rsidRDefault="00B473CB" w:rsidP="00B473CB">
      <w:pPr>
        <w:rPr>
          <w:lang w:val="nl-NL"/>
        </w:rPr>
      </w:pPr>
    </w:p>
    <w:p w14:paraId="6D9A0AB7" w14:textId="77777777" w:rsidR="00B473CB" w:rsidRPr="00581B09" w:rsidRDefault="00B473CB" w:rsidP="00B473CB">
      <w:pPr>
        <w:ind w:left="720"/>
        <w:rPr>
          <w:rFonts w:cs="Tahoma"/>
          <w:szCs w:val="18"/>
          <w:lang w:val="nl-NL"/>
        </w:rPr>
      </w:pPr>
      <w:r w:rsidRPr="00581B09">
        <w:rPr>
          <w:rFonts w:cs="Tahoma"/>
          <w:color w:val="000000"/>
          <w:szCs w:val="18"/>
          <w:lang w:val="nl-NL"/>
        </w:rPr>
        <w:t>Het bewijs voor het gebruiksrecht van de klant voor de Microsoft Dynamics CRM 2013-software bestaat uit deze productaantekening en het bewijs van de corresponderende licenties en Software Assurance voor Microsoft Dynamics CRM 2013. Op het gebruiksrecht van de klant voor de Microsoft Dynamics CRM 2013-software in het kader van deze migratieregeling zijn de voorwaarden van de Volume Licensing-overeenkomst van de klant van toepassing. Het</w:t>
      </w:r>
      <w:r w:rsidRPr="00581B09">
        <w:rPr>
          <w:rStyle w:val="CommentReference"/>
          <w:rFonts w:cs="Tahoma"/>
          <w:sz w:val="18"/>
          <w:szCs w:val="18"/>
          <w:lang w:val="nl-NL"/>
        </w:rPr>
        <w:t> </w:t>
      </w:r>
      <w:r w:rsidRPr="00581B09">
        <w:rPr>
          <w:rFonts w:cs="Tahoma"/>
          <w:color w:val="000000"/>
          <w:szCs w:val="18"/>
          <w:lang w:val="nl-NL"/>
        </w:rPr>
        <w:t xml:space="preserve">recht loopt af op het moment dat het gebruiksrecht voor Microsoft Dynamics CRM 2011 in het kader van de corresponderende kwalificerende Microsoft Dynamics CRM 2011-licenties afloopt of wordt beëindigd. Op het moment dat de SA-dekking van de Microsoft Dynamics CRM 2011-licenties afloopt, kan de klant de SA verlengen voor de verleende Microsoft Dynamics CRM 2013-licenties. </w:t>
      </w:r>
    </w:p>
    <w:p w14:paraId="499A0252" w14:textId="77777777" w:rsidR="00B473CB" w:rsidRPr="00581B09" w:rsidRDefault="00B473CB" w:rsidP="00B473CB">
      <w:pPr>
        <w:ind w:left="720"/>
        <w:rPr>
          <w:rFonts w:cs="Tahoma"/>
          <w:szCs w:val="18"/>
          <w:lang w:val="nl-NL"/>
        </w:rPr>
      </w:pPr>
    </w:p>
    <w:p w14:paraId="3457D6BC" w14:textId="77777777" w:rsidR="00B473CB" w:rsidRPr="00581B09" w:rsidRDefault="00B473CB" w:rsidP="00B473CB">
      <w:pPr>
        <w:pStyle w:val="EndnoteText"/>
        <w:ind w:left="720"/>
        <w:rPr>
          <w:rFonts w:ascii="Tahoma" w:hAnsi="Tahoma" w:cs="Tahoma"/>
          <w:sz w:val="18"/>
          <w:szCs w:val="18"/>
          <w:lang w:val="nl-NL"/>
        </w:rPr>
      </w:pPr>
      <w:r w:rsidRPr="00581B09">
        <w:rPr>
          <w:rFonts w:ascii="Tahoma" w:hAnsi="Tahoma" w:cs="Tahoma"/>
          <w:bCs/>
          <w:sz w:val="18"/>
          <w:szCs w:val="18"/>
          <w:lang w:val="nl-NL"/>
        </w:rPr>
        <w:t>Voor klanten met een Enterprise Overeenkomst die in aanmerking komen voor de hierboven beschreven aanvullende licenties en rechten, zijn Microsoft Dynamics CRM 2011-licenties die zijn afgenomen als onderdeel van het jaarlijkse true-up proces van een klant tijdens de huidige looptijd van een enrollment, ook kwalificerende licenties.</w:t>
      </w:r>
    </w:p>
    <w:p w14:paraId="28D5C70F" w14:textId="77777777" w:rsidR="00B473CB" w:rsidRPr="00581B09" w:rsidRDefault="00B473CB" w:rsidP="00B473CB">
      <w:pPr>
        <w:pStyle w:val="EndnoteText"/>
        <w:ind w:left="720"/>
        <w:rPr>
          <w:rFonts w:ascii="Tahoma" w:hAnsi="Tahoma" w:cs="Tahoma"/>
          <w:sz w:val="18"/>
          <w:szCs w:val="18"/>
          <w:lang w:val="nl-NL"/>
        </w:rPr>
      </w:pPr>
    </w:p>
    <w:p w14:paraId="2C425F58" w14:textId="77777777" w:rsidR="00B473CB" w:rsidRPr="00581B09" w:rsidRDefault="00B473CB" w:rsidP="00B473CB">
      <w:pPr>
        <w:pStyle w:val="EndnoteText"/>
        <w:ind w:left="720"/>
        <w:rPr>
          <w:rFonts w:ascii="Tahoma" w:hAnsi="Tahoma" w:cs="Tahoma"/>
          <w:sz w:val="18"/>
          <w:szCs w:val="18"/>
          <w:highlight w:val="yellow"/>
          <w:lang w:val="nl-NL"/>
        </w:rPr>
      </w:pPr>
      <w:r w:rsidRPr="00581B09">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 Deze rechten worden alleen permanent indien de afkoopoptie wordt toegepast, en de rechten blijven onderworpen aan alle voorwaarden van de licentieovereenkomst van de klant.</w:t>
      </w:r>
    </w:p>
    <w:p w14:paraId="09508518" w14:textId="77777777" w:rsidR="00B473CB" w:rsidRPr="00581B09" w:rsidRDefault="00B473CB" w:rsidP="00B473CB">
      <w:pPr>
        <w:ind w:left="720"/>
        <w:rPr>
          <w:rFonts w:cs="Tahoma"/>
          <w:szCs w:val="18"/>
          <w:lang w:val="nl-NL"/>
        </w:rPr>
      </w:pPr>
    </w:p>
    <w:p w14:paraId="710EA030" w14:textId="77777777" w:rsidR="00B473CB" w:rsidRPr="00581B09" w:rsidRDefault="00B473CB" w:rsidP="00B473CB">
      <w:pPr>
        <w:spacing w:after="60"/>
        <w:ind w:left="720"/>
        <w:rPr>
          <w:rFonts w:cs="Tahoma"/>
          <w:szCs w:val="18"/>
          <w:lang w:val="nl-NL"/>
        </w:rPr>
      </w:pPr>
      <w:r w:rsidRPr="00581B09">
        <w:rPr>
          <w:rFonts w:cs="Tahoma"/>
          <w:b/>
          <w:bCs/>
          <w:szCs w:val="18"/>
          <w:lang w:val="nl-NL"/>
        </w:rPr>
        <w:t>Downgraderechten v</w:t>
      </w:r>
      <w:r w:rsidR="00581B09">
        <w:rPr>
          <w:rFonts w:cs="Tahoma"/>
          <w:b/>
          <w:bCs/>
          <w:szCs w:val="18"/>
          <w:lang w:val="nl-NL"/>
        </w:rPr>
        <w:t>oor Microsoft Dynamics CRM 2013</w:t>
      </w:r>
    </w:p>
    <w:p w14:paraId="592453A9" w14:textId="77777777" w:rsidR="00B473CB" w:rsidRPr="00581B09" w:rsidRDefault="00B473CB" w:rsidP="00B473CB">
      <w:pPr>
        <w:ind w:left="720"/>
        <w:rPr>
          <w:rFonts w:cs="Tahoma"/>
          <w:szCs w:val="18"/>
          <w:lang w:val="nl-NL"/>
        </w:rPr>
      </w:pPr>
      <w:r w:rsidRPr="00581B09">
        <w:rPr>
          <w:rFonts w:cs="Tahoma"/>
          <w:szCs w:val="18"/>
          <w:lang w:val="nl-NL"/>
        </w:rPr>
        <w:t>Klanten met licenties voor Microsoft Dynamics CRM 2013 mogen Microsoft Dynamics CRM 2011 gebruiken in</w:t>
      </w:r>
      <w:r w:rsidRPr="00581B09">
        <w:rPr>
          <w:rStyle w:val="Hyperlink"/>
          <w:rFonts w:eastAsia="Calibri" w:cs="Tahoma"/>
          <w:szCs w:val="18"/>
          <w:lang w:val="nl-NL"/>
        </w:rPr>
        <w:t> </w:t>
      </w:r>
      <w:r w:rsidRPr="00581B09">
        <w:rPr>
          <w:rFonts w:cs="Tahoma"/>
          <w:szCs w:val="18"/>
          <w:lang w:val="nl-NL"/>
        </w:rPr>
        <w:t>plaats van Microsoft Dynamics CRM 2013. De Microsoft Dynamics CRM 2013-licenties mogen als volgt worden ingezet als CRM 2011-licenties:</w:t>
      </w:r>
    </w:p>
    <w:p w14:paraId="61AA6EE8" w14:textId="77777777" w:rsidR="00B473CB" w:rsidRPr="006A63D4" w:rsidRDefault="00B473CB" w:rsidP="00B473CB">
      <w:pPr>
        <w:ind w:left="540"/>
        <w:rPr>
          <w:lang w:val="nl-NL"/>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B473CB" w14:paraId="23E348F5" w14:textId="77777777" w:rsidTr="00922A2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26DA56D" w14:textId="77777777" w:rsidR="00B473CB" w:rsidRDefault="00B473CB" w:rsidP="00922A26">
            <w:pPr>
              <w:keepNext/>
              <w:ind w:left="360"/>
              <w:rPr>
                <w:rFonts w:cs="Tahoma"/>
                <w:b/>
                <w:bCs/>
                <w:szCs w:val="20"/>
              </w:rPr>
            </w:pPr>
            <w:r>
              <w:rPr>
                <w:rFonts w:cs="Tahoma"/>
                <w:b/>
                <w:bCs/>
                <w:szCs w:val="20"/>
              </w:rPr>
              <w:t>Kwalificerende Microsoft Dynamics CRM 2013-licentie</w:t>
            </w:r>
          </w:p>
        </w:tc>
        <w:tc>
          <w:tcPr>
            <w:tcW w:w="4242" w:type="dxa"/>
            <w:tcBorders>
              <w:top w:val="single" w:sz="8" w:space="0" w:color="000000"/>
              <w:left w:val="nil"/>
              <w:bottom w:val="single" w:sz="8" w:space="0" w:color="000000"/>
              <w:right w:val="single" w:sz="8" w:space="0" w:color="auto"/>
            </w:tcBorders>
            <w:shd w:val="clear" w:color="auto" w:fill="FABF8F"/>
          </w:tcPr>
          <w:p w14:paraId="23703D10" w14:textId="77777777" w:rsidR="00B473CB" w:rsidRDefault="00B473CB" w:rsidP="00922A26">
            <w:pPr>
              <w:ind w:left="360"/>
              <w:rPr>
                <w:rFonts w:cs="Tahoma"/>
                <w:b/>
                <w:bCs/>
                <w:szCs w:val="20"/>
              </w:rPr>
            </w:pPr>
            <w:r>
              <w:rPr>
                <w:rFonts w:cs="Tahoma"/>
                <w:b/>
                <w:bCs/>
                <w:szCs w:val="20"/>
              </w:rPr>
              <w:t>Corresponderende Microsoft Dynamics CRM 2011-licenties</w:t>
            </w:r>
          </w:p>
        </w:tc>
      </w:tr>
      <w:tr w:rsidR="00B473CB" w14:paraId="55ED3917" w14:textId="77777777" w:rsidTr="00922A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172B70B" w14:textId="77777777" w:rsidR="00B473CB" w:rsidRDefault="00B473CB" w:rsidP="00922A26">
            <w:pPr>
              <w:keepNext/>
              <w:rPr>
                <w:rFonts w:cs="Tahoma"/>
                <w:szCs w:val="20"/>
              </w:rPr>
            </w:pPr>
            <w:r>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08E50B40" w14:textId="77777777" w:rsidR="00B473CB" w:rsidRDefault="00B473CB" w:rsidP="00922A26">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2011 Server</w:t>
            </w:r>
          </w:p>
        </w:tc>
      </w:tr>
      <w:tr w:rsidR="00B473CB" w14:paraId="05896F39" w14:textId="77777777" w:rsidTr="00922A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8B412F5" w14:textId="77777777" w:rsidR="00B473CB" w:rsidRDefault="00B473CB" w:rsidP="00922A26">
            <w:pPr>
              <w:keepNext/>
              <w:rPr>
                <w:rFonts w:cs="Tahoma"/>
                <w:szCs w:val="20"/>
              </w:rPr>
            </w:pPr>
            <w:r>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7F47EE2F" w14:textId="77777777" w:rsidR="00B473CB" w:rsidRDefault="00B473CB" w:rsidP="00922A26">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Workgroup Server 2011</w:t>
            </w:r>
          </w:p>
        </w:tc>
      </w:tr>
      <w:tr w:rsidR="00B473CB" w14:paraId="02168CE8" w14:textId="77777777" w:rsidTr="00922A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47C91C9" w14:textId="77777777" w:rsidR="00B473CB" w:rsidRDefault="00B473CB" w:rsidP="00922A26">
            <w:pPr>
              <w:keepNext/>
              <w:rPr>
                <w:rFonts w:cs="Tahoma"/>
                <w:color w:val="000000"/>
                <w:szCs w:val="20"/>
              </w:rPr>
            </w:pPr>
            <w:r>
              <w:t>Microsoft Dynamics CRM 2013 Essential CAL</w:t>
            </w:r>
          </w:p>
        </w:tc>
        <w:tc>
          <w:tcPr>
            <w:tcW w:w="4242" w:type="dxa"/>
            <w:tcBorders>
              <w:top w:val="nil"/>
              <w:left w:val="nil"/>
              <w:bottom w:val="single" w:sz="8" w:space="0" w:color="000000"/>
              <w:right w:val="single" w:sz="8" w:space="0" w:color="000000"/>
            </w:tcBorders>
            <w:vAlign w:val="center"/>
          </w:tcPr>
          <w:p w14:paraId="39F188B6" w14:textId="77777777" w:rsidR="00B473CB" w:rsidRDefault="00B473CB" w:rsidP="00922A26">
            <w:pPr>
              <w:pStyle w:val="ColorfulList-Accent11"/>
              <w:spacing w:line="276" w:lineRule="auto"/>
              <w:ind w:left="121" w:right="162" w:hanging="13"/>
              <w:rPr>
                <w:rFonts w:ascii="Tahoma" w:hAnsi="Tahoma" w:cs="Tahoma"/>
                <w:sz w:val="18"/>
                <w:szCs w:val="20"/>
              </w:rPr>
            </w:pPr>
            <w:r>
              <w:rPr>
                <w:rFonts w:ascii="Tahoma" w:hAnsi="Tahoma"/>
                <w:sz w:val="18"/>
                <w:szCs w:val="22"/>
              </w:rPr>
              <w:t xml:space="preserve">Microsoft Dynamics CRM 2011 </w:t>
            </w:r>
            <w:r>
              <w:rPr>
                <w:rFonts w:ascii="Tahoma" w:hAnsi="Tahoma"/>
                <w:sz w:val="18"/>
                <w:szCs w:val="22"/>
              </w:rPr>
              <w:br/>
              <w:t>Employee Self Service CAL</w:t>
            </w:r>
          </w:p>
        </w:tc>
      </w:tr>
      <w:tr w:rsidR="00B473CB" w:rsidRPr="00BB34E9" w14:paraId="5F710FC5" w14:textId="77777777" w:rsidTr="00922A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6284B24" w14:textId="77777777" w:rsidR="00B473CB" w:rsidRPr="00B473CB" w:rsidRDefault="00B473CB" w:rsidP="00922A26">
            <w:pPr>
              <w:rPr>
                <w:rFonts w:cs="Tahoma"/>
                <w:color w:val="000000"/>
                <w:szCs w:val="20"/>
                <w:lang w:val="nl-NL"/>
              </w:rPr>
            </w:pPr>
            <w:r w:rsidRPr="00B473CB">
              <w:rPr>
                <w:lang w:val="nl-NL"/>
              </w:rPr>
              <w:t>Microsoft Dynamics CRM 2013, aanvullende CAL voor basisgebruik</w:t>
            </w:r>
          </w:p>
        </w:tc>
        <w:tc>
          <w:tcPr>
            <w:tcW w:w="4242" w:type="dxa"/>
            <w:tcBorders>
              <w:top w:val="nil"/>
              <w:left w:val="nil"/>
              <w:bottom w:val="single" w:sz="8" w:space="0" w:color="000000"/>
              <w:right w:val="single" w:sz="8" w:space="0" w:color="000000"/>
            </w:tcBorders>
            <w:vAlign w:val="center"/>
          </w:tcPr>
          <w:p w14:paraId="42D77A06" w14:textId="77777777" w:rsidR="00B473CB" w:rsidRPr="006A63D4" w:rsidRDefault="00B473CB" w:rsidP="00922A26">
            <w:pPr>
              <w:pStyle w:val="ColorfulList-Accent11"/>
              <w:spacing w:line="276" w:lineRule="auto"/>
              <w:ind w:left="121" w:right="162" w:hanging="13"/>
              <w:rPr>
                <w:rFonts w:ascii="Tahoma" w:hAnsi="Tahoma" w:cs="Tahoma"/>
                <w:color w:val="000000"/>
                <w:sz w:val="18"/>
                <w:szCs w:val="20"/>
                <w:lang w:val="nl-NL"/>
              </w:rPr>
            </w:pPr>
            <w:r w:rsidRPr="00B473CB">
              <w:rPr>
                <w:rFonts w:ascii="Tahoma" w:hAnsi="Tahoma" w:cs="Tahoma"/>
                <w:color w:val="000000"/>
                <w:sz w:val="18"/>
                <w:szCs w:val="20"/>
                <w:lang w:val="nl-NL"/>
              </w:rPr>
              <w:t>Microsoft Dynamics CRM 2011 aanvullende CAL voor beperkt gebrui</w:t>
            </w:r>
            <w:r w:rsidRPr="006A63D4">
              <w:rPr>
                <w:rFonts w:ascii="Tahoma" w:hAnsi="Tahoma" w:cs="Tahoma"/>
                <w:color w:val="000000"/>
                <w:sz w:val="18"/>
                <w:szCs w:val="20"/>
                <w:lang w:val="nl-NL"/>
              </w:rPr>
              <w:t>k</w:t>
            </w:r>
          </w:p>
        </w:tc>
      </w:tr>
      <w:tr w:rsidR="00B473CB" w:rsidRPr="00BB34E9" w14:paraId="3CA4179E" w14:textId="77777777" w:rsidTr="00922A2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F76DF5F" w14:textId="77777777" w:rsidR="00B473CB" w:rsidRPr="006A63D4" w:rsidRDefault="00B473CB" w:rsidP="00922A26">
            <w:pPr>
              <w:rPr>
                <w:rFonts w:cs="Tahoma"/>
                <w:color w:val="000000"/>
                <w:szCs w:val="20"/>
                <w:lang w:val="nl-NL"/>
              </w:rPr>
            </w:pPr>
            <w:r w:rsidRPr="006A63D4">
              <w:rPr>
                <w:lang w:val="nl-NL"/>
              </w:rPr>
              <w:t>Microsoft Dynamics CRM 2013, aanvullende CAL voor professioneel gebruik</w:t>
            </w:r>
          </w:p>
        </w:tc>
        <w:tc>
          <w:tcPr>
            <w:tcW w:w="4242" w:type="dxa"/>
            <w:tcBorders>
              <w:top w:val="nil"/>
              <w:left w:val="nil"/>
              <w:bottom w:val="single" w:sz="8" w:space="0" w:color="000000"/>
              <w:right w:val="single" w:sz="8" w:space="0" w:color="000000"/>
            </w:tcBorders>
          </w:tcPr>
          <w:p w14:paraId="5E63FB14" w14:textId="77777777" w:rsidR="00B473CB" w:rsidRPr="006A63D4" w:rsidRDefault="00B473CB" w:rsidP="00922A26">
            <w:pPr>
              <w:pStyle w:val="ColorfulList-Accent11"/>
              <w:spacing w:line="276" w:lineRule="auto"/>
              <w:ind w:left="121" w:right="162" w:hanging="13"/>
              <w:rPr>
                <w:rFonts w:ascii="Tahoma" w:hAnsi="Tahoma" w:cs="Tahoma"/>
                <w:color w:val="000000"/>
                <w:sz w:val="18"/>
                <w:szCs w:val="20"/>
                <w:lang w:val="nl-NL"/>
              </w:rPr>
            </w:pPr>
            <w:r w:rsidRPr="006A63D4">
              <w:rPr>
                <w:rFonts w:ascii="Tahoma" w:hAnsi="Tahoma" w:cs="Tahoma"/>
                <w:color w:val="000000"/>
                <w:sz w:val="18"/>
                <w:szCs w:val="20"/>
                <w:lang w:val="nl-NL"/>
              </w:rPr>
              <w:t>Microsoft Dynamics CRM 2011 aanvullende CAL voor volledig gebruik</w:t>
            </w:r>
          </w:p>
        </w:tc>
      </w:tr>
    </w:tbl>
    <w:p w14:paraId="7E2ACAB5" w14:textId="77777777" w:rsidR="00B473CB" w:rsidRPr="006A63D4" w:rsidRDefault="00B473CB" w:rsidP="00B473CB">
      <w:pPr>
        <w:rPr>
          <w:lang w:val="nl-NL"/>
        </w:rPr>
      </w:pPr>
      <w:r w:rsidRPr="006A63D4">
        <w:rPr>
          <w:rFonts w:cs="Tahoma"/>
          <w:szCs w:val="20"/>
          <w:lang w:val="nl-NL"/>
        </w:rPr>
        <w:t xml:space="preserve"> </w:t>
      </w:r>
    </w:p>
    <w:p w14:paraId="4AAF7871" w14:textId="77777777" w:rsidR="00B473CB" w:rsidRPr="006A63D4" w:rsidRDefault="00B473CB" w:rsidP="00B473CB">
      <w:pPr>
        <w:spacing w:after="60"/>
        <w:ind w:left="720"/>
        <w:rPr>
          <w:lang w:val="nl-NL"/>
        </w:rPr>
      </w:pPr>
      <w:r w:rsidRPr="006A63D4">
        <w:rPr>
          <w:rFonts w:cs="Tahoma"/>
          <w:b/>
          <w:bCs/>
          <w:color w:val="000000"/>
          <w:szCs w:val="20"/>
          <w:lang w:val="nl-NL"/>
        </w:rPr>
        <w:t>Opties voor Client Access License</w:t>
      </w:r>
    </w:p>
    <w:p w14:paraId="48AC561A" w14:textId="77777777" w:rsidR="00B473CB" w:rsidRPr="006A63D4" w:rsidRDefault="00B473CB" w:rsidP="00B473CB">
      <w:pPr>
        <w:ind w:left="720"/>
        <w:rPr>
          <w:lang w:val="nl-NL"/>
        </w:rPr>
      </w:pPr>
      <w:r w:rsidRPr="006A63D4">
        <w:rPr>
          <w:rFonts w:cs="Tahoma"/>
          <w:color w:val="000000"/>
          <w:szCs w:val="20"/>
          <w:lang w:val="nl-NL"/>
        </w:rPr>
        <w:t>Het gebruik dat is toegelaten onder de verschillende Microsoft Dynamics CRM 2013 CAL’s is uiteengezet in</w:t>
      </w:r>
      <w:r>
        <w:rPr>
          <w:rFonts w:cs="Tahoma"/>
          <w:color w:val="000000"/>
          <w:szCs w:val="20"/>
          <w:lang w:val="nl-NL"/>
        </w:rPr>
        <w:t> </w:t>
      </w:r>
      <w:r w:rsidRPr="006A63D4">
        <w:rPr>
          <w:rFonts w:cs="Tahoma"/>
          <w:color w:val="000000"/>
          <w:szCs w:val="20"/>
          <w:lang w:val="nl-NL"/>
        </w:rPr>
        <w:t>de onderstaande tabel.</w:t>
      </w:r>
      <w:r>
        <w:rPr>
          <w:rFonts w:cs="Tahoma"/>
          <w:color w:val="000000"/>
          <w:szCs w:val="20"/>
          <w:lang w:val="nl-NL"/>
        </w:rPr>
        <w:t xml:space="preserve"> </w:t>
      </w:r>
      <w:r w:rsidRPr="006A63D4">
        <w:rPr>
          <w:rFonts w:cs="Tahoma"/>
          <w:color w:val="000000"/>
          <w:szCs w:val="20"/>
          <w:lang w:val="nl-NL"/>
        </w:rPr>
        <w:t>De beperkte CAL en de volledige CAL zijn oplossingen die meerdere licenties bevatten.</w:t>
      </w:r>
    </w:p>
    <w:p w14:paraId="166FEF20" w14:textId="77777777" w:rsidR="00B473CB" w:rsidRDefault="00B473CB" w:rsidP="00B473CB">
      <w:pPr>
        <w:ind w:left="720"/>
        <w:rPr>
          <w:lang w:val="nl-NL"/>
        </w:rPr>
      </w:pPr>
    </w:p>
    <w:p w14:paraId="5F3563A2" w14:textId="77777777" w:rsidR="00C85680" w:rsidRDefault="00C85680" w:rsidP="00B473CB">
      <w:pPr>
        <w:ind w:left="720"/>
        <w:rPr>
          <w:lang w:val="nl-NL"/>
        </w:rPr>
      </w:pPr>
    </w:p>
    <w:p w14:paraId="1E3C22DB" w14:textId="77777777" w:rsidR="0079436B" w:rsidRPr="006A63D4" w:rsidRDefault="0079436B" w:rsidP="00B473CB">
      <w:pPr>
        <w:ind w:left="720"/>
        <w:rPr>
          <w:lang w:val="nl-NL"/>
        </w:rPr>
      </w:pPr>
    </w:p>
    <w:tbl>
      <w:tblPr>
        <w:tblW w:w="727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7"/>
        <w:gridCol w:w="810"/>
        <w:gridCol w:w="540"/>
        <w:gridCol w:w="630"/>
        <w:gridCol w:w="256"/>
        <w:gridCol w:w="1544"/>
        <w:gridCol w:w="810"/>
        <w:gridCol w:w="540"/>
        <w:gridCol w:w="630"/>
      </w:tblGrid>
      <w:tr w:rsidR="00B473CB" w:rsidRPr="003F27B3" w14:paraId="25073D3E" w14:textId="77777777" w:rsidTr="00922A26">
        <w:trPr>
          <w:cantSplit/>
          <w:trHeight w:val="303"/>
          <w:tblHeader/>
        </w:trPr>
        <w:tc>
          <w:tcPr>
            <w:tcW w:w="15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0411FFB5" w14:textId="77777777" w:rsidR="00B473CB" w:rsidRPr="003F27B3" w:rsidRDefault="00B473CB" w:rsidP="00836BE4">
            <w:pPr>
              <w:keepNext/>
              <w:keepLines/>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lastRenderedPageBreak/>
              <w:t>Gebruiksrecht</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18B758E" w14:textId="77777777" w:rsidR="00B473CB" w:rsidRPr="0067306E" w:rsidRDefault="00B473CB" w:rsidP="00836BE4">
            <w:pPr>
              <w:keepNext/>
              <w:keepLines/>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E29A846" w14:textId="77777777" w:rsidR="00B473CB" w:rsidRPr="0067306E" w:rsidRDefault="00B473CB" w:rsidP="00836BE4">
            <w:pPr>
              <w:keepNext/>
              <w:keepLines/>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F29372F" w14:textId="77777777" w:rsidR="00B473CB" w:rsidRPr="0067306E" w:rsidRDefault="00B473CB" w:rsidP="00836BE4">
            <w:pPr>
              <w:keepNext/>
              <w:keepLines/>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Essential</w:t>
            </w:r>
          </w:p>
        </w:tc>
        <w:tc>
          <w:tcPr>
            <w:tcW w:w="256" w:type="dxa"/>
            <w:tcBorders>
              <w:top w:val="nil"/>
              <w:left w:val="nil"/>
              <w:bottom w:val="nil"/>
              <w:right w:val="nil"/>
            </w:tcBorders>
            <w:shd w:val="clear" w:color="auto" w:fill="auto"/>
          </w:tcPr>
          <w:p w14:paraId="2B36D0EE" w14:textId="77777777" w:rsidR="00B473CB" w:rsidRPr="003F27B3" w:rsidRDefault="00B473CB" w:rsidP="00836BE4">
            <w:pPr>
              <w:keepNext/>
              <w:keepLines/>
              <w:spacing w:before="20" w:after="20"/>
              <w:jc w:val="center"/>
              <w:rPr>
                <w:rFonts w:ascii="Segoe UI" w:eastAsia="Times New Roman" w:hAnsi="Segoe UI" w:cs="Segoe UI"/>
                <w:b/>
                <w:bCs/>
                <w:color w:val="FFFFFF" w:themeColor="background1"/>
                <w:sz w:val="14"/>
                <w:szCs w:val="16"/>
              </w:rPr>
            </w:pPr>
          </w:p>
        </w:tc>
        <w:tc>
          <w:tcPr>
            <w:tcW w:w="154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70F9FF8B" w14:textId="77777777" w:rsidR="00B473CB" w:rsidRPr="003F27B3" w:rsidRDefault="00B473CB" w:rsidP="00836BE4">
            <w:pPr>
              <w:keepNext/>
              <w:keepLines/>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Gebruiksrecht</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1CD6378" w14:textId="77777777" w:rsidR="00B473CB" w:rsidRPr="003F27B3" w:rsidRDefault="00B473CB" w:rsidP="00836BE4">
            <w:pPr>
              <w:keepNext/>
              <w:keepLines/>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F6DC2B0" w14:textId="77777777" w:rsidR="00B473CB" w:rsidRPr="003F27B3" w:rsidRDefault="00B473CB" w:rsidP="00922A26">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0D2E0CF" w14:textId="77777777" w:rsidR="00B473CB" w:rsidRPr="003F27B3" w:rsidRDefault="00B473CB" w:rsidP="00922A26">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Essential</w:t>
            </w:r>
          </w:p>
        </w:tc>
      </w:tr>
      <w:tr w:rsidR="00B473CB" w:rsidRPr="003F27B3" w14:paraId="61D3FA87" w14:textId="77777777" w:rsidTr="00922A26">
        <w:trPr>
          <w:cantSplit/>
          <w:trHeight w:val="172"/>
        </w:trPr>
        <w:tc>
          <w:tcPr>
            <w:tcW w:w="151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21C53769"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Aankondigingen weergeven</w:t>
            </w:r>
          </w:p>
        </w:tc>
        <w:tc>
          <w:tcPr>
            <w:tcW w:w="810" w:type="dxa"/>
            <w:tcBorders>
              <w:top w:val="single" w:sz="4" w:space="0" w:color="FFFFFF" w:themeColor="background1"/>
              <w:left w:val="nil"/>
              <w:bottom w:val="single" w:sz="4" w:space="0" w:color="A5A5A5" w:themeColor="accent3"/>
              <w:right w:val="nil"/>
            </w:tcBorders>
            <w:vAlign w:val="center"/>
          </w:tcPr>
          <w:p w14:paraId="25EB805A"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6FD28FE" wp14:editId="591A6D0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56A7C1EE"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5D51D00" wp14:editId="3BC66E1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7CC79B01"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679D061" wp14:editId="4A3BEE48">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10926383"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5B004CAA"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Contactpersonen</w:t>
            </w:r>
          </w:p>
        </w:tc>
        <w:tc>
          <w:tcPr>
            <w:tcW w:w="810" w:type="dxa"/>
            <w:tcBorders>
              <w:top w:val="single" w:sz="4" w:space="0" w:color="FFFFFF" w:themeColor="background1"/>
              <w:left w:val="nil"/>
              <w:bottom w:val="single" w:sz="4" w:space="0" w:color="A5A5A5" w:themeColor="accent3"/>
              <w:right w:val="nil"/>
            </w:tcBorders>
            <w:vAlign w:val="center"/>
          </w:tcPr>
          <w:p w14:paraId="3589F8D0"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8312036" wp14:editId="0FADB29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091B225A"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5A88E17" wp14:editId="7E5FD64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14:paraId="7101818D"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603DD4B3"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3EF412"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Opgeslagen weergaven beheren</w:t>
            </w:r>
          </w:p>
        </w:tc>
        <w:tc>
          <w:tcPr>
            <w:tcW w:w="810" w:type="dxa"/>
            <w:tcBorders>
              <w:top w:val="single" w:sz="4" w:space="0" w:color="A5A5A5" w:themeColor="accent3"/>
              <w:left w:val="nil"/>
              <w:bottom w:val="single" w:sz="4" w:space="0" w:color="A5A5A5" w:themeColor="accent3"/>
              <w:right w:val="nil"/>
            </w:tcBorders>
            <w:vAlign w:val="center"/>
          </w:tcPr>
          <w:p w14:paraId="36262703"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DAC5E66" wp14:editId="18AE4B9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0B37B13"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196C634" wp14:editId="403EBDB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08571B4"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201D773" wp14:editId="5BB31DCF">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0A67CC27"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0FABC4"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Beoordeling, routering, toewijzing van aanknopingspunten</w:t>
            </w:r>
          </w:p>
        </w:tc>
        <w:tc>
          <w:tcPr>
            <w:tcW w:w="810" w:type="dxa"/>
            <w:tcBorders>
              <w:top w:val="single" w:sz="4" w:space="0" w:color="A5A5A5" w:themeColor="accent3"/>
              <w:left w:val="nil"/>
              <w:bottom w:val="single" w:sz="4" w:space="0" w:color="A5A5A5" w:themeColor="accent3"/>
              <w:right w:val="nil"/>
            </w:tcBorders>
            <w:vAlign w:val="center"/>
          </w:tcPr>
          <w:p w14:paraId="333D4F80"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18B6F89" wp14:editId="5D428C5F">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21FBE69"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0FFBCB" wp14:editId="493B7389">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6D8A4FA"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50538DE6"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F15B49D"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Relaties tussen records gebruiken</w:t>
            </w:r>
          </w:p>
        </w:tc>
        <w:tc>
          <w:tcPr>
            <w:tcW w:w="810" w:type="dxa"/>
            <w:tcBorders>
              <w:top w:val="single" w:sz="4" w:space="0" w:color="A5A5A5" w:themeColor="accent3"/>
              <w:left w:val="nil"/>
              <w:bottom w:val="single" w:sz="4" w:space="0" w:color="A5A5A5" w:themeColor="accent3"/>
              <w:right w:val="nil"/>
            </w:tcBorders>
            <w:vAlign w:val="center"/>
          </w:tcPr>
          <w:p w14:paraId="3EBEBFDB"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8CC31FA" wp14:editId="1CA60A2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6D2FFB6" w14:textId="77777777" w:rsidR="00B473CB" w:rsidRPr="0067306E" w:rsidRDefault="00B473CB" w:rsidP="00922A26">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28E14FB1" wp14:editId="66BB0FFE">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7A8CA13"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161632F" wp14:editId="0026C8B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015D1665" w14:textId="77777777" w:rsidR="00B473CB" w:rsidRPr="0067306E" w:rsidRDefault="00B473CB" w:rsidP="00922A26">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B30CBD9"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Vastleggen van aanknopingspunten</w:t>
            </w:r>
          </w:p>
        </w:tc>
        <w:tc>
          <w:tcPr>
            <w:tcW w:w="810" w:type="dxa"/>
            <w:tcBorders>
              <w:top w:val="single" w:sz="4" w:space="0" w:color="A5A5A5" w:themeColor="accent3"/>
              <w:left w:val="nil"/>
              <w:bottom w:val="single" w:sz="4" w:space="0" w:color="A5A5A5" w:themeColor="accent3"/>
              <w:right w:val="nil"/>
            </w:tcBorders>
            <w:vAlign w:val="center"/>
          </w:tcPr>
          <w:p w14:paraId="4A0935A6"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AEF92C9" wp14:editId="03DF1599">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E5C0362"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04C31BA" wp14:editId="261C675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AFABDE4"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795286A4"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07781A1"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Persoonlijke weergaven maken</w:t>
            </w:r>
          </w:p>
        </w:tc>
        <w:tc>
          <w:tcPr>
            <w:tcW w:w="810" w:type="dxa"/>
            <w:tcBorders>
              <w:top w:val="single" w:sz="4" w:space="0" w:color="A5A5A5" w:themeColor="accent3"/>
              <w:left w:val="nil"/>
              <w:bottom w:val="single" w:sz="4" w:space="0" w:color="A5A5A5" w:themeColor="accent3"/>
              <w:right w:val="nil"/>
            </w:tcBorders>
            <w:vAlign w:val="center"/>
          </w:tcPr>
          <w:p w14:paraId="73B4C57E"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AB4517D" wp14:editId="62A6F1B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90961F7"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992DF81" wp14:editId="52952749">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8002FD9"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F110A0A" wp14:editId="0BBAF867">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3A38800F" w14:textId="77777777" w:rsidR="00B473CB" w:rsidRPr="0067306E" w:rsidRDefault="00B473CB" w:rsidP="00922A26">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4958C67"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Een klantrelatie toevoegen of verwijderen voor een</w:t>
            </w:r>
            <w:r>
              <w:rPr>
                <w:rFonts w:ascii="Segoe UI" w:eastAsia="Times New Roman" w:hAnsi="Segoe UI" w:cs="Segoe UI"/>
                <w:color w:val="000000"/>
                <w:sz w:val="13"/>
                <w:szCs w:val="13"/>
                <w:lang w:val="nl-NL"/>
              </w:rPr>
              <w:t> </w:t>
            </w:r>
            <w:r w:rsidRPr="006A63D4">
              <w:rPr>
                <w:rFonts w:ascii="Segoe UI" w:eastAsia="Times New Roman" w:hAnsi="Segoe UI" w:cs="Segoe UI"/>
                <w:color w:val="000000"/>
                <w:sz w:val="13"/>
                <w:szCs w:val="13"/>
                <w:lang w:val="nl-NL"/>
              </w:rPr>
              <w:t>account</w:t>
            </w:r>
          </w:p>
        </w:tc>
        <w:tc>
          <w:tcPr>
            <w:tcW w:w="810" w:type="dxa"/>
            <w:tcBorders>
              <w:top w:val="single" w:sz="4" w:space="0" w:color="A5A5A5" w:themeColor="accent3"/>
              <w:left w:val="nil"/>
              <w:bottom w:val="single" w:sz="4" w:space="0" w:color="A5A5A5" w:themeColor="accent3"/>
              <w:right w:val="nil"/>
            </w:tcBorders>
            <w:vAlign w:val="center"/>
          </w:tcPr>
          <w:p w14:paraId="183813CD"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ED847EF" wp14:editId="6A4C5E5C">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A5C64C8"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ECCD4A7" wp14:editId="6306CD5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593272C"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2886ED61"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04429A"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Geavanceerd zoeken</w:t>
            </w:r>
          </w:p>
        </w:tc>
        <w:tc>
          <w:tcPr>
            <w:tcW w:w="810" w:type="dxa"/>
            <w:tcBorders>
              <w:top w:val="single" w:sz="4" w:space="0" w:color="A5A5A5" w:themeColor="accent3"/>
              <w:left w:val="nil"/>
              <w:bottom w:val="single" w:sz="4" w:space="0" w:color="A5A5A5" w:themeColor="accent3"/>
              <w:right w:val="nil"/>
            </w:tcBorders>
            <w:vAlign w:val="center"/>
          </w:tcPr>
          <w:p w14:paraId="347C060E"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700E8DD" wp14:editId="18F220BB">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012786"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BDE737D" wp14:editId="400135D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855EA63"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097A3745" wp14:editId="30A70937">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430DC656" w14:textId="77777777" w:rsidR="00B473CB" w:rsidRPr="0067306E" w:rsidRDefault="00B473CB" w:rsidP="00922A26">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7E9A14"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Een verkoopkans koppelen aan een account</w:t>
            </w:r>
          </w:p>
        </w:tc>
        <w:tc>
          <w:tcPr>
            <w:tcW w:w="810" w:type="dxa"/>
            <w:tcBorders>
              <w:top w:val="single" w:sz="4" w:space="0" w:color="A5A5A5" w:themeColor="accent3"/>
              <w:left w:val="nil"/>
              <w:bottom w:val="single" w:sz="4" w:space="0" w:color="A5A5A5" w:themeColor="accent3"/>
              <w:right w:val="nil"/>
            </w:tcBorders>
            <w:vAlign w:val="center"/>
          </w:tcPr>
          <w:p w14:paraId="4DE993A8"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31950D6" wp14:editId="4D3ECAA7">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4D27C30"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CF1493F" wp14:editId="4F93FB42">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9F2F3FC"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7D4A35D8"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B4D6C1E"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Zoeken</w:t>
            </w:r>
          </w:p>
        </w:tc>
        <w:tc>
          <w:tcPr>
            <w:tcW w:w="810" w:type="dxa"/>
            <w:tcBorders>
              <w:top w:val="single" w:sz="4" w:space="0" w:color="A5A5A5" w:themeColor="accent3"/>
              <w:left w:val="nil"/>
              <w:bottom w:val="single" w:sz="4" w:space="0" w:color="A5A5A5" w:themeColor="accent3"/>
              <w:right w:val="nil"/>
            </w:tcBorders>
            <w:vAlign w:val="center"/>
          </w:tcPr>
          <w:p w14:paraId="4439987C"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B1AF91A" wp14:editId="54D34A6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09BA1DD"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8D9A031" wp14:editId="5FE344AD">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D9D8CCE"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CCE88A0" wp14:editId="0A5C2B8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402F7581" w14:textId="77777777" w:rsidR="00B473CB" w:rsidRPr="0067306E" w:rsidRDefault="00B473CB" w:rsidP="00922A26">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BBB851"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Een aanknopingspunt kwalificeren en omzetten in een account</w:t>
            </w:r>
          </w:p>
        </w:tc>
        <w:tc>
          <w:tcPr>
            <w:tcW w:w="810" w:type="dxa"/>
            <w:tcBorders>
              <w:top w:val="single" w:sz="4" w:space="0" w:color="A5A5A5" w:themeColor="accent3"/>
              <w:left w:val="nil"/>
              <w:bottom w:val="single" w:sz="4" w:space="0" w:color="A5A5A5" w:themeColor="accent3"/>
              <w:right w:val="nil"/>
            </w:tcBorders>
            <w:vAlign w:val="center"/>
          </w:tcPr>
          <w:p w14:paraId="779AEF30"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CFFC0BA" wp14:editId="4A9166C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DD6F6B5"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71FC305" wp14:editId="2889668B">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AC33162"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6662AA4F"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30096FB"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Een wachtrij-item gebruiken</w:t>
            </w:r>
          </w:p>
        </w:tc>
        <w:tc>
          <w:tcPr>
            <w:tcW w:w="810" w:type="dxa"/>
            <w:tcBorders>
              <w:top w:val="single" w:sz="4" w:space="0" w:color="A5A5A5" w:themeColor="accent3"/>
              <w:left w:val="nil"/>
              <w:bottom w:val="single" w:sz="4" w:space="0" w:color="A5A5A5" w:themeColor="accent3"/>
              <w:right w:val="nil"/>
            </w:tcBorders>
            <w:vAlign w:val="center"/>
          </w:tcPr>
          <w:p w14:paraId="68ACEA3B"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A2FA02A" wp14:editId="5020318A">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CA2CB79" w14:textId="77777777" w:rsidR="00B473CB" w:rsidRPr="0067306E" w:rsidRDefault="00B473CB" w:rsidP="00922A26">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7E196381" wp14:editId="2F0B4D0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C64CC55"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5F97582A" wp14:editId="4C1E33CD">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61FF9784" w14:textId="77777777" w:rsidR="00B473CB" w:rsidRPr="0067306E" w:rsidRDefault="00B473CB" w:rsidP="00922A26">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5649D76"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Accounts</w:t>
            </w:r>
          </w:p>
        </w:tc>
        <w:tc>
          <w:tcPr>
            <w:tcW w:w="810" w:type="dxa"/>
            <w:tcBorders>
              <w:top w:val="single" w:sz="4" w:space="0" w:color="A5A5A5" w:themeColor="accent3"/>
              <w:left w:val="nil"/>
              <w:bottom w:val="single" w:sz="4" w:space="0" w:color="A5A5A5" w:themeColor="accent3"/>
              <w:right w:val="nil"/>
            </w:tcBorders>
            <w:vAlign w:val="center"/>
          </w:tcPr>
          <w:p w14:paraId="1FF99109"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DB61292" wp14:editId="0CF32F6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43DBF97"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86D4286" wp14:editId="429E07EA">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FEBDBF9"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151692C8"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2C8425" w14:textId="77777777" w:rsidR="00B473CB" w:rsidRPr="006A63D4" w:rsidRDefault="00B473CB" w:rsidP="00922A26">
            <w:pPr>
              <w:spacing w:before="20" w:after="20"/>
              <w:rPr>
                <w:rFonts w:ascii="Segoe UI" w:eastAsia="Times New Roman" w:hAnsi="Segoe UI" w:cs="Segoe UI"/>
                <w:color w:val="000000"/>
                <w:sz w:val="13"/>
                <w:szCs w:val="13"/>
                <w:lang w:val="nl-NL"/>
              </w:rPr>
            </w:pPr>
            <w:r w:rsidRPr="006A63D4">
              <w:rPr>
                <w:rFonts w:ascii="Segoe UI" w:eastAsia="Times New Roman" w:hAnsi="Segoe UI" w:cs="Segoe UI"/>
                <w:color w:val="000000"/>
                <w:sz w:val="13"/>
                <w:szCs w:val="13"/>
                <w:lang w:val="nl-NL"/>
              </w:rPr>
              <w:t>Gegevens exporteren naar Microsoft Excel</w:t>
            </w:r>
          </w:p>
        </w:tc>
        <w:tc>
          <w:tcPr>
            <w:tcW w:w="810" w:type="dxa"/>
            <w:tcBorders>
              <w:top w:val="single" w:sz="4" w:space="0" w:color="A5A5A5" w:themeColor="accent3"/>
              <w:left w:val="nil"/>
              <w:bottom w:val="single" w:sz="4" w:space="0" w:color="A5A5A5" w:themeColor="accent3"/>
              <w:right w:val="nil"/>
            </w:tcBorders>
            <w:vAlign w:val="center"/>
          </w:tcPr>
          <w:p w14:paraId="30D66B6A"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A271CD" wp14:editId="49F49E7D">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CE3919C"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870F328" wp14:editId="302D25E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155C7D1"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F1365EE" wp14:editId="363A4DF4">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42DF74F7"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9711FB"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Gegevens in bulk importeren</w:t>
            </w:r>
          </w:p>
        </w:tc>
        <w:tc>
          <w:tcPr>
            <w:tcW w:w="810" w:type="dxa"/>
            <w:tcBorders>
              <w:top w:val="single" w:sz="4" w:space="0" w:color="A5A5A5" w:themeColor="accent3"/>
              <w:left w:val="nil"/>
              <w:bottom w:val="single" w:sz="4" w:space="0" w:color="A5A5A5" w:themeColor="accent3"/>
              <w:right w:val="nil"/>
            </w:tcBorders>
            <w:vAlign w:val="center"/>
          </w:tcPr>
          <w:p w14:paraId="6B999363"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5CD5218" wp14:editId="60D3555B">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DB8288F"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CF8EFDC"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07383516"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09BD8D"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Afdruk samenvoegen uitvoeren</w:t>
            </w:r>
          </w:p>
        </w:tc>
        <w:tc>
          <w:tcPr>
            <w:tcW w:w="810" w:type="dxa"/>
            <w:tcBorders>
              <w:top w:val="single" w:sz="4" w:space="0" w:color="A5A5A5" w:themeColor="accent3"/>
              <w:left w:val="nil"/>
              <w:bottom w:val="single" w:sz="4" w:space="0" w:color="A5A5A5" w:themeColor="accent3"/>
              <w:right w:val="nil"/>
            </w:tcBorders>
            <w:vAlign w:val="center"/>
          </w:tcPr>
          <w:p w14:paraId="76B99B38"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67E80F7" wp14:editId="5E2655B3">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9849ABF"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FB2A949" wp14:editId="04155FFE">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F315E56"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3103A29" wp14:editId="60941B2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23FCF7FD"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AC26A5F"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Boekencontrole configureren</w:t>
            </w:r>
          </w:p>
        </w:tc>
        <w:tc>
          <w:tcPr>
            <w:tcW w:w="810" w:type="dxa"/>
            <w:tcBorders>
              <w:top w:val="single" w:sz="4" w:space="0" w:color="A5A5A5" w:themeColor="accent3"/>
              <w:left w:val="nil"/>
              <w:bottom w:val="single" w:sz="4" w:space="0" w:color="A5A5A5" w:themeColor="accent3"/>
              <w:right w:val="nil"/>
            </w:tcBorders>
            <w:vAlign w:val="center"/>
          </w:tcPr>
          <w:p w14:paraId="4F778099"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CE25BFE" wp14:editId="02EFFB4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68D4F5D"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62A7E32"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027AB734"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593635"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Dialoog starten</w:t>
            </w:r>
          </w:p>
        </w:tc>
        <w:tc>
          <w:tcPr>
            <w:tcW w:w="810" w:type="dxa"/>
            <w:tcBorders>
              <w:top w:val="single" w:sz="4" w:space="0" w:color="A5A5A5" w:themeColor="accent3"/>
              <w:left w:val="nil"/>
              <w:bottom w:val="single" w:sz="4" w:space="0" w:color="A5A5A5" w:themeColor="accent3"/>
              <w:right w:val="nil"/>
            </w:tcBorders>
            <w:vAlign w:val="center"/>
          </w:tcPr>
          <w:p w14:paraId="03813EFD"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B87FB75" wp14:editId="3AC68C7A">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05A1813" w14:textId="77777777" w:rsidR="00B473CB" w:rsidRPr="0067306E" w:rsidRDefault="00B473CB" w:rsidP="00922A26">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6E07EE0C" wp14:editId="4144385F">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B5A522A"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713371A5" wp14:editId="5D9BBEA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030EF71E" w14:textId="77777777" w:rsidR="00B473CB" w:rsidRPr="0067306E" w:rsidRDefault="00B473CB" w:rsidP="00922A26">
            <w:pPr>
              <w:spacing w:before="20" w:after="20"/>
              <w:jc w:val="center"/>
              <w:rPr>
                <w:rFonts w:ascii="Segoe UI" w:hAnsi="Segoe UI" w:cs="Segoe UI"/>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2AF610"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Regels voor detectie van duplicaten configureren</w:t>
            </w:r>
          </w:p>
        </w:tc>
        <w:tc>
          <w:tcPr>
            <w:tcW w:w="810" w:type="dxa"/>
            <w:tcBorders>
              <w:top w:val="single" w:sz="4" w:space="0" w:color="A5A5A5" w:themeColor="accent3"/>
              <w:left w:val="nil"/>
              <w:bottom w:val="single" w:sz="4" w:space="0" w:color="A5A5A5" w:themeColor="accent3"/>
              <w:right w:val="nil"/>
            </w:tcBorders>
            <w:vAlign w:val="center"/>
          </w:tcPr>
          <w:p w14:paraId="3B2EBE8C"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AEED6E1" wp14:editId="77B63C0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B50DFA6"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8A08E2A"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7B366B58"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8D3067B" w14:textId="77777777" w:rsidR="00B473CB" w:rsidRPr="006A63D4" w:rsidRDefault="00B473CB" w:rsidP="00922A26">
            <w:pPr>
              <w:spacing w:before="20" w:after="20"/>
              <w:rPr>
                <w:rFonts w:ascii="Segoe UI" w:eastAsia="Times New Roman" w:hAnsi="Segoe UI" w:cs="Segoe UI"/>
                <w:color w:val="000000"/>
                <w:sz w:val="13"/>
                <w:szCs w:val="13"/>
                <w:lang w:val="nl-NL"/>
              </w:rPr>
            </w:pPr>
            <w:r w:rsidRPr="006A63D4">
              <w:rPr>
                <w:rFonts w:ascii="Segoe UI" w:eastAsia="Times New Roman" w:hAnsi="Segoe UI" w:cs="Segoe UI"/>
                <w:color w:val="000000"/>
                <w:sz w:val="13"/>
                <w:szCs w:val="13"/>
                <w:lang w:val="nl-NL"/>
              </w:rPr>
              <w:t>Uitvoeren als proces op aanvraag</w:t>
            </w:r>
          </w:p>
        </w:tc>
        <w:tc>
          <w:tcPr>
            <w:tcW w:w="810" w:type="dxa"/>
            <w:tcBorders>
              <w:top w:val="single" w:sz="4" w:space="0" w:color="A5A5A5" w:themeColor="accent3"/>
              <w:left w:val="nil"/>
              <w:bottom w:val="single" w:sz="4" w:space="0" w:color="A5A5A5" w:themeColor="accent3"/>
              <w:right w:val="nil"/>
            </w:tcBorders>
            <w:vAlign w:val="center"/>
          </w:tcPr>
          <w:p w14:paraId="12AC6632"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5297432" wp14:editId="425B56B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AD9378B" w14:textId="77777777" w:rsidR="00B473CB" w:rsidRPr="0067306E" w:rsidRDefault="00B473CB" w:rsidP="00922A26">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45198470" wp14:editId="7EFAA91B">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A34D637"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71366AA4" wp14:editId="4FA5FCE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580AEC99" w14:textId="77777777" w:rsidR="00B473CB" w:rsidRPr="0067306E" w:rsidRDefault="00B473CB" w:rsidP="00922A26">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2383B9"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Relaties tussen entiteiten definiëren</w:t>
            </w:r>
          </w:p>
        </w:tc>
        <w:tc>
          <w:tcPr>
            <w:tcW w:w="810" w:type="dxa"/>
            <w:tcBorders>
              <w:top w:val="single" w:sz="4" w:space="0" w:color="A5A5A5" w:themeColor="accent3"/>
              <w:left w:val="nil"/>
              <w:bottom w:val="single" w:sz="4" w:space="0" w:color="A5A5A5" w:themeColor="accent3"/>
              <w:right w:val="nil"/>
            </w:tcBorders>
            <w:vAlign w:val="center"/>
          </w:tcPr>
          <w:p w14:paraId="0B811764"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DE41657" wp14:editId="2239DB1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26B203B"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2C06D86"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35B48AFB"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C0FB9D"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Een geautomatiseerde werkstroom uitvoeren</w:t>
            </w:r>
          </w:p>
        </w:tc>
        <w:tc>
          <w:tcPr>
            <w:tcW w:w="810" w:type="dxa"/>
            <w:tcBorders>
              <w:top w:val="single" w:sz="4" w:space="0" w:color="A5A5A5" w:themeColor="accent3"/>
              <w:left w:val="nil"/>
              <w:bottom w:val="single" w:sz="4" w:space="0" w:color="A5A5A5" w:themeColor="accent3"/>
              <w:right w:val="nil"/>
            </w:tcBorders>
            <w:vAlign w:val="center"/>
          </w:tcPr>
          <w:p w14:paraId="13819E90" w14:textId="77777777" w:rsidR="00B473CB" w:rsidRPr="0067306E" w:rsidRDefault="00B473CB" w:rsidP="00922A26">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20964F15" wp14:editId="416490AD">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EACBCC5" w14:textId="77777777" w:rsidR="00B473CB" w:rsidRPr="0067306E" w:rsidRDefault="00B473CB" w:rsidP="00922A26">
            <w:pPr>
              <w:spacing w:before="20" w:after="20"/>
              <w:jc w:val="center"/>
              <w:rPr>
                <w:rFonts w:ascii="Segoe UI" w:hAnsi="Segoe UI" w:cs="Segoe UI"/>
                <w:sz w:val="12"/>
                <w:szCs w:val="16"/>
              </w:rPr>
            </w:pPr>
            <w:r>
              <w:rPr>
                <w:rFonts w:ascii="Segoe UI" w:hAnsi="Segoe UI" w:cs="Segoe UI"/>
                <w:noProof/>
                <w:sz w:val="12"/>
                <w:szCs w:val="16"/>
              </w:rPr>
              <w:drawing>
                <wp:inline distT="0" distB="0" distL="0" distR="0" wp14:anchorId="4A0F1197" wp14:editId="3F22B867">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3D2D630"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2092C7F" wp14:editId="24FCDF4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7A6FDCC1" w14:textId="77777777" w:rsidR="00B473CB" w:rsidRPr="0067306E" w:rsidRDefault="00B473CB" w:rsidP="00922A26">
            <w:pPr>
              <w:spacing w:before="20" w:after="20"/>
              <w:jc w:val="center"/>
              <w:rPr>
                <w:rFonts w:ascii="Segoe UI" w:hAnsi="Segoe UI" w:cs="Segoe UI"/>
                <w:noProof/>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74D8EB"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Entiteiten definiëren en configureren</w:t>
            </w:r>
          </w:p>
        </w:tc>
        <w:tc>
          <w:tcPr>
            <w:tcW w:w="810" w:type="dxa"/>
            <w:tcBorders>
              <w:top w:val="single" w:sz="4" w:space="0" w:color="A5A5A5" w:themeColor="accent3"/>
              <w:left w:val="nil"/>
              <w:bottom w:val="single" w:sz="4" w:space="0" w:color="A5A5A5" w:themeColor="accent3"/>
              <w:right w:val="nil"/>
            </w:tcBorders>
            <w:vAlign w:val="center"/>
          </w:tcPr>
          <w:p w14:paraId="0DB26C24"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40D6F4C" wp14:editId="6273704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0EB6078"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0E0A8B2"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r>
      <w:tr w:rsidR="00B473CB" w:rsidRPr="003F27B3" w14:paraId="4E30218F"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A44A29C"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Artikelen lezen</w:t>
            </w:r>
          </w:p>
        </w:tc>
        <w:tc>
          <w:tcPr>
            <w:tcW w:w="810" w:type="dxa"/>
            <w:tcBorders>
              <w:top w:val="single" w:sz="4" w:space="0" w:color="A5A5A5" w:themeColor="accent3"/>
              <w:left w:val="nil"/>
              <w:bottom w:val="single" w:sz="4" w:space="0" w:color="A5A5A5" w:themeColor="accent3"/>
              <w:right w:val="nil"/>
            </w:tcBorders>
            <w:vAlign w:val="center"/>
          </w:tcPr>
          <w:p w14:paraId="661F3C4C"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1A834EF" wp14:editId="2D036B13">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7591297"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72F7EDC" wp14:editId="7422A3C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F2B02AD"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FF240CA" wp14:editId="3BAC7F7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001255D5"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737B95"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Dialogen definiëren en configureren</w:t>
            </w:r>
          </w:p>
        </w:tc>
        <w:tc>
          <w:tcPr>
            <w:tcW w:w="810" w:type="dxa"/>
            <w:tcBorders>
              <w:top w:val="single" w:sz="4" w:space="0" w:color="A5A5A5" w:themeColor="accent3"/>
              <w:left w:val="nil"/>
              <w:bottom w:val="single" w:sz="4" w:space="0" w:color="A5A5A5" w:themeColor="accent3"/>
              <w:right w:val="nil"/>
            </w:tcBorders>
            <w:vAlign w:val="center"/>
          </w:tcPr>
          <w:p w14:paraId="1B58ED9B"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3A1E7D8" wp14:editId="5548227C">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DA018B1"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1E01FC8"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4D0F4352"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78445FD"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Opmerkingen</w:t>
            </w:r>
          </w:p>
        </w:tc>
        <w:tc>
          <w:tcPr>
            <w:tcW w:w="810" w:type="dxa"/>
            <w:tcBorders>
              <w:top w:val="single" w:sz="4" w:space="0" w:color="A5A5A5" w:themeColor="accent3"/>
              <w:left w:val="nil"/>
              <w:bottom w:val="single" w:sz="4" w:space="0" w:color="A5A5A5" w:themeColor="accent3"/>
              <w:right w:val="nil"/>
            </w:tcBorders>
            <w:vAlign w:val="center"/>
          </w:tcPr>
          <w:p w14:paraId="187DC8FD"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B5FC0CB" wp14:editId="33740C1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C944FBA"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60131EB" wp14:editId="76E4AA22">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0C366CA"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D5FC92C" wp14:editId="1EB5695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34B3383"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7042A84"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Workflows definiëren en configureren</w:t>
            </w:r>
          </w:p>
        </w:tc>
        <w:tc>
          <w:tcPr>
            <w:tcW w:w="810" w:type="dxa"/>
            <w:tcBorders>
              <w:top w:val="single" w:sz="4" w:space="0" w:color="A5A5A5" w:themeColor="accent3"/>
              <w:left w:val="nil"/>
              <w:bottom w:val="single" w:sz="4" w:space="0" w:color="A5A5A5" w:themeColor="accent3"/>
              <w:right w:val="nil"/>
            </w:tcBorders>
            <w:vAlign w:val="center"/>
          </w:tcPr>
          <w:p w14:paraId="65DFE297"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096E59B" wp14:editId="27F32B3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904B67C"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4D9A803"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5C335912"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967E86"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Activiteitenbeheer</w:t>
            </w:r>
          </w:p>
        </w:tc>
        <w:tc>
          <w:tcPr>
            <w:tcW w:w="810" w:type="dxa"/>
            <w:tcBorders>
              <w:top w:val="single" w:sz="4" w:space="0" w:color="A5A5A5" w:themeColor="accent3"/>
              <w:left w:val="nil"/>
              <w:bottom w:val="single" w:sz="4" w:space="0" w:color="A5A5A5" w:themeColor="accent3"/>
              <w:right w:val="nil"/>
            </w:tcBorders>
            <w:vAlign w:val="center"/>
          </w:tcPr>
          <w:p w14:paraId="7180BD6F"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6CE0139" wp14:editId="1811C78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2F03498"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D20DF2F" wp14:editId="711EF70C">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41EB35E"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BF873A1" wp14:editId="1578D376">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28D3D246"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3698F3"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Systeemrapporten, systeemtabellen en systeemdashboards</w:t>
            </w:r>
          </w:p>
        </w:tc>
        <w:tc>
          <w:tcPr>
            <w:tcW w:w="810" w:type="dxa"/>
            <w:tcBorders>
              <w:top w:val="single" w:sz="4" w:space="0" w:color="A5A5A5" w:themeColor="accent3"/>
              <w:left w:val="nil"/>
              <w:bottom w:val="single" w:sz="4" w:space="0" w:color="A5A5A5" w:themeColor="accent3"/>
              <w:right w:val="nil"/>
            </w:tcBorders>
            <w:vAlign w:val="center"/>
          </w:tcPr>
          <w:p w14:paraId="06969419" w14:textId="77777777" w:rsidR="00B473CB" w:rsidRPr="0067306E" w:rsidRDefault="00B473CB" w:rsidP="00922A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75525E4" wp14:editId="789B755D">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9BC332F" w14:textId="77777777" w:rsidR="00B473CB" w:rsidRPr="0067306E" w:rsidRDefault="00B473CB" w:rsidP="00922A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24048371" w14:textId="77777777" w:rsidR="00B473CB" w:rsidRPr="00FD08F3" w:rsidRDefault="00B473CB" w:rsidP="00922A26">
            <w:pPr>
              <w:spacing w:before="20" w:after="20"/>
              <w:jc w:val="center"/>
              <w:rPr>
                <w:rFonts w:ascii="Segoe UI" w:hAnsi="Segoe UI" w:cs="Segoe UI"/>
                <w:noProof/>
                <w:sz w:val="14"/>
                <w:szCs w:val="16"/>
              </w:rPr>
            </w:pPr>
          </w:p>
        </w:tc>
      </w:tr>
      <w:tr w:rsidR="00B473CB" w:rsidRPr="003F27B3" w14:paraId="68EF27F2"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8ECEB45"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Yammer-samenwerking**</w:t>
            </w:r>
          </w:p>
        </w:tc>
        <w:tc>
          <w:tcPr>
            <w:tcW w:w="810" w:type="dxa"/>
            <w:tcBorders>
              <w:top w:val="single" w:sz="4" w:space="0" w:color="A5A5A5" w:themeColor="accent3"/>
              <w:left w:val="nil"/>
              <w:bottom w:val="single" w:sz="4" w:space="0" w:color="A5A5A5" w:themeColor="accent3"/>
              <w:right w:val="nil"/>
            </w:tcBorders>
            <w:vAlign w:val="center"/>
          </w:tcPr>
          <w:p w14:paraId="740A86D6"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EF2734F" wp14:editId="363E87B9">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2E3B89A"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7E99EF3" wp14:editId="7883827A">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52DC557"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83176FB" wp14:editId="4CAE745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47F84278"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A1AC159"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Formulieren en weergaven aanpassen</w:t>
            </w:r>
          </w:p>
        </w:tc>
        <w:tc>
          <w:tcPr>
            <w:tcW w:w="810" w:type="dxa"/>
            <w:tcBorders>
              <w:top w:val="single" w:sz="4" w:space="0" w:color="A5A5A5" w:themeColor="accent3"/>
              <w:left w:val="nil"/>
              <w:bottom w:val="single" w:sz="4" w:space="0" w:color="A5A5A5" w:themeColor="accent3"/>
              <w:right w:val="nil"/>
            </w:tcBorders>
            <w:vAlign w:val="center"/>
          </w:tcPr>
          <w:p w14:paraId="0F783F50" w14:textId="77777777" w:rsidR="00B473CB" w:rsidRPr="0067306E" w:rsidRDefault="00B473CB" w:rsidP="00922A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BB222CB" wp14:editId="5BEDA2E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3219A96" w14:textId="77777777" w:rsidR="00B473CB" w:rsidRPr="0067306E" w:rsidRDefault="00B473CB" w:rsidP="00922A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0B341AA7" w14:textId="77777777" w:rsidR="00B473CB" w:rsidRPr="00FD08F3" w:rsidRDefault="00B473CB" w:rsidP="00922A26">
            <w:pPr>
              <w:spacing w:before="20" w:after="20"/>
              <w:jc w:val="center"/>
              <w:rPr>
                <w:rFonts w:ascii="Segoe UI" w:hAnsi="Segoe UI" w:cs="Segoe UI"/>
                <w:noProof/>
                <w:sz w:val="14"/>
                <w:szCs w:val="16"/>
              </w:rPr>
            </w:pPr>
          </w:p>
        </w:tc>
      </w:tr>
      <w:tr w:rsidR="00B473CB" w:rsidRPr="003F27B3" w14:paraId="03600CAC"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9DC605B"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Activiteitenfeeds inzenden</w:t>
            </w:r>
          </w:p>
        </w:tc>
        <w:tc>
          <w:tcPr>
            <w:tcW w:w="810" w:type="dxa"/>
            <w:tcBorders>
              <w:top w:val="single" w:sz="4" w:space="0" w:color="A5A5A5" w:themeColor="accent3"/>
              <w:left w:val="nil"/>
              <w:bottom w:val="single" w:sz="4" w:space="0" w:color="A5A5A5" w:themeColor="accent3"/>
              <w:right w:val="nil"/>
            </w:tcBorders>
            <w:vAlign w:val="center"/>
          </w:tcPr>
          <w:p w14:paraId="56695D0C"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68E8979" wp14:editId="653CCAD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32374F8"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83E5273" wp14:editId="39EDF66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24B1F3E"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9125AC1" wp14:editId="503084B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36FA5C80"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BB5F36" w14:textId="77777777" w:rsidR="00B473CB" w:rsidRPr="006A63D4" w:rsidRDefault="00B473CB" w:rsidP="00922A26">
            <w:pPr>
              <w:spacing w:before="20" w:after="20"/>
              <w:rPr>
                <w:rFonts w:ascii="Segoe UI" w:hAnsi="Segoe UI" w:cs="Segoe UI"/>
                <w:noProof/>
                <w:sz w:val="13"/>
                <w:szCs w:val="13"/>
                <w:lang w:val="nl-NL"/>
              </w:rPr>
            </w:pPr>
            <w:r w:rsidRPr="006A63D4">
              <w:rPr>
                <w:rFonts w:ascii="Segoe UI" w:eastAsia="Times New Roman" w:hAnsi="Segoe UI" w:cs="Segoe UI"/>
                <w:color w:val="000000"/>
                <w:sz w:val="13"/>
                <w:szCs w:val="13"/>
                <w:lang w:val="nl-NL"/>
              </w:rPr>
              <w:t>Microsoft Dynamics CRM-formulieren, -entiteiten en -velden maken</w:t>
            </w:r>
          </w:p>
        </w:tc>
        <w:tc>
          <w:tcPr>
            <w:tcW w:w="810" w:type="dxa"/>
            <w:tcBorders>
              <w:top w:val="single" w:sz="4" w:space="0" w:color="A5A5A5" w:themeColor="accent3"/>
              <w:left w:val="nil"/>
              <w:bottom w:val="single" w:sz="4" w:space="0" w:color="A5A5A5" w:themeColor="accent3"/>
              <w:right w:val="nil"/>
            </w:tcBorders>
            <w:vAlign w:val="center"/>
          </w:tcPr>
          <w:p w14:paraId="584063BF" w14:textId="77777777" w:rsidR="00B473CB" w:rsidRPr="0067306E" w:rsidRDefault="00B473CB" w:rsidP="00922A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05F4766" wp14:editId="124310B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93F7B04" w14:textId="77777777" w:rsidR="00B473CB" w:rsidRPr="0067306E" w:rsidRDefault="00B473CB" w:rsidP="00922A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535F201E" w14:textId="77777777" w:rsidR="00B473CB" w:rsidRPr="00FD08F3" w:rsidRDefault="00B473CB" w:rsidP="00922A26">
            <w:pPr>
              <w:spacing w:before="20" w:after="20"/>
              <w:jc w:val="center"/>
              <w:rPr>
                <w:rFonts w:ascii="Segoe UI" w:hAnsi="Segoe UI" w:cs="Segoe UI"/>
                <w:noProof/>
                <w:sz w:val="14"/>
                <w:szCs w:val="16"/>
              </w:rPr>
            </w:pPr>
          </w:p>
        </w:tc>
      </w:tr>
      <w:tr w:rsidR="00B473CB" w:rsidRPr="003F27B3" w14:paraId="5EAE32FD"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D2D9EF"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Activiteitenfeeds volgen</w:t>
            </w:r>
          </w:p>
        </w:tc>
        <w:tc>
          <w:tcPr>
            <w:tcW w:w="810" w:type="dxa"/>
            <w:tcBorders>
              <w:top w:val="single" w:sz="4" w:space="0" w:color="A5A5A5" w:themeColor="accent3"/>
              <w:left w:val="nil"/>
              <w:bottom w:val="single" w:sz="4" w:space="0" w:color="A5A5A5" w:themeColor="accent3"/>
              <w:right w:val="nil"/>
            </w:tcBorders>
            <w:vAlign w:val="center"/>
          </w:tcPr>
          <w:p w14:paraId="31FF6930"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1E5DFBA" wp14:editId="5AC4BDD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E73153B"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8B3775C" wp14:editId="27F6DC3D">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0023428"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46BE581" wp14:editId="7A505B6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3F978D17"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0C8BCA"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CRM beheren</w:t>
            </w:r>
          </w:p>
        </w:tc>
        <w:tc>
          <w:tcPr>
            <w:tcW w:w="810" w:type="dxa"/>
            <w:tcBorders>
              <w:top w:val="single" w:sz="4" w:space="0" w:color="A5A5A5" w:themeColor="accent3"/>
              <w:left w:val="nil"/>
              <w:bottom w:val="single" w:sz="4" w:space="0" w:color="A5A5A5" w:themeColor="accent3"/>
              <w:right w:val="nil"/>
            </w:tcBorders>
            <w:vAlign w:val="center"/>
          </w:tcPr>
          <w:p w14:paraId="605B9574" w14:textId="77777777" w:rsidR="00B473CB" w:rsidRPr="0067306E" w:rsidRDefault="00B473CB" w:rsidP="00922A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7D0756E" wp14:editId="1336018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4817183" w14:textId="77777777" w:rsidR="00B473CB" w:rsidRPr="0067306E" w:rsidRDefault="00B473CB" w:rsidP="00922A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64EC776B" w14:textId="77777777" w:rsidR="00B473CB" w:rsidRPr="00FD08F3" w:rsidRDefault="00B473CB" w:rsidP="00922A26">
            <w:pPr>
              <w:spacing w:before="20" w:after="20"/>
              <w:jc w:val="center"/>
              <w:rPr>
                <w:rFonts w:ascii="Segoe UI" w:hAnsi="Segoe UI" w:cs="Segoe UI"/>
                <w:noProof/>
                <w:sz w:val="14"/>
                <w:szCs w:val="16"/>
              </w:rPr>
            </w:pPr>
          </w:p>
        </w:tc>
      </w:tr>
      <w:tr w:rsidR="00B473CB" w:rsidRPr="003F27B3" w14:paraId="4089A8F8"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BE6FC0F"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Gedeelde kalender</w:t>
            </w:r>
          </w:p>
        </w:tc>
        <w:tc>
          <w:tcPr>
            <w:tcW w:w="810" w:type="dxa"/>
            <w:tcBorders>
              <w:top w:val="single" w:sz="4" w:space="0" w:color="A5A5A5" w:themeColor="accent3"/>
              <w:left w:val="nil"/>
              <w:bottom w:val="single" w:sz="4" w:space="0" w:color="A5A5A5" w:themeColor="accent3"/>
              <w:right w:val="nil"/>
            </w:tcBorders>
            <w:vAlign w:val="center"/>
          </w:tcPr>
          <w:p w14:paraId="4760B7B8"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9E4BE82" wp14:editId="776D326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474F9BD"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3329313" wp14:editId="3640FFA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69DB713"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69D0CB3" wp14:editId="01FD171B">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1B8557EE"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8AFB08"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Artikelsjablonen</w:t>
            </w:r>
          </w:p>
        </w:tc>
        <w:tc>
          <w:tcPr>
            <w:tcW w:w="810" w:type="dxa"/>
            <w:tcBorders>
              <w:top w:val="single" w:sz="4" w:space="0" w:color="A5A5A5" w:themeColor="accent3"/>
              <w:left w:val="nil"/>
              <w:bottom w:val="single" w:sz="4" w:space="0" w:color="A5A5A5" w:themeColor="accent3"/>
              <w:right w:val="nil"/>
            </w:tcBorders>
            <w:vAlign w:val="center"/>
          </w:tcPr>
          <w:p w14:paraId="1FCD5D3E" w14:textId="77777777" w:rsidR="00B473CB" w:rsidRPr="0067306E" w:rsidRDefault="00B473CB" w:rsidP="00922A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56C25D2" wp14:editId="00F3E048">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47EC640" w14:textId="77777777" w:rsidR="00B473CB" w:rsidRPr="0067306E" w:rsidRDefault="00B473CB" w:rsidP="00922A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2E885DF7" w14:textId="77777777" w:rsidR="00B473CB" w:rsidRPr="009109FB" w:rsidRDefault="00B473CB" w:rsidP="00922A26">
            <w:pPr>
              <w:spacing w:before="20" w:after="20"/>
              <w:jc w:val="center"/>
              <w:rPr>
                <w:rFonts w:ascii="Segoe UI" w:hAnsi="Segoe UI" w:cs="Segoe UI"/>
                <w:noProof/>
                <w:sz w:val="14"/>
                <w:szCs w:val="16"/>
              </w:rPr>
            </w:pPr>
          </w:p>
        </w:tc>
      </w:tr>
      <w:tr w:rsidR="00B473CB" w:rsidRPr="003F27B3" w14:paraId="7AF8A03E"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C23FC92"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Aangepaste entiteitsrecords schrijven</w:t>
            </w:r>
          </w:p>
        </w:tc>
        <w:tc>
          <w:tcPr>
            <w:tcW w:w="810" w:type="dxa"/>
            <w:tcBorders>
              <w:top w:val="single" w:sz="4" w:space="0" w:color="A5A5A5" w:themeColor="accent3"/>
              <w:left w:val="nil"/>
              <w:bottom w:val="single" w:sz="4" w:space="0" w:color="A5A5A5" w:themeColor="accent3"/>
              <w:right w:val="nil"/>
            </w:tcBorders>
            <w:vAlign w:val="center"/>
          </w:tcPr>
          <w:p w14:paraId="0B9D5C03"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6EFDF5B" wp14:editId="5B587E8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EDF9304"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CFBBA0E" wp14:editId="101D908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217D592"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93ED5DF" wp14:editId="5A9FC0C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7692910"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5941A7"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Artikelen maken en publiceren</w:t>
            </w:r>
          </w:p>
        </w:tc>
        <w:tc>
          <w:tcPr>
            <w:tcW w:w="810" w:type="dxa"/>
            <w:tcBorders>
              <w:top w:val="single" w:sz="4" w:space="0" w:color="A5A5A5" w:themeColor="accent3"/>
              <w:left w:val="nil"/>
              <w:bottom w:val="single" w:sz="4" w:space="0" w:color="A5A5A5" w:themeColor="accent3"/>
              <w:right w:val="nil"/>
            </w:tcBorders>
            <w:vAlign w:val="center"/>
          </w:tcPr>
          <w:p w14:paraId="33385A71"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DB25F71" wp14:editId="7F0435C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3F2726D"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71C7D1D"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357DA469"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F285B24"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Aangepaste toepassingsgegevens lezen</w:t>
            </w:r>
          </w:p>
        </w:tc>
        <w:tc>
          <w:tcPr>
            <w:tcW w:w="810" w:type="dxa"/>
            <w:tcBorders>
              <w:top w:val="single" w:sz="4" w:space="0" w:color="A5A5A5" w:themeColor="accent3"/>
              <w:left w:val="nil"/>
              <w:bottom w:val="single" w:sz="4" w:space="0" w:color="A5A5A5" w:themeColor="accent3"/>
              <w:right w:val="nil"/>
            </w:tcBorders>
            <w:vAlign w:val="center"/>
          </w:tcPr>
          <w:p w14:paraId="3A3D4E38"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F9041A6" wp14:editId="3C33713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CEE8186"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C8B4B1C" wp14:editId="26CD3BE1">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4EBE0F3"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A7EDDE3" wp14:editId="60131B5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28219A01"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1DD608"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Doelstellingenbeheer</w:t>
            </w:r>
          </w:p>
        </w:tc>
        <w:tc>
          <w:tcPr>
            <w:tcW w:w="810" w:type="dxa"/>
            <w:tcBorders>
              <w:top w:val="single" w:sz="4" w:space="0" w:color="A5A5A5" w:themeColor="accent3"/>
              <w:left w:val="nil"/>
              <w:bottom w:val="single" w:sz="4" w:space="0" w:color="A5A5A5" w:themeColor="accent3"/>
              <w:right w:val="nil"/>
            </w:tcBorders>
            <w:vAlign w:val="center"/>
          </w:tcPr>
          <w:p w14:paraId="0FA8B731"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80BC1B3" wp14:editId="5612D09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68894D0"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0C1CA60"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3F03D591"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0191A53"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Mobile Express</w:t>
            </w:r>
          </w:p>
        </w:tc>
        <w:tc>
          <w:tcPr>
            <w:tcW w:w="810" w:type="dxa"/>
            <w:tcBorders>
              <w:top w:val="single" w:sz="4" w:space="0" w:color="A5A5A5" w:themeColor="accent3"/>
              <w:left w:val="nil"/>
              <w:bottom w:val="single" w:sz="4" w:space="0" w:color="A5A5A5" w:themeColor="accent3"/>
              <w:right w:val="nil"/>
            </w:tcBorders>
            <w:vAlign w:val="center"/>
          </w:tcPr>
          <w:p w14:paraId="4E13B53F"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AD9CFAF" wp14:editId="01012C58">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51D1C95"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0ECF30" wp14:editId="442F262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8DE7325"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FD7709C" wp14:editId="6707E8EF">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8F4254F"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4843DB" w14:textId="77777777" w:rsidR="00B473CB" w:rsidRPr="0067306E" w:rsidRDefault="00B473CB" w:rsidP="00922A26">
            <w:pPr>
              <w:spacing w:before="20" w:after="20"/>
              <w:rPr>
                <w:rFonts w:ascii="Segoe UI" w:hAnsi="Segoe UI" w:cs="Segoe UI"/>
                <w:sz w:val="13"/>
                <w:szCs w:val="13"/>
              </w:rPr>
            </w:pPr>
            <w:r>
              <w:rPr>
                <w:rFonts w:ascii="Segoe UI" w:eastAsia="Times New Roman" w:hAnsi="Segoe UI" w:cs="Segoe UI"/>
                <w:color w:val="000000"/>
                <w:sz w:val="13"/>
                <w:szCs w:val="13"/>
              </w:rPr>
              <w:t>Contractsjablonen</w:t>
            </w:r>
          </w:p>
        </w:tc>
        <w:tc>
          <w:tcPr>
            <w:tcW w:w="810" w:type="dxa"/>
            <w:tcBorders>
              <w:top w:val="single" w:sz="4" w:space="0" w:color="A5A5A5" w:themeColor="accent3"/>
              <w:left w:val="nil"/>
              <w:bottom w:val="single" w:sz="4" w:space="0" w:color="A5A5A5" w:themeColor="accent3"/>
              <w:right w:val="nil"/>
            </w:tcBorders>
            <w:vAlign w:val="center"/>
          </w:tcPr>
          <w:p w14:paraId="746001A5" w14:textId="77777777" w:rsidR="00B473CB" w:rsidRPr="0067306E" w:rsidRDefault="00B473CB" w:rsidP="00922A26">
            <w:pPr>
              <w:spacing w:before="20" w:after="20"/>
              <w:jc w:val="right"/>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358017FA" wp14:editId="0E24B507">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22C1606" w14:textId="77777777" w:rsidR="00B473CB" w:rsidRPr="0067306E" w:rsidRDefault="00B473CB" w:rsidP="00922A26">
            <w:pPr>
              <w:spacing w:before="20" w:after="20"/>
              <w:jc w:val="center"/>
              <w:rPr>
                <w:rFonts w:ascii="Segoe UI" w:hAnsi="Segoe UI" w:cs="Segoe UI"/>
                <w:sz w:val="12"/>
                <w:szCs w:val="16"/>
              </w:rPr>
            </w:pPr>
          </w:p>
        </w:tc>
        <w:tc>
          <w:tcPr>
            <w:tcW w:w="630" w:type="dxa"/>
            <w:tcBorders>
              <w:top w:val="single" w:sz="4" w:space="0" w:color="A5A5A5" w:themeColor="accent3"/>
              <w:left w:val="nil"/>
              <w:bottom w:val="single" w:sz="4" w:space="0" w:color="A5A5A5" w:themeColor="accent3"/>
              <w:right w:val="nil"/>
            </w:tcBorders>
          </w:tcPr>
          <w:p w14:paraId="10559A0E" w14:textId="77777777" w:rsidR="00B473CB" w:rsidRPr="003F27B3" w:rsidRDefault="00B473CB" w:rsidP="00922A26">
            <w:pPr>
              <w:spacing w:before="20" w:after="20"/>
              <w:jc w:val="center"/>
              <w:rPr>
                <w:rFonts w:ascii="Segoe UI" w:hAnsi="Segoe UI" w:cs="Segoe UI"/>
                <w:sz w:val="14"/>
                <w:szCs w:val="16"/>
              </w:rPr>
            </w:pPr>
          </w:p>
        </w:tc>
      </w:tr>
      <w:tr w:rsidR="00B473CB" w:rsidRPr="003F27B3" w14:paraId="5B22E0C8"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24E449" w14:textId="77777777" w:rsidR="00B473CB" w:rsidRPr="006A63D4" w:rsidRDefault="00B473CB" w:rsidP="00922A26">
            <w:pPr>
              <w:spacing w:before="20" w:after="20"/>
              <w:rPr>
                <w:rFonts w:ascii="Segoe UI" w:eastAsia="Times New Roman" w:hAnsi="Segoe UI" w:cs="Segoe UI"/>
                <w:color w:val="000000"/>
                <w:sz w:val="13"/>
                <w:szCs w:val="13"/>
                <w:lang w:val="nl-NL"/>
              </w:rPr>
            </w:pPr>
            <w:r w:rsidRPr="006A63D4">
              <w:rPr>
                <w:rFonts w:ascii="Segoe UI" w:eastAsia="Times New Roman" w:hAnsi="Segoe UI" w:cs="Segoe UI"/>
                <w:color w:val="000000"/>
                <w:sz w:val="13"/>
                <w:szCs w:val="13"/>
                <w:lang w:val="nl-NL"/>
              </w:rPr>
              <w:t>Microsoft Dynamics CRM voor iPad en Windows 8</w:t>
            </w:r>
          </w:p>
        </w:tc>
        <w:tc>
          <w:tcPr>
            <w:tcW w:w="810" w:type="dxa"/>
            <w:tcBorders>
              <w:top w:val="single" w:sz="4" w:space="0" w:color="A5A5A5" w:themeColor="accent3"/>
              <w:left w:val="nil"/>
              <w:bottom w:val="single" w:sz="4" w:space="0" w:color="A5A5A5" w:themeColor="accent3"/>
              <w:right w:val="nil"/>
            </w:tcBorders>
            <w:vAlign w:val="center"/>
          </w:tcPr>
          <w:p w14:paraId="4F56785F"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14193E7" wp14:editId="3BD3CDE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354A2A9"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78EC73F" wp14:editId="4B7E9BCB">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0F1188B"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32BA7C4" wp14:editId="4CCFEF0E">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5C475C98"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8B813BA"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Contractbeheer</w:t>
            </w:r>
          </w:p>
        </w:tc>
        <w:tc>
          <w:tcPr>
            <w:tcW w:w="810" w:type="dxa"/>
            <w:tcBorders>
              <w:top w:val="single" w:sz="4" w:space="0" w:color="A5A5A5" w:themeColor="accent3"/>
              <w:left w:val="nil"/>
              <w:bottom w:val="single" w:sz="4" w:space="0" w:color="A5A5A5" w:themeColor="accent3"/>
              <w:right w:val="nil"/>
            </w:tcBorders>
            <w:vAlign w:val="center"/>
          </w:tcPr>
          <w:p w14:paraId="08D99E9D" w14:textId="77777777" w:rsidR="00B473CB" w:rsidRPr="0067306E" w:rsidRDefault="00B473CB" w:rsidP="00922A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012D8A8" wp14:editId="4E0E867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FA6B0EC" w14:textId="77777777" w:rsidR="00B473CB" w:rsidRPr="0067306E" w:rsidRDefault="00B473CB" w:rsidP="00922A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58DE16F0" w14:textId="77777777" w:rsidR="00B473CB" w:rsidRPr="00A4417F" w:rsidRDefault="00B473CB" w:rsidP="00922A26">
            <w:pPr>
              <w:spacing w:before="20" w:after="20"/>
              <w:jc w:val="center"/>
              <w:rPr>
                <w:rFonts w:ascii="Segoe UI" w:hAnsi="Segoe UI" w:cs="Segoe UI"/>
                <w:noProof/>
                <w:sz w:val="14"/>
                <w:szCs w:val="16"/>
              </w:rPr>
            </w:pPr>
          </w:p>
        </w:tc>
      </w:tr>
      <w:tr w:rsidR="00B473CB" w:rsidRPr="003F27B3" w14:paraId="6E65AA0D"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165290"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for Outlook</w:t>
            </w:r>
          </w:p>
        </w:tc>
        <w:tc>
          <w:tcPr>
            <w:tcW w:w="810" w:type="dxa"/>
            <w:tcBorders>
              <w:top w:val="single" w:sz="4" w:space="0" w:color="A5A5A5" w:themeColor="accent3"/>
              <w:left w:val="nil"/>
              <w:bottom w:val="single" w:sz="4" w:space="0" w:color="A5A5A5" w:themeColor="accent3"/>
              <w:right w:val="nil"/>
            </w:tcBorders>
            <w:vAlign w:val="center"/>
          </w:tcPr>
          <w:p w14:paraId="476A4C75"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E4855A0" wp14:editId="580993EB">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403FECB"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27C9270" wp14:editId="000A9407">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85286DE"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0DD9302" wp14:editId="3F5D829F">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510CB350"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47D488"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Gebiedsbeheer</w:t>
            </w:r>
          </w:p>
        </w:tc>
        <w:tc>
          <w:tcPr>
            <w:tcW w:w="810" w:type="dxa"/>
            <w:tcBorders>
              <w:top w:val="single" w:sz="4" w:space="0" w:color="A5A5A5" w:themeColor="accent3"/>
              <w:left w:val="nil"/>
              <w:bottom w:val="single" w:sz="4" w:space="0" w:color="A5A5A5" w:themeColor="accent3"/>
              <w:right w:val="nil"/>
            </w:tcBorders>
            <w:vAlign w:val="center"/>
          </w:tcPr>
          <w:p w14:paraId="31B168C2" w14:textId="77777777" w:rsidR="00B473CB" w:rsidRPr="0067306E" w:rsidRDefault="00B473CB" w:rsidP="00922A26">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168E0E6" wp14:editId="2F888C28">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E0C9DFC" w14:textId="77777777" w:rsidR="00B473CB" w:rsidRPr="0067306E" w:rsidRDefault="00B473CB" w:rsidP="00922A26">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4515BFA3" w14:textId="77777777" w:rsidR="00B473CB" w:rsidRPr="00F3286C" w:rsidRDefault="00B473CB" w:rsidP="00922A26">
            <w:pPr>
              <w:spacing w:before="20" w:after="20"/>
              <w:jc w:val="center"/>
              <w:rPr>
                <w:rFonts w:ascii="Segoe UI" w:hAnsi="Segoe UI" w:cs="Segoe UI"/>
                <w:noProof/>
                <w:sz w:val="14"/>
                <w:szCs w:val="16"/>
              </w:rPr>
            </w:pPr>
          </w:p>
        </w:tc>
      </w:tr>
      <w:tr w:rsidR="00B473CB" w:rsidRPr="003F27B3" w14:paraId="4FCB202C"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D39ACC2" w14:textId="77777777" w:rsidR="00B473CB" w:rsidRPr="0067306E" w:rsidRDefault="00B473CB" w:rsidP="00922A26">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CRM-webtoepassing</w:t>
            </w:r>
          </w:p>
        </w:tc>
        <w:tc>
          <w:tcPr>
            <w:tcW w:w="810" w:type="dxa"/>
            <w:tcBorders>
              <w:top w:val="single" w:sz="4" w:space="0" w:color="A5A5A5" w:themeColor="accent3"/>
              <w:left w:val="nil"/>
              <w:bottom w:val="single" w:sz="4" w:space="0" w:color="A5A5A5" w:themeColor="accent3"/>
              <w:right w:val="nil"/>
            </w:tcBorders>
            <w:vAlign w:val="center"/>
          </w:tcPr>
          <w:p w14:paraId="38A56804"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475A1A4" wp14:editId="4FC6DE0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C943D9E"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B4021F3" wp14:editId="06632506">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E0C99E9" w14:textId="77777777" w:rsidR="00B473CB" w:rsidRPr="0067306E" w:rsidRDefault="00B473CB" w:rsidP="00922A26">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48FFE12" wp14:editId="4312B66E">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64794C5F"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C73B25A"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Verkoopliteratuur</w:t>
            </w:r>
          </w:p>
        </w:tc>
        <w:tc>
          <w:tcPr>
            <w:tcW w:w="810" w:type="dxa"/>
            <w:tcBorders>
              <w:top w:val="single" w:sz="4" w:space="0" w:color="A5A5A5" w:themeColor="accent3"/>
              <w:left w:val="nil"/>
              <w:bottom w:val="single" w:sz="4" w:space="0" w:color="A5A5A5" w:themeColor="accent3"/>
              <w:right w:val="nil"/>
            </w:tcBorders>
            <w:vAlign w:val="center"/>
          </w:tcPr>
          <w:p w14:paraId="1D8DF85F"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FED7526" wp14:editId="13B40ED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A7E0789"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FF4075B"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2AD14CA4"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E9E2A66"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lastRenderedPageBreak/>
              <w:t>Gebruikersrapporten, gebruikerstabellen en gebruikersdashboards beheren</w:t>
            </w:r>
          </w:p>
        </w:tc>
        <w:tc>
          <w:tcPr>
            <w:tcW w:w="810" w:type="dxa"/>
            <w:tcBorders>
              <w:top w:val="single" w:sz="4" w:space="0" w:color="A5A5A5" w:themeColor="accent3"/>
              <w:left w:val="nil"/>
              <w:bottom w:val="single" w:sz="4" w:space="0" w:color="A5A5A5" w:themeColor="accent3"/>
              <w:right w:val="nil"/>
            </w:tcBorders>
            <w:vAlign w:val="center"/>
          </w:tcPr>
          <w:p w14:paraId="54CD72E8"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DA943DC" wp14:editId="619D4A41">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8BDFEAD"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A3678DA" wp14:editId="46C729D9">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BE02F3A"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14:paraId="4280B1FE"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E3922A8"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Offertebeheer</w:t>
            </w:r>
          </w:p>
        </w:tc>
        <w:tc>
          <w:tcPr>
            <w:tcW w:w="810" w:type="dxa"/>
            <w:tcBorders>
              <w:top w:val="single" w:sz="4" w:space="0" w:color="A5A5A5" w:themeColor="accent3"/>
              <w:left w:val="nil"/>
              <w:bottom w:val="single" w:sz="4" w:space="0" w:color="A5A5A5" w:themeColor="accent3"/>
              <w:right w:val="nil"/>
            </w:tcBorders>
            <w:vAlign w:val="center"/>
          </w:tcPr>
          <w:p w14:paraId="50F36883"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19D3DD3" wp14:editId="6859B93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4FD4F7F"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4DF6FD0"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255B2603"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A75ED65"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Rapporten uitvoeren</w:t>
            </w:r>
          </w:p>
        </w:tc>
        <w:tc>
          <w:tcPr>
            <w:tcW w:w="810" w:type="dxa"/>
            <w:tcBorders>
              <w:top w:val="single" w:sz="4" w:space="0" w:color="A5A5A5" w:themeColor="accent3"/>
              <w:left w:val="nil"/>
              <w:bottom w:val="single" w:sz="4" w:space="0" w:color="A5A5A5" w:themeColor="accent3"/>
              <w:right w:val="nil"/>
            </w:tcBorders>
            <w:vAlign w:val="center"/>
          </w:tcPr>
          <w:p w14:paraId="59210FE9"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5246773" wp14:editId="70A17E2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46C3DC7"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E712356" wp14:editId="5565889C">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78AD6DB"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14:paraId="1461680D"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E1820D"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Prijslijsten</w:t>
            </w:r>
          </w:p>
        </w:tc>
        <w:tc>
          <w:tcPr>
            <w:tcW w:w="810" w:type="dxa"/>
            <w:tcBorders>
              <w:top w:val="single" w:sz="4" w:space="0" w:color="A5A5A5" w:themeColor="accent3"/>
              <w:left w:val="nil"/>
              <w:bottom w:val="single" w:sz="4" w:space="0" w:color="A5A5A5" w:themeColor="accent3"/>
              <w:right w:val="nil"/>
            </w:tcBorders>
            <w:vAlign w:val="center"/>
          </w:tcPr>
          <w:p w14:paraId="214729EE"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336B7F1" wp14:editId="553B684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2205705"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DB72033"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39C3C24F"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CE00B4" w14:textId="77777777" w:rsidR="00B473CB" w:rsidRPr="006A63D4" w:rsidRDefault="00B473CB" w:rsidP="00922A26">
            <w:pPr>
              <w:spacing w:before="20" w:after="20"/>
              <w:rPr>
                <w:rFonts w:ascii="Segoe UI" w:hAnsi="Segoe UI" w:cs="Segoe UI"/>
                <w:noProof/>
                <w:sz w:val="13"/>
                <w:szCs w:val="13"/>
                <w:lang w:val="nl-NL"/>
              </w:rPr>
            </w:pPr>
            <w:r w:rsidRPr="006A63D4">
              <w:rPr>
                <w:rFonts w:ascii="Segoe UI" w:eastAsia="Times New Roman" w:hAnsi="Segoe UI" w:cs="Segoe UI"/>
                <w:color w:val="000000"/>
                <w:sz w:val="13"/>
                <w:szCs w:val="13"/>
                <w:lang w:val="nl-NL"/>
              </w:rPr>
              <w:t>Rapporten maken, bijwerken en aanpassen</w:t>
            </w:r>
          </w:p>
        </w:tc>
        <w:tc>
          <w:tcPr>
            <w:tcW w:w="810" w:type="dxa"/>
            <w:tcBorders>
              <w:top w:val="single" w:sz="4" w:space="0" w:color="A5A5A5" w:themeColor="accent3"/>
              <w:left w:val="nil"/>
              <w:bottom w:val="single" w:sz="4" w:space="0" w:color="A5A5A5" w:themeColor="accent3"/>
              <w:right w:val="nil"/>
            </w:tcBorders>
            <w:vAlign w:val="center"/>
          </w:tcPr>
          <w:p w14:paraId="5DFDDB65"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31C2975" wp14:editId="4A6F5A2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ED6A202"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CE24C2E" wp14:editId="00915B8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B120B48" w14:textId="77777777" w:rsidR="00B473CB" w:rsidRPr="0067306E" w:rsidRDefault="00B473CB" w:rsidP="00922A26">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14:paraId="3E479A01"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BEBF1D4"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Producttracering</w:t>
            </w:r>
          </w:p>
        </w:tc>
        <w:tc>
          <w:tcPr>
            <w:tcW w:w="810" w:type="dxa"/>
            <w:tcBorders>
              <w:top w:val="single" w:sz="4" w:space="0" w:color="A5A5A5" w:themeColor="accent3"/>
              <w:left w:val="nil"/>
              <w:bottom w:val="single" w:sz="4" w:space="0" w:color="A5A5A5" w:themeColor="accent3"/>
              <w:right w:val="nil"/>
            </w:tcBorders>
            <w:vAlign w:val="center"/>
          </w:tcPr>
          <w:p w14:paraId="05A92737"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3710336" wp14:editId="01951F2A">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5520A40"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7600599"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4C824684"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60210C4"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Aankondigingen maken en bijwerken</w:t>
            </w:r>
          </w:p>
        </w:tc>
        <w:tc>
          <w:tcPr>
            <w:tcW w:w="810" w:type="dxa"/>
            <w:tcBorders>
              <w:top w:val="single" w:sz="4" w:space="0" w:color="A5A5A5" w:themeColor="accent3"/>
              <w:left w:val="nil"/>
              <w:bottom w:val="single" w:sz="4" w:space="0" w:color="A5A5A5" w:themeColor="accent3"/>
              <w:right w:val="nil"/>
            </w:tcBorders>
            <w:vAlign w:val="center"/>
          </w:tcPr>
          <w:p w14:paraId="3849EE4B"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0D94674" wp14:editId="3A70B2D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7478AD7"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0891010" wp14:editId="7539ED42">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EA61A8B" w14:textId="77777777" w:rsidR="00B473CB" w:rsidRPr="0067306E" w:rsidRDefault="00B473CB" w:rsidP="00922A26">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14:paraId="2555286E"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FCC6F2"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Orderbeheer</w:t>
            </w:r>
          </w:p>
        </w:tc>
        <w:tc>
          <w:tcPr>
            <w:tcW w:w="810" w:type="dxa"/>
            <w:tcBorders>
              <w:top w:val="single" w:sz="4" w:space="0" w:color="A5A5A5" w:themeColor="accent3"/>
              <w:left w:val="nil"/>
              <w:bottom w:val="single" w:sz="4" w:space="0" w:color="A5A5A5" w:themeColor="accent3"/>
              <w:right w:val="nil"/>
            </w:tcBorders>
            <w:vAlign w:val="center"/>
          </w:tcPr>
          <w:p w14:paraId="52691A97"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A4FE6B3" wp14:editId="7652464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52DE32E"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C712AC2"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749812FE"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CD8217A" w14:textId="77777777" w:rsidR="00B473CB" w:rsidRPr="006A63D4" w:rsidRDefault="00B473CB" w:rsidP="00922A26">
            <w:pPr>
              <w:spacing w:before="20" w:after="20"/>
              <w:rPr>
                <w:rFonts w:ascii="Segoe UI" w:hAnsi="Segoe UI" w:cs="Segoe UI"/>
                <w:noProof/>
                <w:sz w:val="13"/>
                <w:szCs w:val="13"/>
                <w:lang w:val="nl-NL"/>
              </w:rPr>
            </w:pPr>
            <w:r w:rsidRPr="006A63D4">
              <w:rPr>
                <w:rFonts w:ascii="Segoe UI" w:eastAsia="Times New Roman" w:hAnsi="Segoe UI" w:cs="Segoe UI"/>
                <w:color w:val="000000"/>
                <w:sz w:val="13"/>
                <w:szCs w:val="13"/>
                <w:lang w:val="nl-NL"/>
              </w:rPr>
              <w:t>Microsoft Dynamics CRM-toepassingsgegevens lezen</w:t>
            </w:r>
          </w:p>
        </w:tc>
        <w:tc>
          <w:tcPr>
            <w:tcW w:w="810" w:type="dxa"/>
            <w:tcBorders>
              <w:top w:val="single" w:sz="4" w:space="0" w:color="A5A5A5" w:themeColor="accent3"/>
              <w:left w:val="nil"/>
              <w:bottom w:val="single" w:sz="4" w:space="0" w:color="A5A5A5" w:themeColor="accent3"/>
              <w:right w:val="nil"/>
            </w:tcBorders>
            <w:vAlign w:val="center"/>
          </w:tcPr>
          <w:p w14:paraId="4A8911E6"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D5E14AA" wp14:editId="2D4B8AB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7807076"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615307F" wp14:editId="35F263C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567126A" w14:textId="77777777" w:rsidR="00B473CB" w:rsidRPr="0067306E" w:rsidRDefault="00B473CB" w:rsidP="00922A26">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14:paraId="3E3A6B83"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23B55DB"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Factuurbeheer</w:t>
            </w:r>
          </w:p>
        </w:tc>
        <w:tc>
          <w:tcPr>
            <w:tcW w:w="810" w:type="dxa"/>
            <w:tcBorders>
              <w:top w:val="single" w:sz="4" w:space="0" w:color="A5A5A5" w:themeColor="accent3"/>
              <w:left w:val="nil"/>
              <w:bottom w:val="single" w:sz="4" w:space="0" w:color="A5A5A5" w:themeColor="accent3"/>
              <w:right w:val="nil"/>
            </w:tcBorders>
            <w:vAlign w:val="center"/>
          </w:tcPr>
          <w:p w14:paraId="1959A786"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EEBD6B7" wp14:editId="2898EE2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F7C87EA"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776D362"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1B637AC9"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91D838D"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Gebruikersdashboards</w:t>
            </w:r>
          </w:p>
        </w:tc>
        <w:tc>
          <w:tcPr>
            <w:tcW w:w="810" w:type="dxa"/>
            <w:tcBorders>
              <w:top w:val="single" w:sz="4" w:space="0" w:color="A5A5A5" w:themeColor="accent3"/>
              <w:left w:val="nil"/>
              <w:bottom w:val="single" w:sz="4" w:space="0" w:color="A5A5A5" w:themeColor="accent3"/>
              <w:right w:val="nil"/>
            </w:tcBorders>
            <w:vAlign w:val="center"/>
          </w:tcPr>
          <w:p w14:paraId="4C4C73A4"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0DF4B5BF" wp14:editId="7FED0B9E">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BFD35FE"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3E3A52F" wp14:editId="0F44CE6C">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C0D1BD4" w14:textId="77777777" w:rsidR="00B473CB" w:rsidRPr="0067306E" w:rsidRDefault="00B473CB" w:rsidP="00922A26">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14:paraId="0DF16398"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866DF4"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Concurrententracering</w:t>
            </w:r>
          </w:p>
        </w:tc>
        <w:tc>
          <w:tcPr>
            <w:tcW w:w="810" w:type="dxa"/>
            <w:tcBorders>
              <w:top w:val="single" w:sz="4" w:space="0" w:color="A5A5A5" w:themeColor="accent3"/>
              <w:left w:val="nil"/>
              <w:bottom w:val="single" w:sz="4" w:space="0" w:color="A5A5A5" w:themeColor="accent3"/>
              <w:right w:val="nil"/>
            </w:tcBorders>
            <w:vAlign w:val="center"/>
          </w:tcPr>
          <w:p w14:paraId="4034D1CD"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DAFD09C" wp14:editId="3CE2E689">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5618D1A"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A6EE567"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5D1484F3"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26A26BE" w14:textId="77777777" w:rsidR="00B473CB" w:rsidRPr="0067306E" w:rsidRDefault="00B473CB" w:rsidP="00922A26">
            <w:pPr>
              <w:spacing w:before="20" w:after="20"/>
              <w:rPr>
                <w:rFonts w:ascii="Segoe UI" w:hAnsi="Segoe UI" w:cs="Segoe UI"/>
                <w:noProof/>
                <w:sz w:val="13"/>
                <w:szCs w:val="13"/>
              </w:rPr>
            </w:pPr>
            <w:r>
              <w:rPr>
                <w:rFonts w:ascii="Segoe UI" w:eastAsia="Times New Roman" w:hAnsi="Segoe UI" w:cs="Segoe UI"/>
                <w:color w:val="000000"/>
                <w:sz w:val="13"/>
                <w:szCs w:val="13"/>
              </w:rPr>
              <w:t>Gebruikerstabellen</w:t>
            </w:r>
          </w:p>
        </w:tc>
        <w:tc>
          <w:tcPr>
            <w:tcW w:w="810" w:type="dxa"/>
            <w:tcBorders>
              <w:top w:val="single" w:sz="4" w:space="0" w:color="A5A5A5" w:themeColor="accent3"/>
              <w:left w:val="nil"/>
              <w:bottom w:val="single" w:sz="4" w:space="0" w:color="A5A5A5" w:themeColor="accent3"/>
              <w:right w:val="nil"/>
            </w:tcBorders>
            <w:vAlign w:val="center"/>
          </w:tcPr>
          <w:p w14:paraId="4D5D29EE"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7B2E4E4" wp14:editId="5503F7D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A1E6050"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447B3FF" wp14:editId="1DD0FCA7">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A61902A" w14:textId="77777777" w:rsidR="00B473CB" w:rsidRPr="0067306E" w:rsidRDefault="00B473CB" w:rsidP="00922A26">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14:paraId="1BE47074"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5BAD9C6"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Een aanknopingspunt kwalificeren en omzetten in een verkoopkans</w:t>
            </w:r>
          </w:p>
        </w:tc>
        <w:tc>
          <w:tcPr>
            <w:tcW w:w="810" w:type="dxa"/>
            <w:tcBorders>
              <w:top w:val="single" w:sz="4" w:space="0" w:color="A5A5A5" w:themeColor="accent3"/>
              <w:left w:val="nil"/>
              <w:bottom w:val="single" w:sz="4" w:space="0" w:color="A5A5A5" w:themeColor="accent3"/>
              <w:right w:val="nil"/>
            </w:tcBorders>
            <w:vAlign w:val="center"/>
          </w:tcPr>
          <w:p w14:paraId="0C414D49"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579634A" wp14:editId="4CE2F8C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03EA084"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DA0CE3B"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38EDCB34"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73D3E1C"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sz w:val="13"/>
                <w:szCs w:val="13"/>
              </w:rPr>
              <w:t>Customer Care Accelerator (CCA) Framework</w:t>
            </w:r>
          </w:p>
        </w:tc>
        <w:tc>
          <w:tcPr>
            <w:tcW w:w="810" w:type="dxa"/>
            <w:tcBorders>
              <w:top w:val="single" w:sz="4" w:space="0" w:color="A5A5A5" w:themeColor="accent3"/>
              <w:left w:val="nil"/>
              <w:bottom w:val="single" w:sz="4" w:space="0" w:color="A5A5A5" w:themeColor="accent3"/>
              <w:right w:val="nil"/>
            </w:tcBorders>
            <w:vAlign w:val="center"/>
          </w:tcPr>
          <w:p w14:paraId="03849E3A"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A6FD878" wp14:editId="6FD0411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1B6D9D6"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35D2256" wp14:editId="46FB0C24">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ECF9426"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14:paraId="6C73527D"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3079B4"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Een activiteit omzetten in een verkoopkans</w:t>
            </w:r>
          </w:p>
        </w:tc>
        <w:tc>
          <w:tcPr>
            <w:tcW w:w="810" w:type="dxa"/>
            <w:tcBorders>
              <w:top w:val="single" w:sz="4" w:space="0" w:color="A5A5A5" w:themeColor="accent3"/>
              <w:left w:val="nil"/>
              <w:bottom w:val="single" w:sz="4" w:space="0" w:color="A5A5A5" w:themeColor="accent3"/>
              <w:right w:val="nil"/>
            </w:tcBorders>
            <w:vAlign w:val="center"/>
          </w:tcPr>
          <w:p w14:paraId="21B99E46"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80DA52F" wp14:editId="2E86C954">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8F99987"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A83AF6D"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40F67262"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99653B" w14:textId="77777777" w:rsidR="00B473CB" w:rsidRPr="006A63D4" w:rsidRDefault="00B473CB" w:rsidP="00922A26">
            <w:pPr>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Een activiteit omzetten in een dossier</w:t>
            </w:r>
          </w:p>
        </w:tc>
        <w:tc>
          <w:tcPr>
            <w:tcW w:w="810" w:type="dxa"/>
            <w:tcBorders>
              <w:top w:val="single" w:sz="4" w:space="0" w:color="A5A5A5" w:themeColor="accent3"/>
              <w:left w:val="nil"/>
              <w:bottom w:val="single" w:sz="4" w:space="0" w:color="A5A5A5" w:themeColor="accent3"/>
              <w:right w:val="nil"/>
            </w:tcBorders>
            <w:vAlign w:val="center"/>
          </w:tcPr>
          <w:p w14:paraId="38CD4C05"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3E65969" wp14:editId="3700C5F8">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6EA2F83" w14:textId="77777777" w:rsidR="00B473CB" w:rsidRPr="0067306E" w:rsidRDefault="00B473CB" w:rsidP="00922A26">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3B7971B" wp14:editId="252CC2B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12D8A4F"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14:paraId="5B1FCABF"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B1D741"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Verkoopkansentracering</w:t>
            </w:r>
          </w:p>
        </w:tc>
        <w:tc>
          <w:tcPr>
            <w:tcW w:w="810" w:type="dxa"/>
            <w:tcBorders>
              <w:top w:val="single" w:sz="4" w:space="0" w:color="A5A5A5" w:themeColor="accent3"/>
              <w:left w:val="nil"/>
              <w:bottom w:val="single" w:sz="4" w:space="0" w:color="A5A5A5" w:themeColor="accent3"/>
              <w:right w:val="nil"/>
            </w:tcBorders>
            <w:vAlign w:val="center"/>
          </w:tcPr>
          <w:p w14:paraId="5A9BB898"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137EE5B" wp14:editId="19BFF22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3059349"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7F018DC"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7405BB1A"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98EF7DC" w14:textId="77777777" w:rsidR="00B473CB" w:rsidRPr="0067306E" w:rsidRDefault="00B473CB" w:rsidP="00922A26">
            <w:pPr>
              <w:spacing w:before="20" w:after="20"/>
              <w:rPr>
                <w:rFonts w:ascii="Segoe UI" w:hAnsi="Segoe UI" w:cs="Segoe UI"/>
                <w:sz w:val="13"/>
                <w:szCs w:val="13"/>
              </w:rPr>
            </w:pPr>
            <w:r>
              <w:rPr>
                <w:rFonts w:ascii="Segoe UI" w:eastAsia="Times New Roman" w:hAnsi="Segoe UI" w:cs="Segoe UI"/>
                <w:color w:val="000000"/>
                <w:sz w:val="13"/>
                <w:szCs w:val="13"/>
              </w:rPr>
              <w:t>Dossierbeheer</w:t>
            </w:r>
          </w:p>
        </w:tc>
        <w:tc>
          <w:tcPr>
            <w:tcW w:w="810" w:type="dxa"/>
            <w:tcBorders>
              <w:top w:val="single" w:sz="4" w:space="0" w:color="A5A5A5" w:themeColor="accent3"/>
              <w:left w:val="nil"/>
              <w:bottom w:val="single" w:sz="4" w:space="0" w:color="A5A5A5" w:themeColor="accent3"/>
              <w:right w:val="nil"/>
            </w:tcBorders>
            <w:vAlign w:val="center"/>
          </w:tcPr>
          <w:p w14:paraId="0CC7A019" w14:textId="77777777" w:rsidR="00B473CB" w:rsidRPr="0067306E" w:rsidRDefault="00B473CB" w:rsidP="00922A26">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73B97484" wp14:editId="2CB7EE8E">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1558525" w14:textId="77777777" w:rsidR="00B473CB" w:rsidRPr="0067306E" w:rsidRDefault="00B473CB" w:rsidP="00922A26">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27478824" wp14:editId="7E3E9CA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8E1C0C6" w14:textId="77777777" w:rsidR="00B473CB" w:rsidRPr="0067306E" w:rsidRDefault="00B473CB" w:rsidP="00922A26">
            <w:pPr>
              <w:spacing w:before="20" w:after="20"/>
              <w:jc w:val="center"/>
              <w:rPr>
                <w:rFonts w:ascii="Segoe UI" w:hAnsi="Segoe UI" w:cs="Segoe UI"/>
                <w:sz w:val="12"/>
                <w:szCs w:val="16"/>
              </w:rPr>
            </w:pPr>
          </w:p>
        </w:tc>
        <w:tc>
          <w:tcPr>
            <w:tcW w:w="256" w:type="dxa"/>
            <w:tcBorders>
              <w:top w:val="nil"/>
              <w:left w:val="nil"/>
              <w:bottom w:val="nil"/>
              <w:right w:val="nil"/>
            </w:tcBorders>
            <w:shd w:val="clear" w:color="auto" w:fill="auto"/>
          </w:tcPr>
          <w:p w14:paraId="77AD27B8"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8D9BC19"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Marketinglijsten</w:t>
            </w:r>
          </w:p>
        </w:tc>
        <w:tc>
          <w:tcPr>
            <w:tcW w:w="810" w:type="dxa"/>
            <w:tcBorders>
              <w:top w:val="single" w:sz="4" w:space="0" w:color="A5A5A5" w:themeColor="accent3"/>
              <w:left w:val="nil"/>
              <w:bottom w:val="single" w:sz="4" w:space="0" w:color="A5A5A5" w:themeColor="accent3"/>
              <w:right w:val="nil"/>
            </w:tcBorders>
            <w:vAlign w:val="center"/>
          </w:tcPr>
          <w:p w14:paraId="6411E777"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0C88C3" wp14:editId="52E76F7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DE9BF03"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B519674"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20ECFC2E"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AE7C1EB" w14:textId="77777777" w:rsidR="00B473CB" w:rsidRPr="006A63D4" w:rsidRDefault="00B473CB" w:rsidP="00922A26">
            <w:pPr>
              <w:spacing w:before="20" w:after="20"/>
              <w:rPr>
                <w:rFonts w:ascii="Segoe UI" w:hAnsi="Segoe UI" w:cs="Segoe UI"/>
                <w:noProof/>
                <w:sz w:val="13"/>
                <w:szCs w:val="13"/>
                <w:lang w:val="nl-NL"/>
              </w:rPr>
            </w:pPr>
            <w:r w:rsidRPr="006A63D4">
              <w:rPr>
                <w:rFonts w:ascii="Segoe UI" w:eastAsia="Times New Roman" w:hAnsi="Segoe UI" w:cs="Segoe UI"/>
                <w:color w:val="000000"/>
                <w:sz w:val="13"/>
                <w:szCs w:val="13"/>
                <w:lang w:val="nl-NL"/>
              </w:rPr>
              <w:t>Een klantrelatie toevoegen of verwijderen voor een contract</w:t>
            </w:r>
          </w:p>
        </w:tc>
        <w:tc>
          <w:tcPr>
            <w:tcW w:w="810" w:type="dxa"/>
            <w:tcBorders>
              <w:top w:val="single" w:sz="4" w:space="0" w:color="A5A5A5" w:themeColor="accent3"/>
              <w:left w:val="nil"/>
              <w:bottom w:val="single" w:sz="4" w:space="0" w:color="A5A5A5" w:themeColor="accent3"/>
              <w:right w:val="nil"/>
            </w:tcBorders>
            <w:vAlign w:val="center"/>
          </w:tcPr>
          <w:p w14:paraId="48071662"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3AB0A49" wp14:editId="23B649E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2F2886A" w14:textId="77777777" w:rsidR="00B473CB" w:rsidRPr="0067306E" w:rsidRDefault="00B473CB" w:rsidP="00922A26">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33D9296" wp14:editId="0C2D476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D682A0B" w14:textId="77777777" w:rsidR="00B473CB" w:rsidRPr="0067306E" w:rsidRDefault="00B473CB" w:rsidP="00922A26">
            <w:pPr>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14:paraId="6021B22C" w14:textId="77777777" w:rsidR="00B473CB" w:rsidRPr="0067306E" w:rsidRDefault="00B473CB" w:rsidP="00922A26">
            <w:pPr>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BD3B72" w14:textId="77777777" w:rsidR="00B473CB" w:rsidRPr="0067306E" w:rsidRDefault="00B473CB" w:rsidP="00922A26">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Snelle campagnes</w:t>
            </w:r>
          </w:p>
        </w:tc>
        <w:tc>
          <w:tcPr>
            <w:tcW w:w="810" w:type="dxa"/>
            <w:tcBorders>
              <w:top w:val="single" w:sz="4" w:space="0" w:color="A5A5A5" w:themeColor="accent3"/>
              <w:left w:val="nil"/>
              <w:bottom w:val="single" w:sz="4" w:space="0" w:color="A5A5A5" w:themeColor="accent3"/>
              <w:right w:val="nil"/>
            </w:tcBorders>
            <w:vAlign w:val="center"/>
          </w:tcPr>
          <w:p w14:paraId="019E48C1" w14:textId="77777777" w:rsidR="00B473CB" w:rsidRPr="0067306E" w:rsidRDefault="00B473CB" w:rsidP="00922A26">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0191C20" wp14:editId="1E58CC12">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059BA67"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7D50D449"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0FD6E7E9"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E933220" w14:textId="77777777" w:rsidR="00B473CB" w:rsidRPr="006A63D4" w:rsidRDefault="00B473CB" w:rsidP="00922A26">
            <w:pPr>
              <w:keepNext/>
              <w:keepLines/>
              <w:spacing w:before="20" w:after="20"/>
              <w:rPr>
                <w:rFonts w:ascii="Segoe UI" w:hAnsi="Segoe UI" w:cs="Segoe UI"/>
                <w:noProof/>
                <w:sz w:val="13"/>
                <w:szCs w:val="13"/>
                <w:lang w:val="nl-NL"/>
              </w:rPr>
            </w:pPr>
            <w:r w:rsidRPr="006A63D4">
              <w:rPr>
                <w:rFonts w:ascii="Segoe UI" w:eastAsia="Times New Roman" w:hAnsi="Segoe UI" w:cs="Segoe UI"/>
                <w:color w:val="000000"/>
                <w:sz w:val="13"/>
                <w:szCs w:val="13"/>
                <w:lang w:val="nl-NL"/>
              </w:rPr>
              <w:t>Een verkoopkans koppelen aan een contact</w:t>
            </w:r>
          </w:p>
        </w:tc>
        <w:tc>
          <w:tcPr>
            <w:tcW w:w="810" w:type="dxa"/>
            <w:tcBorders>
              <w:top w:val="single" w:sz="4" w:space="0" w:color="A5A5A5" w:themeColor="accent3"/>
              <w:left w:val="nil"/>
              <w:bottom w:val="single" w:sz="4" w:space="0" w:color="A5A5A5" w:themeColor="accent3"/>
              <w:right w:val="nil"/>
            </w:tcBorders>
            <w:vAlign w:val="center"/>
          </w:tcPr>
          <w:p w14:paraId="2FF6BF0E" w14:textId="77777777" w:rsidR="00B473CB" w:rsidRPr="0067306E" w:rsidRDefault="00B473CB" w:rsidP="00922A26">
            <w:pPr>
              <w:keepNext/>
              <w:keepLines/>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F999D37" wp14:editId="5331162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80C563A" w14:textId="77777777" w:rsidR="00B473CB" w:rsidRPr="0067306E" w:rsidRDefault="00B473CB" w:rsidP="00922A26">
            <w:pPr>
              <w:keepNext/>
              <w:keepLines/>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D2CBC54" wp14:editId="58419F4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C54B640" w14:textId="77777777" w:rsidR="00B473CB" w:rsidRPr="0067306E" w:rsidRDefault="00B473CB" w:rsidP="00922A26">
            <w:pPr>
              <w:keepNext/>
              <w:keepLines/>
              <w:spacing w:before="20" w:after="20"/>
              <w:jc w:val="center"/>
              <w:rPr>
                <w:rFonts w:ascii="Segoe UI" w:hAnsi="Segoe UI" w:cs="Segoe UI"/>
                <w:noProof/>
                <w:sz w:val="12"/>
                <w:szCs w:val="16"/>
              </w:rPr>
            </w:pPr>
          </w:p>
        </w:tc>
        <w:tc>
          <w:tcPr>
            <w:tcW w:w="256" w:type="dxa"/>
            <w:tcBorders>
              <w:top w:val="nil"/>
              <w:left w:val="nil"/>
              <w:bottom w:val="nil"/>
              <w:right w:val="nil"/>
            </w:tcBorders>
            <w:shd w:val="clear" w:color="auto" w:fill="auto"/>
          </w:tcPr>
          <w:p w14:paraId="58E0A484" w14:textId="77777777" w:rsidR="00B473CB" w:rsidRPr="0067306E" w:rsidRDefault="00B473CB" w:rsidP="00922A26">
            <w:pPr>
              <w:keepNext/>
              <w:keepLines/>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14521E" w14:textId="77777777" w:rsidR="00B473CB" w:rsidRPr="0067306E" w:rsidRDefault="00B473CB" w:rsidP="00922A26">
            <w:pPr>
              <w:keepNext/>
              <w:keepLines/>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Marketingcampagnes</w:t>
            </w:r>
          </w:p>
        </w:tc>
        <w:tc>
          <w:tcPr>
            <w:tcW w:w="810" w:type="dxa"/>
            <w:tcBorders>
              <w:top w:val="single" w:sz="4" w:space="0" w:color="A5A5A5" w:themeColor="accent3"/>
              <w:left w:val="nil"/>
              <w:bottom w:val="single" w:sz="4" w:space="0" w:color="A5A5A5" w:themeColor="accent3"/>
              <w:right w:val="nil"/>
            </w:tcBorders>
            <w:vAlign w:val="center"/>
          </w:tcPr>
          <w:p w14:paraId="4F9F0D88" w14:textId="77777777" w:rsidR="00B473CB" w:rsidRPr="0067306E" w:rsidRDefault="00B473CB" w:rsidP="00922A26">
            <w:pPr>
              <w:keepNext/>
              <w:keepLines/>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88872E8" wp14:editId="55AD21BF">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3D702EF" w14:textId="77777777" w:rsidR="00B473CB" w:rsidRPr="003F27B3" w:rsidRDefault="00B473CB" w:rsidP="00922A26">
            <w:pPr>
              <w:keepNext/>
              <w:keepLines/>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0A984D37"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r w:rsidR="00B473CB" w:rsidRPr="003F27B3" w14:paraId="451AAE4D" w14:textId="77777777" w:rsidTr="00922A26">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28BA093" w14:textId="77777777" w:rsidR="00B473CB" w:rsidRPr="006A63D4" w:rsidRDefault="00B473CB" w:rsidP="00922A26">
            <w:pPr>
              <w:keepNext/>
              <w:keepLines/>
              <w:spacing w:before="20" w:after="20"/>
              <w:rPr>
                <w:rFonts w:ascii="Segoe UI" w:eastAsia="Times New Roman" w:hAnsi="Segoe UI" w:cs="Segoe UI"/>
                <w:noProof/>
                <w:color w:val="000000"/>
                <w:sz w:val="13"/>
                <w:szCs w:val="13"/>
                <w:lang w:val="nl-NL"/>
              </w:rPr>
            </w:pPr>
            <w:r w:rsidRPr="006A63D4">
              <w:rPr>
                <w:rFonts w:ascii="Segoe UI" w:eastAsia="Times New Roman" w:hAnsi="Segoe UI" w:cs="Segoe UI"/>
                <w:color w:val="000000"/>
                <w:sz w:val="13"/>
                <w:szCs w:val="13"/>
                <w:lang w:val="nl-NL"/>
              </w:rPr>
              <w:t>Een aanknopingspunt kwalificeren en omzetten in een contact</w:t>
            </w:r>
          </w:p>
        </w:tc>
        <w:tc>
          <w:tcPr>
            <w:tcW w:w="810" w:type="dxa"/>
            <w:tcBorders>
              <w:top w:val="single" w:sz="4" w:space="0" w:color="A5A5A5" w:themeColor="accent3"/>
              <w:left w:val="nil"/>
              <w:bottom w:val="single" w:sz="4" w:space="0" w:color="A5A5A5" w:themeColor="accent3"/>
              <w:right w:val="nil"/>
            </w:tcBorders>
            <w:vAlign w:val="center"/>
          </w:tcPr>
          <w:p w14:paraId="019BF375" w14:textId="77777777" w:rsidR="00B473CB" w:rsidRPr="0067306E" w:rsidRDefault="00B473CB" w:rsidP="00922A26">
            <w:pPr>
              <w:keepNext/>
              <w:keepLines/>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DF472B4" wp14:editId="55E146D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6D790FD" w14:textId="77777777" w:rsidR="00B473CB" w:rsidRPr="0067306E" w:rsidRDefault="00B473CB" w:rsidP="00922A26">
            <w:pPr>
              <w:keepNext/>
              <w:keepLines/>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E66C1A1" wp14:editId="071F0114">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6E230AD" w14:textId="77777777" w:rsidR="00B473CB" w:rsidRPr="0067306E" w:rsidRDefault="00B473CB" w:rsidP="00922A26">
            <w:pPr>
              <w:keepNext/>
              <w:keepLines/>
              <w:spacing w:before="20" w:after="20"/>
              <w:jc w:val="center"/>
              <w:rPr>
                <w:rFonts w:ascii="Segoe UI" w:eastAsia="Times New Roman" w:hAnsi="Segoe UI" w:cs="Segoe UI"/>
                <w:noProof/>
                <w:color w:val="000000"/>
                <w:sz w:val="12"/>
                <w:szCs w:val="16"/>
              </w:rPr>
            </w:pPr>
          </w:p>
        </w:tc>
        <w:tc>
          <w:tcPr>
            <w:tcW w:w="256" w:type="dxa"/>
            <w:tcBorders>
              <w:top w:val="nil"/>
              <w:left w:val="nil"/>
              <w:bottom w:val="nil"/>
              <w:right w:val="nil"/>
            </w:tcBorders>
            <w:shd w:val="clear" w:color="auto" w:fill="auto"/>
          </w:tcPr>
          <w:p w14:paraId="4E7217F7" w14:textId="77777777" w:rsidR="00B473CB" w:rsidRPr="0067306E" w:rsidRDefault="00B473CB" w:rsidP="00922A26">
            <w:pPr>
              <w:keepNext/>
              <w:keepLines/>
              <w:spacing w:before="20" w:after="20"/>
              <w:jc w:val="center"/>
              <w:rPr>
                <w:rFonts w:ascii="Segoe UI" w:eastAsia="Times New Roman" w:hAnsi="Segoe UI" w:cs="Segoe UI"/>
                <w:noProof/>
                <w:color w:val="000000"/>
                <w:sz w:val="12"/>
                <w:szCs w:val="16"/>
              </w:rPr>
            </w:pPr>
          </w:p>
        </w:tc>
        <w:tc>
          <w:tcPr>
            <w:tcW w:w="154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A0E44A3" w14:textId="77777777" w:rsidR="00B473CB" w:rsidRPr="0067306E" w:rsidRDefault="00B473CB" w:rsidP="00922A26">
            <w:pPr>
              <w:keepNext/>
              <w:keepLines/>
              <w:spacing w:before="20" w:after="20"/>
              <w:rPr>
                <w:rFonts w:ascii="Segoe UI" w:eastAsia="Times New Roman" w:hAnsi="Segoe UI" w:cs="Segoe UI"/>
                <w:noProof/>
                <w:color w:val="000000"/>
                <w:sz w:val="13"/>
                <w:szCs w:val="13"/>
              </w:rPr>
            </w:pPr>
          </w:p>
        </w:tc>
        <w:tc>
          <w:tcPr>
            <w:tcW w:w="810" w:type="dxa"/>
            <w:tcBorders>
              <w:top w:val="single" w:sz="4" w:space="0" w:color="A5A5A5" w:themeColor="accent3"/>
              <w:left w:val="nil"/>
              <w:bottom w:val="single" w:sz="4" w:space="0" w:color="A5A5A5" w:themeColor="accent3"/>
              <w:right w:val="nil"/>
            </w:tcBorders>
            <w:vAlign w:val="center"/>
          </w:tcPr>
          <w:p w14:paraId="606BD5E3" w14:textId="77777777" w:rsidR="00B473CB" w:rsidRPr="0067306E" w:rsidRDefault="00B473CB" w:rsidP="00922A26">
            <w:pPr>
              <w:keepNext/>
              <w:keepLines/>
              <w:spacing w:before="20" w:after="20"/>
              <w:jc w:val="right"/>
              <w:rPr>
                <w:rFonts w:ascii="Segoe UI" w:eastAsia="Times New Roman" w:hAnsi="Segoe UI" w:cs="Segoe UI"/>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14:paraId="23F959E8" w14:textId="77777777" w:rsidR="00B473CB" w:rsidRPr="003F27B3" w:rsidRDefault="00B473CB" w:rsidP="00922A26">
            <w:pPr>
              <w:keepNext/>
              <w:keepLines/>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2FFAD719" w14:textId="77777777" w:rsidR="00B473CB" w:rsidRPr="003F27B3" w:rsidRDefault="00B473CB" w:rsidP="00922A26">
            <w:pPr>
              <w:spacing w:before="20" w:after="20"/>
              <w:jc w:val="center"/>
              <w:rPr>
                <w:rFonts w:ascii="Segoe UI" w:eastAsia="Times New Roman" w:hAnsi="Segoe UI" w:cs="Segoe UI"/>
                <w:noProof/>
                <w:color w:val="000000"/>
                <w:sz w:val="14"/>
                <w:szCs w:val="16"/>
              </w:rPr>
            </w:pPr>
          </w:p>
        </w:tc>
      </w:tr>
    </w:tbl>
    <w:p w14:paraId="2B9DA01B" w14:textId="77777777" w:rsidR="00B473CB" w:rsidRPr="006A63D4" w:rsidRDefault="00B473CB" w:rsidP="00B473CB">
      <w:pPr>
        <w:spacing w:before="80"/>
        <w:ind w:left="900"/>
        <w:rPr>
          <w:lang w:val="nl-NL"/>
        </w:rPr>
      </w:pPr>
      <w:r w:rsidRPr="006A63D4">
        <w:rPr>
          <w:rFonts w:cs="Tahoma"/>
          <w:lang w:val="nl-NL"/>
        </w:rPr>
        <w:t xml:space="preserve"> </w:t>
      </w:r>
      <w:r w:rsidRPr="006A63D4">
        <w:rPr>
          <w:rFonts w:ascii="Segoe UI" w:eastAsia="Times New Roman" w:hAnsi="Segoe UI" w:cs="Segoe UI"/>
          <w:color w:val="000000"/>
          <w:sz w:val="12"/>
          <w:szCs w:val="20"/>
          <w:lang w:val="nl-NL"/>
        </w:rPr>
        <w:t>*Handelingen kunnen uitsluitend worden uitgevoerd voor records die corresponderen met entiteiten die zijn opgenomen in de gebruiksrechten</w:t>
      </w:r>
    </w:p>
    <w:p w14:paraId="5914075F" w14:textId="77777777" w:rsidR="00B473CB" w:rsidRPr="006A63D4" w:rsidRDefault="00B473CB" w:rsidP="00B473CB">
      <w:pPr>
        <w:ind w:left="900"/>
        <w:rPr>
          <w:lang w:val="nl-NL"/>
        </w:rPr>
      </w:pPr>
      <w:r w:rsidRPr="006A63D4">
        <w:rPr>
          <w:rFonts w:ascii="Segoe UI" w:eastAsia="Times New Roman" w:hAnsi="Segoe UI" w:cs="Segoe UI"/>
          <w:color w:val="000000"/>
          <w:sz w:val="12"/>
          <w:szCs w:val="20"/>
          <w:lang w:val="nl-NL"/>
        </w:rPr>
        <w:t>**Voor gebruik van Yammer binnen de Microsoft Dynamics CRM-toepassing is een Yammer Enterprise-licentie vereist (los verkrijgbaar)</w:t>
      </w:r>
    </w:p>
    <w:p w14:paraId="706BA000" w14:textId="77777777" w:rsidR="00B473CB" w:rsidRDefault="00B473CB" w:rsidP="00B473CB">
      <w:pPr>
        <w:pStyle w:val="Heading3"/>
        <w:keepNext/>
        <w:rPr>
          <w:lang w:val="nl-NL"/>
        </w:rPr>
      </w:pPr>
      <w:bookmarkStart w:id="1345" w:name="_68_Microsoft_Dynamics"/>
      <w:bookmarkStart w:id="1346" w:name="_Toc336338328"/>
      <w:bookmarkEnd w:id="1345"/>
    </w:p>
    <w:p w14:paraId="6BE60DB1" w14:textId="77777777" w:rsidR="00581B09" w:rsidRPr="00581B09" w:rsidRDefault="00581B09" w:rsidP="00581B09">
      <w:pPr>
        <w:rPr>
          <w:lang w:val="nl-NL"/>
        </w:rPr>
      </w:pPr>
    </w:p>
    <w:p w14:paraId="73A83C81" w14:textId="77777777" w:rsidR="00B473CB" w:rsidRPr="006A63D4" w:rsidRDefault="00B473CB" w:rsidP="00B473CB">
      <w:pPr>
        <w:pStyle w:val="Heading3"/>
        <w:keepNext/>
        <w:rPr>
          <w:lang w:val="nl-NL"/>
        </w:rPr>
      </w:pPr>
      <w:bookmarkStart w:id="1347" w:name="_Toc377176079"/>
      <w:r w:rsidRPr="006A63D4">
        <w:rPr>
          <w:rFonts w:ascii="Tahoma" w:hAnsi="Tahoma"/>
          <w:color w:val="F66400"/>
          <w:sz w:val="22"/>
          <w:vertAlign w:val="superscript"/>
          <w:lang w:val="nl-NL"/>
        </w:rPr>
        <w:t>72</w:t>
      </w:r>
      <w:r w:rsidRPr="006A63D4">
        <w:rPr>
          <w:rFonts w:ascii="Tahoma" w:hAnsi="Tahoma"/>
          <w:color w:val="F66400"/>
          <w:sz w:val="22"/>
          <w:lang w:val="nl-NL"/>
        </w:rPr>
        <w:t xml:space="preserve"> External Connector-licentie voor Microsoft Dynamics CRM 2011</w:t>
      </w:r>
      <w:bookmarkEnd w:id="1347"/>
    </w:p>
    <w:p w14:paraId="18260EC9" w14:textId="77777777" w:rsidR="00B473CB" w:rsidRPr="006A63D4" w:rsidRDefault="00B473CB" w:rsidP="00B473CB">
      <w:pPr>
        <w:keepNext/>
        <w:spacing w:after="60"/>
        <w:rPr>
          <w:lang w:val="nl-NL"/>
        </w:rPr>
      </w:pPr>
    </w:p>
    <w:p w14:paraId="0711FA7B" w14:textId="77777777" w:rsidR="00B473CB" w:rsidRPr="006A63D4" w:rsidRDefault="00B473CB" w:rsidP="00B473CB">
      <w:pPr>
        <w:spacing w:after="60"/>
        <w:ind w:left="720"/>
        <w:rPr>
          <w:lang w:val="nl-NL"/>
        </w:rPr>
      </w:pPr>
      <w:r w:rsidRPr="006A63D4">
        <w:rPr>
          <w:b/>
          <w:color w:val="000000"/>
          <w:lang w:val="nl-NL"/>
        </w:rPr>
        <w:t>Licentieverleningen, gekoppeld aan het einde van de levensduur van een External Connector-licentie voor Microsoft Dynamics CRM 2011</w:t>
      </w:r>
    </w:p>
    <w:p w14:paraId="57C302C5" w14:textId="77777777" w:rsidR="00B473CB" w:rsidRPr="006A63D4" w:rsidRDefault="00B473CB" w:rsidP="00B473CB">
      <w:pPr>
        <w:ind w:left="720"/>
        <w:rPr>
          <w:lang w:val="nl-NL"/>
        </w:rPr>
      </w:pPr>
      <w:r w:rsidRPr="006A63D4">
        <w:rPr>
          <w:color w:val="000000"/>
          <w:lang w:val="nl-NL"/>
        </w:rPr>
        <w:t>De External Connector-licentie voor Microsoft Dynamics CRM 2011 is de laatste versie van een External Connector-licentie die voor Microsoft Dynamics CRM wordt uitgebracht. Volume Licensing-klanten die op 1</w:t>
      </w:r>
      <w:r>
        <w:rPr>
          <w:color w:val="000000"/>
          <w:lang w:val="nl-NL"/>
        </w:rPr>
        <w:t> </w:t>
      </w:r>
      <w:r w:rsidRPr="006A63D4">
        <w:rPr>
          <w:color w:val="000000"/>
          <w:lang w:val="nl-NL"/>
        </w:rPr>
        <w:t>oktober 2013 of later in het bezit zijn van Software Assurance voor de External Connector-licentie voor Microsoft Dynamics CRM 2011 (“Kwalificerende Licenties”) ontvangen één licentie voor Microsoft Dynamics CRM 2013 Server voor elke kwalificerende External Connector-licentie voor Microsoft Dynamics CRM 2011.</w:t>
      </w:r>
    </w:p>
    <w:p w14:paraId="6F4E2158" w14:textId="77777777" w:rsidR="00B473CB" w:rsidRPr="00581B09" w:rsidRDefault="00B473CB" w:rsidP="00B473CB">
      <w:pPr>
        <w:spacing w:after="100" w:afterAutospacing="1" w:line="276" w:lineRule="auto"/>
        <w:ind w:left="720"/>
        <w:contextualSpacing/>
        <w:rPr>
          <w:rFonts w:cs="Tahoma"/>
          <w:szCs w:val="18"/>
          <w:lang w:val="nl-NL"/>
        </w:rPr>
      </w:pPr>
    </w:p>
    <w:p w14:paraId="23622EBF" w14:textId="77777777" w:rsidR="00B473CB" w:rsidRPr="00581B09" w:rsidRDefault="00B473CB" w:rsidP="00B473CB">
      <w:pPr>
        <w:ind w:left="720"/>
        <w:rPr>
          <w:rFonts w:cs="Tahoma"/>
          <w:szCs w:val="18"/>
          <w:lang w:val="nl-NL"/>
        </w:rPr>
      </w:pPr>
      <w:r w:rsidRPr="00581B09">
        <w:rPr>
          <w:rFonts w:eastAsia="Calibri" w:cs="Tahoma"/>
          <w:szCs w:val="18"/>
          <w:lang w:val="nl-NL"/>
        </w:rPr>
        <w:t>De Software Assurance-dekking die in de voorgaande regeling is opgenomen, loopt af op het moment dat de bijbehorende dekking van de kwalificerende licenties afloopt. Na het aflopen van de Software Assurance-dekking voor de kwalificerende licenties kan de klant de Software Assurance verlengen naar de verleende licenties.</w:t>
      </w:r>
    </w:p>
    <w:p w14:paraId="08A81FF2" w14:textId="77777777" w:rsidR="00B473CB" w:rsidRPr="00581B09" w:rsidRDefault="00B473CB" w:rsidP="00B473CB">
      <w:pPr>
        <w:pStyle w:val="ListParagraph"/>
        <w:contextualSpacing w:val="0"/>
        <w:rPr>
          <w:rFonts w:ascii="Tahoma" w:hAnsi="Tahoma" w:cs="Tahoma"/>
          <w:sz w:val="18"/>
          <w:szCs w:val="18"/>
          <w:lang w:val="nl-NL"/>
        </w:rPr>
      </w:pPr>
    </w:p>
    <w:p w14:paraId="34DE3020" w14:textId="77777777" w:rsidR="00B473CB" w:rsidRPr="00581B09" w:rsidRDefault="00B473CB" w:rsidP="00B473CB">
      <w:pPr>
        <w:pStyle w:val="ListParagraph"/>
        <w:contextualSpacing w:val="0"/>
        <w:rPr>
          <w:rFonts w:ascii="Tahoma" w:hAnsi="Tahoma" w:cs="Tahoma"/>
          <w:sz w:val="18"/>
          <w:szCs w:val="18"/>
          <w:lang w:val="nl-NL"/>
        </w:rPr>
      </w:pPr>
      <w:r w:rsidRPr="00581B09">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4AE911B8" w14:textId="77777777" w:rsidR="00B473CB" w:rsidRPr="00581B09" w:rsidRDefault="00B473CB" w:rsidP="00B473CB">
      <w:pPr>
        <w:pStyle w:val="ListParagraph"/>
        <w:contextualSpacing w:val="0"/>
        <w:rPr>
          <w:rFonts w:ascii="Tahoma" w:hAnsi="Tahoma" w:cs="Tahoma"/>
          <w:sz w:val="18"/>
          <w:szCs w:val="18"/>
          <w:lang w:val="nl-NL"/>
        </w:rPr>
      </w:pPr>
    </w:p>
    <w:p w14:paraId="6A598E5E" w14:textId="77777777" w:rsidR="00B473CB" w:rsidRPr="00581B09" w:rsidRDefault="00B473CB" w:rsidP="00B473CB">
      <w:pPr>
        <w:pStyle w:val="ListParagraph"/>
        <w:contextualSpacing w:val="0"/>
        <w:rPr>
          <w:rFonts w:ascii="Tahoma" w:hAnsi="Tahoma" w:cs="Tahoma"/>
          <w:sz w:val="18"/>
          <w:szCs w:val="18"/>
          <w:lang w:val="nl-NL"/>
        </w:rPr>
      </w:pPr>
      <w:r w:rsidRPr="00581B09">
        <w:rPr>
          <w:rFonts w:ascii="Tahoma" w:eastAsia="Calibri" w:hAnsi="Tahoma" w:cs="Tahoma"/>
          <w:sz w:val="18"/>
          <w:szCs w:val="18"/>
          <w:lang w:val="nl-NL"/>
        </w:rPr>
        <w:lastRenderedPageBreak/>
        <w:t>Voor elke Kwalificerende Licentie die is verkregen op grond van een Enterprise Subscription, Campus en School Subscription en Open Value Subscription, mag de klant één Microsoft Dynamics CRM 2013 Server-licentie uitkopen voor de opgegeven prijs.</w:t>
      </w:r>
    </w:p>
    <w:p w14:paraId="08B793C7" w14:textId="77777777" w:rsidR="00B473CB" w:rsidRPr="00581B09" w:rsidRDefault="00B473CB" w:rsidP="00B473CB">
      <w:pPr>
        <w:ind w:left="720"/>
        <w:rPr>
          <w:rFonts w:cs="Tahoma"/>
          <w:szCs w:val="18"/>
          <w:lang w:val="nl-NL"/>
        </w:rPr>
      </w:pPr>
    </w:p>
    <w:p w14:paraId="05ACF4CA" w14:textId="77777777" w:rsidR="00B473CB" w:rsidRPr="00581B09" w:rsidRDefault="00B473CB" w:rsidP="00B473CB">
      <w:pPr>
        <w:ind w:left="720"/>
        <w:rPr>
          <w:rFonts w:cs="Tahoma"/>
          <w:szCs w:val="18"/>
          <w:lang w:val="nl-NL"/>
        </w:rPr>
      </w:pPr>
      <w:r w:rsidRPr="00581B09">
        <w:rPr>
          <w:rFonts w:eastAsia="Calibri" w:cs="Tahoma"/>
          <w:szCs w:val="18"/>
          <w:lang w:val="nl-NL"/>
        </w:rPr>
        <w:t>Na upgrade naar de Microsoft Dynamics CRM 2013 Server-licenties die op grond van deze verlening zijn verkregen, zijn de bestaande kwalificerende External Connector-licenties van de klant voor Microsoft Dynamics CRM 2011 niet meer geldig.</w:t>
      </w:r>
    </w:p>
    <w:p w14:paraId="5737A566" w14:textId="77777777" w:rsidR="00B473CB" w:rsidRDefault="00B473CB" w:rsidP="00B473CB">
      <w:pPr>
        <w:rPr>
          <w:lang w:val="nl-NL"/>
        </w:rPr>
      </w:pPr>
    </w:p>
    <w:p w14:paraId="0CD126DB" w14:textId="77777777" w:rsidR="00581B09" w:rsidRPr="006A63D4" w:rsidRDefault="00581B09" w:rsidP="00B473CB">
      <w:pPr>
        <w:rPr>
          <w:lang w:val="nl-NL"/>
        </w:rPr>
      </w:pPr>
    </w:p>
    <w:p w14:paraId="4ECC4925" w14:textId="77777777" w:rsidR="00B473CB" w:rsidRPr="006A63D4" w:rsidRDefault="00B473CB" w:rsidP="00B473CB">
      <w:pPr>
        <w:pStyle w:val="Heading3"/>
        <w:rPr>
          <w:lang w:val="nl-NL"/>
        </w:rPr>
      </w:pPr>
      <w:bookmarkStart w:id="1348" w:name="_70_Microsoft_Dynamics"/>
      <w:bookmarkStart w:id="1349" w:name="_73_Microsoft_Dynamics"/>
      <w:bookmarkStart w:id="1350" w:name="_69_Office_365"/>
      <w:bookmarkStart w:id="1351" w:name="_69_68_Office"/>
      <w:bookmarkStart w:id="1352" w:name="_71_Office_365_1"/>
      <w:bookmarkStart w:id="1353" w:name="_Toc377176080"/>
      <w:bookmarkStart w:id="1354" w:name="_Toc336338329"/>
      <w:bookmarkStart w:id="1355" w:name="Srv_70Office365PlanE1"/>
      <w:bookmarkEnd w:id="1341"/>
      <w:bookmarkEnd w:id="1342"/>
      <w:bookmarkEnd w:id="1346"/>
      <w:bookmarkEnd w:id="1348"/>
      <w:bookmarkEnd w:id="1349"/>
      <w:bookmarkEnd w:id="1350"/>
      <w:bookmarkEnd w:id="1351"/>
      <w:bookmarkEnd w:id="1352"/>
      <w:r w:rsidRPr="006A63D4">
        <w:rPr>
          <w:rFonts w:ascii="Tahoma" w:hAnsi="Tahoma"/>
          <w:caps/>
          <w:color w:val="F66400"/>
          <w:sz w:val="22"/>
          <w:vertAlign w:val="superscript"/>
          <w:lang w:val="nl-NL"/>
        </w:rPr>
        <w:t>73</w:t>
      </w:r>
      <w:r w:rsidRPr="006A63D4">
        <w:rPr>
          <w:rFonts w:ascii="Tahoma" w:hAnsi="Tahoma"/>
          <w:color w:val="F66400"/>
          <w:sz w:val="22"/>
          <w:lang w:val="nl-NL"/>
        </w:rPr>
        <w:t xml:space="preserve"> Microsoft Dynamics CRM Online</w:t>
      </w:r>
      <w:bookmarkEnd w:id="1353"/>
    </w:p>
    <w:p w14:paraId="0E1EE304" w14:textId="77777777" w:rsidR="00B473CB" w:rsidRPr="006A63D4" w:rsidRDefault="00B473CB" w:rsidP="00B473CB">
      <w:pPr>
        <w:pStyle w:val="Heading3"/>
        <w:rPr>
          <w:lang w:val="nl-NL"/>
        </w:rPr>
      </w:pPr>
    </w:p>
    <w:p w14:paraId="51F7CA5F" w14:textId="77777777" w:rsidR="00B473CB" w:rsidRPr="006A63D4" w:rsidRDefault="00B473CB" w:rsidP="00B473CB">
      <w:pPr>
        <w:ind w:left="720"/>
        <w:rPr>
          <w:lang w:val="nl-NL"/>
        </w:rPr>
      </w:pPr>
      <w:r w:rsidRPr="006A63D4">
        <w:rPr>
          <w:rFonts w:cs="Tahoma"/>
          <w:b/>
          <w:color w:val="000000"/>
          <w:szCs w:val="18"/>
          <w:lang w:val="nl-NL"/>
        </w:rPr>
        <w:t>Landen waar Microsoft Dynamics CRM Online beschikbaar is</w:t>
      </w:r>
    </w:p>
    <w:p w14:paraId="2A1B8803" w14:textId="77777777" w:rsidR="00B473CB" w:rsidRPr="006A63D4" w:rsidRDefault="00B473CB" w:rsidP="00B473CB">
      <w:pPr>
        <w:ind w:left="540"/>
        <w:rPr>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B473CB" w14:paraId="1FC35A0A" w14:textId="77777777" w:rsidTr="00922A2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D3DAB56" w14:textId="77777777" w:rsidR="00B473CB" w:rsidRDefault="00B473CB" w:rsidP="00922A26">
            <w:pPr>
              <w:keepNext/>
              <w:jc w:val="center"/>
              <w:rPr>
                <w:rFonts w:cs="Tahoma"/>
                <w:b/>
                <w:bCs/>
                <w:szCs w:val="20"/>
              </w:rPr>
            </w:pPr>
            <w:r>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14:paraId="41E2F0B0" w14:textId="77777777" w:rsidR="00B473CB" w:rsidRDefault="00B473CB" w:rsidP="00922A26">
            <w:pPr>
              <w:keepNext/>
              <w:jc w:val="center"/>
              <w:rPr>
                <w:rFonts w:cs="Tahoma"/>
                <w:b/>
                <w:bCs/>
                <w:szCs w:val="20"/>
              </w:rPr>
            </w:pPr>
            <w:r>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A385FE3" w14:textId="77777777" w:rsidR="00B473CB" w:rsidRDefault="00B473CB" w:rsidP="00922A26">
            <w:pPr>
              <w:keepNext/>
              <w:jc w:val="center"/>
              <w:rPr>
                <w:rFonts w:cs="Tahoma"/>
                <w:b/>
                <w:bCs/>
                <w:szCs w:val="20"/>
              </w:rPr>
            </w:pPr>
            <w:r>
              <w:rPr>
                <w:rFonts w:cs="Tahoma"/>
                <w:b/>
                <w:bCs/>
                <w:szCs w:val="20"/>
              </w:rPr>
              <w:t>Azië en Oceanië</w:t>
            </w:r>
          </w:p>
        </w:tc>
      </w:tr>
      <w:tr w:rsidR="00B473CB" w14:paraId="48CB8696" w14:textId="77777777" w:rsidTr="00922A2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461EB8E" w14:textId="77777777" w:rsidR="00B473CB" w:rsidRDefault="00B473CB" w:rsidP="00922A26">
            <w:pPr>
              <w:keepNext/>
              <w:jc w:val="center"/>
              <w:rPr>
                <w:rFonts w:cs="Tahoma"/>
                <w:color w:val="000000"/>
                <w:szCs w:val="20"/>
              </w:rPr>
            </w:pPr>
            <w:r>
              <w:rPr>
                <w:rFonts w:cs="Arial"/>
              </w:rPr>
              <w:t>Brazilië</w:t>
            </w:r>
          </w:p>
        </w:tc>
        <w:tc>
          <w:tcPr>
            <w:tcW w:w="2670" w:type="dxa"/>
            <w:tcBorders>
              <w:top w:val="nil"/>
              <w:left w:val="nil"/>
              <w:bottom w:val="single" w:sz="4" w:space="0" w:color="000000"/>
              <w:right w:val="single" w:sz="4" w:space="0" w:color="auto"/>
            </w:tcBorders>
          </w:tcPr>
          <w:p w14:paraId="5B9669B8"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14:paraId="3462AE75"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Australië</w:t>
            </w:r>
          </w:p>
        </w:tc>
      </w:tr>
      <w:tr w:rsidR="00B473CB" w14:paraId="4CEFB417"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2F6F84A" w14:textId="77777777" w:rsidR="00B473CB" w:rsidRDefault="00B473CB" w:rsidP="00922A26">
            <w:pPr>
              <w:keepNext/>
              <w:jc w:val="center"/>
              <w:rPr>
                <w:rFonts w:cs="Tahoma"/>
                <w:color w:val="000000"/>
                <w:szCs w:val="20"/>
              </w:rPr>
            </w:pPr>
            <w:r>
              <w:rPr>
                <w:rFonts w:cs="Arial"/>
              </w:rPr>
              <w:t>Canada</w:t>
            </w:r>
          </w:p>
        </w:tc>
        <w:tc>
          <w:tcPr>
            <w:tcW w:w="2670" w:type="dxa"/>
            <w:tcBorders>
              <w:top w:val="single" w:sz="4" w:space="0" w:color="000000"/>
              <w:left w:val="nil"/>
              <w:bottom w:val="single" w:sz="4" w:space="0" w:color="000000"/>
              <w:right w:val="single" w:sz="4" w:space="0" w:color="auto"/>
            </w:tcBorders>
          </w:tcPr>
          <w:p w14:paraId="17A019E2"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14:paraId="740DB543"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Hongkong</w:t>
            </w:r>
          </w:p>
        </w:tc>
      </w:tr>
      <w:tr w:rsidR="00B473CB" w14:paraId="15CFB617"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DCADCD" w14:textId="77777777" w:rsidR="00B473CB" w:rsidRDefault="00B473CB" w:rsidP="00922A26">
            <w:pPr>
              <w:keepNext/>
              <w:jc w:val="center"/>
              <w:rPr>
                <w:rFonts w:cs="Tahoma"/>
                <w:color w:val="000000"/>
                <w:szCs w:val="20"/>
              </w:rPr>
            </w:pPr>
            <w:r>
              <w:rPr>
                <w:rFonts w:cs="Arial"/>
              </w:rPr>
              <w:t>Colombia</w:t>
            </w:r>
          </w:p>
        </w:tc>
        <w:tc>
          <w:tcPr>
            <w:tcW w:w="2670" w:type="dxa"/>
            <w:tcBorders>
              <w:top w:val="single" w:sz="4" w:space="0" w:color="000000"/>
              <w:left w:val="nil"/>
              <w:bottom w:val="single" w:sz="4" w:space="0" w:color="000000"/>
              <w:right w:val="single" w:sz="4" w:space="0" w:color="auto"/>
            </w:tcBorders>
          </w:tcPr>
          <w:p w14:paraId="070443FA"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49B091A1"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India</w:t>
            </w:r>
          </w:p>
        </w:tc>
      </w:tr>
      <w:tr w:rsidR="00B473CB" w14:paraId="097471F9"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C8959B5" w14:textId="77777777" w:rsidR="00B473CB" w:rsidRDefault="00B473CB" w:rsidP="00922A26">
            <w:pPr>
              <w:keepNext/>
              <w:jc w:val="center"/>
              <w:rPr>
                <w:rFonts w:cs="Arial"/>
              </w:rPr>
            </w:pPr>
            <w:r>
              <w:rPr>
                <w:rFonts w:cs="Arial"/>
              </w:rPr>
              <w:t>Costa Rica</w:t>
            </w:r>
          </w:p>
        </w:tc>
        <w:tc>
          <w:tcPr>
            <w:tcW w:w="2670" w:type="dxa"/>
            <w:tcBorders>
              <w:top w:val="single" w:sz="4" w:space="0" w:color="000000"/>
              <w:left w:val="nil"/>
              <w:bottom w:val="single" w:sz="4" w:space="0" w:color="000000"/>
              <w:right w:val="single" w:sz="4" w:space="0" w:color="auto"/>
            </w:tcBorders>
          </w:tcPr>
          <w:p w14:paraId="1C436E4A"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61EAD82F"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Japan</w:t>
            </w:r>
          </w:p>
        </w:tc>
      </w:tr>
      <w:tr w:rsidR="00B473CB" w14:paraId="7282B66C"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3450A57" w14:textId="77777777" w:rsidR="00B473CB" w:rsidRPr="00C641EC" w:rsidRDefault="00B473CB" w:rsidP="00922A26">
            <w:pPr>
              <w:keepNext/>
              <w:jc w:val="center"/>
              <w:rPr>
                <w:rFonts w:cs="Arial"/>
              </w:rPr>
            </w:pPr>
            <w:r>
              <w:rPr>
                <w:rFonts w:cs="Arial"/>
              </w:rPr>
              <w:t>Chili</w:t>
            </w:r>
          </w:p>
        </w:tc>
        <w:tc>
          <w:tcPr>
            <w:tcW w:w="2670" w:type="dxa"/>
            <w:tcBorders>
              <w:top w:val="single" w:sz="4" w:space="0" w:color="000000"/>
              <w:left w:val="nil"/>
              <w:bottom w:val="single" w:sz="4" w:space="0" w:color="000000"/>
              <w:right w:val="single" w:sz="4" w:space="0" w:color="auto"/>
            </w:tcBorders>
          </w:tcPr>
          <w:p w14:paraId="1AAA7DE1"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14:paraId="19ABE527"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Korea</w:t>
            </w:r>
          </w:p>
        </w:tc>
      </w:tr>
      <w:tr w:rsidR="00B473CB" w14:paraId="5E374AD1"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B9D425A" w14:textId="77777777" w:rsidR="00B473CB" w:rsidRPr="00C641EC" w:rsidRDefault="00B473CB" w:rsidP="00922A26">
            <w:pPr>
              <w:keepNext/>
              <w:jc w:val="center"/>
              <w:rPr>
                <w:rFonts w:cs="Arial"/>
              </w:rPr>
            </w:pPr>
            <w:r>
              <w:rPr>
                <w:rFonts w:cs="Arial"/>
              </w:rPr>
              <w:t>Mexico</w:t>
            </w:r>
          </w:p>
        </w:tc>
        <w:tc>
          <w:tcPr>
            <w:tcW w:w="2670" w:type="dxa"/>
            <w:tcBorders>
              <w:top w:val="single" w:sz="4" w:space="0" w:color="000000"/>
              <w:left w:val="nil"/>
              <w:bottom w:val="single" w:sz="4" w:space="0" w:color="000000"/>
              <w:right w:val="single" w:sz="4" w:space="0" w:color="auto"/>
            </w:tcBorders>
          </w:tcPr>
          <w:p w14:paraId="7B072692"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5C5FB1DD"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Maleisië</w:t>
            </w:r>
          </w:p>
        </w:tc>
      </w:tr>
      <w:tr w:rsidR="00B473CB" w14:paraId="74038DDD"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3E2479" w14:textId="77777777" w:rsidR="00B473CB" w:rsidRPr="00C641EC" w:rsidRDefault="00B473CB" w:rsidP="00922A26">
            <w:pPr>
              <w:keepNext/>
              <w:jc w:val="center"/>
              <w:rPr>
                <w:rFonts w:cs="Arial"/>
              </w:rPr>
            </w:pPr>
            <w:r>
              <w:rPr>
                <w:rFonts w:cs="Arial"/>
              </w:rPr>
              <w:t>Peru</w:t>
            </w:r>
          </w:p>
        </w:tc>
        <w:tc>
          <w:tcPr>
            <w:tcW w:w="2670" w:type="dxa"/>
            <w:tcBorders>
              <w:top w:val="single" w:sz="4" w:space="0" w:color="000000"/>
              <w:left w:val="nil"/>
              <w:bottom w:val="single" w:sz="4" w:space="0" w:color="000000"/>
              <w:right w:val="single" w:sz="4" w:space="0" w:color="auto"/>
            </w:tcBorders>
          </w:tcPr>
          <w:p w14:paraId="0D09E2B1"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14:paraId="4F4A64A3"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Nieuw Zeeland</w:t>
            </w:r>
          </w:p>
        </w:tc>
      </w:tr>
      <w:tr w:rsidR="00B473CB" w14:paraId="516149F7"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7665085" w14:textId="77777777" w:rsidR="00B473CB" w:rsidRPr="00C641EC" w:rsidRDefault="00B473CB" w:rsidP="00922A26">
            <w:pPr>
              <w:keepNext/>
              <w:jc w:val="center"/>
              <w:rPr>
                <w:rFonts w:cs="Arial"/>
              </w:rPr>
            </w:pPr>
            <w:r>
              <w:rPr>
                <w:rFonts w:cs="Arial"/>
              </w:rPr>
              <w:t>Puerto Rico</w:t>
            </w:r>
          </w:p>
        </w:tc>
        <w:tc>
          <w:tcPr>
            <w:tcW w:w="2670" w:type="dxa"/>
            <w:tcBorders>
              <w:top w:val="single" w:sz="4" w:space="0" w:color="000000"/>
              <w:left w:val="nil"/>
              <w:bottom w:val="single" w:sz="4" w:space="0" w:color="000000"/>
              <w:right w:val="single" w:sz="4" w:space="0" w:color="auto"/>
            </w:tcBorders>
          </w:tcPr>
          <w:p w14:paraId="3B2BD443"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14:paraId="1B7ACEEE"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r>
              <w:rPr>
                <w:rFonts w:ascii="Tahoma" w:hAnsi="Tahoma" w:cs="Tahoma"/>
                <w:color w:val="000000"/>
                <w:sz w:val="18"/>
                <w:szCs w:val="20"/>
              </w:rPr>
              <w:t>Singapore</w:t>
            </w:r>
          </w:p>
        </w:tc>
      </w:tr>
      <w:tr w:rsidR="00B473CB" w14:paraId="3F4C9C1F"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C5F69D7" w14:textId="77777777" w:rsidR="00B473CB" w:rsidRPr="00C641EC" w:rsidRDefault="00B473CB" w:rsidP="00922A26">
            <w:pPr>
              <w:keepNext/>
              <w:jc w:val="center"/>
              <w:rPr>
                <w:rFonts w:cs="Arial"/>
              </w:rPr>
            </w:pPr>
            <w:r>
              <w:rPr>
                <w:rFonts w:cs="Arial"/>
              </w:rPr>
              <w:t>Trinidad en Tobago</w:t>
            </w:r>
          </w:p>
        </w:tc>
        <w:tc>
          <w:tcPr>
            <w:tcW w:w="2670" w:type="dxa"/>
            <w:tcBorders>
              <w:top w:val="single" w:sz="4" w:space="0" w:color="000000"/>
              <w:left w:val="nil"/>
              <w:bottom w:val="single" w:sz="4" w:space="0" w:color="000000"/>
              <w:right w:val="single" w:sz="4" w:space="0" w:color="auto"/>
            </w:tcBorders>
          </w:tcPr>
          <w:p w14:paraId="136C202B"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14:paraId="361ADAE7"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3921B6CB"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90E20AF" w14:textId="77777777" w:rsidR="00B473CB" w:rsidRPr="00C641EC" w:rsidRDefault="00B473CB" w:rsidP="00922A26">
            <w:pPr>
              <w:keepNext/>
              <w:jc w:val="center"/>
              <w:rPr>
                <w:rFonts w:cs="Arial"/>
              </w:rPr>
            </w:pPr>
            <w:r>
              <w:rPr>
                <w:rFonts w:cs="Arial"/>
              </w:rPr>
              <w:t>Verenigde Staten</w:t>
            </w:r>
          </w:p>
        </w:tc>
        <w:tc>
          <w:tcPr>
            <w:tcW w:w="2670" w:type="dxa"/>
            <w:tcBorders>
              <w:top w:val="single" w:sz="4" w:space="0" w:color="000000"/>
              <w:left w:val="nil"/>
              <w:bottom w:val="single" w:sz="4" w:space="0" w:color="000000"/>
              <w:right w:val="single" w:sz="4" w:space="0" w:color="auto"/>
            </w:tcBorders>
          </w:tcPr>
          <w:p w14:paraId="2E08C818" w14:textId="77777777" w:rsidR="00B473CB" w:rsidRPr="00995EED" w:rsidRDefault="00B473CB" w:rsidP="00922A2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14:paraId="21F11790"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654A1B35"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6E6E86"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092F048"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14:paraId="5018DFAF"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3B4B18DA"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02A9E7"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C3CE11A"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769488A5"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5FEC105A"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B054739"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48A425B"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14:paraId="67205F11"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750D936D"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E3C2C3A"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5799D9C"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05A06349"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41FDE381"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4DDA75F"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66ABB34"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14:paraId="279CB5F9"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28757D5F"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40DA1BB"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A0262EA"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14:paraId="28999F00"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48F2843F"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E576C18"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ADAB29B"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7302AEA2"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36FA1CC1"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C8476C"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068A83E"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1A0B1A3C"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01D313BF"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42DF15B"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90F058"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14:paraId="10615A54"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08546356"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9A947F4"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E3A0CA6"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14:paraId="6403FED7"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7352595A"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739CEE"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6582342"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14:paraId="2E4DA226"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0A2188AD"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93AD1D3"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0905682"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14:paraId="5C537E4F"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26A332A9"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384FE82"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0249AC4"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14:paraId="77522D5D"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r w:rsidR="00B473CB" w14:paraId="00324C7F" w14:textId="77777777" w:rsidTr="00922A2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DB4A32" w14:textId="77777777" w:rsidR="00B473CB" w:rsidRPr="00C641EC" w:rsidRDefault="00B473CB" w:rsidP="00922A2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0BA40F9" w14:textId="77777777" w:rsidR="00B473CB" w:rsidRPr="00D60167" w:rsidRDefault="00B473CB" w:rsidP="00922A26">
            <w:pPr>
              <w:pStyle w:val="ColorfulList-Accent11"/>
              <w:keepNext/>
              <w:spacing w:line="276" w:lineRule="auto"/>
              <w:ind w:left="0"/>
              <w:jc w:val="center"/>
              <w:rPr>
                <w:rFonts w:ascii="Tahoma" w:hAnsi="Tahoma" w:cs="Tahoma"/>
                <w:sz w:val="18"/>
                <w:szCs w:val="18"/>
              </w:rPr>
            </w:pPr>
            <w:r>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445B5E02" w14:textId="77777777" w:rsidR="00B473CB" w:rsidRDefault="00B473CB" w:rsidP="00922A26">
            <w:pPr>
              <w:pStyle w:val="ColorfulList-Accent11"/>
              <w:keepNext/>
              <w:spacing w:line="276" w:lineRule="auto"/>
              <w:ind w:left="540"/>
              <w:jc w:val="center"/>
              <w:rPr>
                <w:rFonts w:ascii="Tahoma" w:hAnsi="Tahoma" w:cs="Tahoma"/>
                <w:color w:val="000000"/>
                <w:sz w:val="18"/>
                <w:szCs w:val="20"/>
              </w:rPr>
            </w:pPr>
          </w:p>
        </w:tc>
      </w:tr>
    </w:tbl>
    <w:p w14:paraId="24AD487B" w14:textId="77777777" w:rsidR="00B473CB" w:rsidRPr="004F549F" w:rsidRDefault="00B473CB" w:rsidP="00B473CB">
      <w:pPr>
        <w:ind w:left="540"/>
      </w:pPr>
    </w:p>
    <w:p w14:paraId="26C24DD6" w14:textId="77777777" w:rsidR="00B473CB" w:rsidRPr="004F549F" w:rsidRDefault="00B473CB" w:rsidP="00B473CB">
      <w:pPr>
        <w:ind w:left="540"/>
      </w:pPr>
    </w:p>
    <w:p w14:paraId="0730C09F" w14:textId="77777777" w:rsidR="00B473CB" w:rsidRPr="006A63D4" w:rsidRDefault="00B473CB" w:rsidP="00B473CB">
      <w:pPr>
        <w:spacing w:after="60"/>
        <w:ind w:left="720"/>
        <w:rPr>
          <w:lang w:val="nl-NL"/>
        </w:rPr>
      </w:pPr>
      <w:r w:rsidRPr="006A63D4">
        <w:rPr>
          <w:rFonts w:cs="Tahoma"/>
          <w:b/>
          <w:bCs/>
          <w:color w:val="000000"/>
          <w:szCs w:val="18"/>
          <w:lang w:val="nl-NL"/>
        </w:rPr>
        <w:t>Campus en School Overeenkomst (CASA)</w:t>
      </w:r>
    </w:p>
    <w:p w14:paraId="745A37E0" w14:textId="77777777" w:rsidR="00B473CB" w:rsidRPr="006A63D4" w:rsidRDefault="00B473CB" w:rsidP="00B473CB">
      <w:pPr>
        <w:ind w:left="720"/>
        <w:rPr>
          <w:lang w:val="nl-NL"/>
        </w:rPr>
      </w:pPr>
      <w:r w:rsidRPr="006A63D4">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Gebruikers-SL’s benodigd zijn voor toegang tot Microsoft Dynamics CRM, dient een overeenkomstig aantal Gebruikers-SL’s te worden besteld.</w:t>
      </w:r>
    </w:p>
    <w:p w14:paraId="441E7B58" w14:textId="77777777" w:rsidR="00B473CB" w:rsidRPr="006A63D4" w:rsidRDefault="00B473CB" w:rsidP="00B473CB">
      <w:pPr>
        <w:ind w:left="720"/>
        <w:rPr>
          <w:lang w:val="nl-NL"/>
        </w:rPr>
      </w:pPr>
    </w:p>
    <w:p w14:paraId="606EB941" w14:textId="77777777" w:rsidR="00B473CB" w:rsidRPr="006A63D4" w:rsidRDefault="00B473CB" w:rsidP="00B473CB">
      <w:pPr>
        <w:keepNext/>
        <w:spacing w:after="60"/>
        <w:ind w:left="720"/>
        <w:rPr>
          <w:lang w:val="nl-NL"/>
        </w:rPr>
      </w:pPr>
      <w:r w:rsidRPr="006A63D4">
        <w:rPr>
          <w:b/>
          <w:lang w:val="nl-NL"/>
        </w:rPr>
        <w:t>Microsoft Dynamics CRM Online– Microsoft Dynamics Marketing Online Integration Grant</w:t>
      </w:r>
    </w:p>
    <w:p w14:paraId="12C5EE19" w14:textId="77777777" w:rsidR="00B473CB" w:rsidRDefault="00B473CB" w:rsidP="00B473CB">
      <w:pPr>
        <w:ind w:left="720"/>
        <w:rPr>
          <w:lang w:val="nl-NL"/>
        </w:rPr>
      </w:pPr>
      <w:r w:rsidRPr="006A63D4">
        <w:rPr>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6A63D4">
        <w:rPr>
          <w:bCs/>
          <w:lang w:val="nl-NL"/>
        </w:rPr>
        <w:t>MarketingPilot Connector for Microsoft Dynamics CRM</w:t>
      </w:r>
      <w:r w:rsidRPr="006A63D4">
        <w:rPr>
          <w:lang w:val="nl-NL"/>
        </w:rPr>
        <w:t>-software, uitsluitend met als doel het synchroniseren van klantgegevens. Deze gebruikers hebben geen Microsoft Dynamics CRM Online USL nodig. Deze verklaring van afstand geldt tot</w:t>
      </w:r>
      <w:r w:rsidRPr="006A63D4">
        <w:rPr>
          <w:rFonts w:eastAsia="Calibri"/>
          <w:lang w:val="nl-NL"/>
        </w:rPr>
        <w:t xml:space="preserve"> </w:t>
      </w:r>
      <w:r w:rsidRPr="006A63D4">
        <w:rPr>
          <w:lang w:val="nl-NL"/>
        </w:rPr>
        <w:t>30 juni 2014. Na deze datum behoudt Microsoft zich het recht voor de gepaste Gebruikers-SL's te eisen.</w:t>
      </w:r>
    </w:p>
    <w:p w14:paraId="4E4BF5BF" w14:textId="77777777" w:rsidR="000844C5" w:rsidRPr="00600188" w:rsidRDefault="000844C5" w:rsidP="000844C5">
      <w:pPr>
        <w:ind w:left="720"/>
        <w:rPr>
          <w:rFonts w:eastAsiaTheme="minorHAnsi"/>
          <w:lang w:val="nl-NL"/>
        </w:rPr>
      </w:pPr>
    </w:p>
    <w:p w14:paraId="531F70DC" w14:textId="77777777" w:rsidR="000844C5" w:rsidRPr="000844C5" w:rsidRDefault="000844C5" w:rsidP="000844C5">
      <w:pPr>
        <w:pStyle w:val="exceptionbody"/>
        <w:spacing w:after="120"/>
        <w:ind w:left="720"/>
        <w:rPr>
          <w:rFonts w:ascii="Tahoma" w:hAnsi="Tahoma"/>
          <w:b/>
          <w:lang w:val="nl-NL"/>
        </w:rPr>
      </w:pPr>
      <w:r w:rsidRPr="000844C5">
        <w:rPr>
          <w:rFonts w:ascii="Tahoma" w:hAnsi="Tahoma"/>
          <w:b/>
          <w:lang w:val="nl-NL"/>
        </w:rPr>
        <w:t>Beschikbare Gebruikers-SL's voor klanten van Software Assurance en de in aanmerking komende CAL's worden in de onderstaande tabel weergegeven:</w:t>
      </w:r>
    </w:p>
    <w:p w14:paraId="783984E8" w14:textId="77777777" w:rsidR="000844C5" w:rsidRPr="00600188" w:rsidRDefault="000844C5" w:rsidP="000844C5">
      <w:pPr>
        <w:ind w:left="720"/>
        <w:jc w:val="both"/>
        <w:rPr>
          <w:rFonts w:cs="Tahoma"/>
          <w:b/>
          <w:bCs/>
          <w:szCs w:val="18"/>
          <w:lang w:val="nl-NL"/>
        </w:rPr>
      </w:pPr>
    </w:p>
    <w:tbl>
      <w:tblPr>
        <w:tblW w:w="9090" w:type="dxa"/>
        <w:tblInd w:w="830" w:type="dxa"/>
        <w:tblCellMar>
          <w:left w:w="0" w:type="dxa"/>
          <w:right w:w="0" w:type="dxa"/>
        </w:tblCellMar>
        <w:tblLook w:val="04A0" w:firstRow="1" w:lastRow="0" w:firstColumn="1" w:lastColumn="0" w:noHBand="0" w:noVBand="1"/>
      </w:tblPr>
      <w:tblGrid>
        <w:gridCol w:w="2850"/>
        <w:gridCol w:w="6240"/>
      </w:tblGrid>
      <w:tr w:rsidR="000844C5" w:rsidRPr="00600188" w14:paraId="3EEB44ED" w14:textId="77777777" w:rsidTr="00134A8A">
        <w:trPr>
          <w:cantSplit/>
          <w:trHeight w:val="240"/>
          <w:tblHeader/>
        </w:trPr>
        <w:tc>
          <w:tcPr>
            <w:tcW w:w="2850"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51ACA214" w14:textId="77777777" w:rsidR="000844C5" w:rsidRPr="000844C5" w:rsidRDefault="000844C5" w:rsidP="00F731BD">
            <w:pPr>
              <w:spacing w:before="120"/>
              <w:jc w:val="center"/>
              <w:rPr>
                <w:rFonts w:cs="Tahoma"/>
                <w:b/>
                <w:bCs/>
                <w:color w:val="000000" w:themeColor="text1"/>
                <w:sz w:val="20"/>
                <w:szCs w:val="20"/>
                <w:lang w:val="nl-NL"/>
              </w:rPr>
            </w:pPr>
            <w:r w:rsidRPr="000844C5">
              <w:rPr>
                <w:rFonts w:cs="Tahoma"/>
                <w:b/>
                <w:color w:val="000000" w:themeColor="text1"/>
                <w:lang w:val="nl-NL"/>
              </w:rPr>
              <w:t>USL voor Software Assurance</w:t>
            </w:r>
          </w:p>
        </w:tc>
        <w:tc>
          <w:tcPr>
            <w:tcW w:w="6240"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66D2C563" w14:textId="77777777" w:rsidR="000844C5" w:rsidRPr="000844C5" w:rsidRDefault="000844C5" w:rsidP="00F731BD">
            <w:pPr>
              <w:spacing w:before="120"/>
              <w:jc w:val="center"/>
              <w:rPr>
                <w:rFonts w:cs="Tahoma"/>
                <w:b/>
                <w:bCs/>
                <w:color w:val="000000" w:themeColor="text1"/>
                <w:lang w:val="nl-NL"/>
              </w:rPr>
            </w:pPr>
            <w:r w:rsidRPr="000844C5">
              <w:rPr>
                <w:rFonts w:cs="Tahoma"/>
                <w:b/>
                <w:color w:val="000000" w:themeColor="text1"/>
                <w:lang w:val="nl-NL"/>
              </w:rPr>
              <w:t>Kwalificerende CAL</w:t>
            </w:r>
          </w:p>
        </w:tc>
      </w:tr>
      <w:tr w:rsidR="000844C5" w:rsidRPr="00600188" w14:paraId="48BD7B71" w14:textId="77777777" w:rsidTr="00134A8A">
        <w:tc>
          <w:tcPr>
            <w:tcW w:w="285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62C00965" w14:textId="1526B404" w:rsidR="000844C5" w:rsidRPr="00600188" w:rsidRDefault="000844C5" w:rsidP="00134A8A">
            <w:pPr>
              <w:spacing w:before="60" w:after="60" w:line="240" w:lineRule="atLeast"/>
              <w:rPr>
                <w:rFonts w:cs="Tahoma"/>
                <w:szCs w:val="18"/>
                <w:lang w:val="nl-NL"/>
              </w:rPr>
            </w:pPr>
            <w:r w:rsidRPr="00600188">
              <w:rPr>
                <w:rFonts w:cs="Tahoma"/>
                <w:szCs w:val="18"/>
                <w:lang w:val="nl-NL"/>
              </w:rPr>
              <w:t xml:space="preserve">USL voor </w:t>
            </w:r>
            <w:r w:rsidR="00F731BD" w:rsidRPr="00F731BD">
              <w:rPr>
                <w:rFonts w:cs="Tahoma"/>
                <w:szCs w:val="18"/>
                <w:lang w:val="nl-NL"/>
              </w:rPr>
              <w:t xml:space="preserve">essentiële </w:t>
            </w:r>
            <w:r w:rsidRPr="00600188">
              <w:rPr>
                <w:rFonts w:cs="Tahoma"/>
                <w:szCs w:val="18"/>
                <w:lang w:val="nl-NL"/>
              </w:rPr>
              <w:t>Dynamics CRM Online</w:t>
            </w:r>
          </w:p>
        </w:tc>
        <w:tc>
          <w:tcPr>
            <w:tcW w:w="624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62C55E3F" w14:textId="36CD7772" w:rsidR="000844C5" w:rsidRPr="00F731BD" w:rsidRDefault="000844C5" w:rsidP="00134A8A">
            <w:pPr>
              <w:spacing w:before="60" w:after="60" w:line="240" w:lineRule="atLeast"/>
              <w:ind w:left="-25"/>
              <w:rPr>
                <w:rFonts w:cs="Tahoma"/>
                <w:szCs w:val="18"/>
                <w:lang w:val="nl-NL"/>
              </w:rPr>
            </w:pPr>
            <w:r w:rsidRPr="00F731BD">
              <w:rPr>
                <w:rFonts w:cs="Tahoma"/>
                <w:szCs w:val="18"/>
                <w:lang w:val="nl-NL"/>
              </w:rPr>
              <w:t xml:space="preserve">Microsoft Dynamics CRM 2013 </w:t>
            </w:r>
            <w:r w:rsidR="00F731BD">
              <w:rPr>
                <w:rFonts w:cs="Tahoma"/>
                <w:szCs w:val="18"/>
                <w:lang w:val="nl-NL"/>
              </w:rPr>
              <w:t xml:space="preserve">CAL voor </w:t>
            </w:r>
            <w:r w:rsidR="00F731BD" w:rsidRPr="00F731BD">
              <w:rPr>
                <w:rFonts w:cs="Tahoma"/>
                <w:szCs w:val="18"/>
                <w:lang w:val="nl-NL"/>
              </w:rPr>
              <w:t>essentiële</w:t>
            </w:r>
          </w:p>
        </w:tc>
      </w:tr>
      <w:tr w:rsidR="00F731BD" w:rsidRPr="00600188" w14:paraId="36928F46" w14:textId="77777777" w:rsidTr="00134A8A">
        <w:tc>
          <w:tcPr>
            <w:tcW w:w="285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0444E794" w14:textId="06BA2613" w:rsidR="00F731BD" w:rsidRPr="00600188" w:rsidRDefault="00F731BD" w:rsidP="00134A8A">
            <w:pPr>
              <w:spacing w:before="60" w:after="60" w:line="240" w:lineRule="atLeast"/>
              <w:rPr>
                <w:rFonts w:cs="Tahoma"/>
                <w:szCs w:val="18"/>
                <w:lang w:val="nl-NL"/>
              </w:rPr>
            </w:pPr>
            <w:r w:rsidRPr="00600188">
              <w:rPr>
                <w:rFonts w:cs="Tahoma"/>
                <w:szCs w:val="18"/>
                <w:lang w:val="nl-NL"/>
              </w:rPr>
              <w:t xml:space="preserve">USL voor </w:t>
            </w:r>
            <w:r w:rsidRPr="00F731BD">
              <w:rPr>
                <w:rFonts w:cs="Tahoma"/>
                <w:szCs w:val="18"/>
                <w:lang w:val="nl-NL"/>
              </w:rPr>
              <w:t xml:space="preserve">fundamentele </w:t>
            </w:r>
            <w:r w:rsidRPr="00600188">
              <w:rPr>
                <w:rFonts w:cs="Tahoma"/>
                <w:szCs w:val="18"/>
                <w:lang w:val="nl-NL"/>
              </w:rPr>
              <w:t>Dynamics CRM Online</w:t>
            </w:r>
          </w:p>
        </w:tc>
        <w:tc>
          <w:tcPr>
            <w:tcW w:w="624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6E9E2EBA" w14:textId="4554A7AC" w:rsidR="00F731BD" w:rsidRPr="00F731BD" w:rsidRDefault="00F731BD" w:rsidP="00134A8A">
            <w:pPr>
              <w:spacing w:before="60" w:after="60" w:line="240" w:lineRule="atLeast"/>
              <w:ind w:left="-25"/>
              <w:rPr>
                <w:rFonts w:cs="Tahoma"/>
                <w:szCs w:val="18"/>
                <w:lang w:val="nl-NL"/>
              </w:rPr>
            </w:pPr>
            <w:r w:rsidRPr="00F731BD">
              <w:rPr>
                <w:rFonts w:cs="Tahoma"/>
                <w:szCs w:val="18"/>
                <w:lang w:val="nl-NL"/>
              </w:rPr>
              <w:t>Mi</w:t>
            </w:r>
            <w:bookmarkStart w:id="1356" w:name="_GoBack"/>
            <w:bookmarkEnd w:id="1356"/>
            <w:r w:rsidRPr="00F731BD">
              <w:rPr>
                <w:rFonts w:cs="Tahoma"/>
                <w:szCs w:val="18"/>
                <w:lang w:val="nl-NL"/>
              </w:rPr>
              <w:t xml:space="preserve">crosoft Dynamics CRM 2013 </w:t>
            </w:r>
            <w:r>
              <w:rPr>
                <w:rFonts w:cs="Tahoma"/>
                <w:szCs w:val="18"/>
                <w:lang w:val="nl-NL"/>
              </w:rPr>
              <w:t xml:space="preserve">CAL voor </w:t>
            </w:r>
            <w:r w:rsidRPr="00F731BD">
              <w:rPr>
                <w:rFonts w:cs="Tahoma"/>
                <w:szCs w:val="18"/>
                <w:lang w:val="nl-NL"/>
              </w:rPr>
              <w:t>fundamentele, of</w:t>
            </w:r>
          </w:p>
          <w:p w14:paraId="6274D169" w14:textId="3D35EEB8" w:rsidR="00F731BD" w:rsidRPr="00F731BD" w:rsidRDefault="00F731BD" w:rsidP="00134A8A">
            <w:pPr>
              <w:spacing w:before="60" w:after="60" w:line="240" w:lineRule="atLeast"/>
              <w:ind w:left="-25"/>
              <w:rPr>
                <w:rFonts w:cs="Tahoma"/>
                <w:szCs w:val="18"/>
                <w:lang w:val="nl-NL"/>
              </w:rPr>
            </w:pPr>
            <w:r w:rsidRPr="00F731BD">
              <w:rPr>
                <w:rFonts w:cs="Tahoma"/>
                <w:szCs w:val="18"/>
                <w:lang w:val="nl-NL"/>
              </w:rPr>
              <w:t>Microsoft Dynamics CRM 2013 aanvullende CAL voor fundamentele gebruik</w:t>
            </w:r>
          </w:p>
        </w:tc>
      </w:tr>
      <w:tr w:rsidR="00F731BD" w:rsidRPr="00600188" w14:paraId="7A6B7777" w14:textId="77777777" w:rsidTr="00134A8A">
        <w:tc>
          <w:tcPr>
            <w:tcW w:w="285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5FFB24F5" w14:textId="09D8C928" w:rsidR="00F731BD" w:rsidRDefault="00F731BD" w:rsidP="00134A8A">
            <w:pPr>
              <w:spacing w:before="60" w:after="60" w:line="240" w:lineRule="atLeast"/>
              <w:rPr>
                <w:rFonts w:cs="Tahoma"/>
                <w:szCs w:val="18"/>
                <w:lang w:val="nl-NL"/>
              </w:rPr>
            </w:pPr>
            <w:r w:rsidRPr="00600188">
              <w:rPr>
                <w:rFonts w:cs="Tahoma"/>
                <w:szCs w:val="18"/>
                <w:lang w:val="nl-NL"/>
              </w:rPr>
              <w:t xml:space="preserve">USL voor </w:t>
            </w:r>
            <w:r w:rsidRPr="00F731BD">
              <w:rPr>
                <w:rFonts w:cs="Tahoma"/>
                <w:szCs w:val="18"/>
                <w:lang w:val="nl-NL"/>
              </w:rPr>
              <w:t>professioneel</w:t>
            </w:r>
            <w:r w:rsidRPr="00600188">
              <w:rPr>
                <w:rFonts w:cs="Tahoma"/>
                <w:szCs w:val="18"/>
                <w:lang w:val="nl-NL"/>
              </w:rPr>
              <w:t xml:space="preserve"> Dynamics CRM Online</w:t>
            </w:r>
          </w:p>
        </w:tc>
        <w:tc>
          <w:tcPr>
            <w:tcW w:w="624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45737601" w14:textId="459855CB" w:rsidR="00F731BD" w:rsidRPr="00F731BD" w:rsidRDefault="00F731BD" w:rsidP="00134A8A">
            <w:pPr>
              <w:spacing w:before="60" w:after="60" w:line="240" w:lineRule="atLeast"/>
              <w:ind w:left="-25"/>
              <w:rPr>
                <w:rFonts w:cs="Tahoma"/>
                <w:szCs w:val="18"/>
                <w:lang w:val="nl-NL"/>
              </w:rPr>
            </w:pPr>
            <w:r w:rsidRPr="00F731BD">
              <w:rPr>
                <w:rFonts w:cs="Tahoma"/>
                <w:szCs w:val="18"/>
                <w:lang w:val="nl-NL"/>
              </w:rPr>
              <w:t xml:space="preserve">Microsoft Dynamics CRM 2013 </w:t>
            </w:r>
            <w:r>
              <w:rPr>
                <w:rFonts w:cs="Tahoma"/>
                <w:szCs w:val="18"/>
                <w:lang w:val="nl-NL"/>
              </w:rPr>
              <w:t>CAL voor professioneel</w:t>
            </w:r>
            <w:r w:rsidRPr="00F731BD">
              <w:rPr>
                <w:rFonts w:cs="Tahoma"/>
                <w:szCs w:val="18"/>
                <w:lang w:val="nl-NL"/>
              </w:rPr>
              <w:t>, of</w:t>
            </w:r>
          </w:p>
          <w:p w14:paraId="40C5AC30" w14:textId="1D103FE2" w:rsidR="00F731BD" w:rsidRDefault="00F731BD" w:rsidP="00134A8A">
            <w:pPr>
              <w:spacing w:before="60" w:after="60" w:line="240" w:lineRule="atLeast"/>
              <w:ind w:left="-25"/>
              <w:rPr>
                <w:rFonts w:cs="Tahoma"/>
                <w:szCs w:val="18"/>
                <w:lang w:val="nl-NL"/>
              </w:rPr>
            </w:pPr>
            <w:r w:rsidRPr="00F731BD">
              <w:rPr>
                <w:rFonts w:cs="Tahoma"/>
                <w:szCs w:val="18"/>
                <w:lang w:val="nl-NL"/>
              </w:rPr>
              <w:t>Microsoft Dynamics CRM 2013 aanvullende CAL voor professioneel gebruik</w:t>
            </w:r>
          </w:p>
        </w:tc>
      </w:tr>
    </w:tbl>
    <w:p w14:paraId="28356EC0" w14:textId="77777777" w:rsidR="000844C5" w:rsidRDefault="000844C5" w:rsidP="00B473CB">
      <w:pPr>
        <w:ind w:left="720"/>
        <w:rPr>
          <w:lang w:val="nl-NL"/>
        </w:rPr>
      </w:pPr>
    </w:p>
    <w:p w14:paraId="24E68748" w14:textId="77777777" w:rsidR="000844C5" w:rsidRPr="006A63D4" w:rsidRDefault="000844C5" w:rsidP="00B473CB">
      <w:pPr>
        <w:ind w:left="720"/>
        <w:rPr>
          <w:lang w:val="nl-NL"/>
        </w:rPr>
      </w:pPr>
    </w:p>
    <w:p w14:paraId="3AE08C3B" w14:textId="77777777" w:rsidR="00B473CB" w:rsidRPr="006A63D4" w:rsidRDefault="00B473CB" w:rsidP="0079436B">
      <w:pPr>
        <w:pStyle w:val="Heading3"/>
        <w:keepNext/>
        <w:keepLines/>
        <w:rPr>
          <w:lang w:val="nl-NL"/>
        </w:rPr>
      </w:pPr>
      <w:bookmarkStart w:id="1357" w:name="_66_Microsoft_Dynamics"/>
      <w:bookmarkStart w:id="1358" w:name="_71_Microsoft_Dynamics"/>
      <w:bookmarkStart w:id="1359" w:name="_74_Microsoft_Dynamics"/>
      <w:bookmarkStart w:id="1360" w:name="_74_Microsoft_Learning"/>
      <w:bookmarkStart w:id="1361" w:name="_Toc377176081"/>
      <w:bookmarkEnd w:id="1357"/>
      <w:bookmarkEnd w:id="1358"/>
      <w:bookmarkEnd w:id="1359"/>
      <w:bookmarkEnd w:id="1360"/>
      <w:r w:rsidRPr="006A63D4">
        <w:rPr>
          <w:rFonts w:ascii="Tahoma" w:hAnsi="Tahoma"/>
          <w:caps/>
          <w:color w:val="F66400"/>
          <w:sz w:val="22"/>
          <w:vertAlign w:val="superscript"/>
          <w:lang w:val="nl-NL"/>
        </w:rPr>
        <w:t>74</w:t>
      </w:r>
      <w:r w:rsidRPr="006A63D4">
        <w:rPr>
          <w:rFonts w:ascii="Tahoma" w:hAnsi="Tahoma"/>
          <w:color w:val="F66400"/>
          <w:sz w:val="22"/>
          <w:lang w:val="nl-NL"/>
        </w:rPr>
        <w:t xml:space="preserve"> Microsoft Learning MCP examencoupons</w:t>
      </w:r>
      <w:bookmarkEnd w:id="1361"/>
    </w:p>
    <w:p w14:paraId="53707A51" w14:textId="77777777" w:rsidR="00B473CB" w:rsidRPr="006A63D4" w:rsidRDefault="00B473CB" w:rsidP="0079436B">
      <w:pPr>
        <w:pStyle w:val="EndnoteText"/>
        <w:keepNext/>
        <w:keepLines/>
        <w:rPr>
          <w:lang w:val="nl-NL"/>
        </w:rPr>
      </w:pPr>
    </w:p>
    <w:p w14:paraId="1D1148D3" w14:textId="77777777" w:rsidR="00B473CB" w:rsidRPr="006A63D4" w:rsidRDefault="00B473CB" w:rsidP="00B473CB">
      <w:pPr>
        <w:pStyle w:val="EndnoteText"/>
        <w:ind w:left="720"/>
        <w:rPr>
          <w:lang w:val="nl-NL"/>
        </w:rPr>
      </w:pPr>
      <w:r w:rsidRPr="006A63D4">
        <w:rPr>
          <w:rFonts w:ascii="Tahoma" w:hAnsi="Tahoma" w:cs="Tahoma"/>
          <w:sz w:val="18"/>
          <w:lang w:val="nl-NL"/>
        </w:rPr>
        <w:t xml:space="preserve">Alle coupons worden vooraf verstrekt en kunnen op elk gewenst moment worden gebruikt tot 12 maanden na de aankoopdatum. </w:t>
      </w:r>
      <w:r w:rsidRPr="006A63D4">
        <w:rPr>
          <w:rFonts w:ascii="Tahoma" w:hAnsi="Tahoma" w:cs="Tahoma"/>
          <w:bCs/>
          <w:color w:val="000000"/>
          <w:sz w:val="18"/>
          <w:szCs w:val="20"/>
          <w:lang w:val="nl-NL"/>
        </w:rPr>
        <w:t>Zie</w:t>
      </w:r>
      <w:hyperlink w:anchor="_Section_10_–" w:history="1">
        <w:r w:rsidRPr="006A63D4">
          <w:rPr>
            <w:rStyle w:val="Hyperlink"/>
            <w:rFonts w:ascii="Tahoma" w:hAnsi="Tahoma" w:cs="Tahoma"/>
            <w:sz w:val="18"/>
            <w:lang w:val="nl-NL"/>
          </w:rPr>
          <w:t xml:space="preserve"> Sectie 10</w:t>
        </w:r>
      </w:hyperlink>
      <w:r w:rsidRPr="006A63D4">
        <w:rPr>
          <w:rFonts w:ascii="Tahoma" w:hAnsi="Tahoma" w:cs="Tahoma"/>
          <w:bCs/>
          <w:color w:val="000000"/>
          <w:sz w:val="18"/>
          <w:szCs w:val="20"/>
          <w:lang w:val="nl-NL"/>
        </w:rPr>
        <w:t xml:space="preserve"> voor prijzen en betalingsvoorwaarden voor online diensten. </w:t>
      </w:r>
    </w:p>
    <w:p w14:paraId="3B23807F" w14:textId="77777777" w:rsidR="00B473CB" w:rsidRPr="006A63D4" w:rsidRDefault="00B473CB" w:rsidP="00B473CB">
      <w:pPr>
        <w:pStyle w:val="EndnoteText"/>
        <w:ind w:left="720"/>
        <w:rPr>
          <w:lang w:val="nl-NL"/>
        </w:rPr>
      </w:pPr>
    </w:p>
    <w:p w14:paraId="5C056AAB" w14:textId="77777777" w:rsidR="00B473CB" w:rsidRPr="006A63D4" w:rsidRDefault="00B473CB" w:rsidP="00B473CB">
      <w:pPr>
        <w:spacing w:after="60"/>
        <w:ind w:left="720"/>
        <w:rPr>
          <w:lang w:val="nl-NL"/>
        </w:rPr>
      </w:pPr>
      <w:r w:rsidRPr="006A63D4">
        <w:rPr>
          <w:b/>
          <w:color w:val="000000"/>
          <w:lang w:val="nl-NL"/>
        </w:rPr>
        <w:t>Licentie voor examensite voor MOS-certificering (Microsoft Office Specialist)</w:t>
      </w:r>
    </w:p>
    <w:p w14:paraId="56D9F67D" w14:textId="77777777" w:rsidR="00B473CB" w:rsidRPr="006A63D4" w:rsidRDefault="00B473CB" w:rsidP="00B473CB">
      <w:pPr>
        <w:ind w:left="720"/>
        <w:rPr>
          <w:lang w:val="nl-NL"/>
        </w:rPr>
      </w:pPr>
      <w:r w:rsidRPr="006A63D4">
        <w:rPr>
          <w:color w:val="000000"/>
          <w:lang w:val="nl-NL"/>
        </w:rPr>
        <w:t>Er wordt van u vereist dat u een door Certiport geautoriseerd testcentrum bent als u de licentie voor de site wilt gebruiken.</w:t>
      </w:r>
      <w:r>
        <w:rPr>
          <w:color w:val="000000"/>
          <w:lang w:val="nl-NL"/>
        </w:rPr>
        <w:t xml:space="preserve"> </w:t>
      </w:r>
      <w:r w:rsidRPr="006A63D4">
        <w:rPr>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14:paraId="02D2077C" w14:textId="77777777" w:rsidR="00B473CB" w:rsidRPr="006A63D4" w:rsidRDefault="00B473CB" w:rsidP="00B473CB">
      <w:pPr>
        <w:pStyle w:val="EndnoteText"/>
        <w:ind w:left="0"/>
        <w:rPr>
          <w:lang w:val="nl-NL"/>
        </w:rPr>
      </w:pPr>
    </w:p>
    <w:p w14:paraId="4E75CD01" w14:textId="77777777" w:rsidR="00B473CB" w:rsidRPr="006A63D4" w:rsidRDefault="00B473CB" w:rsidP="00B473CB">
      <w:pPr>
        <w:spacing w:after="60"/>
        <w:ind w:left="720"/>
        <w:rPr>
          <w:lang w:val="nl-NL"/>
        </w:rPr>
      </w:pPr>
      <w:r w:rsidRPr="006A63D4">
        <w:rPr>
          <w:b/>
          <w:color w:val="000000"/>
          <w:lang w:val="nl-NL"/>
        </w:rPr>
        <w:t>Licentie voor examensite voor MTA-certificering (Microsoft Technology Associate)</w:t>
      </w:r>
    </w:p>
    <w:p w14:paraId="1846789C" w14:textId="77777777" w:rsidR="00B473CB" w:rsidRPr="006A63D4" w:rsidRDefault="00B473CB" w:rsidP="00B473CB">
      <w:pPr>
        <w:ind w:left="720"/>
        <w:rPr>
          <w:lang w:val="nl-NL"/>
        </w:rPr>
      </w:pPr>
      <w:r w:rsidRPr="006A63D4">
        <w:rPr>
          <w:color w:val="000000"/>
          <w:lang w:val="nl-NL"/>
        </w:rPr>
        <w:t>Er wordt van u vereist dat u een door Certiport geautoriseerd testcentrum bent als u de licentie voor de site wilt gebruiken.</w:t>
      </w:r>
      <w:r>
        <w:rPr>
          <w:color w:val="000000"/>
          <w:lang w:val="nl-NL"/>
        </w:rPr>
        <w:t xml:space="preserve"> </w:t>
      </w:r>
      <w:r w:rsidRPr="006A63D4">
        <w:rPr>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14:paraId="628DA999" w14:textId="77777777" w:rsidR="00B473CB" w:rsidRPr="006A63D4" w:rsidRDefault="00B473CB" w:rsidP="00B473CB">
      <w:pPr>
        <w:ind w:left="720"/>
        <w:rPr>
          <w:lang w:val="nl-NL"/>
        </w:rPr>
      </w:pPr>
    </w:p>
    <w:p w14:paraId="6FB043DF" w14:textId="77777777" w:rsidR="00B473CB" w:rsidRPr="006A63D4" w:rsidRDefault="00B473CB" w:rsidP="00B473CB">
      <w:pPr>
        <w:ind w:left="720"/>
        <w:rPr>
          <w:lang w:val="nl-NL"/>
        </w:rPr>
      </w:pPr>
    </w:p>
    <w:p w14:paraId="5828B46D" w14:textId="77777777" w:rsidR="00B473CB" w:rsidRPr="006A63D4" w:rsidRDefault="00B473CB" w:rsidP="00B473CB">
      <w:pPr>
        <w:pStyle w:val="Heading2"/>
        <w:ind w:left="0"/>
        <w:rPr>
          <w:lang w:val="nl-NL"/>
        </w:rPr>
      </w:pPr>
      <w:bookmarkStart w:id="1362" w:name="_70_68_Office"/>
      <w:bookmarkStart w:id="1363" w:name="_75_Office_365"/>
      <w:bookmarkStart w:id="1364" w:name="_71_Office_365"/>
      <w:bookmarkStart w:id="1365" w:name="_69_Office_365_1"/>
      <w:bookmarkStart w:id="1366" w:name="_76_Office_365"/>
      <w:bookmarkStart w:id="1367" w:name="_Toc377176082"/>
      <w:bookmarkEnd w:id="1354"/>
      <w:bookmarkEnd w:id="1355"/>
      <w:bookmarkEnd w:id="1362"/>
      <w:bookmarkEnd w:id="1363"/>
      <w:bookmarkEnd w:id="1364"/>
      <w:bookmarkEnd w:id="1365"/>
      <w:bookmarkEnd w:id="1366"/>
      <w:r w:rsidRPr="006A63D4">
        <w:rPr>
          <w:rFonts w:ascii="Tahoma" w:hAnsi="Tahoma" w:cs="Tahoma"/>
          <w:caps/>
          <w:color w:val="F66400"/>
          <w:sz w:val="22"/>
          <w:szCs w:val="20"/>
          <w:vertAlign w:val="superscript"/>
          <w:lang w:val="nl-NL"/>
        </w:rPr>
        <w:t>75</w:t>
      </w:r>
      <w:r w:rsidRPr="00581B09">
        <w:rPr>
          <w:rFonts w:ascii="Tahoma" w:hAnsi="Tahoma" w:cs="Tahoma"/>
          <w:caps/>
          <w:color w:val="F66400"/>
          <w:sz w:val="22"/>
          <w:szCs w:val="20"/>
          <w:lang w:val="nl-NL"/>
        </w:rPr>
        <w:t xml:space="preserve"> </w:t>
      </w:r>
      <w:r w:rsidRPr="006A63D4">
        <w:rPr>
          <w:rFonts w:ascii="Tahoma" w:hAnsi="Tahoma" w:cs="Tahoma"/>
          <w:color w:val="FF6600"/>
          <w:sz w:val="22"/>
          <w:szCs w:val="22"/>
          <w:lang w:val="nl-NL"/>
        </w:rPr>
        <w:t>Office 365 Enterprise E1 (Gebruikers-SL)</w:t>
      </w:r>
      <w:bookmarkEnd w:id="1367"/>
    </w:p>
    <w:p w14:paraId="2C9EA186" w14:textId="77777777" w:rsidR="00B473CB" w:rsidRPr="006A63D4" w:rsidRDefault="00B473CB" w:rsidP="00B473CB">
      <w:pPr>
        <w:ind w:left="720"/>
        <w:rPr>
          <w:lang w:val="nl-NL"/>
        </w:rPr>
      </w:pPr>
    </w:p>
    <w:p w14:paraId="5CA7690B" w14:textId="77777777" w:rsidR="00B473CB" w:rsidRPr="0072466D" w:rsidRDefault="00B473CB" w:rsidP="00B473CB">
      <w:pPr>
        <w:ind w:left="720"/>
        <w:rPr>
          <w:color w:val="000000"/>
          <w:lang w:val="nl-NL"/>
        </w:rPr>
      </w:pPr>
      <w:r w:rsidRPr="0072466D">
        <w:rPr>
          <w:color w:val="000000"/>
          <w:lang w:val="nl-NL"/>
        </w:rPr>
        <w:t>Office 365 Enterprise E1 was voorheen Business Productivity Online Standard Suite (BPOS Standard). Het geeft toegang tot het volgende: Exchange Online Plan 1, SharePoint Online Plan 1, Lync Online Plan 2, Office Web Applications en Yammer Enterprise. Deze lijst kan worden aangepast. In het geval van tegenstrijdigheden tussen de licentievoorwaarden voor Office 365 Enterprise E1 en deze aantekening prevaleren de huidige Product Use Rights.</w:t>
      </w:r>
    </w:p>
    <w:p w14:paraId="1D75C342" w14:textId="77777777" w:rsidR="00B473CB" w:rsidRPr="0072466D" w:rsidRDefault="00B473CB" w:rsidP="00B473CB">
      <w:pPr>
        <w:ind w:left="720"/>
        <w:rPr>
          <w:color w:val="000000"/>
          <w:lang w:val="nl-NL"/>
        </w:rPr>
      </w:pPr>
    </w:p>
    <w:p w14:paraId="49D082E8" w14:textId="77777777" w:rsidR="00B473CB" w:rsidRPr="0072466D" w:rsidRDefault="00B473CB" w:rsidP="00B473CB">
      <w:pPr>
        <w:ind w:left="720"/>
        <w:rPr>
          <w:color w:val="000000"/>
          <w:lang w:val="nl-NL"/>
        </w:rPr>
      </w:pPr>
      <w:r w:rsidRPr="0072466D">
        <w:rPr>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14:paraId="5F3AE681" w14:textId="77777777" w:rsidR="00B473CB" w:rsidRPr="006A63D4" w:rsidRDefault="00B473CB" w:rsidP="00B473CB">
      <w:pPr>
        <w:ind w:left="720"/>
        <w:rPr>
          <w:lang w:val="nl-NL"/>
        </w:rPr>
      </w:pPr>
    </w:p>
    <w:p w14:paraId="71A9D61A" w14:textId="77777777" w:rsidR="00B473CB" w:rsidRPr="006A63D4" w:rsidRDefault="00B473CB" w:rsidP="00B473CB">
      <w:pPr>
        <w:ind w:left="720"/>
        <w:rPr>
          <w:lang w:val="nl-NL"/>
        </w:rPr>
      </w:pPr>
    </w:p>
    <w:p w14:paraId="1B878B39" w14:textId="77777777" w:rsidR="00B473CB" w:rsidRPr="006A63D4" w:rsidRDefault="00B473CB" w:rsidP="00B473CB">
      <w:pPr>
        <w:pStyle w:val="Heading2"/>
        <w:ind w:left="0"/>
        <w:rPr>
          <w:lang w:val="nl-NL"/>
        </w:rPr>
      </w:pPr>
      <w:bookmarkStart w:id="1368" w:name="_76_Office_365_1"/>
      <w:bookmarkStart w:id="1369" w:name="_Toc377176083"/>
      <w:bookmarkEnd w:id="1368"/>
      <w:r w:rsidRPr="006A63D4">
        <w:rPr>
          <w:rFonts w:ascii="Tahoma" w:hAnsi="Tahoma" w:cs="Tahoma"/>
          <w:caps/>
          <w:color w:val="F66400"/>
          <w:sz w:val="22"/>
          <w:szCs w:val="20"/>
          <w:vertAlign w:val="superscript"/>
          <w:lang w:val="nl-NL"/>
        </w:rPr>
        <w:t>76</w:t>
      </w:r>
      <w:r w:rsidRPr="00581B09">
        <w:rPr>
          <w:rFonts w:ascii="Tahoma" w:hAnsi="Tahoma" w:cs="Tahoma"/>
          <w:caps/>
          <w:color w:val="F66400"/>
          <w:sz w:val="22"/>
          <w:szCs w:val="20"/>
          <w:lang w:val="nl-NL"/>
        </w:rPr>
        <w:t xml:space="preserve"> </w:t>
      </w:r>
      <w:r w:rsidRPr="006A63D4">
        <w:rPr>
          <w:rFonts w:ascii="Tahoma" w:hAnsi="Tahoma" w:cs="Tahoma"/>
          <w:color w:val="FF6600"/>
          <w:sz w:val="22"/>
          <w:szCs w:val="22"/>
          <w:lang w:val="nl-NL"/>
        </w:rPr>
        <w:t>Office 365 Enterprise K1 (Gebruikers-SL)</w:t>
      </w:r>
      <w:bookmarkEnd w:id="1369"/>
    </w:p>
    <w:p w14:paraId="39F4D336" w14:textId="77777777" w:rsidR="00B473CB" w:rsidRPr="006A63D4" w:rsidRDefault="00B473CB" w:rsidP="00B473CB">
      <w:pPr>
        <w:ind w:left="720"/>
        <w:rPr>
          <w:lang w:val="nl-NL"/>
        </w:rPr>
      </w:pPr>
    </w:p>
    <w:p w14:paraId="00579FBA" w14:textId="77777777" w:rsidR="00B473CB" w:rsidRPr="006A63D4" w:rsidRDefault="00B473CB" w:rsidP="00B473CB">
      <w:pPr>
        <w:ind w:left="720"/>
        <w:rPr>
          <w:lang w:val="nl-NL"/>
        </w:rPr>
      </w:pPr>
      <w:r w:rsidRPr="006A63D4">
        <w:rPr>
          <w:rFonts w:cs="Tahoma"/>
          <w:color w:val="000000"/>
          <w:szCs w:val="18"/>
          <w:lang w:val="nl-NL"/>
        </w:rPr>
        <w:t>Niettegenstaande enige tegengestelde bepaling in de licentieovereenkomsten van de klant, worden</w:t>
      </w:r>
      <w:r>
        <w:rPr>
          <w:rFonts w:cs="Tahoma"/>
          <w:color w:val="000000"/>
          <w:szCs w:val="18"/>
          <w:lang w:val="nl-NL"/>
        </w:rPr>
        <w:t> </w:t>
      </w:r>
      <w:r w:rsidRPr="006A63D4">
        <w:rPr>
          <w:rFonts w:cs="Tahoma"/>
          <w:color w:val="000000"/>
          <w:szCs w:val="18"/>
          <w:lang w:val="nl-NL"/>
        </w:rPr>
        <w:t xml:space="preserve">gebruikers met een licentie voor Exchange Online Kiosk, SharePoint Online Kiosk, of </w:t>
      </w:r>
      <w:r>
        <w:rPr>
          <w:rFonts w:cs="Tahoma"/>
          <w:color w:val="000000"/>
          <w:szCs w:val="18"/>
          <w:lang w:val="nl-NL"/>
        </w:rPr>
        <w:br/>
      </w:r>
      <w:r w:rsidRPr="006A63D4">
        <w:rPr>
          <w:rFonts w:cs="Tahoma"/>
          <w:color w:val="000000"/>
          <w:szCs w:val="18"/>
          <w:lang w:val="nl-NL"/>
        </w:rPr>
        <w:t>Office 365 Enterprise</w:t>
      </w:r>
      <w:r>
        <w:rPr>
          <w:rFonts w:cs="Tahoma"/>
          <w:color w:val="000000"/>
          <w:szCs w:val="18"/>
          <w:lang w:val="nl-NL"/>
        </w:rPr>
        <w:t> </w:t>
      </w:r>
      <w:r w:rsidRPr="006A63D4">
        <w:rPr>
          <w:rFonts w:cs="Tahoma"/>
          <w:color w:val="000000"/>
          <w:szCs w:val="18"/>
          <w:lang w:val="nl-NL"/>
        </w:rPr>
        <w:t>K1 niet gerekend tot de gekwalificeerde gebruikers.</w:t>
      </w:r>
    </w:p>
    <w:p w14:paraId="3C9765A2" w14:textId="77777777" w:rsidR="00B473CB" w:rsidRPr="006A63D4" w:rsidRDefault="00B473CB" w:rsidP="00B473CB">
      <w:pPr>
        <w:ind w:left="720"/>
        <w:rPr>
          <w:lang w:val="nl-NL"/>
        </w:rPr>
      </w:pPr>
    </w:p>
    <w:p w14:paraId="1722C123" w14:textId="77777777" w:rsidR="00B473CB" w:rsidRPr="006A63D4" w:rsidRDefault="00B473CB" w:rsidP="00B473CB">
      <w:pPr>
        <w:ind w:left="720"/>
        <w:rPr>
          <w:lang w:val="nl-NL"/>
        </w:rPr>
      </w:pPr>
      <w:r w:rsidRPr="006A63D4">
        <w:rPr>
          <w:rFonts w:cs="Tahoma"/>
          <w:color w:val="000000"/>
          <w:szCs w:val="18"/>
          <w:lang w:val="nl-NL"/>
        </w:rPr>
        <w:t>Office 365 Enterprise K1 was voorheen Business Productivity Online Deskless Suite (BPOS Deskless).</w:t>
      </w:r>
      <w:r>
        <w:rPr>
          <w:rFonts w:cs="Tahoma"/>
          <w:color w:val="000000"/>
          <w:szCs w:val="18"/>
          <w:lang w:val="nl-NL"/>
        </w:rPr>
        <w:t xml:space="preserve"> </w:t>
      </w:r>
      <w:r w:rsidRPr="006A63D4">
        <w:rPr>
          <w:rFonts w:cs="Tahoma"/>
          <w:color w:val="000000"/>
          <w:szCs w:val="18"/>
          <w:lang w:val="nl-NL"/>
        </w:rPr>
        <w:t>Klanten in Brazilië en Chili die Office 365 Enterprise K1 aanschaffen, kunnen gratis migreren naar BPOS</w:t>
      </w:r>
      <w:r>
        <w:rPr>
          <w:rFonts w:cs="Tahoma"/>
          <w:color w:val="000000"/>
          <w:szCs w:val="18"/>
          <w:lang w:val="nl-NL"/>
        </w:rPr>
        <w:t> </w:t>
      </w:r>
      <w:r w:rsidRPr="006A63D4">
        <w:rPr>
          <w:rFonts w:cs="Tahoma"/>
          <w:color w:val="000000"/>
          <w:szCs w:val="18"/>
          <w:lang w:val="nl-NL"/>
        </w:rPr>
        <w:t>Deskless.</w:t>
      </w:r>
      <w:r>
        <w:rPr>
          <w:rFonts w:cs="Tahoma"/>
          <w:color w:val="000000"/>
          <w:szCs w:val="18"/>
          <w:lang w:val="nl-NL"/>
        </w:rPr>
        <w:t xml:space="preserve"> </w:t>
      </w:r>
      <w:r w:rsidRPr="006A63D4">
        <w:rPr>
          <w:rFonts w:cs="Tahoma"/>
          <w:color w:val="000000"/>
          <w:szCs w:val="18"/>
          <w:lang w:val="nl-NL"/>
        </w:rPr>
        <w:t>Deze klanten kunnen later migreren naar Office 365 Enterprise K1.</w:t>
      </w:r>
    </w:p>
    <w:p w14:paraId="2B580FF1" w14:textId="77777777" w:rsidR="00B473CB" w:rsidRPr="006A63D4" w:rsidRDefault="00B473CB" w:rsidP="00B473CB">
      <w:pPr>
        <w:rPr>
          <w:lang w:val="nl-NL"/>
        </w:rPr>
      </w:pPr>
    </w:p>
    <w:p w14:paraId="6C685B2D" w14:textId="77777777" w:rsidR="00B473CB" w:rsidRPr="006A63D4" w:rsidRDefault="00B473CB" w:rsidP="00C85680">
      <w:pPr>
        <w:keepNext/>
        <w:keepLines/>
        <w:spacing w:after="60"/>
        <w:ind w:left="720"/>
        <w:rPr>
          <w:lang w:val="nl-NL"/>
        </w:rPr>
      </w:pPr>
      <w:r w:rsidRPr="006A63D4">
        <w:rPr>
          <w:rFonts w:eastAsia="Calibri" w:cs="Tahoma"/>
          <w:b/>
          <w:color w:val="000000"/>
          <w:szCs w:val="18"/>
          <w:lang w:val="nl-NL"/>
        </w:rPr>
        <w:t>Clouddiensten voor overheidsgemeenschappen (alleen VS)</w:t>
      </w:r>
    </w:p>
    <w:p w14:paraId="7A7ECA40" w14:textId="77777777" w:rsidR="00B473CB" w:rsidRPr="006A63D4" w:rsidRDefault="00B473CB" w:rsidP="00C85680">
      <w:pPr>
        <w:keepNext/>
        <w:keepLines/>
        <w:ind w:left="720"/>
        <w:rPr>
          <w:lang w:val="nl-NL"/>
        </w:rPr>
      </w:pPr>
      <w:r w:rsidRPr="006A63D4">
        <w:rPr>
          <w:rFonts w:eastAsia="Calibri" w:cs="Tahoma"/>
          <w:color w:val="000000"/>
          <w:szCs w:val="18"/>
          <w:lang w:val="nl-NL"/>
        </w:rPr>
        <w:t>Bepaalde online diensten in de Office 365-productfamilie (waaronder Office 365 Enterprise K1) worden</w:t>
      </w:r>
      <w:r>
        <w:rPr>
          <w:rFonts w:eastAsia="Calibri" w:cs="Tahoma"/>
          <w:color w:val="000000"/>
          <w:szCs w:val="18"/>
          <w:lang w:val="nl-NL"/>
        </w:rPr>
        <w:t> </w:t>
      </w:r>
      <w:r w:rsidRPr="006A63D4">
        <w:rPr>
          <w:rFonts w:eastAsia="Calibri" w:cs="Tahoma"/>
          <w:color w:val="000000"/>
          <w:szCs w:val="18"/>
          <w:lang w:val="nl-NL"/>
        </w:rPr>
        <w:t>aangeboden als clouddiensten voor overheidsgemeenschappen en clouddiensten voor niet-overheidsgemeenschappen.</w:t>
      </w:r>
      <w:r>
        <w:rPr>
          <w:rFonts w:eastAsia="Calibri" w:cs="Tahoma"/>
          <w:color w:val="000000"/>
          <w:szCs w:val="18"/>
          <w:lang w:val="nl-NL"/>
        </w:rPr>
        <w:t xml:space="preserve"> </w:t>
      </w:r>
      <w:r w:rsidRPr="006A63D4">
        <w:rPr>
          <w:rFonts w:eastAsia="Calibri" w:cs="Tahoma"/>
          <w:color w:val="000000"/>
          <w:szCs w:val="18"/>
          <w:lang w:val="nl-NL"/>
        </w:rPr>
        <w:t>Klanten kunnen worden voorzien als de ene of de andere, maar niet als een combinatie van beide.</w:t>
      </w:r>
      <w:r>
        <w:rPr>
          <w:rFonts w:eastAsia="Calibri" w:cs="Tahoma"/>
          <w:color w:val="000000"/>
          <w:szCs w:val="18"/>
          <w:lang w:val="nl-NL"/>
        </w:rPr>
        <w:t xml:space="preserve"> </w:t>
      </w:r>
      <w:r w:rsidRPr="006A63D4">
        <w:rPr>
          <w:rFonts w:eastAsia="Calibri"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581B09">
        <w:rPr>
          <w:rFonts w:eastAsia="Calibri" w:cs="Tahoma"/>
          <w:color w:val="000000"/>
          <w:szCs w:val="18"/>
          <w:lang w:val="nl-NL"/>
        </w:rPr>
        <w:t>arePoint Online en Lync Online.</w:t>
      </w:r>
    </w:p>
    <w:p w14:paraId="6D21F1A8" w14:textId="77777777" w:rsidR="00B473CB" w:rsidRPr="006A63D4" w:rsidRDefault="00B473CB" w:rsidP="00B473CB">
      <w:pPr>
        <w:ind w:left="720"/>
        <w:rPr>
          <w:lang w:val="nl-NL"/>
        </w:rPr>
      </w:pPr>
    </w:p>
    <w:p w14:paraId="4A40B656" w14:textId="77777777" w:rsidR="00B473CB" w:rsidRPr="006A63D4" w:rsidRDefault="00B473CB" w:rsidP="00B473CB">
      <w:pPr>
        <w:ind w:left="720" w:right="180"/>
        <w:rPr>
          <w:lang w:val="nl-NL"/>
        </w:rPr>
      </w:pPr>
      <w:r w:rsidRPr="006A63D4">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w:t>
      </w:r>
      <w:r>
        <w:rPr>
          <w:rFonts w:eastAsia="Calibri" w:cs="Tahoma"/>
          <w:color w:val="000000"/>
          <w:szCs w:val="18"/>
          <w:lang w:val="nl-NL"/>
        </w:rPr>
        <w:t> </w:t>
      </w:r>
      <w:r w:rsidRPr="006A63D4">
        <w:rPr>
          <w:rFonts w:eastAsia="Calibri" w:cs="Tahoma"/>
          <w:color w:val="000000"/>
          <w:szCs w:val="18"/>
          <w:lang w:val="nl-NL"/>
        </w:rPr>
        <w:t>zijn aangeduid als clouddiensten voor overheidsgemeenschappen.</w:t>
      </w:r>
      <w:r>
        <w:rPr>
          <w:rFonts w:eastAsia="Calibri" w:cs="Tahoma"/>
          <w:color w:val="000000"/>
          <w:szCs w:val="18"/>
          <w:lang w:val="nl-NL"/>
        </w:rPr>
        <w:t xml:space="preserve"> </w:t>
      </w:r>
      <w:r w:rsidRPr="006A63D4">
        <w:rPr>
          <w:rFonts w:eastAsia="Calibri" w:cs="Tahoma"/>
          <w:color w:val="000000"/>
          <w:szCs w:val="18"/>
          <w:lang w:val="nl-NL"/>
        </w:rPr>
        <w:t>Gebruiksrechten voor clouddiensten voor overheidsgemeenschappen zijn gelijkwaardig aan die van hun standaard equivalenten voor meerdere</w:t>
      </w:r>
      <w:r>
        <w:rPr>
          <w:rFonts w:eastAsia="Calibri" w:cs="Tahoma"/>
          <w:color w:val="000000"/>
          <w:szCs w:val="18"/>
          <w:lang w:val="nl-NL"/>
        </w:rPr>
        <w:t> </w:t>
      </w:r>
      <w:r w:rsidRPr="006A63D4">
        <w:rPr>
          <w:rFonts w:eastAsia="Calibri" w:cs="Tahoma"/>
          <w:color w:val="000000"/>
          <w:szCs w:val="18"/>
          <w:lang w:val="nl-NL"/>
        </w:rPr>
        <w:t>houders.</w:t>
      </w:r>
    </w:p>
    <w:p w14:paraId="2F9FE845" w14:textId="77777777" w:rsidR="00B473CB" w:rsidRPr="006A63D4" w:rsidRDefault="00B473CB" w:rsidP="00B473CB">
      <w:pPr>
        <w:ind w:left="720"/>
        <w:rPr>
          <w:lang w:val="nl-NL"/>
        </w:rPr>
      </w:pPr>
    </w:p>
    <w:p w14:paraId="249E6F8B" w14:textId="77777777" w:rsidR="00B473CB" w:rsidRPr="006A63D4" w:rsidRDefault="00B473CB" w:rsidP="00B473CB">
      <w:pPr>
        <w:ind w:left="720"/>
        <w:rPr>
          <w:lang w:val="nl-NL"/>
        </w:rPr>
      </w:pPr>
    </w:p>
    <w:p w14:paraId="6D29DE1E" w14:textId="77777777" w:rsidR="00B473CB" w:rsidRPr="006A63D4" w:rsidRDefault="00B473CB" w:rsidP="000413A8">
      <w:pPr>
        <w:pStyle w:val="Heading2"/>
        <w:keepNext/>
        <w:keepLines/>
        <w:ind w:left="0"/>
        <w:rPr>
          <w:lang w:val="nl-NL"/>
        </w:rPr>
      </w:pPr>
      <w:bookmarkStart w:id="1370" w:name="_70_Office_365"/>
      <w:bookmarkStart w:id="1371" w:name="_77_Office_365"/>
      <w:bookmarkStart w:id="1372" w:name="_Toc336338330"/>
      <w:bookmarkStart w:id="1373" w:name="_Toc377176084"/>
      <w:bookmarkStart w:id="1374" w:name="Srv_73Office365PlanG2toG4"/>
      <w:bookmarkEnd w:id="1370"/>
      <w:bookmarkEnd w:id="1371"/>
      <w:r w:rsidRPr="006A63D4">
        <w:rPr>
          <w:rFonts w:ascii="Tahoma" w:hAnsi="Tahoma" w:cs="Tahoma"/>
          <w:caps/>
          <w:color w:val="FF6600"/>
          <w:sz w:val="22"/>
          <w:szCs w:val="22"/>
          <w:vertAlign w:val="superscript"/>
          <w:lang w:val="nl-NL"/>
        </w:rPr>
        <w:t>7</w:t>
      </w:r>
      <w:r w:rsidR="000413A8">
        <w:rPr>
          <w:rFonts w:ascii="Tahoma" w:hAnsi="Tahoma" w:cs="Tahoma"/>
          <w:caps/>
          <w:color w:val="FF6600"/>
          <w:sz w:val="22"/>
          <w:szCs w:val="22"/>
          <w:vertAlign w:val="superscript"/>
          <w:lang w:val="nl-NL"/>
        </w:rPr>
        <w:t>7</w:t>
      </w:r>
      <w:r w:rsidRPr="006A63D4">
        <w:rPr>
          <w:rFonts w:ascii="Tahoma" w:hAnsi="Tahoma" w:cs="Tahoma"/>
          <w:color w:val="FF6600"/>
          <w:lang w:val="nl-NL"/>
        </w:rPr>
        <w:t xml:space="preserve"> </w:t>
      </w:r>
      <w:r w:rsidRPr="006A63D4">
        <w:rPr>
          <w:rFonts w:ascii="Tahoma" w:hAnsi="Tahoma" w:cs="Tahoma"/>
          <w:color w:val="FF6600"/>
          <w:sz w:val="22"/>
          <w:szCs w:val="22"/>
          <w:lang w:val="nl-NL"/>
        </w:rPr>
        <w:t>Office 365 Government G1, G3, G4</w:t>
      </w:r>
      <w:bookmarkEnd w:id="1372"/>
      <w:bookmarkEnd w:id="1373"/>
    </w:p>
    <w:p w14:paraId="7A3B0EB2" w14:textId="77777777" w:rsidR="00B473CB" w:rsidRPr="006A63D4" w:rsidRDefault="00B473CB" w:rsidP="00B473CB">
      <w:pPr>
        <w:keepNext/>
        <w:keepLines/>
        <w:rPr>
          <w:lang w:val="nl-NL"/>
        </w:rPr>
      </w:pPr>
    </w:p>
    <w:bookmarkEnd w:id="1374"/>
    <w:p w14:paraId="46AFAEC9" w14:textId="77777777" w:rsidR="00B473CB" w:rsidRPr="006A63D4" w:rsidRDefault="00B473CB" w:rsidP="00B473CB">
      <w:pPr>
        <w:keepNext/>
        <w:keepLines/>
        <w:ind w:left="720"/>
        <w:rPr>
          <w:lang w:val="nl-NL"/>
        </w:rPr>
      </w:pPr>
      <w:r w:rsidRPr="006A63D4">
        <w:rPr>
          <w:color w:val="000000"/>
          <w:lang w:val="nl-NL"/>
        </w:rPr>
        <w:t>Office 365 Government G1, G3 en G4 geven toegang tot de volgende Online Diensten:</w:t>
      </w:r>
    </w:p>
    <w:p w14:paraId="5CD1330E" w14:textId="77777777" w:rsidR="00B473CB" w:rsidRPr="006A63D4" w:rsidRDefault="00B473CB" w:rsidP="00B473CB">
      <w:pPr>
        <w:keepNext/>
        <w:keepLines/>
        <w:rPr>
          <w:lang w:val="nl-NL"/>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B473CB" w:rsidRPr="00A83600" w14:paraId="6DA530F8" w14:textId="77777777" w:rsidTr="00922A26">
        <w:tc>
          <w:tcPr>
            <w:tcW w:w="2970" w:type="dxa"/>
            <w:shd w:val="clear" w:color="auto" w:fill="FABF8F"/>
          </w:tcPr>
          <w:p w14:paraId="60A0785A" w14:textId="77777777" w:rsidR="00B473CB" w:rsidRPr="00A83600" w:rsidRDefault="00B473CB" w:rsidP="00922A26">
            <w:pPr>
              <w:keepNext/>
              <w:keepLines/>
              <w:jc w:val="center"/>
              <w:rPr>
                <w:rFonts w:eastAsia="Calibri"/>
                <w:b/>
                <w:color w:val="000000"/>
                <w:sz w:val="20"/>
              </w:rPr>
            </w:pPr>
            <w:r>
              <w:rPr>
                <w:rFonts w:eastAsia="Calibri"/>
                <w:b/>
                <w:color w:val="000000"/>
                <w:sz w:val="20"/>
              </w:rPr>
              <w:t>Office 365 Government G1</w:t>
            </w:r>
          </w:p>
        </w:tc>
        <w:tc>
          <w:tcPr>
            <w:tcW w:w="2970" w:type="dxa"/>
            <w:shd w:val="clear" w:color="auto" w:fill="FABF8F"/>
          </w:tcPr>
          <w:p w14:paraId="0735ED7D" w14:textId="77777777" w:rsidR="00B473CB" w:rsidRPr="00A83600" w:rsidRDefault="00B473CB" w:rsidP="00922A26">
            <w:pPr>
              <w:keepNext/>
              <w:keepLines/>
              <w:jc w:val="center"/>
              <w:rPr>
                <w:rFonts w:eastAsia="Calibri"/>
                <w:b/>
                <w:color w:val="000000"/>
                <w:sz w:val="20"/>
              </w:rPr>
            </w:pPr>
            <w:r>
              <w:rPr>
                <w:rFonts w:eastAsia="Calibri"/>
                <w:b/>
                <w:color w:val="000000"/>
                <w:sz w:val="20"/>
              </w:rPr>
              <w:t>Office 365 Government G3</w:t>
            </w:r>
          </w:p>
        </w:tc>
        <w:tc>
          <w:tcPr>
            <w:tcW w:w="2970" w:type="dxa"/>
            <w:shd w:val="clear" w:color="auto" w:fill="FABF8F"/>
          </w:tcPr>
          <w:p w14:paraId="3AE49141" w14:textId="77777777" w:rsidR="00B473CB" w:rsidRPr="00A83600" w:rsidRDefault="00B473CB" w:rsidP="00922A26">
            <w:pPr>
              <w:keepNext/>
              <w:keepLines/>
              <w:jc w:val="center"/>
              <w:rPr>
                <w:rFonts w:eastAsia="Calibri"/>
                <w:b/>
                <w:color w:val="000000"/>
                <w:sz w:val="20"/>
              </w:rPr>
            </w:pPr>
            <w:r>
              <w:rPr>
                <w:rFonts w:eastAsia="Calibri"/>
                <w:b/>
                <w:color w:val="000000"/>
                <w:sz w:val="20"/>
              </w:rPr>
              <w:t>Office 365 Government G4</w:t>
            </w:r>
          </w:p>
        </w:tc>
      </w:tr>
      <w:tr w:rsidR="00B473CB" w:rsidRPr="00A83600" w14:paraId="6C80D51D" w14:textId="77777777" w:rsidTr="00922A26">
        <w:tc>
          <w:tcPr>
            <w:tcW w:w="2970" w:type="dxa"/>
          </w:tcPr>
          <w:p w14:paraId="7554896F" w14:textId="77777777" w:rsidR="00B473CB" w:rsidRPr="00A83600" w:rsidRDefault="00B473CB" w:rsidP="00922A26">
            <w:pPr>
              <w:keepNext/>
              <w:keepLines/>
              <w:ind w:left="180" w:right="186"/>
              <w:rPr>
                <w:rFonts w:eastAsia="Calibri"/>
                <w:color w:val="000000"/>
              </w:rPr>
            </w:pPr>
            <w:r>
              <w:rPr>
                <w:rFonts w:eastAsia="Calibri"/>
                <w:color w:val="000000"/>
              </w:rPr>
              <w:t>Exchange Online Plan 1</w:t>
            </w:r>
          </w:p>
        </w:tc>
        <w:tc>
          <w:tcPr>
            <w:tcW w:w="2970" w:type="dxa"/>
            <w:shd w:val="clear" w:color="auto" w:fill="auto"/>
          </w:tcPr>
          <w:p w14:paraId="47296487" w14:textId="77777777" w:rsidR="00B473CB" w:rsidRPr="00A83600" w:rsidRDefault="00B473CB" w:rsidP="00922A26">
            <w:pPr>
              <w:keepNext/>
              <w:keepLines/>
              <w:ind w:left="138" w:right="138"/>
              <w:rPr>
                <w:rFonts w:eastAsia="Calibri"/>
                <w:color w:val="000000"/>
              </w:rPr>
            </w:pPr>
            <w:r>
              <w:rPr>
                <w:rFonts w:eastAsia="Calibri"/>
                <w:color w:val="000000"/>
              </w:rPr>
              <w:t xml:space="preserve">Exchange Online Plan 2 </w:t>
            </w:r>
          </w:p>
        </w:tc>
        <w:tc>
          <w:tcPr>
            <w:tcW w:w="2970" w:type="dxa"/>
            <w:shd w:val="clear" w:color="auto" w:fill="auto"/>
          </w:tcPr>
          <w:p w14:paraId="1A027CF7" w14:textId="77777777" w:rsidR="00B473CB" w:rsidRPr="00A83600" w:rsidRDefault="00B473CB" w:rsidP="00922A26">
            <w:pPr>
              <w:keepNext/>
              <w:keepLines/>
              <w:ind w:left="186" w:right="180"/>
              <w:rPr>
                <w:rFonts w:eastAsia="Calibri"/>
                <w:color w:val="000000"/>
              </w:rPr>
            </w:pPr>
            <w:r>
              <w:rPr>
                <w:rFonts w:eastAsia="Calibri"/>
                <w:color w:val="000000"/>
              </w:rPr>
              <w:t>Exchange Online Plan 2</w:t>
            </w:r>
          </w:p>
        </w:tc>
      </w:tr>
      <w:tr w:rsidR="00B473CB" w:rsidRPr="00A83600" w14:paraId="1B8D7B0D" w14:textId="77777777" w:rsidTr="00922A26">
        <w:tc>
          <w:tcPr>
            <w:tcW w:w="2970" w:type="dxa"/>
          </w:tcPr>
          <w:p w14:paraId="257C9B05" w14:textId="77777777" w:rsidR="00B473CB" w:rsidRPr="00A83600" w:rsidRDefault="00B473CB" w:rsidP="00922A26">
            <w:pPr>
              <w:keepNext/>
              <w:keepLines/>
              <w:ind w:left="180" w:right="186"/>
              <w:rPr>
                <w:rFonts w:eastAsia="Calibri"/>
                <w:color w:val="000000"/>
              </w:rPr>
            </w:pPr>
            <w:r>
              <w:rPr>
                <w:rFonts w:eastAsia="Calibri"/>
                <w:color w:val="000000"/>
              </w:rPr>
              <w:t>SharePoint Online Plan 1</w:t>
            </w:r>
          </w:p>
        </w:tc>
        <w:tc>
          <w:tcPr>
            <w:tcW w:w="2970" w:type="dxa"/>
            <w:shd w:val="clear" w:color="auto" w:fill="auto"/>
          </w:tcPr>
          <w:p w14:paraId="3853CE6E" w14:textId="77777777" w:rsidR="00B473CB" w:rsidRPr="00A83600" w:rsidRDefault="00B473CB" w:rsidP="00922A26">
            <w:pPr>
              <w:keepNext/>
              <w:keepLines/>
              <w:ind w:left="138" w:right="138"/>
              <w:rPr>
                <w:rFonts w:eastAsia="Calibri"/>
                <w:color w:val="000000"/>
              </w:rPr>
            </w:pPr>
            <w:r>
              <w:rPr>
                <w:rFonts w:eastAsia="Calibri"/>
                <w:color w:val="000000"/>
              </w:rPr>
              <w:t>SharePoint Online Plan 2</w:t>
            </w:r>
          </w:p>
        </w:tc>
        <w:tc>
          <w:tcPr>
            <w:tcW w:w="2970" w:type="dxa"/>
            <w:shd w:val="clear" w:color="auto" w:fill="auto"/>
          </w:tcPr>
          <w:p w14:paraId="022333F9" w14:textId="77777777" w:rsidR="00B473CB" w:rsidRPr="00A83600" w:rsidRDefault="00B473CB" w:rsidP="00922A26">
            <w:pPr>
              <w:keepNext/>
              <w:keepLines/>
              <w:ind w:left="186" w:right="180"/>
              <w:rPr>
                <w:rFonts w:eastAsia="Calibri"/>
                <w:color w:val="000000"/>
              </w:rPr>
            </w:pPr>
            <w:r>
              <w:rPr>
                <w:rFonts w:eastAsia="Calibri"/>
                <w:color w:val="000000"/>
              </w:rPr>
              <w:t>SharePoint Online Plan 2</w:t>
            </w:r>
          </w:p>
        </w:tc>
      </w:tr>
      <w:tr w:rsidR="00B473CB" w:rsidRPr="00A83600" w14:paraId="1067871B" w14:textId="77777777" w:rsidTr="00922A26">
        <w:tc>
          <w:tcPr>
            <w:tcW w:w="2970" w:type="dxa"/>
          </w:tcPr>
          <w:p w14:paraId="1DB65FEB" w14:textId="77777777" w:rsidR="00B473CB" w:rsidRPr="00A83600" w:rsidRDefault="00B473CB" w:rsidP="00922A26">
            <w:pPr>
              <w:keepNext/>
              <w:keepLines/>
              <w:ind w:left="180" w:right="186"/>
              <w:rPr>
                <w:rFonts w:eastAsia="Calibri"/>
                <w:color w:val="000000"/>
              </w:rPr>
            </w:pPr>
            <w:r>
              <w:rPr>
                <w:rFonts w:eastAsia="Calibri"/>
                <w:color w:val="000000"/>
              </w:rPr>
              <w:t>Lync Online Plan 2</w:t>
            </w:r>
          </w:p>
        </w:tc>
        <w:tc>
          <w:tcPr>
            <w:tcW w:w="2970" w:type="dxa"/>
            <w:shd w:val="clear" w:color="auto" w:fill="auto"/>
          </w:tcPr>
          <w:p w14:paraId="788A7BB5" w14:textId="77777777" w:rsidR="00B473CB" w:rsidRPr="00A83600" w:rsidRDefault="00B473CB" w:rsidP="00922A26">
            <w:pPr>
              <w:keepNext/>
              <w:keepLines/>
              <w:ind w:left="138" w:right="138"/>
              <w:rPr>
                <w:rFonts w:eastAsia="Calibri"/>
                <w:color w:val="000000"/>
              </w:rPr>
            </w:pPr>
            <w:r>
              <w:rPr>
                <w:rFonts w:eastAsia="Calibri"/>
                <w:color w:val="000000"/>
              </w:rPr>
              <w:t>Lync Online Plan 2</w:t>
            </w:r>
          </w:p>
        </w:tc>
        <w:tc>
          <w:tcPr>
            <w:tcW w:w="2970" w:type="dxa"/>
            <w:shd w:val="clear" w:color="auto" w:fill="auto"/>
          </w:tcPr>
          <w:p w14:paraId="73B8B793" w14:textId="77777777" w:rsidR="00B473CB" w:rsidRPr="00A83600" w:rsidRDefault="00B473CB" w:rsidP="00922A26">
            <w:pPr>
              <w:keepNext/>
              <w:keepLines/>
              <w:ind w:left="186" w:right="180"/>
              <w:rPr>
                <w:rFonts w:eastAsia="Calibri"/>
                <w:color w:val="000000"/>
              </w:rPr>
            </w:pPr>
            <w:r>
              <w:rPr>
                <w:rFonts w:eastAsia="Calibri"/>
                <w:color w:val="000000"/>
              </w:rPr>
              <w:t>Lync Online Plan 3</w:t>
            </w:r>
          </w:p>
        </w:tc>
      </w:tr>
      <w:tr w:rsidR="00B473CB" w:rsidRPr="00A83600" w14:paraId="6446D666" w14:textId="77777777" w:rsidTr="00922A26">
        <w:tc>
          <w:tcPr>
            <w:tcW w:w="2970" w:type="dxa"/>
          </w:tcPr>
          <w:p w14:paraId="6EB6BE4B" w14:textId="77777777" w:rsidR="00B473CB" w:rsidRPr="00A83600" w:rsidRDefault="00B473CB" w:rsidP="00922A26">
            <w:pPr>
              <w:keepNext/>
              <w:keepLines/>
              <w:ind w:left="180" w:right="186"/>
              <w:rPr>
                <w:rFonts w:eastAsia="Calibri"/>
                <w:color w:val="000000"/>
              </w:rPr>
            </w:pPr>
            <w:r>
              <w:rPr>
                <w:rFonts w:eastAsia="Calibri"/>
                <w:color w:val="000000"/>
              </w:rPr>
              <w:t>Office Web Applications (gehost door Microsoft)</w:t>
            </w:r>
          </w:p>
        </w:tc>
        <w:tc>
          <w:tcPr>
            <w:tcW w:w="2970" w:type="dxa"/>
            <w:shd w:val="clear" w:color="auto" w:fill="auto"/>
          </w:tcPr>
          <w:p w14:paraId="73AF38E1" w14:textId="77777777" w:rsidR="00B473CB" w:rsidRPr="00A83600" w:rsidRDefault="00B473CB" w:rsidP="00922A26">
            <w:pPr>
              <w:keepNext/>
              <w:keepLines/>
              <w:ind w:left="138" w:right="138"/>
              <w:rPr>
                <w:rFonts w:eastAsia="Calibri"/>
                <w:color w:val="000000"/>
              </w:rPr>
            </w:pPr>
            <w:r>
              <w:rPr>
                <w:rFonts w:eastAsia="Calibri"/>
                <w:color w:val="000000"/>
              </w:rPr>
              <w:t>Office Web Applications (gehost door Microsoft)</w:t>
            </w:r>
          </w:p>
        </w:tc>
        <w:tc>
          <w:tcPr>
            <w:tcW w:w="2970" w:type="dxa"/>
            <w:shd w:val="clear" w:color="auto" w:fill="auto"/>
          </w:tcPr>
          <w:p w14:paraId="242616D6" w14:textId="77777777" w:rsidR="00B473CB" w:rsidRPr="00A83600" w:rsidRDefault="00B473CB" w:rsidP="00922A26">
            <w:pPr>
              <w:keepNext/>
              <w:keepLines/>
              <w:ind w:left="186" w:right="180"/>
              <w:rPr>
                <w:rFonts w:eastAsia="Calibri"/>
                <w:color w:val="000000"/>
              </w:rPr>
            </w:pPr>
            <w:r>
              <w:rPr>
                <w:rFonts w:eastAsia="Calibri"/>
                <w:color w:val="000000"/>
              </w:rPr>
              <w:t>Office Web Applications (gehost door Microsoft)</w:t>
            </w:r>
          </w:p>
        </w:tc>
      </w:tr>
      <w:tr w:rsidR="00B473CB" w:rsidRPr="00A83600" w14:paraId="5A7C95E1" w14:textId="77777777" w:rsidTr="00922A26">
        <w:tc>
          <w:tcPr>
            <w:tcW w:w="2970" w:type="dxa"/>
          </w:tcPr>
          <w:p w14:paraId="0C9BEBE9" w14:textId="77777777" w:rsidR="00B473CB" w:rsidRPr="00A83600" w:rsidRDefault="00B473CB" w:rsidP="00922A26">
            <w:pPr>
              <w:keepNext/>
              <w:keepLines/>
              <w:ind w:left="180" w:right="186"/>
              <w:rPr>
                <w:rFonts w:eastAsia="Calibri"/>
                <w:color w:val="000000"/>
              </w:rPr>
            </w:pPr>
          </w:p>
        </w:tc>
        <w:tc>
          <w:tcPr>
            <w:tcW w:w="2970" w:type="dxa"/>
            <w:shd w:val="clear" w:color="auto" w:fill="auto"/>
          </w:tcPr>
          <w:p w14:paraId="54B60FDA" w14:textId="77777777" w:rsidR="00B473CB" w:rsidRPr="00A83600" w:rsidRDefault="00B473CB" w:rsidP="00922A26">
            <w:pPr>
              <w:keepNext/>
              <w:keepLines/>
              <w:ind w:left="138" w:right="138"/>
              <w:rPr>
                <w:rFonts w:eastAsia="Calibri"/>
                <w:color w:val="000000"/>
              </w:rPr>
            </w:pPr>
            <w:r>
              <w:rPr>
                <w:rFonts w:eastAsia="Calibri"/>
                <w:color w:val="000000"/>
              </w:rPr>
              <w:t xml:space="preserve">Office 365 ProPlus </w:t>
            </w:r>
          </w:p>
        </w:tc>
        <w:tc>
          <w:tcPr>
            <w:tcW w:w="2970" w:type="dxa"/>
            <w:shd w:val="clear" w:color="auto" w:fill="auto"/>
          </w:tcPr>
          <w:p w14:paraId="678AFF9A" w14:textId="77777777" w:rsidR="00B473CB" w:rsidRPr="00A83600" w:rsidRDefault="00B473CB" w:rsidP="00922A26">
            <w:pPr>
              <w:keepNext/>
              <w:keepLines/>
              <w:ind w:left="186" w:right="180"/>
              <w:rPr>
                <w:rFonts w:eastAsia="Calibri"/>
                <w:color w:val="000000"/>
              </w:rPr>
            </w:pPr>
            <w:r>
              <w:rPr>
                <w:rFonts w:eastAsia="Calibri"/>
                <w:color w:val="000000"/>
              </w:rPr>
              <w:t xml:space="preserve">Office 365 ProPlus </w:t>
            </w:r>
          </w:p>
        </w:tc>
      </w:tr>
    </w:tbl>
    <w:p w14:paraId="788EB7E5" w14:textId="77777777" w:rsidR="00B473CB" w:rsidRPr="004F549F" w:rsidRDefault="00B473CB" w:rsidP="00B473CB">
      <w:pPr>
        <w:pStyle w:val="PURBody"/>
        <w:spacing w:after="0"/>
        <w:ind w:left="540"/>
      </w:pPr>
    </w:p>
    <w:p w14:paraId="1631C042" w14:textId="77777777" w:rsidR="00B473CB" w:rsidRPr="006A63D4" w:rsidRDefault="00B473CB" w:rsidP="00B473CB">
      <w:pPr>
        <w:ind w:left="720"/>
        <w:rPr>
          <w:lang w:val="nl-NL"/>
        </w:rPr>
      </w:pPr>
      <w:r w:rsidRPr="006A63D4">
        <w:rPr>
          <w:color w:val="000000"/>
          <w:lang w:val="nl-NL"/>
        </w:rPr>
        <w:t>Deze lijst is onderhevig aan wijzigingen. In het geval van tegenstrijdigheden tussen de licentievoorwaarden voor Office 365 Government G1, G3 of G4 en deze aantekening, prevaleren de huidige Product Use Rights. Eventuele aanvullende toegangsrechten tot afzonderlijk gelicentieerde on-premisesoftware zijn gespecificeerd in de Product Use Rights.</w:t>
      </w:r>
    </w:p>
    <w:p w14:paraId="0DA96564" w14:textId="77777777" w:rsidR="00B473CB" w:rsidRPr="006A63D4" w:rsidRDefault="00B473CB" w:rsidP="00B473CB">
      <w:pPr>
        <w:ind w:left="720"/>
        <w:rPr>
          <w:lang w:val="nl-NL"/>
        </w:rPr>
      </w:pPr>
    </w:p>
    <w:p w14:paraId="36A376C2" w14:textId="77777777" w:rsidR="00B473CB" w:rsidRPr="006A63D4" w:rsidRDefault="00B473CB" w:rsidP="00B473CB">
      <w:pPr>
        <w:ind w:left="720"/>
        <w:rPr>
          <w:lang w:val="nl-NL"/>
        </w:rPr>
      </w:pPr>
      <w:r w:rsidRPr="006A63D4">
        <w:rPr>
          <w:color w:val="000000"/>
          <w:lang w:val="nl-NL"/>
        </w:rPr>
        <w:t xml:space="preserve">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w:t>
      </w:r>
      <w:r w:rsidRPr="006A63D4">
        <w:rPr>
          <w:lang w:val="nl-NL"/>
        </w:rPr>
        <w:t>Klanten kunnen de gratis Lync Basic 2013-client gebruiken voor hun Windows-eindgebruikers.</w:t>
      </w:r>
    </w:p>
    <w:p w14:paraId="380FCA9E" w14:textId="77777777" w:rsidR="00B473CB" w:rsidRPr="006A63D4" w:rsidRDefault="00B473CB" w:rsidP="00B473CB">
      <w:pPr>
        <w:ind w:left="720"/>
        <w:rPr>
          <w:lang w:val="nl-NL"/>
        </w:rPr>
      </w:pPr>
    </w:p>
    <w:p w14:paraId="50DCD694" w14:textId="77777777" w:rsidR="00B473CB" w:rsidRPr="006A63D4" w:rsidRDefault="00B473CB" w:rsidP="00B473CB">
      <w:pPr>
        <w:ind w:left="720"/>
        <w:rPr>
          <w:lang w:val="nl-NL"/>
        </w:rPr>
      </w:pPr>
      <w:r w:rsidRPr="006A63D4">
        <w:rPr>
          <w:rFonts w:eastAsia="Calibri" w:cs="Tahoma"/>
          <w:color w:val="000000"/>
          <w:szCs w:val="18"/>
          <w:lang w:val="nl-NL"/>
        </w:rPr>
        <w:lastRenderedPageBreak/>
        <w:t>G1, G3 of G4 mag niet binnen hetzelfde domein worden ingezet als clouddiensten voor niet-overheidsgemeenschappen. Deze beperking geldt voor alle online diensten die deel uitmaken van de Office</w:t>
      </w:r>
      <w:r>
        <w:rPr>
          <w:rFonts w:eastAsia="Calibri" w:cs="Tahoma"/>
          <w:color w:val="000000"/>
          <w:szCs w:val="18"/>
          <w:lang w:val="nl-NL"/>
        </w:rPr>
        <w:t> </w:t>
      </w:r>
      <w:r w:rsidRPr="006A63D4">
        <w:rPr>
          <w:rFonts w:eastAsia="Calibri" w:cs="Tahoma"/>
          <w:color w:val="000000"/>
          <w:szCs w:val="18"/>
          <w:lang w:val="nl-NL"/>
        </w:rPr>
        <w:t>365-productfamilie, met inbegrip van Exchange Online, SharePoint Online en Lync Online.</w:t>
      </w:r>
    </w:p>
    <w:p w14:paraId="4320DB09" w14:textId="77777777" w:rsidR="00B473CB" w:rsidRPr="006A63D4" w:rsidRDefault="00B473CB" w:rsidP="00B473CB">
      <w:pPr>
        <w:ind w:left="720"/>
        <w:rPr>
          <w:lang w:val="nl-NL"/>
        </w:rPr>
      </w:pPr>
    </w:p>
    <w:p w14:paraId="5E7FB7FE" w14:textId="77777777" w:rsidR="00B473CB" w:rsidRPr="006A63D4" w:rsidRDefault="00B473CB" w:rsidP="00B473CB">
      <w:pPr>
        <w:rPr>
          <w:lang w:val="nl-NL"/>
        </w:rPr>
      </w:pPr>
      <w:r w:rsidRPr="006A63D4">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p>
    <w:p w14:paraId="64C26F4D" w14:textId="77777777" w:rsidR="00B473CB" w:rsidRDefault="00B473CB" w:rsidP="00B473CB">
      <w:pPr>
        <w:pStyle w:val="EndnoteText"/>
        <w:ind w:left="0"/>
        <w:rPr>
          <w:lang w:val="nl-NL"/>
        </w:rPr>
      </w:pPr>
      <w:bookmarkStart w:id="1375" w:name="_59_Office_Communications"/>
      <w:bookmarkStart w:id="1376" w:name="_57_Office_Communications"/>
      <w:bookmarkStart w:id="1377" w:name="_59_Office_Groove"/>
      <w:bookmarkStart w:id="1378" w:name="Srv_62OfficePerfPointSvr07"/>
      <w:bookmarkEnd w:id="1338"/>
      <w:bookmarkEnd w:id="1375"/>
      <w:bookmarkEnd w:id="1376"/>
      <w:bookmarkEnd w:id="1377"/>
    </w:p>
    <w:p w14:paraId="1234C99F" w14:textId="77777777" w:rsidR="00C85680" w:rsidRDefault="00C85680" w:rsidP="00B473CB">
      <w:pPr>
        <w:pStyle w:val="EndnoteText"/>
        <w:ind w:left="0"/>
        <w:rPr>
          <w:lang w:val="nl-NL"/>
        </w:rPr>
      </w:pPr>
    </w:p>
    <w:p w14:paraId="0E279AC7" w14:textId="77777777" w:rsidR="00C85680" w:rsidRPr="006A63D4" w:rsidRDefault="00C85680" w:rsidP="00B473CB">
      <w:pPr>
        <w:pStyle w:val="EndnoteText"/>
        <w:ind w:left="0"/>
        <w:rPr>
          <w:lang w:val="nl-NL"/>
        </w:rPr>
      </w:pPr>
    </w:p>
    <w:p w14:paraId="206978BF" w14:textId="77777777" w:rsidR="00B473CB" w:rsidRPr="004F549F" w:rsidRDefault="00B473CB" w:rsidP="000413A8">
      <w:pPr>
        <w:pStyle w:val="Heading2"/>
        <w:keepNext/>
        <w:keepLines/>
        <w:ind w:left="0"/>
      </w:pPr>
      <w:bookmarkStart w:id="1379" w:name="_68_SharePoint_Online"/>
      <w:bookmarkStart w:id="1380" w:name="_71_SharePoint_Online"/>
      <w:bookmarkStart w:id="1381" w:name="_78_SharePoint_Online"/>
      <w:bookmarkStart w:id="1382" w:name="_Toc336338334"/>
      <w:bookmarkStart w:id="1383" w:name="_Toc377176085"/>
      <w:bookmarkStart w:id="1384" w:name="Srv_73SharepointOnlinePlan1"/>
      <w:bookmarkStart w:id="1385" w:name="Srv_74SharepointOnlinePlan1"/>
      <w:bookmarkEnd w:id="1379"/>
      <w:bookmarkEnd w:id="1380"/>
      <w:bookmarkEnd w:id="1381"/>
      <w:r>
        <w:rPr>
          <w:rFonts w:ascii="Tahoma" w:hAnsi="Tahoma" w:cs="Tahoma"/>
          <w:caps/>
          <w:color w:val="FF6600"/>
          <w:sz w:val="22"/>
          <w:vertAlign w:val="superscript"/>
        </w:rPr>
        <w:t>7</w:t>
      </w:r>
      <w:r w:rsidR="000413A8">
        <w:rPr>
          <w:rFonts w:ascii="Tahoma" w:hAnsi="Tahoma" w:cs="Tahoma"/>
          <w:caps/>
          <w:color w:val="FF6600"/>
          <w:sz w:val="22"/>
          <w:vertAlign w:val="superscript"/>
        </w:rPr>
        <w:t>8</w:t>
      </w:r>
      <w:r>
        <w:rPr>
          <w:rFonts w:ascii="Tahoma" w:hAnsi="Tahoma" w:cs="Tahoma"/>
          <w:color w:val="FF6600"/>
        </w:rPr>
        <w:t xml:space="preserve"> </w:t>
      </w:r>
      <w:r>
        <w:rPr>
          <w:rFonts w:ascii="Tahoma" w:hAnsi="Tahoma" w:cs="Tahoma"/>
          <w:color w:val="FF6600"/>
          <w:sz w:val="22"/>
          <w:szCs w:val="22"/>
        </w:rPr>
        <w:t>SharePoint Online Plan 1 en 2</w:t>
      </w:r>
      <w:bookmarkEnd w:id="1382"/>
      <w:bookmarkEnd w:id="1383"/>
    </w:p>
    <w:bookmarkEnd w:id="1384"/>
    <w:bookmarkEnd w:id="1385"/>
    <w:p w14:paraId="0949F090" w14:textId="77777777" w:rsidR="00B473CB" w:rsidRPr="004F549F" w:rsidRDefault="00B473CB" w:rsidP="00B473CB"/>
    <w:p w14:paraId="749E6820" w14:textId="77777777" w:rsidR="00B473CB" w:rsidRPr="00581B09" w:rsidRDefault="00B473CB" w:rsidP="00B473CB">
      <w:pPr>
        <w:pStyle w:val="EndnoteText"/>
        <w:ind w:left="720"/>
        <w:rPr>
          <w:rFonts w:ascii="Tahoma" w:hAnsi="Tahoma" w:cs="Tahoma"/>
          <w:sz w:val="18"/>
          <w:szCs w:val="18"/>
        </w:rPr>
      </w:pPr>
      <w:r w:rsidRPr="00581B09">
        <w:rPr>
          <w:rFonts w:ascii="Tahoma" w:hAnsi="Tahoma" w:cs="Tahoma"/>
          <w:color w:val="000000"/>
          <w:sz w:val="18"/>
          <w:szCs w:val="18"/>
        </w:rPr>
        <w:t>SharePoint Online Plan 1 was voorheen SharePoint Online Standard.</w:t>
      </w:r>
    </w:p>
    <w:p w14:paraId="7C0D8D15" w14:textId="77777777" w:rsidR="00B473CB" w:rsidRPr="00581B09" w:rsidRDefault="00B473CB" w:rsidP="00B473CB">
      <w:pPr>
        <w:pStyle w:val="EndnoteText"/>
        <w:ind w:left="720"/>
        <w:rPr>
          <w:rFonts w:ascii="Tahoma" w:hAnsi="Tahoma" w:cs="Tahoma"/>
          <w:sz w:val="18"/>
          <w:szCs w:val="18"/>
        </w:rPr>
      </w:pPr>
    </w:p>
    <w:p w14:paraId="2EEA4967" w14:textId="77777777" w:rsidR="00B473CB" w:rsidRPr="00581B09" w:rsidRDefault="00B473CB" w:rsidP="00B473CB">
      <w:pPr>
        <w:pStyle w:val="EndnoteText"/>
        <w:ind w:left="720"/>
        <w:rPr>
          <w:rFonts w:ascii="Tahoma" w:hAnsi="Tahoma" w:cs="Tahoma"/>
          <w:sz w:val="18"/>
          <w:szCs w:val="18"/>
          <w:lang w:val="nl-NL"/>
        </w:rPr>
      </w:pPr>
      <w:r w:rsidRPr="00581B09">
        <w:rPr>
          <w:rFonts w:ascii="Tahoma" w:hAnsi="Tahoma" w:cs="Tahoma"/>
          <w:color w:val="000000"/>
          <w:sz w:val="18"/>
          <w:szCs w:val="18"/>
        </w:rPr>
        <w:t xml:space="preserve">Klanten in Brazilië of Chili die SharePoint Online Plan 1 aanschaffen, kunnen gratis migreren naar SharePoint Online Standard. </w:t>
      </w:r>
      <w:r w:rsidRPr="00581B09">
        <w:rPr>
          <w:rFonts w:ascii="Tahoma" w:hAnsi="Tahoma" w:cs="Tahoma"/>
          <w:color w:val="000000"/>
          <w:sz w:val="18"/>
          <w:szCs w:val="18"/>
          <w:lang w:val="nl-NL"/>
        </w:rPr>
        <w:t>Deze klanten kunnen later migreren naar SharePoint Online Plan 1.</w:t>
      </w:r>
    </w:p>
    <w:p w14:paraId="6D0EC81C" w14:textId="77777777" w:rsidR="00B473CB" w:rsidRPr="00581B09" w:rsidRDefault="00B473CB" w:rsidP="00B473CB">
      <w:pPr>
        <w:pStyle w:val="EndnoteText"/>
        <w:ind w:left="720"/>
        <w:rPr>
          <w:rFonts w:ascii="Tahoma" w:hAnsi="Tahoma" w:cs="Tahoma"/>
          <w:sz w:val="18"/>
          <w:szCs w:val="18"/>
          <w:lang w:val="nl-NL"/>
        </w:rPr>
      </w:pPr>
    </w:p>
    <w:p w14:paraId="6B1FD640" w14:textId="77777777" w:rsidR="00B473CB" w:rsidRPr="00581B09" w:rsidRDefault="00B473CB" w:rsidP="00B473CB">
      <w:pPr>
        <w:spacing w:after="60"/>
        <w:ind w:left="720"/>
        <w:rPr>
          <w:rFonts w:cs="Tahoma"/>
          <w:szCs w:val="18"/>
          <w:lang w:val="nl-NL"/>
        </w:rPr>
      </w:pPr>
      <w:r w:rsidRPr="00581B09">
        <w:rPr>
          <w:rFonts w:eastAsia="Calibri" w:cs="Tahoma"/>
          <w:b/>
          <w:color w:val="000000"/>
          <w:szCs w:val="18"/>
          <w:lang w:val="nl-NL"/>
        </w:rPr>
        <w:t>Clouddiensten voor overheidsgemeenschappen (alleen VS)</w:t>
      </w:r>
    </w:p>
    <w:p w14:paraId="3F6B4DA9" w14:textId="77777777" w:rsidR="00B473CB" w:rsidRPr="00581B09" w:rsidRDefault="00B473CB" w:rsidP="00B473CB">
      <w:pPr>
        <w:ind w:left="720"/>
        <w:rPr>
          <w:rFonts w:cs="Tahoma"/>
          <w:szCs w:val="18"/>
          <w:lang w:val="nl-NL"/>
        </w:rPr>
      </w:pPr>
      <w:r w:rsidRPr="00581B09">
        <w:rPr>
          <w:rFonts w:eastAsia="Calibri" w:cs="Tahoma"/>
          <w:color w:val="000000"/>
          <w:szCs w:val="18"/>
          <w:lang w:val="nl-NL"/>
        </w:rPr>
        <w:t>Sommige online diensten in de Office 365-productfamilie (waaronder SharePoint Online Plan 1 en 2) worden 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w:t>
      </w:r>
      <w:r w:rsidR="00581B09">
        <w:rPr>
          <w:rFonts w:eastAsia="Calibri" w:cs="Tahoma"/>
          <w:color w:val="000000"/>
          <w:szCs w:val="18"/>
          <w:lang w:val="nl-NL"/>
        </w:rPr>
        <w:t>arePoint Online en Lync Online.</w:t>
      </w:r>
    </w:p>
    <w:p w14:paraId="128F2257" w14:textId="77777777" w:rsidR="00B473CB" w:rsidRPr="00581B09" w:rsidRDefault="00B473CB" w:rsidP="00B473CB">
      <w:pPr>
        <w:ind w:left="720"/>
        <w:rPr>
          <w:rFonts w:cs="Tahoma"/>
          <w:szCs w:val="18"/>
          <w:lang w:val="nl-NL"/>
        </w:rPr>
      </w:pPr>
    </w:p>
    <w:p w14:paraId="18252432" w14:textId="77777777" w:rsidR="00B473CB" w:rsidRPr="00581B09" w:rsidRDefault="00B473CB" w:rsidP="00B473CB">
      <w:pPr>
        <w:keepNext/>
        <w:keepLines/>
        <w:ind w:left="720" w:right="180"/>
        <w:rPr>
          <w:rFonts w:cs="Tahoma"/>
          <w:szCs w:val="18"/>
          <w:lang w:val="nl-NL"/>
        </w:rPr>
      </w:pPr>
      <w:r w:rsidRPr="00581B09">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w:t>
      </w:r>
    </w:p>
    <w:p w14:paraId="63EA5BAB" w14:textId="77777777" w:rsidR="00B473CB" w:rsidRPr="006A63D4" w:rsidRDefault="00B473CB" w:rsidP="00B473CB">
      <w:pPr>
        <w:pStyle w:val="EndnoteText"/>
        <w:ind w:left="0"/>
        <w:rPr>
          <w:lang w:val="nl-NL"/>
        </w:rPr>
      </w:pPr>
    </w:p>
    <w:p w14:paraId="30CB903B" w14:textId="77777777" w:rsidR="00B473CB" w:rsidRPr="006A63D4" w:rsidRDefault="00B473CB" w:rsidP="00B473CB">
      <w:pPr>
        <w:pStyle w:val="EndnoteText"/>
        <w:ind w:left="0"/>
        <w:rPr>
          <w:lang w:val="nl-NL"/>
        </w:rPr>
      </w:pPr>
    </w:p>
    <w:p w14:paraId="0C68EA7F" w14:textId="77777777" w:rsidR="00B473CB" w:rsidRPr="004F549F" w:rsidRDefault="00B473CB" w:rsidP="000413A8">
      <w:pPr>
        <w:pStyle w:val="Heading2"/>
        <w:ind w:left="0"/>
      </w:pPr>
      <w:bookmarkStart w:id="1386" w:name="_69_SharePoint_Server"/>
      <w:bookmarkStart w:id="1387" w:name="_74_72_SharePoint"/>
      <w:bookmarkStart w:id="1388" w:name="_79_SharePoint_Server"/>
      <w:bookmarkStart w:id="1389" w:name="_Toc336338335"/>
      <w:bookmarkStart w:id="1390" w:name="_Toc377176086"/>
      <w:bookmarkStart w:id="1391" w:name="Srv_65ShareptSvr10"/>
      <w:bookmarkStart w:id="1392" w:name="Srv_64OfficeShareptSvr10"/>
      <w:bookmarkStart w:id="1393" w:name="Srv_63OfficeShareptSvr07"/>
      <w:bookmarkStart w:id="1394" w:name="Srv_62OfficeShareptSvr07"/>
      <w:bookmarkEnd w:id="1378"/>
      <w:bookmarkEnd w:id="1386"/>
      <w:bookmarkEnd w:id="1387"/>
      <w:bookmarkEnd w:id="1388"/>
      <w:r>
        <w:rPr>
          <w:rFonts w:ascii="Tahoma" w:hAnsi="Tahoma" w:cs="Tahoma"/>
          <w:caps/>
          <w:color w:val="FA6500"/>
          <w:sz w:val="22"/>
          <w:vertAlign w:val="superscript"/>
        </w:rPr>
        <w:t>7</w:t>
      </w:r>
      <w:r w:rsidR="000413A8">
        <w:rPr>
          <w:rFonts w:ascii="Tahoma" w:hAnsi="Tahoma" w:cs="Tahoma"/>
          <w:caps/>
          <w:color w:val="FA6500"/>
          <w:sz w:val="22"/>
          <w:vertAlign w:val="superscript"/>
        </w:rPr>
        <w:t>9</w:t>
      </w:r>
      <w:r w:rsidR="00E0340E" w:rsidRPr="00E0340E">
        <w:rPr>
          <w:rFonts w:ascii="Tahoma" w:hAnsi="Tahoma" w:cs="Tahoma"/>
          <w:caps/>
          <w:color w:val="FA6500"/>
          <w:sz w:val="22"/>
        </w:rPr>
        <w:t xml:space="preserve"> </w:t>
      </w:r>
      <w:r>
        <w:rPr>
          <w:rFonts w:ascii="Tahoma" w:hAnsi="Tahoma" w:cs="Tahoma"/>
          <w:color w:val="FA6500"/>
          <w:sz w:val="22"/>
        </w:rPr>
        <w:t xml:space="preserve">SharePoint Server </w:t>
      </w:r>
      <w:bookmarkEnd w:id="1389"/>
      <w:r>
        <w:rPr>
          <w:rFonts w:ascii="Tahoma" w:hAnsi="Tahoma" w:cs="Tahoma"/>
          <w:color w:val="FA6500"/>
          <w:sz w:val="22"/>
        </w:rPr>
        <w:t>2013</w:t>
      </w:r>
      <w:bookmarkEnd w:id="1390"/>
      <w:r>
        <w:rPr>
          <w:rFonts w:ascii="Tahoma" w:hAnsi="Tahoma" w:cs="Tahoma"/>
          <w:color w:val="FA6500"/>
          <w:sz w:val="22"/>
        </w:rPr>
        <w:t xml:space="preserve"> </w:t>
      </w:r>
    </w:p>
    <w:bookmarkEnd w:id="1391"/>
    <w:bookmarkEnd w:id="1392"/>
    <w:bookmarkEnd w:id="1393"/>
    <w:bookmarkEnd w:id="1394"/>
    <w:p w14:paraId="2FF8D36B" w14:textId="77777777" w:rsidR="00B473CB" w:rsidRPr="004F549F" w:rsidRDefault="00B473CB" w:rsidP="00B473CB">
      <w:pPr>
        <w:ind w:left="720"/>
      </w:pPr>
    </w:p>
    <w:p w14:paraId="77D37C12" w14:textId="77777777" w:rsidR="00B473CB" w:rsidRPr="004F549F" w:rsidRDefault="00B473CB" w:rsidP="00B473CB">
      <w:pPr>
        <w:ind w:left="720"/>
      </w:pPr>
      <w:r>
        <w:rPr>
          <w:rFonts w:cs="Tahoma"/>
          <w:color w:val="000000"/>
          <w:szCs w:val="18"/>
        </w:rPr>
        <w:t>SharePoint Server 2013 is de nieuwste versie van SharePoint Server.</w:t>
      </w:r>
    </w:p>
    <w:p w14:paraId="074BB455" w14:textId="77777777" w:rsidR="00B473CB" w:rsidRPr="004F549F" w:rsidRDefault="00B473CB" w:rsidP="00B473CB">
      <w:pPr>
        <w:ind w:left="720"/>
      </w:pPr>
    </w:p>
    <w:p w14:paraId="7E51C2AB" w14:textId="77777777" w:rsidR="00B473CB" w:rsidRPr="004F549F" w:rsidRDefault="00B473CB" w:rsidP="00B473CB">
      <w:pPr>
        <w:spacing w:after="60"/>
        <w:ind w:left="720"/>
      </w:pPr>
      <w:r>
        <w:rPr>
          <w:rFonts w:cs="Tahoma"/>
          <w:b/>
          <w:color w:val="000000"/>
          <w:szCs w:val="18"/>
        </w:rPr>
        <w:t>Licentieverlening voor SharePoint Server 2010 for Internet Sites Enterprise, SharePoint Server 2010 for Internet Sites Standard, FAST Search Server 2010 for SharePoint Server Customers, Search Server 2010</w:t>
      </w:r>
    </w:p>
    <w:p w14:paraId="21A61741" w14:textId="77777777" w:rsidR="00B473CB" w:rsidRPr="004F549F" w:rsidRDefault="00B473CB" w:rsidP="00B473CB">
      <w:pPr>
        <w:ind w:left="720"/>
      </w:pPr>
      <w:r>
        <w:rPr>
          <w:rFonts w:cs="Tahoma"/>
          <w:color w:val="000000"/>
          <w:szCs w:val="18"/>
        </w:rPr>
        <w:t>De 2010-versie van SharePoint Server for Internet Sites Enterprise, SharePoint Server for Internet Sites Standard, FAST Search Server for SharePoint Server en Search Server is de definitieve versie van deze producten. In verband hiermee komen klanten met licenties voor SharePoint Server 2010 for Internet Sites Enterprise, SharePoint Server 2010 for Internet Sites Standard, FAST Search Server 2010 for SharePoint en Search Server 2010 met actieve Software Assurance dekking per 1 oktober 2012 in aanmerking voor de volgende licentieverlening.</w:t>
      </w:r>
    </w:p>
    <w:p w14:paraId="7BD6D946" w14:textId="77777777" w:rsidR="00B473CB" w:rsidRPr="004F549F" w:rsidRDefault="00B473CB" w:rsidP="00B473CB">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0"/>
        <w:gridCol w:w="3600"/>
      </w:tblGrid>
      <w:tr w:rsidR="00B473CB" w:rsidRPr="00F6565C" w14:paraId="2043138E" w14:textId="77777777" w:rsidTr="00922A26">
        <w:trPr>
          <w:trHeight w:val="332"/>
        </w:trPr>
        <w:tc>
          <w:tcPr>
            <w:tcW w:w="4860" w:type="dxa"/>
            <w:shd w:val="clear" w:color="auto" w:fill="FABF8F"/>
          </w:tcPr>
          <w:p w14:paraId="7C5A4943" w14:textId="77777777" w:rsidR="00B473CB" w:rsidRPr="002065C2" w:rsidRDefault="00B473CB" w:rsidP="00922A26">
            <w:pPr>
              <w:keepNext/>
              <w:keepLines/>
              <w:spacing w:before="60" w:after="60"/>
              <w:rPr>
                <w:rFonts w:cs="Tahoma"/>
                <w:b/>
                <w:color w:val="000000"/>
                <w:szCs w:val="18"/>
              </w:rPr>
            </w:pPr>
            <w:r>
              <w:rPr>
                <w:rFonts w:cs="Tahoma"/>
                <w:b/>
                <w:color w:val="000000"/>
                <w:szCs w:val="18"/>
              </w:rPr>
              <w:lastRenderedPageBreak/>
              <w:t>Kwalificerende licentie</w:t>
            </w:r>
          </w:p>
        </w:tc>
        <w:tc>
          <w:tcPr>
            <w:tcW w:w="3600" w:type="dxa"/>
            <w:shd w:val="clear" w:color="auto" w:fill="FABF8F"/>
          </w:tcPr>
          <w:p w14:paraId="2EB992D7" w14:textId="77777777" w:rsidR="00B473CB" w:rsidRPr="002065C2" w:rsidRDefault="00B473CB" w:rsidP="00922A26">
            <w:pPr>
              <w:keepNext/>
              <w:keepLines/>
              <w:spacing w:before="60" w:after="60"/>
              <w:rPr>
                <w:rFonts w:cs="Tahoma"/>
                <w:b/>
                <w:color w:val="000000"/>
                <w:szCs w:val="18"/>
              </w:rPr>
            </w:pPr>
            <w:r>
              <w:rPr>
                <w:rFonts w:cs="Tahoma"/>
                <w:b/>
                <w:color w:val="000000"/>
                <w:szCs w:val="18"/>
              </w:rPr>
              <w:t>Gratis Licentie en Benefits</w:t>
            </w:r>
          </w:p>
        </w:tc>
      </w:tr>
      <w:tr w:rsidR="00B473CB" w:rsidRPr="00F6565C" w14:paraId="5464C09E" w14:textId="77777777" w:rsidTr="00922A26">
        <w:trPr>
          <w:trHeight w:val="70"/>
        </w:trPr>
        <w:tc>
          <w:tcPr>
            <w:tcW w:w="4860" w:type="dxa"/>
            <w:shd w:val="clear" w:color="auto" w:fill="auto"/>
          </w:tcPr>
          <w:p w14:paraId="4851F312" w14:textId="77777777" w:rsidR="00B473CB" w:rsidRPr="002065C2" w:rsidRDefault="00B473CB" w:rsidP="00922A26">
            <w:pPr>
              <w:keepNext/>
              <w:keepLines/>
              <w:rPr>
                <w:rFonts w:cs="Tahoma"/>
                <w:color w:val="000000"/>
                <w:szCs w:val="18"/>
              </w:rPr>
            </w:pPr>
            <w:r>
              <w:rPr>
                <w:rFonts w:cs="Tahoma"/>
                <w:color w:val="000000"/>
                <w:szCs w:val="18"/>
              </w:rPr>
              <w:t>Licentie voor SharePoint Server 2010 for Internet Sites Enterprise met actieve Software Assurance op 1 oktober 2012</w:t>
            </w:r>
          </w:p>
        </w:tc>
        <w:tc>
          <w:tcPr>
            <w:tcW w:w="3600" w:type="dxa"/>
            <w:shd w:val="clear" w:color="auto" w:fill="auto"/>
          </w:tcPr>
          <w:p w14:paraId="0AE6D422" w14:textId="77777777" w:rsidR="00B473CB" w:rsidRPr="002065C2" w:rsidRDefault="00B473CB" w:rsidP="00922A26">
            <w:pPr>
              <w:keepNext/>
              <w:keepLines/>
              <w:rPr>
                <w:rFonts w:cs="Tahoma"/>
                <w:color w:val="000000"/>
                <w:szCs w:val="18"/>
              </w:rPr>
            </w:pPr>
            <w:r>
              <w:rPr>
                <w:rFonts w:cs="Tahoma"/>
                <w:color w:val="000000"/>
                <w:szCs w:val="18"/>
              </w:rPr>
              <w:t>Eén licentie voor SharePoint Server 2013</w:t>
            </w:r>
          </w:p>
        </w:tc>
      </w:tr>
      <w:tr w:rsidR="00B473CB" w:rsidRPr="00F6565C" w14:paraId="5CBB5194" w14:textId="77777777" w:rsidTr="00922A26">
        <w:trPr>
          <w:trHeight w:val="152"/>
        </w:trPr>
        <w:tc>
          <w:tcPr>
            <w:tcW w:w="4860" w:type="dxa"/>
            <w:shd w:val="clear" w:color="auto" w:fill="auto"/>
          </w:tcPr>
          <w:p w14:paraId="383E43F1" w14:textId="77777777" w:rsidR="00B473CB" w:rsidRDefault="00B473CB" w:rsidP="00922A26">
            <w:pPr>
              <w:keepNext/>
              <w:keepLines/>
              <w:rPr>
                <w:rFonts w:cs="Tahoma"/>
                <w:color w:val="000000"/>
                <w:szCs w:val="18"/>
              </w:rPr>
            </w:pPr>
            <w:r>
              <w:rPr>
                <w:rFonts w:cs="Tahoma"/>
                <w:color w:val="000000"/>
                <w:szCs w:val="18"/>
              </w:rPr>
              <w:t xml:space="preserve">Licentie voor SharePoint Server 2010 for Internet Sites Standard met actieve Software Assurance op 1 oktober 2012 </w:t>
            </w:r>
          </w:p>
        </w:tc>
        <w:tc>
          <w:tcPr>
            <w:tcW w:w="3600" w:type="dxa"/>
            <w:shd w:val="clear" w:color="auto" w:fill="auto"/>
          </w:tcPr>
          <w:p w14:paraId="47C14686" w14:textId="77777777" w:rsidR="00B473CB" w:rsidRDefault="00B473CB" w:rsidP="00922A26">
            <w:pPr>
              <w:keepNext/>
              <w:keepLines/>
              <w:rPr>
                <w:rFonts w:cs="Tahoma"/>
                <w:color w:val="000000"/>
                <w:szCs w:val="18"/>
              </w:rPr>
            </w:pPr>
            <w:r>
              <w:rPr>
                <w:rFonts w:cs="Tahoma"/>
                <w:color w:val="000000"/>
                <w:szCs w:val="18"/>
              </w:rPr>
              <w:t>Eén licentie voor SharePoint Server 2013</w:t>
            </w:r>
          </w:p>
        </w:tc>
      </w:tr>
      <w:tr w:rsidR="00B473CB" w:rsidRPr="00F6565C" w14:paraId="22373499" w14:textId="77777777" w:rsidTr="00922A26">
        <w:trPr>
          <w:trHeight w:val="152"/>
        </w:trPr>
        <w:tc>
          <w:tcPr>
            <w:tcW w:w="4860" w:type="dxa"/>
            <w:shd w:val="clear" w:color="auto" w:fill="auto"/>
          </w:tcPr>
          <w:p w14:paraId="19357EDF" w14:textId="77777777" w:rsidR="00B473CB" w:rsidRPr="002065C2" w:rsidRDefault="00B473CB" w:rsidP="00922A26">
            <w:pPr>
              <w:keepNext/>
              <w:keepLines/>
              <w:rPr>
                <w:rFonts w:cs="Tahoma"/>
                <w:color w:val="000000"/>
                <w:szCs w:val="18"/>
              </w:rPr>
            </w:pPr>
            <w:r>
              <w:rPr>
                <w:rFonts w:cs="Tahoma"/>
                <w:color w:val="000000"/>
                <w:szCs w:val="18"/>
              </w:rPr>
              <w:t>Licentie voor FAST Search Server 2010 for SharePoint Server met actieve Software Assurance op 1 oktober 2012</w:t>
            </w:r>
          </w:p>
        </w:tc>
        <w:tc>
          <w:tcPr>
            <w:tcW w:w="3600" w:type="dxa"/>
            <w:shd w:val="clear" w:color="auto" w:fill="auto"/>
          </w:tcPr>
          <w:p w14:paraId="3450FE44" w14:textId="77777777" w:rsidR="00B473CB" w:rsidRPr="002065C2" w:rsidRDefault="00B473CB" w:rsidP="00922A26">
            <w:pPr>
              <w:keepNext/>
              <w:keepLines/>
              <w:rPr>
                <w:rFonts w:cs="Tahoma"/>
                <w:color w:val="000000"/>
                <w:szCs w:val="18"/>
              </w:rPr>
            </w:pPr>
            <w:r>
              <w:rPr>
                <w:rFonts w:cs="Tahoma"/>
                <w:color w:val="000000"/>
                <w:szCs w:val="18"/>
              </w:rPr>
              <w:t>Eén licentie voor SharePoint Server 2013</w:t>
            </w:r>
          </w:p>
        </w:tc>
      </w:tr>
      <w:tr w:rsidR="00B473CB" w:rsidRPr="00F6565C" w14:paraId="36321D96" w14:textId="77777777" w:rsidTr="00922A26">
        <w:trPr>
          <w:trHeight w:val="233"/>
        </w:trPr>
        <w:tc>
          <w:tcPr>
            <w:tcW w:w="4860" w:type="dxa"/>
            <w:shd w:val="clear" w:color="auto" w:fill="auto"/>
          </w:tcPr>
          <w:p w14:paraId="3AE98668" w14:textId="77777777" w:rsidR="00B473CB" w:rsidRPr="006A63D4" w:rsidRDefault="00B473CB" w:rsidP="00922A26">
            <w:pPr>
              <w:keepNext/>
              <w:keepLines/>
              <w:rPr>
                <w:rFonts w:cs="Tahoma"/>
                <w:color w:val="000000"/>
                <w:szCs w:val="18"/>
                <w:lang w:val="nl-NL"/>
              </w:rPr>
            </w:pPr>
            <w:r w:rsidRPr="006A63D4">
              <w:rPr>
                <w:rFonts w:cs="Tahoma"/>
                <w:color w:val="000000"/>
                <w:szCs w:val="18"/>
                <w:lang w:val="nl-NL"/>
              </w:rPr>
              <w:t>Licentie voor Search Server 2010 met actieve Software Assurance op 1 oktober 2012</w:t>
            </w:r>
          </w:p>
        </w:tc>
        <w:tc>
          <w:tcPr>
            <w:tcW w:w="3600" w:type="dxa"/>
            <w:shd w:val="clear" w:color="auto" w:fill="auto"/>
          </w:tcPr>
          <w:p w14:paraId="2BD61FCB" w14:textId="77777777" w:rsidR="00B473CB" w:rsidRPr="004F549F" w:rsidRDefault="00B473CB" w:rsidP="00922A26">
            <w:pPr>
              <w:keepNext/>
              <w:keepLines/>
            </w:pPr>
            <w:r>
              <w:rPr>
                <w:rFonts w:cs="Tahoma"/>
                <w:color w:val="000000"/>
                <w:szCs w:val="18"/>
              </w:rPr>
              <w:t xml:space="preserve">Eén licentie voor SharePoint Server 2013, </w:t>
            </w:r>
            <w:r>
              <w:rPr>
                <w:rFonts w:cs="Tahoma"/>
                <w:b/>
                <w:color w:val="000000"/>
                <w:szCs w:val="18"/>
              </w:rPr>
              <w:t>en</w:t>
            </w:r>
          </w:p>
          <w:p w14:paraId="508E8AAF" w14:textId="77777777" w:rsidR="00B473CB" w:rsidRPr="004F549F" w:rsidRDefault="00B473CB" w:rsidP="00922A26">
            <w:pPr>
              <w:keepNext/>
              <w:keepLines/>
            </w:pPr>
          </w:p>
          <w:p w14:paraId="076B308C" w14:textId="77777777" w:rsidR="00B473CB" w:rsidRPr="002065C2" w:rsidRDefault="00B473CB" w:rsidP="00922A26">
            <w:pPr>
              <w:keepNext/>
              <w:keepLines/>
              <w:rPr>
                <w:rFonts w:cs="Tahoma"/>
                <w:color w:val="000000"/>
                <w:szCs w:val="18"/>
              </w:rPr>
            </w:pPr>
            <w:r>
              <w:rPr>
                <w:rFonts w:cs="Tahoma"/>
                <w:color w:val="000000"/>
                <w:szCs w:val="18"/>
              </w:rPr>
              <w:t>100 CAL´s voor SharePoint Server 2013 Standard</w:t>
            </w:r>
          </w:p>
        </w:tc>
      </w:tr>
    </w:tbl>
    <w:p w14:paraId="3BA5DC35" w14:textId="77777777" w:rsidR="00B473CB" w:rsidRPr="004F549F" w:rsidRDefault="00B473CB" w:rsidP="00B473CB"/>
    <w:p w14:paraId="64FDB97D" w14:textId="77777777" w:rsidR="00B473CB" w:rsidRPr="006A63D4" w:rsidRDefault="00B473CB" w:rsidP="00B473CB">
      <w:pPr>
        <w:ind w:left="720"/>
        <w:rPr>
          <w:lang w:val="nl-NL"/>
        </w:rPr>
      </w:pPr>
      <w:r w:rsidRPr="006A63D4">
        <w:rPr>
          <w:rFonts w:cs="Tahoma"/>
          <w:color w:val="000000"/>
          <w:szCs w:val="18"/>
          <w:lang w:val="nl-NL"/>
        </w:rPr>
        <w:t>De volgende voorwaarden zijn van toepassing op de bovenstaande licentieverlening.</w:t>
      </w:r>
    </w:p>
    <w:p w14:paraId="74C1E140" w14:textId="77777777" w:rsidR="00B473CB" w:rsidRPr="006A63D4" w:rsidRDefault="00B473CB" w:rsidP="00B473CB">
      <w:pPr>
        <w:ind w:left="720"/>
        <w:rPr>
          <w:lang w:val="nl-NL"/>
        </w:rPr>
      </w:pPr>
    </w:p>
    <w:p w14:paraId="4CEB4338" w14:textId="77777777" w:rsidR="00B473CB" w:rsidRPr="006A63D4" w:rsidRDefault="00B473CB" w:rsidP="00B473CB">
      <w:pPr>
        <w:numPr>
          <w:ilvl w:val="0"/>
          <w:numId w:val="101"/>
        </w:numPr>
        <w:spacing w:after="60"/>
        <w:ind w:left="1440"/>
        <w:rPr>
          <w:lang w:val="nl-NL"/>
        </w:rPr>
      </w:pPr>
      <w:r w:rsidRPr="006A63D4">
        <w:rPr>
          <w:rFonts w:cs="Tahoma"/>
          <w:bCs/>
          <w:color w:val="000000"/>
          <w:szCs w:val="18"/>
          <w:u w:val="single"/>
          <w:lang w:val="nl-NL"/>
        </w:rPr>
        <w:t>migratietraject</w:t>
      </w:r>
      <w:r w:rsidRPr="00DD7EE4">
        <w:rPr>
          <w:rFonts w:cs="Tahoma"/>
          <w:color w:val="000000"/>
          <w:szCs w:val="18"/>
          <w:lang w:val="nl-NL"/>
        </w:rPr>
        <w:t>:</w:t>
      </w:r>
      <w:r w:rsidRPr="006A63D4">
        <w:rPr>
          <w:rFonts w:cs="Tahoma"/>
          <w:color w:val="000000"/>
          <w:szCs w:val="18"/>
          <w:lang w:val="nl-NL"/>
        </w:rPr>
        <w:t xml:space="preserve">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w:t>
      </w:r>
      <w:r w:rsidR="00581B09">
        <w:rPr>
          <w:rFonts w:cs="Tahoma"/>
          <w:color w:val="000000"/>
          <w:szCs w:val="18"/>
          <w:lang w:val="nl-NL"/>
        </w:rPr>
        <w:t>exemplaar van de 2010-software.</w:t>
      </w:r>
    </w:p>
    <w:p w14:paraId="787E95A1" w14:textId="77777777" w:rsidR="00B473CB" w:rsidRPr="006A63D4" w:rsidRDefault="00B473CB" w:rsidP="00B473CB">
      <w:pPr>
        <w:numPr>
          <w:ilvl w:val="0"/>
          <w:numId w:val="101"/>
        </w:numPr>
        <w:spacing w:after="60"/>
        <w:ind w:left="1440"/>
        <w:rPr>
          <w:lang w:val="nl-NL"/>
        </w:rPr>
      </w:pPr>
      <w:r w:rsidRPr="006A63D4">
        <w:rPr>
          <w:rFonts w:cs="Tahoma"/>
          <w:color w:val="000000"/>
          <w:szCs w:val="18"/>
          <w:u w:val="single"/>
          <w:lang w:val="nl-NL"/>
        </w:rPr>
        <w:t>Gebruiksrechten</w:t>
      </w:r>
      <w:r w:rsidRPr="006A63D4">
        <w:rPr>
          <w:rFonts w:cs="Tahoma"/>
          <w:color w:val="000000"/>
          <w:szCs w:val="18"/>
          <w:lang w:val="nl-NL"/>
        </w:rPr>
        <w:t>: het gebruiksrecht voor de software onder de Gratis Licentie op grond van deze aanbieding vervalt op het moment dat het gebruiksrecht voor de software op grond van de Kwalificerende Licentie afloopt.</w:t>
      </w:r>
      <w:r>
        <w:rPr>
          <w:rFonts w:cs="Tahoma"/>
          <w:color w:val="000000"/>
          <w:szCs w:val="18"/>
          <w:lang w:val="nl-NL"/>
        </w:rPr>
        <w:t xml:space="preserve"> </w:t>
      </w:r>
      <w:r w:rsidRPr="006A63D4">
        <w:rPr>
          <w:rFonts w:cs="Tahoma"/>
          <w:color w:val="000000"/>
          <w:szCs w:val="18"/>
          <w:lang w:val="nl-NL"/>
        </w:rPr>
        <w:t>Gebruik van die software wordt beheerst door de gebruiksrechten voor de software en de voorwaarden van de volume license overeenkomst van de klant.</w:t>
      </w:r>
      <w:r>
        <w:rPr>
          <w:rFonts w:cs="Tahoma"/>
          <w:color w:val="000000"/>
          <w:szCs w:val="18"/>
          <w:lang w:val="nl-NL"/>
        </w:rPr>
        <w:t xml:space="preserve"> </w:t>
      </w:r>
      <w:r w:rsidRPr="006A63D4">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w:t>
      </w:r>
      <w:r w:rsidR="00581B09">
        <w:rPr>
          <w:rFonts w:cs="Tahoma"/>
          <w:color w:val="000000"/>
          <w:szCs w:val="18"/>
          <w:lang w:val="nl-NL"/>
        </w:rPr>
        <w:t xml:space="preserve"> het kader van deze aanbieding.</w:t>
      </w:r>
    </w:p>
    <w:p w14:paraId="2B3F3CF9" w14:textId="77777777" w:rsidR="00B473CB" w:rsidRPr="006A63D4" w:rsidRDefault="00B473CB" w:rsidP="00B473CB">
      <w:pPr>
        <w:numPr>
          <w:ilvl w:val="0"/>
          <w:numId w:val="8"/>
        </w:numPr>
        <w:spacing w:after="60"/>
        <w:ind w:left="1440"/>
        <w:rPr>
          <w:lang w:val="nl-NL"/>
        </w:rPr>
      </w:pPr>
      <w:r w:rsidRPr="006A63D4">
        <w:rPr>
          <w:rFonts w:cs="Tahoma"/>
          <w:color w:val="000000"/>
          <w:szCs w:val="18"/>
          <w:u w:val="single"/>
          <w:lang w:val="nl-NL"/>
        </w:rPr>
        <w:t>Licentie en Software Assurance</w:t>
      </w:r>
      <w:r w:rsidRPr="006A63D4">
        <w:rPr>
          <w:rFonts w:cs="Tahoma"/>
          <w:color w:val="000000"/>
          <w:szCs w:val="18"/>
          <w:lang w:val="nl-NL"/>
        </w:rPr>
        <w:t>: Bij de Gratis Licentie is Software Assurance dekking inbegrepen.</w:t>
      </w:r>
      <w:r>
        <w:rPr>
          <w:rFonts w:cs="Tahoma"/>
          <w:color w:val="000000"/>
          <w:szCs w:val="18"/>
          <w:lang w:val="nl-NL"/>
        </w:rPr>
        <w:t xml:space="preserve"> </w:t>
      </w:r>
      <w:r w:rsidRPr="006A63D4">
        <w:rPr>
          <w:rFonts w:cs="Tahoma"/>
          <w:color w:val="000000"/>
          <w:szCs w:val="18"/>
          <w:lang w:val="nl-NL"/>
        </w:rPr>
        <w:t>De Software Assurance-dekking voor de Gratis Licentie loopt af op het moment dat de dekking van de Kwalificerende Licentie afloopt.</w:t>
      </w:r>
      <w:r>
        <w:rPr>
          <w:rFonts w:cs="Tahoma"/>
          <w:color w:val="000000"/>
          <w:szCs w:val="18"/>
          <w:lang w:val="nl-NL"/>
        </w:rPr>
        <w:t xml:space="preserve"> </w:t>
      </w:r>
      <w:r w:rsidRPr="006A63D4">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14:paraId="3412DD1F" w14:textId="77777777" w:rsidR="00B473CB" w:rsidRPr="006A63D4" w:rsidRDefault="00B473CB" w:rsidP="00B473CB">
      <w:pPr>
        <w:numPr>
          <w:ilvl w:val="0"/>
          <w:numId w:val="32"/>
        </w:numPr>
        <w:spacing w:after="60"/>
        <w:ind w:left="1440"/>
        <w:rPr>
          <w:lang w:val="nl-NL"/>
        </w:rPr>
      </w:pPr>
      <w:r w:rsidRPr="006A63D4">
        <w:rPr>
          <w:rFonts w:eastAsia="Calibri" w:cs="Tahoma"/>
          <w:color w:val="000000"/>
          <w:szCs w:val="18"/>
          <w:u w:val="single"/>
          <w:lang w:val="nl-NL"/>
        </w:rPr>
        <w:t>True-ups</w:t>
      </w:r>
      <w:r w:rsidRPr="00DD7EE4">
        <w:rPr>
          <w:rFonts w:eastAsia="Calibri" w:cs="Tahoma"/>
          <w:bCs/>
          <w:color w:val="000000"/>
          <w:szCs w:val="18"/>
          <w:lang w:val="nl-NL"/>
        </w:rPr>
        <w:t>.</w:t>
      </w:r>
      <w:r>
        <w:rPr>
          <w:rFonts w:eastAsia="Calibri" w:cs="Tahoma"/>
          <w:color w:val="000000"/>
          <w:szCs w:val="18"/>
          <w:lang w:val="nl-NL"/>
        </w:rPr>
        <w:t xml:space="preserve"> </w:t>
      </w:r>
      <w:r w:rsidRPr="006A63D4">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6A63D4">
        <w:rPr>
          <w:rFonts w:cs="Tahoma"/>
          <w:color w:val="000000"/>
          <w:szCs w:val="20"/>
          <w:lang w:val="nl-NL"/>
        </w:rPr>
        <w:t xml:space="preserve">en FAST Search Server 2010 for SharePoint Server </w:t>
      </w:r>
      <w:r w:rsidRPr="006A63D4">
        <w:rPr>
          <w:rFonts w:eastAsia="Calibri" w:cs="Tahoma"/>
          <w:color w:val="000000"/>
          <w:szCs w:val="18"/>
          <w:lang w:val="nl-NL"/>
        </w:rPr>
        <w:t>die zijn verworven als onderdeel van het jaarlijkse true-up-</w:t>
      </w:r>
      <w:r w:rsidRPr="006A63D4">
        <w:rPr>
          <w:rFonts w:cs="Tahoma"/>
          <w:color w:val="000000"/>
          <w:szCs w:val="18"/>
          <w:lang w:val="nl-NL"/>
        </w:rPr>
        <w:t>proces, eveneen</w:t>
      </w:r>
      <w:r w:rsidR="00581B09">
        <w:rPr>
          <w:rFonts w:cs="Tahoma"/>
          <w:color w:val="000000"/>
          <w:szCs w:val="18"/>
          <w:lang w:val="nl-NL"/>
        </w:rPr>
        <w:t>s als Kwalificerende Licenties.</w:t>
      </w:r>
    </w:p>
    <w:p w14:paraId="52B9BEBC" w14:textId="77777777" w:rsidR="00B473CB" w:rsidRPr="006A63D4" w:rsidRDefault="00B473CB" w:rsidP="00B473CB">
      <w:pPr>
        <w:numPr>
          <w:ilvl w:val="0"/>
          <w:numId w:val="32"/>
        </w:numPr>
        <w:spacing w:after="60"/>
        <w:ind w:left="1440"/>
        <w:rPr>
          <w:lang w:val="nl-NL"/>
        </w:rPr>
      </w:pPr>
      <w:r w:rsidRPr="006A63D4">
        <w:rPr>
          <w:rFonts w:cs="Tahoma"/>
          <w:color w:val="000000"/>
          <w:szCs w:val="18"/>
          <w:u w:val="single"/>
          <w:lang w:val="nl-NL"/>
        </w:rPr>
        <w:t>Subscription-overeenkomsten</w:t>
      </w:r>
      <w:r w:rsidRPr="00DD7EE4">
        <w:rPr>
          <w:rFonts w:cs="Tahoma"/>
          <w:color w:val="000000"/>
          <w:szCs w:val="18"/>
          <w:lang w:val="nl-NL"/>
        </w:rPr>
        <w:t>.</w:t>
      </w:r>
      <w:r>
        <w:rPr>
          <w:rFonts w:cs="Tahoma"/>
          <w:color w:val="000000"/>
          <w:szCs w:val="18"/>
          <w:lang w:val="nl-NL"/>
        </w:rPr>
        <w:t xml:space="preserve"> </w:t>
      </w:r>
      <w:r w:rsidRPr="006A63D4">
        <w:rPr>
          <w:rFonts w:cs="Tahoma"/>
          <w:color w:val="000000"/>
          <w:szCs w:val="18"/>
          <w:lang w:val="nl-NL"/>
        </w:rPr>
        <w:t xml:space="preserve">Voor Enterprise Subscription, </w:t>
      </w:r>
      <w:r w:rsidRPr="006A63D4">
        <w:rPr>
          <w:rFonts w:cs="Tahoma"/>
          <w:szCs w:val="18"/>
          <w:lang w:val="nl-NL"/>
        </w:rPr>
        <w:t>Open Value Subscription, Campus en</w:t>
      </w:r>
      <w:r>
        <w:rPr>
          <w:rFonts w:cs="Tahoma"/>
          <w:szCs w:val="18"/>
          <w:lang w:val="nl-NL"/>
        </w:rPr>
        <w:t> </w:t>
      </w:r>
      <w:r w:rsidRPr="006A63D4">
        <w:rPr>
          <w:rFonts w:cs="Tahoma"/>
          <w:szCs w:val="18"/>
          <w:lang w:val="nl-NL"/>
        </w:rPr>
        <w:t>School, Enrollment for Education Solutions, en Open Value Subscription-Education Solutions worden dezelfde rechten op tijdelijke basis verleend op grond van dezelfde voorwaarden</w:t>
      </w:r>
      <w:r w:rsidRPr="006A63D4">
        <w:rPr>
          <w:rFonts w:cs="Tahoma"/>
          <w:color w:val="000000"/>
          <w:szCs w:val="18"/>
          <w:lang w:val="nl-NL"/>
        </w:rPr>
        <w:t xml:space="preserve"> tot het einde van de huidige looptijd van de enrollment (of de looptijd van de overeenkomst in het geval van Open Value).</w:t>
      </w:r>
      <w:r>
        <w:rPr>
          <w:rFonts w:cs="Tahoma"/>
          <w:color w:val="000000"/>
          <w:szCs w:val="18"/>
          <w:lang w:val="nl-NL"/>
        </w:rPr>
        <w:t xml:space="preserve"> </w:t>
      </w:r>
      <w:r w:rsidRPr="006A63D4">
        <w:rPr>
          <w:rFonts w:cs="Tahoma"/>
          <w:color w:val="000000"/>
          <w:szCs w:val="18"/>
          <w:lang w:val="nl-NL"/>
        </w:rPr>
        <w:t>De klant moet zorgen voor voortdurende abonnementsdekking.</w:t>
      </w:r>
      <w:r>
        <w:rPr>
          <w:rFonts w:cs="Tahoma"/>
          <w:color w:val="000000"/>
          <w:szCs w:val="18"/>
          <w:lang w:val="nl-NL"/>
        </w:rPr>
        <w:t xml:space="preserve"> </w:t>
      </w:r>
      <w:r w:rsidRPr="006A63D4">
        <w:rPr>
          <w:rFonts w:cs="Tahoma"/>
          <w:color w:val="000000"/>
          <w:szCs w:val="18"/>
          <w:lang w:val="nl-NL"/>
        </w:rPr>
        <w:t>Deze rechten worden alleen permanent indien de afkoopoptie wordt toegepast, en de rechten blijven onderworpen aan alle voorwaarden van de licentieovereenkomst van de klant.</w:t>
      </w:r>
    </w:p>
    <w:p w14:paraId="3AD70F49" w14:textId="77777777" w:rsidR="00B473CB" w:rsidRPr="006A63D4" w:rsidRDefault="00B473CB" w:rsidP="00B473CB">
      <w:pPr>
        <w:numPr>
          <w:ilvl w:val="0"/>
          <w:numId w:val="103"/>
        </w:numPr>
        <w:spacing w:after="60"/>
        <w:ind w:left="1440"/>
        <w:rPr>
          <w:lang w:val="nl-NL"/>
        </w:rPr>
      </w:pPr>
      <w:r w:rsidRPr="006A63D4">
        <w:rPr>
          <w:rFonts w:cs="Tahoma"/>
          <w:szCs w:val="18"/>
          <w:u w:val="single"/>
          <w:lang w:val="nl-NL"/>
        </w:rPr>
        <w:t>Transities van Campus en School Overeenkomsten</w:t>
      </w:r>
      <w:r w:rsidRPr="00DD7EE4">
        <w:rPr>
          <w:rFonts w:cs="Tahoma"/>
          <w:szCs w:val="18"/>
          <w:lang w:val="nl-NL"/>
        </w:rPr>
        <w:t>.</w:t>
      </w:r>
      <w:r w:rsidRPr="006A63D4">
        <w:rPr>
          <w:rFonts w:cs="Tahoma"/>
          <w:szCs w:val="18"/>
          <w:lang w:val="nl-NL"/>
        </w:rPr>
        <w:t xml:space="preserve"> Voor klanten die gedurende het studiejaar overstappen van Campus en School Overeenkomsten naar Enrollment for Education Solutions of</w:t>
      </w:r>
      <w:r>
        <w:rPr>
          <w:rFonts w:cs="Tahoma"/>
          <w:szCs w:val="18"/>
          <w:lang w:val="nl-NL"/>
        </w:rPr>
        <w:t> </w:t>
      </w:r>
      <w:r w:rsidRPr="006A63D4">
        <w:rPr>
          <w:rFonts w:cs="Tahoma"/>
          <w:szCs w:val="18"/>
          <w:lang w:val="nl-NL"/>
        </w:rPr>
        <w:t>Open Value Subscription-Education Solutions Overeenkomsten terwijl voortdurende abonnementsdekking blijft behouden:</w:t>
      </w:r>
    </w:p>
    <w:p w14:paraId="677226F4" w14:textId="77777777" w:rsidR="00B473CB" w:rsidRPr="00581B09" w:rsidRDefault="00B473CB" w:rsidP="00B473CB">
      <w:pPr>
        <w:pStyle w:val="ListParagraph"/>
        <w:numPr>
          <w:ilvl w:val="0"/>
          <w:numId w:val="87"/>
        </w:numPr>
        <w:spacing w:after="60"/>
        <w:ind w:left="1800"/>
        <w:rPr>
          <w:rFonts w:ascii="Tahoma" w:hAnsi="Tahoma" w:cs="Tahoma"/>
          <w:sz w:val="18"/>
          <w:szCs w:val="18"/>
          <w:lang w:val="nl-NL"/>
        </w:rPr>
      </w:pPr>
      <w:r w:rsidRPr="00581B09">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14:paraId="214D4AC4" w14:textId="77777777" w:rsidR="00B473CB" w:rsidRPr="00581B09" w:rsidRDefault="00B473CB" w:rsidP="00B473CB">
      <w:pPr>
        <w:pStyle w:val="ListParagraph"/>
        <w:numPr>
          <w:ilvl w:val="0"/>
          <w:numId w:val="87"/>
        </w:numPr>
        <w:spacing w:after="60"/>
        <w:ind w:left="1800"/>
        <w:rPr>
          <w:rFonts w:ascii="Tahoma" w:hAnsi="Tahoma" w:cs="Tahoma"/>
          <w:sz w:val="18"/>
          <w:szCs w:val="18"/>
          <w:lang w:val="nl-NL"/>
        </w:rPr>
      </w:pPr>
      <w:r w:rsidRPr="00581B09">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14:paraId="2D39F8CD" w14:textId="77777777" w:rsidR="00B473CB" w:rsidRPr="006A63D4" w:rsidRDefault="00B473CB" w:rsidP="00B473CB">
      <w:pPr>
        <w:ind w:left="720"/>
        <w:rPr>
          <w:lang w:val="nl-NL"/>
        </w:rPr>
      </w:pPr>
    </w:p>
    <w:p w14:paraId="240AA1C6" w14:textId="77777777" w:rsidR="00B473CB" w:rsidRPr="006A63D4" w:rsidRDefault="00B473CB" w:rsidP="00B473CB">
      <w:pPr>
        <w:spacing w:after="60"/>
        <w:ind w:left="720"/>
        <w:rPr>
          <w:lang w:val="nl-NL"/>
        </w:rPr>
      </w:pPr>
      <w:r w:rsidRPr="006A63D4">
        <w:rPr>
          <w:rFonts w:cs="Tahoma"/>
          <w:b/>
          <w:color w:val="000000"/>
          <w:szCs w:val="18"/>
          <w:lang w:val="nl-NL"/>
        </w:rPr>
        <w:t>Uitzonderlijke downgraderechten voor SharePoint Server 2013</w:t>
      </w:r>
    </w:p>
    <w:p w14:paraId="46ECDF7A" w14:textId="77777777" w:rsidR="00B473CB" w:rsidRPr="006A63D4" w:rsidRDefault="00B473CB" w:rsidP="00B473CB">
      <w:pPr>
        <w:ind w:left="720"/>
        <w:rPr>
          <w:lang w:val="nl-NL"/>
        </w:rPr>
      </w:pPr>
      <w:r w:rsidRPr="006A63D4">
        <w:rPr>
          <w:rFonts w:cs="Tahoma"/>
          <w:szCs w:val="18"/>
          <w:lang w:val="nl-NL"/>
        </w:rPr>
        <w:lastRenderedPageBreak/>
        <w:t>Klanten met een licentie voor SharePoint Server 2013 hebben mogelijk in plaats van SharePoint Server 2013 als volgt toegang tot de producten die in de onderstaande tabel worden vermeld en mogen deze gebruiken:</w:t>
      </w:r>
    </w:p>
    <w:p w14:paraId="08462E28" w14:textId="77777777" w:rsidR="00B473CB" w:rsidRPr="006A63D4" w:rsidRDefault="00B473CB" w:rsidP="00B473CB">
      <w:pPr>
        <w:ind w:left="810"/>
        <w:rPr>
          <w:lang w:val="nl-NL"/>
        </w:rPr>
      </w:pPr>
      <w:r w:rsidRPr="006A63D4">
        <w:rPr>
          <w:rFonts w:cs="Tahoma"/>
          <w:color w:val="FF0000"/>
          <w:szCs w:val="18"/>
          <w:lang w:val="nl-NL"/>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473CB" w:rsidRPr="00F6565C" w14:paraId="652495BB" w14:textId="77777777" w:rsidTr="00922A26">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765580D" w14:textId="77777777" w:rsidR="00B473CB" w:rsidRPr="002065C2" w:rsidRDefault="00B473CB" w:rsidP="00922A26">
            <w:pPr>
              <w:spacing w:before="60" w:after="60"/>
              <w:ind w:left="162"/>
              <w:rPr>
                <w:rFonts w:cs="Tahoma"/>
                <w:b/>
                <w:bCs/>
                <w:color w:val="000000"/>
                <w:szCs w:val="18"/>
              </w:rPr>
            </w:pPr>
            <w:r>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5EFA1F2" w14:textId="77777777" w:rsidR="00B473CB" w:rsidRPr="002065C2" w:rsidRDefault="00B473CB" w:rsidP="00922A26">
            <w:pPr>
              <w:spacing w:before="60" w:after="60"/>
              <w:ind w:left="180"/>
              <w:rPr>
                <w:rFonts w:cs="Tahoma"/>
                <w:b/>
                <w:bCs/>
                <w:color w:val="000000"/>
                <w:szCs w:val="18"/>
              </w:rPr>
            </w:pPr>
            <w:r>
              <w:rPr>
                <w:rFonts w:cs="Tahoma"/>
                <w:b/>
                <w:bCs/>
                <w:color w:val="000000"/>
                <w:szCs w:val="18"/>
              </w:rPr>
              <w:t>Downgrade uitvoeren naar</w:t>
            </w:r>
          </w:p>
        </w:tc>
      </w:tr>
      <w:tr w:rsidR="00B473CB" w:rsidRPr="00F6565C" w14:paraId="0201EF8C" w14:textId="77777777" w:rsidTr="00922A26">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7911873" w14:textId="77777777" w:rsidR="00B473CB" w:rsidRPr="002065C2" w:rsidRDefault="00B473CB" w:rsidP="00922A26">
            <w:pPr>
              <w:ind w:left="162"/>
              <w:rPr>
                <w:rFonts w:cs="Tahoma"/>
                <w:color w:val="000000"/>
                <w:szCs w:val="18"/>
              </w:rPr>
            </w:pPr>
            <w:r>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14:paraId="2463D4BD" w14:textId="77777777" w:rsidR="00B473CB" w:rsidRPr="004F549F" w:rsidRDefault="00B473CB" w:rsidP="00922A26">
            <w:pPr>
              <w:ind w:left="162" w:right="180"/>
            </w:pPr>
            <w:r>
              <w:rPr>
                <w:rFonts w:cs="Tahoma"/>
                <w:color w:val="000000"/>
                <w:szCs w:val="18"/>
              </w:rPr>
              <w:t xml:space="preserve">SharePoint Server 2010, </w:t>
            </w:r>
            <w:r>
              <w:rPr>
                <w:rFonts w:cs="Tahoma"/>
                <w:b/>
                <w:color w:val="000000"/>
                <w:szCs w:val="18"/>
              </w:rPr>
              <w:t>or</w:t>
            </w:r>
          </w:p>
          <w:p w14:paraId="24E50BC9" w14:textId="77777777" w:rsidR="00B473CB" w:rsidRPr="002065C2" w:rsidRDefault="00B473CB" w:rsidP="00922A26">
            <w:pPr>
              <w:ind w:left="162" w:right="180"/>
              <w:rPr>
                <w:rFonts w:cs="Tahoma"/>
                <w:color w:val="000000"/>
                <w:szCs w:val="18"/>
              </w:rPr>
            </w:pPr>
            <w:r>
              <w:rPr>
                <w:rFonts w:cs="Tahoma"/>
                <w:color w:val="000000"/>
                <w:szCs w:val="18"/>
              </w:rPr>
              <w:t xml:space="preserve">FAST Search Server 2010 for SharePoint Server </w:t>
            </w:r>
          </w:p>
        </w:tc>
      </w:tr>
    </w:tbl>
    <w:p w14:paraId="1F4F72F4" w14:textId="77777777" w:rsidR="00B473CB" w:rsidRPr="004F549F" w:rsidRDefault="00B473CB" w:rsidP="00B473CB">
      <w:pPr>
        <w:ind w:left="810"/>
      </w:pPr>
    </w:p>
    <w:p w14:paraId="45F9AABF" w14:textId="77777777" w:rsidR="00B473CB" w:rsidRPr="006A63D4" w:rsidRDefault="00B473CB" w:rsidP="00B473CB">
      <w:pPr>
        <w:ind w:left="720"/>
        <w:rPr>
          <w:lang w:val="nl-NL"/>
        </w:rPr>
      </w:pPr>
      <w:r w:rsidRPr="006A63D4">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14:paraId="16184365" w14:textId="77777777" w:rsidR="00B473CB" w:rsidRDefault="00B473CB" w:rsidP="00B473CB">
      <w:pPr>
        <w:ind w:left="720"/>
        <w:rPr>
          <w:lang w:val="nl-NL"/>
        </w:rPr>
      </w:pPr>
    </w:p>
    <w:p w14:paraId="3BDE43A5" w14:textId="77777777" w:rsidR="00C85680" w:rsidRDefault="00C85680" w:rsidP="00B473CB">
      <w:pPr>
        <w:ind w:left="720"/>
        <w:rPr>
          <w:lang w:val="nl-NL"/>
        </w:rPr>
      </w:pPr>
    </w:p>
    <w:p w14:paraId="58D5F57E" w14:textId="77777777" w:rsidR="00C85680" w:rsidRPr="006A63D4" w:rsidRDefault="00C85680" w:rsidP="00B473CB">
      <w:pPr>
        <w:ind w:left="720"/>
        <w:rPr>
          <w:lang w:val="nl-NL"/>
        </w:rPr>
      </w:pPr>
    </w:p>
    <w:p w14:paraId="2337D9D6" w14:textId="77777777" w:rsidR="00B473CB" w:rsidRPr="006A63D4" w:rsidRDefault="00B473CB" w:rsidP="00806ED6">
      <w:pPr>
        <w:keepNext/>
        <w:keepLines/>
        <w:spacing w:after="60"/>
        <w:ind w:left="720"/>
        <w:rPr>
          <w:lang w:val="nl-NL"/>
        </w:rPr>
      </w:pPr>
      <w:r w:rsidRPr="006A63D4">
        <w:rPr>
          <w:rFonts w:cs="Tahoma"/>
          <w:b/>
          <w:color w:val="000000"/>
          <w:szCs w:val="18"/>
          <w:lang w:val="nl-NL"/>
        </w:rPr>
        <w:t xml:space="preserve">Aanvulling op Software Assurance-rechten voor Self-hosted toepassingen </w:t>
      </w:r>
      <w:bookmarkStart w:id="1395" w:name="Srv_65SharepointSvr10IntSites"/>
      <w:bookmarkStart w:id="1396" w:name="_Toc336338336"/>
      <w:bookmarkStart w:id="1397" w:name="Srv_66SharepointSvr10IntSites"/>
      <w:bookmarkStart w:id="1398" w:name="Srv_63SharepointSvr07IntSites"/>
      <w:bookmarkStart w:id="1399" w:name="Srv_64SharepointSvr07IntSites"/>
      <w:r w:rsidRPr="006A63D4">
        <w:rPr>
          <w:rFonts w:cs="Tahoma"/>
          <w:b/>
          <w:color w:val="000000"/>
          <w:szCs w:val="18"/>
          <w:lang w:val="nl-NL"/>
        </w:rPr>
        <w:t>voor klanten</w:t>
      </w:r>
      <w:bookmarkEnd w:id="1395"/>
      <w:bookmarkEnd w:id="1396"/>
      <w:r w:rsidRPr="006A63D4">
        <w:rPr>
          <w:rFonts w:cs="Tahoma"/>
          <w:b/>
          <w:color w:val="000000"/>
          <w:szCs w:val="18"/>
          <w:lang w:val="nl-NL"/>
        </w:rPr>
        <w:t xml:space="preserve"> met SharePoint Server for Internet Sites Enterprise</w:t>
      </w:r>
      <w:bookmarkEnd w:id="1397"/>
      <w:bookmarkEnd w:id="1398"/>
    </w:p>
    <w:bookmarkEnd w:id="1399"/>
    <w:p w14:paraId="30ACB245" w14:textId="77777777" w:rsidR="00B473CB" w:rsidRPr="006A63D4" w:rsidRDefault="00B473CB" w:rsidP="00806ED6">
      <w:pPr>
        <w:keepNext/>
        <w:keepLines/>
        <w:ind w:left="720"/>
        <w:rPr>
          <w:lang w:val="nl-NL"/>
        </w:rPr>
      </w:pPr>
      <w:r w:rsidRPr="006A63D4">
        <w:rPr>
          <w:rFonts w:cs="Tahoma"/>
          <w:color w:val="000000"/>
          <w:szCs w:val="18"/>
          <w:lang w:val="nl-NL"/>
        </w:rPr>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t>
      </w:r>
      <w:r>
        <w:rPr>
          <w:rFonts w:cs="Tahoma"/>
          <w:color w:val="000000"/>
          <w:szCs w:val="18"/>
          <w:lang w:val="nl-NL"/>
        </w:rPr>
        <w:t xml:space="preserve">waarden van de sectie “Servers </w:t>
      </w:r>
      <w:r w:rsidRPr="006A63D4">
        <w:rPr>
          <w:rFonts w:cs="Tahoma"/>
          <w:color w:val="000000"/>
          <w:szCs w:val="18"/>
          <w:lang w:val="nl-NL"/>
        </w:rPr>
        <w:t>- Zelfgehoste toepassingen” van de Product Use Rights. Op voorwaarde dat klanten Software Assurance dekking houden voor hun gratis licenties voor SharePoint Server 2013, is het recht om SharePoint Server 2013 op deze manier te gebruiken van toepassing totdat de opvolger van SharePoint Server 2013 beschikbaar is.</w:t>
      </w:r>
      <w:r>
        <w:rPr>
          <w:rFonts w:cs="Tahoma"/>
          <w:color w:val="000000"/>
          <w:szCs w:val="18"/>
          <w:lang w:val="nl-NL"/>
        </w:rPr>
        <w:t xml:space="preserve"> </w:t>
      </w:r>
    </w:p>
    <w:p w14:paraId="6C3FDE80" w14:textId="77777777" w:rsidR="00B473CB" w:rsidRPr="006A63D4" w:rsidRDefault="00B473CB" w:rsidP="00B473CB">
      <w:pPr>
        <w:rPr>
          <w:lang w:val="nl-NL"/>
        </w:rPr>
      </w:pPr>
    </w:p>
    <w:p w14:paraId="6947C1BE" w14:textId="77777777" w:rsidR="00B473CB" w:rsidRPr="006A63D4" w:rsidRDefault="00B473CB" w:rsidP="00B473CB">
      <w:pPr>
        <w:pStyle w:val="EndnoteText"/>
        <w:ind w:left="0"/>
        <w:rPr>
          <w:lang w:val="nl-NL"/>
        </w:rPr>
      </w:pPr>
      <w:bookmarkStart w:id="1400" w:name="_78_SharePoint™_Server"/>
      <w:bookmarkStart w:id="1401" w:name="_Toc336338339"/>
      <w:bookmarkStart w:id="1402" w:name="Srv_81SQLSvr08R2DataCenter"/>
      <w:bookmarkEnd w:id="1400"/>
    </w:p>
    <w:p w14:paraId="00E08FF0" w14:textId="77777777" w:rsidR="00B473CB" w:rsidRPr="006A63D4" w:rsidRDefault="000413A8" w:rsidP="00B473CB">
      <w:pPr>
        <w:pStyle w:val="Heading3"/>
        <w:keepNext/>
        <w:keepLines/>
        <w:rPr>
          <w:lang w:val="nl-NL"/>
        </w:rPr>
      </w:pPr>
      <w:bookmarkStart w:id="1403" w:name="_75_73_SQL"/>
      <w:bookmarkStart w:id="1404" w:name="_Toc377176087"/>
      <w:bookmarkStart w:id="1405" w:name="Srv_69SQLSvr08EntandEntProc"/>
      <w:bookmarkStart w:id="1406" w:name="Srv_70SQLSvr08EntandEntProc"/>
      <w:bookmarkStart w:id="1407" w:name="Srv_72SQLSvr08R2developer"/>
      <w:bookmarkStart w:id="1408" w:name="Srv_72SQLSvr08R2DataCenter"/>
      <w:bookmarkEnd w:id="1403"/>
      <w:r>
        <w:rPr>
          <w:rFonts w:ascii="Tahoma" w:hAnsi="Tahoma"/>
          <w:caps/>
          <w:color w:val="F66400"/>
          <w:sz w:val="22"/>
          <w:vertAlign w:val="superscript"/>
          <w:lang w:val="nl-NL"/>
        </w:rPr>
        <w:t>80</w:t>
      </w:r>
      <w:r w:rsidR="00B473CB" w:rsidRPr="006A63D4">
        <w:rPr>
          <w:rFonts w:ascii="Tahoma" w:hAnsi="Tahoma"/>
          <w:color w:val="F66400"/>
          <w:sz w:val="22"/>
          <w:lang w:val="nl-NL"/>
        </w:rPr>
        <w:t xml:space="preserve"> SQL Server</w:t>
      </w:r>
      <w:r w:rsidR="00B473CB" w:rsidRPr="006A63D4">
        <w:rPr>
          <w:rFonts w:ascii="Tahoma" w:hAnsi="Tahoma"/>
          <w:color w:val="F66400"/>
          <w:sz w:val="22"/>
          <w:vertAlign w:val="superscript"/>
          <w:lang w:val="nl-NL"/>
        </w:rPr>
        <w:t>®</w:t>
      </w:r>
      <w:r w:rsidR="00B473CB" w:rsidRPr="006A63D4">
        <w:rPr>
          <w:rFonts w:ascii="Tahoma" w:hAnsi="Tahoma"/>
          <w:color w:val="F66400"/>
          <w:sz w:val="22"/>
          <w:lang w:val="nl-NL"/>
        </w:rPr>
        <w:t xml:space="preserve"> 2008 R2 Datacenter</w:t>
      </w:r>
      <w:bookmarkEnd w:id="1401"/>
      <w:bookmarkEnd w:id="1404"/>
    </w:p>
    <w:bookmarkEnd w:id="1402"/>
    <w:p w14:paraId="41FE8B9B" w14:textId="77777777" w:rsidR="00B473CB" w:rsidRPr="006A63D4" w:rsidRDefault="00B473CB" w:rsidP="00B473CB">
      <w:pPr>
        <w:keepNext/>
        <w:keepLines/>
        <w:rPr>
          <w:lang w:val="nl-NL"/>
        </w:rPr>
      </w:pPr>
    </w:p>
    <w:p w14:paraId="5D3E9399" w14:textId="77777777" w:rsidR="00B473CB" w:rsidRPr="006A63D4" w:rsidRDefault="00B473CB" w:rsidP="00B473CB">
      <w:pPr>
        <w:keepNext/>
        <w:keepLines/>
        <w:spacing w:after="60"/>
        <w:ind w:left="720"/>
        <w:rPr>
          <w:lang w:val="nl-NL"/>
        </w:rPr>
      </w:pPr>
      <w:r w:rsidRPr="006A63D4">
        <w:rPr>
          <w:rFonts w:cs="Tahoma"/>
          <w:b/>
          <w:color w:val="000000"/>
          <w:szCs w:val="18"/>
          <w:lang w:val="nl-NL"/>
        </w:rPr>
        <w:t xml:space="preserve">Licentieverleningen, gekoppeld aan wijzigingen in licentiemodellen en einde levensduur </w:t>
      </w:r>
      <w:r>
        <w:rPr>
          <w:rFonts w:cs="Tahoma"/>
          <w:b/>
          <w:color w:val="000000"/>
          <w:szCs w:val="18"/>
          <w:lang w:val="nl-NL"/>
        </w:rPr>
        <w:br/>
      </w:r>
      <w:r w:rsidRPr="006A63D4">
        <w:rPr>
          <w:rFonts w:cs="Tahoma"/>
          <w:b/>
          <w:color w:val="000000"/>
          <w:szCs w:val="18"/>
          <w:lang w:val="nl-NL"/>
        </w:rPr>
        <w:t>SQL Server Datacenter:</w:t>
      </w:r>
    </w:p>
    <w:p w14:paraId="44B1352A" w14:textId="77777777" w:rsidR="00B473CB" w:rsidRPr="006A63D4" w:rsidRDefault="00B473CB" w:rsidP="00B473CB">
      <w:pPr>
        <w:keepNext/>
        <w:keepLines/>
        <w:ind w:left="720"/>
        <w:rPr>
          <w:lang w:val="nl-NL"/>
        </w:rPr>
      </w:pPr>
      <w:r w:rsidRPr="006A63D4">
        <w:rPr>
          <w:color w:val="000000"/>
          <w:lang w:val="nl-NL"/>
        </w:rPr>
        <w:t>SQL Server 2008 R2 zal de laatste versie zijn van SQL Server gelicentieerd op grond van het per processor-licentiemodel en de laatste versie van SQL Server Datacenter.</w:t>
      </w:r>
      <w:r>
        <w:rPr>
          <w:color w:val="000000"/>
          <w:lang w:val="nl-NL"/>
        </w:rPr>
        <w:t xml:space="preserve"> </w:t>
      </w:r>
      <w:r w:rsidRPr="006A63D4">
        <w:rPr>
          <w:color w:val="000000"/>
          <w:lang w:val="nl-NL"/>
        </w:rPr>
        <w:t xml:space="preserve">Als uitzondering hierop beschikken Volume Licensing-klanten met actieve Software Assurance voor processorlicenties van SQL Server 2008 R2 Datacenter op 1 april 2012 (“kwalificerende licenties”) over de volgende mogelijkheden. Processorlicenties voor SQL Server 2008 R2 Datacenter </w:t>
      </w:r>
      <w:r w:rsidRPr="006A63D4">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Pr>
          <w:rFonts w:cs="Tahoma"/>
          <w:bCs/>
          <w:color w:val="000000"/>
          <w:szCs w:val="18"/>
          <w:lang w:val="nl-NL"/>
        </w:rPr>
        <w:t xml:space="preserve"> </w:t>
      </w:r>
      <w:r w:rsidRPr="006A63D4">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5D516B44" w14:textId="77777777" w:rsidR="00B473CB" w:rsidRPr="006A63D4" w:rsidRDefault="00B473CB" w:rsidP="00B473CB">
      <w:pPr>
        <w:ind w:left="720"/>
        <w:rPr>
          <w:lang w:val="nl-NL"/>
        </w:rPr>
      </w:pPr>
    </w:p>
    <w:p w14:paraId="178CF5D5" w14:textId="77777777" w:rsidR="00B473CB" w:rsidRPr="006A63D4" w:rsidRDefault="00B473CB" w:rsidP="00B473CB">
      <w:pPr>
        <w:spacing w:after="60"/>
        <w:ind w:left="720"/>
        <w:rPr>
          <w:lang w:val="nl-NL"/>
        </w:rPr>
      </w:pPr>
      <w:r w:rsidRPr="006A63D4">
        <w:rPr>
          <w:rFonts w:cs="Tahoma"/>
          <w:b/>
          <w:color w:val="000000"/>
          <w:szCs w:val="18"/>
          <w:lang w:val="nl-NL"/>
        </w:rPr>
        <w:t>Huidige termijn</w:t>
      </w:r>
    </w:p>
    <w:p w14:paraId="15BFB5F6" w14:textId="77777777" w:rsidR="00B473CB" w:rsidRPr="006A63D4" w:rsidRDefault="00B473CB" w:rsidP="00B473CB">
      <w:pPr>
        <w:ind w:left="720"/>
        <w:contextualSpacing/>
        <w:rPr>
          <w:lang w:val="nl-NL"/>
        </w:rPr>
      </w:pPr>
      <w:r w:rsidRPr="006A63D4">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14:paraId="76B46014" w14:textId="77777777" w:rsidR="00B473CB" w:rsidRPr="006A63D4" w:rsidRDefault="00B473CB" w:rsidP="00B473CB">
      <w:pPr>
        <w:ind w:left="720"/>
        <w:contextualSpacing/>
        <w:rPr>
          <w:lang w:val="nl-NL"/>
        </w:rPr>
      </w:pPr>
    </w:p>
    <w:p w14:paraId="00D6C493" w14:textId="77777777" w:rsidR="00B473CB" w:rsidRPr="006A63D4" w:rsidRDefault="00B473CB" w:rsidP="00B473CB">
      <w:pPr>
        <w:spacing w:after="60"/>
        <w:ind w:left="720"/>
        <w:rPr>
          <w:lang w:val="nl-NL"/>
        </w:rPr>
      </w:pPr>
      <w:r w:rsidRPr="006A63D4">
        <w:rPr>
          <w:rFonts w:cs="Tahoma"/>
          <w:b/>
          <w:color w:val="000000"/>
          <w:szCs w:val="18"/>
          <w:lang w:val="nl-NL"/>
        </w:rPr>
        <w:t>Eerste verlengingstermijn (vóór 1 april 2015)</w:t>
      </w:r>
    </w:p>
    <w:p w14:paraId="4A3FDEB1" w14:textId="77777777" w:rsidR="00B473CB" w:rsidRPr="006A63D4" w:rsidRDefault="00B473CB" w:rsidP="00B473CB">
      <w:pPr>
        <w:tabs>
          <w:tab w:val="left" w:pos="720"/>
        </w:tabs>
        <w:ind w:left="720"/>
        <w:contextualSpacing/>
        <w:rPr>
          <w:lang w:val="nl-NL"/>
        </w:rPr>
      </w:pPr>
      <w:r w:rsidRPr="006A63D4">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0F4F1B59" w14:textId="77777777" w:rsidR="00B473CB" w:rsidRPr="006A63D4" w:rsidRDefault="002744C7" w:rsidP="002744C7">
      <w:pPr>
        <w:tabs>
          <w:tab w:val="left" w:pos="1440"/>
        </w:tabs>
        <w:ind w:left="1440" w:hanging="360"/>
        <w:contextualSpacing/>
        <w:rPr>
          <w:lang w:val="nl-NL"/>
        </w:rPr>
      </w:pPr>
      <w:r>
        <w:rPr>
          <w:rFonts w:eastAsia="Calibri" w:cs="Tahoma"/>
          <w:szCs w:val="18"/>
          <w:lang w:val="nl-NL"/>
        </w:rPr>
        <w:lastRenderedPageBreak/>
        <w:t>a)</w:t>
      </w:r>
      <w:r>
        <w:rPr>
          <w:rFonts w:eastAsia="Calibri" w:cs="Tahoma"/>
          <w:szCs w:val="18"/>
          <w:lang w:val="nl-NL"/>
        </w:rPr>
        <w:tab/>
      </w:r>
      <w:r w:rsidR="00B473CB" w:rsidRPr="006A63D4">
        <w:rPr>
          <w:rFonts w:eastAsia="Calibri" w:cs="Tahoma"/>
          <w:szCs w:val="18"/>
          <w:lang w:val="nl-NL"/>
        </w:rPr>
        <w:t>een aantal dat gelijk is aan het laagste aantal kwalificerende licenties dat is toegewezen aan de</w:t>
      </w:r>
      <w:r w:rsidR="00B473CB">
        <w:rPr>
          <w:rFonts w:eastAsia="Calibri" w:cs="Tahoma"/>
          <w:szCs w:val="18"/>
          <w:lang w:val="nl-NL"/>
        </w:rPr>
        <w:t> </w:t>
      </w:r>
      <w:r w:rsidR="00B473CB" w:rsidRPr="006A63D4">
        <w:rPr>
          <w:rFonts w:eastAsia="Calibri" w:cs="Tahoma"/>
          <w:szCs w:val="18"/>
          <w:lang w:val="nl-NL"/>
        </w:rPr>
        <w:t>server of het totale aantal fysieke processors op de server, vermenigvuldigd met de grootste</w:t>
      </w:r>
      <w:r w:rsidR="00B473CB">
        <w:rPr>
          <w:rFonts w:eastAsia="Calibri" w:cs="Tahoma"/>
          <w:szCs w:val="18"/>
          <w:lang w:val="nl-NL"/>
        </w:rPr>
        <w:t> </w:t>
      </w:r>
      <w:r w:rsidR="00B473CB" w:rsidRPr="006A63D4">
        <w:rPr>
          <w:rFonts w:eastAsia="Calibri" w:cs="Tahoma"/>
          <w:szCs w:val="18"/>
          <w:lang w:val="nl-NL"/>
        </w:rPr>
        <w:t xml:space="preserve">waarde van: </w:t>
      </w:r>
    </w:p>
    <w:p w14:paraId="68D8EB9D" w14:textId="77777777" w:rsidR="00B473CB" w:rsidRPr="004F549F" w:rsidRDefault="00B473CB" w:rsidP="00B473CB">
      <w:pPr>
        <w:numPr>
          <w:ilvl w:val="2"/>
          <w:numId w:val="54"/>
        </w:numPr>
        <w:tabs>
          <w:tab w:val="left" w:pos="1800"/>
        </w:tabs>
        <w:ind w:left="1800" w:hanging="360"/>
        <w:contextualSpacing/>
      </w:pPr>
      <w:r>
        <w:rPr>
          <w:rFonts w:eastAsia="Calibri" w:cs="Tahoma"/>
          <w:szCs w:val="18"/>
        </w:rPr>
        <w:t>Acht, OF</w:t>
      </w:r>
    </w:p>
    <w:p w14:paraId="64D3CE69" w14:textId="77777777" w:rsidR="00B473CB" w:rsidRPr="006A63D4" w:rsidRDefault="00B473CB" w:rsidP="00B473CB">
      <w:pPr>
        <w:numPr>
          <w:ilvl w:val="2"/>
          <w:numId w:val="54"/>
        </w:numPr>
        <w:tabs>
          <w:tab w:val="left" w:pos="1800"/>
        </w:tabs>
        <w:ind w:left="1800" w:hanging="360"/>
        <w:contextualSpacing/>
        <w:rPr>
          <w:lang w:val="nl-NL"/>
        </w:rPr>
      </w:pPr>
      <w:r w:rsidRPr="006A63D4">
        <w:rPr>
          <w:rFonts w:eastAsia="Calibri" w:cs="Tahoma"/>
          <w:szCs w:val="18"/>
          <w:lang w:val="nl-NL"/>
        </w:rPr>
        <w:t>het werkelijke aantal cores per fysieke processor, vermenigvuldigd met de betreffende core-factor.</w:t>
      </w:r>
      <w:r>
        <w:rPr>
          <w:rFonts w:eastAsia="Calibri" w:cs="Tahoma"/>
          <w:szCs w:val="18"/>
          <w:lang w:val="nl-NL"/>
        </w:rPr>
        <w:t xml:space="preserve"> </w:t>
      </w:r>
      <w:r w:rsidRPr="006A63D4">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2CA26CF6" w14:textId="77777777" w:rsidR="00B473CB" w:rsidRPr="006A63D4" w:rsidRDefault="00B473CB" w:rsidP="00B473CB">
      <w:pPr>
        <w:numPr>
          <w:ilvl w:val="1"/>
          <w:numId w:val="50"/>
        </w:numPr>
        <w:tabs>
          <w:tab w:val="left" w:pos="1440"/>
          <w:tab w:val="left" w:pos="2970"/>
        </w:tabs>
        <w:contextualSpacing/>
        <w:rPr>
          <w:lang w:val="nl-NL"/>
        </w:rPr>
      </w:pPr>
      <w:r w:rsidRPr="006A63D4">
        <w:rPr>
          <w:rFonts w:eastAsia="Calibri" w:cs="Tahoma"/>
          <w:szCs w:val="18"/>
          <w:lang w:val="nl-NL"/>
        </w:rPr>
        <w:t>een aantal dat gelijk is aan het aantal kwalificerende licenties dat is toegewezen aan de server, naast het eigenlijke aantal fysieke processors op de server, vermenigvuldigd met acht.</w:t>
      </w:r>
    </w:p>
    <w:p w14:paraId="6E3AD289" w14:textId="77777777" w:rsidR="00B473CB" w:rsidRPr="006A63D4" w:rsidRDefault="00B473CB" w:rsidP="00B473CB">
      <w:pPr>
        <w:ind w:left="720"/>
        <w:contextualSpacing/>
        <w:rPr>
          <w:lang w:val="nl-NL"/>
        </w:rPr>
      </w:pPr>
    </w:p>
    <w:p w14:paraId="61ABC24F" w14:textId="77777777" w:rsidR="00B473CB" w:rsidRPr="006A63D4" w:rsidRDefault="00B473CB" w:rsidP="00C85680">
      <w:pPr>
        <w:keepNext/>
        <w:keepLines/>
        <w:spacing w:after="60"/>
        <w:ind w:left="720"/>
        <w:rPr>
          <w:lang w:val="nl-NL"/>
        </w:rPr>
      </w:pPr>
      <w:r w:rsidRPr="006A63D4">
        <w:rPr>
          <w:rFonts w:eastAsia="Calibri" w:cs="Tahoma"/>
          <w:b/>
          <w:szCs w:val="18"/>
          <w:lang w:val="nl-NL"/>
        </w:rPr>
        <w:t>Eerste verlengingstermijn (op of na 1 april 2015)</w:t>
      </w:r>
    </w:p>
    <w:p w14:paraId="154A4A50" w14:textId="77777777" w:rsidR="00B473CB" w:rsidRPr="006A63D4" w:rsidRDefault="00B473CB" w:rsidP="00B473CB">
      <w:pPr>
        <w:ind w:left="720"/>
        <w:contextualSpacing/>
        <w:rPr>
          <w:lang w:val="nl-NL"/>
        </w:rPr>
      </w:pPr>
      <w:r w:rsidRPr="006A63D4">
        <w:rPr>
          <w:rFonts w:eastAsia="Calibri" w:cs="Tahoma"/>
          <w:color w:val="000000"/>
          <w:szCs w:val="18"/>
          <w:lang w:val="nl-NL"/>
        </w:rPr>
        <w:t>Voor klanten die hun dekking voor de eerste keer verlengen op of na 1 april 2015</w:t>
      </w:r>
      <w:r w:rsidRPr="006A63D4">
        <w:rPr>
          <w:rFonts w:eastAsia="Calibri" w:cs="Tahoma"/>
          <w:szCs w:val="18"/>
          <w:lang w:val="nl-NL"/>
        </w:rPr>
        <w:t>, mogen voor elke server</w:t>
      </w:r>
      <w:r>
        <w:rPr>
          <w:rFonts w:eastAsia="Calibri" w:cs="Tahoma"/>
          <w:szCs w:val="18"/>
          <w:lang w:val="nl-NL"/>
        </w:rPr>
        <w:t> </w:t>
      </w:r>
      <w:r w:rsidRPr="006A63D4">
        <w:rPr>
          <w:rFonts w:eastAsia="Calibri" w:cs="Tahoma"/>
          <w:szCs w:val="18"/>
          <w:lang w:val="nl-NL"/>
        </w:rPr>
        <w:t>waarvoor een geldige licentie is afgenomen op grond van de productgebruiksrechten voor een processorlicentie voor SQL Server 2008 R2 als volgt Software Assurance aanschaffen:</w:t>
      </w:r>
    </w:p>
    <w:p w14:paraId="5E118AF8" w14:textId="77777777" w:rsidR="00B473CB" w:rsidRPr="006A63D4" w:rsidRDefault="00B473CB" w:rsidP="00B473CB">
      <w:pPr>
        <w:ind w:left="720"/>
        <w:contextualSpacing/>
        <w:rPr>
          <w:lang w:val="nl-NL"/>
        </w:rPr>
      </w:pPr>
    </w:p>
    <w:p w14:paraId="620D36DD" w14:textId="77777777" w:rsidR="00B473CB" w:rsidRPr="006A63D4" w:rsidRDefault="00B473CB" w:rsidP="00B473CB">
      <w:pPr>
        <w:numPr>
          <w:ilvl w:val="2"/>
          <w:numId w:val="50"/>
        </w:numPr>
        <w:spacing w:after="60"/>
        <w:ind w:left="1440"/>
        <w:rPr>
          <w:lang w:val="nl-NL"/>
        </w:rPr>
      </w:pPr>
      <w:r w:rsidRPr="006A63D4">
        <w:rPr>
          <w:rFonts w:eastAsia="Calibri" w:cs="Tahoma"/>
          <w:szCs w:val="18"/>
          <w:lang w:val="nl-NL"/>
        </w:rPr>
        <w:t>Zoals bepaald in de eerste paragraaf van deze productaantekening, zijn licenties die zijn verkregen</w:t>
      </w:r>
      <w:r>
        <w:rPr>
          <w:rFonts w:eastAsia="Calibri" w:cs="Tahoma"/>
          <w:szCs w:val="18"/>
          <w:lang w:val="nl-NL"/>
        </w:rPr>
        <w:t> </w:t>
      </w:r>
      <w:r w:rsidRPr="006A63D4">
        <w:rPr>
          <w:rFonts w:eastAsia="Calibri" w:cs="Tahoma"/>
          <w:szCs w:val="18"/>
          <w:lang w:val="nl-NL"/>
        </w:rPr>
        <w:t>voor 1 April 2015 kwalificerende licenties. Klanten mogen SA verlengen volgens de</w:t>
      </w:r>
      <w:r>
        <w:rPr>
          <w:rFonts w:eastAsia="Calibri" w:cs="Tahoma"/>
          <w:szCs w:val="18"/>
          <w:lang w:val="nl-NL"/>
        </w:rPr>
        <w:t> </w:t>
      </w:r>
      <w:r w:rsidRPr="006A63D4">
        <w:rPr>
          <w:rFonts w:eastAsia="Calibri" w:cs="Tahoma"/>
          <w:szCs w:val="18"/>
          <w:lang w:val="nl-NL"/>
        </w:rPr>
        <w:t>bepalingen in de sectie “Eerste verlengingstermijn (vóór 1 april 2015)” hierboven, en</w:t>
      </w:r>
    </w:p>
    <w:p w14:paraId="2FFEB645" w14:textId="77777777" w:rsidR="00B473CB" w:rsidRPr="006A63D4" w:rsidRDefault="00B473CB" w:rsidP="00B473CB">
      <w:pPr>
        <w:numPr>
          <w:ilvl w:val="2"/>
          <w:numId w:val="50"/>
        </w:numPr>
        <w:spacing w:after="60"/>
        <w:ind w:left="1440"/>
        <w:rPr>
          <w:lang w:val="nl-NL"/>
        </w:rPr>
      </w:pPr>
      <w:r w:rsidRPr="006A63D4">
        <w:rPr>
          <w:rFonts w:eastAsia="Calibri" w:cs="Tahoma"/>
          <w:szCs w:val="18"/>
          <w:lang w:val="nl-NL"/>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14:paraId="59A343D1" w14:textId="77777777" w:rsidR="00B473CB" w:rsidRPr="006A63D4" w:rsidRDefault="00B473CB" w:rsidP="00B473CB">
      <w:pPr>
        <w:ind w:left="1440"/>
        <w:contextualSpacing/>
        <w:rPr>
          <w:lang w:val="nl-NL"/>
        </w:rPr>
      </w:pPr>
    </w:p>
    <w:p w14:paraId="676D7F17" w14:textId="77777777" w:rsidR="00B473CB" w:rsidRPr="006A63D4" w:rsidRDefault="00B473CB" w:rsidP="00B473CB">
      <w:pPr>
        <w:ind w:left="720"/>
        <w:contextualSpacing/>
        <w:rPr>
          <w:lang w:val="nl-NL"/>
        </w:rPr>
      </w:pPr>
      <w:r w:rsidRPr="006A63D4">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14:paraId="6EB19136" w14:textId="77777777" w:rsidR="00B473CB" w:rsidRPr="006A63D4" w:rsidRDefault="00B473CB" w:rsidP="00B473CB">
      <w:pPr>
        <w:tabs>
          <w:tab w:val="left" w:pos="720"/>
        </w:tabs>
        <w:ind w:left="720"/>
        <w:contextualSpacing/>
        <w:rPr>
          <w:lang w:val="nl-NL"/>
        </w:rPr>
      </w:pPr>
    </w:p>
    <w:p w14:paraId="2D1CA820" w14:textId="77777777" w:rsidR="00B473CB" w:rsidRPr="006A63D4" w:rsidRDefault="00B473CB" w:rsidP="00B473CB">
      <w:pPr>
        <w:tabs>
          <w:tab w:val="left" w:pos="720"/>
        </w:tabs>
        <w:spacing w:after="60"/>
        <w:ind w:left="720"/>
        <w:rPr>
          <w:lang w:val="nl-NL"/>
        </w:rPr>
      </w:pPr>
      <w:r w:rsidRPr="006A63D4">
        <w:rPr>
          <w:rFonts w:eastAsia="Calibri" w:cs="Tahoma"/>
          <w:b/>
          <w:szCs w:val="18"/>
          <w:lang w:val="nl-NL"/>
        </w:rPr>
        <w:t>Voor klanten met Software Assurance-dekking die afloopt vóór 1 april 2015 en die deze dekking niet willen verlengen</w:t>
      </w:r>
    </w:p>
    <w:p w14:paraId="3F6A8F7E" w14:textId="77777777" w:rsidR="00B473CB" w:rsidRPr="006A63D4" w:rsidRDefault="00B473CB" w:rsidP="00B473CB">
      <w:pPr>
        <w:tabs>
          <w:tab w:val="left" w:pos="720"/>
        </w:tabs>
        <w:ind w:left="720"/>
        <w:contextualSpacing/>
        <w:rPr>
          <w:lang w:val="nl-NL"/>
        </w:rPr>
      </w:pPr>
      <w:r w:rsidRPr="006A63D4">
        <w:rPr>
          <w:rFonts w:eastAsia="Calibri" w:cs="Tahoma"/>
          <w:szCs w:val="18"/>
          <w:lang w:val="nl-NL"/>
        </w:rPr>
        <w:t xml:space="preserve">Enterprise Subscription-klanten </w:t>
      </w:r>
      <w:r w:rsidRPr="006A63D4">
        <w:rPr>
          <w:rFonts w:cs="Tahoma"/>
          <w:bCs/>
          <w:color w:val="000000"/>
          <w:szCs w:val="18"/>
          <w:lang w:val="nl-NL"/>
        </w:rPr>
        <w:t>en Open Value Subscription-</w:t>
      </w:r>
      <w:r w:rsidRPr="006A63D4">
        <w:rPr>
          <w:rFonts w:eastAsia="Calibri" w:cs="Tahoma"/>
          <w:szCs w:val="18"/>
          <w:lang w:val="nl-NL"/>
        </w:rPr>
        <w:t>klanten met een dekking die vervalt vóór 1</w:t>
      </w:r>
      <w:r>
        <w:rPr>
          <w:rFonts w:eastAsia="Calibri" w:cs="Tahoma"/>
          <w:szCs w:val="18"/>
          <w:lang w:val="nl-NL"/>
        </w:rPr>
        <w:t> </w:t>
      </w:r>
      <w:r w:rsidRPr="006A63D4">
        <w:rPr>
          <w:rFonts w:eastAsia="Calibri" w:cs="Tahoma"/>
          <w:szCs w:val="18"/>
          <w:lang w:val="nl-NL"/>
        </w:rPr>
        <w:t>april</w:t>
      </w:r>
      <w:r w:rsidR="0034350C">
        <w:rPr>
          <w:rFonts w:eastAsia="Calibri" w:cs="Tahoma"/>
          <w:szCs w:val="18"/>
          <w:lang w:val="nl-NL"/>
        </w:rPr>
        <w:t xml:space="preserve"> </w:t>
      </w:r>
      <w:r w:rsidRPr="006A63D4">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60FB3A1" w14:textId="77777777" w:rsidR="00B473CB" w:rsidRPr="006A63D4" w:rsidRDefault="00B473CB" w:rsidP="00B473CB">
      <w:pPr>
        <w:tabs>
          <w:tab w:val="left" w:pos="720"/>
        </w:tabs>
        <w:ind w:left="720"/>
        <w:contextualSpacing/>
        <w:rPr>
          <w:lang w:val="nl-NL"/>
        </w:rPr>
      </w:pPr>
    </w:p>
    <w:p w14:paraId="536B260B" w14:textId="77777777" w:rsidR="00B473CB" w:rsidRPr="006A63D4" w:rsidRDefault="00B473CB" w:rsidP="00B473CB">
      <w:pPr>
        <w:numPr>
          <w:ilvl w:val="0"/>
          <w:numId w:val="51"/>
        </w:numPr>
        <w:tabs>
          <w:tab w:val="left" w:pos="1440"/>
        </w:tabs>
        <w:spacing w:after="60"/>
        <w:rPr>
          <w:lang w:val="nl-NL"/>
        </w:rPr>
      </w:pPr>
      <w:r w:rsidRPr="006A63D4">
        <w:rPr>
          <w:rFonts w:eastAsia="Calibri" w:cs="Tahoma"/>
          <w:b/>
          <w:szCs w:val="18"/>
          <w:lang w:val="nl-NL"/>
        </w:rPr>
        <w:t>SQL Server 2008 R2 Datacenter:</w:t>
      </w:r>
      <w:r w:rsidRPr="006A63D4">
        <w:rPr>
          <w:rFonts w:eastAsia="Calibri" w:cs="Tahoma"/>
          <w:szCs w:val="18"/>
          <w:lang w:val="nl-NL"/>
        </w:rPr>
        <w:t xml:space="preserve"> Voortgezet gebruik van deze versie van de software is onderhevig aan de productgebruiksrechten van de processorlicentie van he</w:t>
      </w:r>
      <w:r>
        <w:rPr>
          <w:rFonts w:eastAsia="Calibri" w:cs="Tahoma"/>
          <w:szCs w:val="18"/>
          <w:lang w:val="nl-NL"/>
        </w:rPr>
        <w:t>t SQL Server 2008 R2 Datacenter</w:t>
      </w:r>
      <w:r w:rsidR="00581B09">
        <w:rPr>
          <w:rFonts w:eastAsia="Calibri" w:cs="Tahoma"/>
          <w:szCs w:val="18"/>
          <w:lang w:val="nl-NL"/>
        </w:rPr>
        <w:t>.</w:t>
      </w:r>
    </w:p>
    <w:p w14:paraId="509F45E4" w14:textId="77777777" w:rsidR="00B473CB" w:rsidRPr="006A63D4" w:rsidRDefault="00B473CB" w:rsidP="00B473CB">
      <w:pPr>
        <w:numPr>
          <w:ilvl w:val="0"/>
          <w:numId w:val="51"/>
        </w:numPr>
        <w:tabs>
          <w:tab w:val="left" w:pos="1440"/>
          <w:tab w:val="left" w:pos="2970"/>
        </w:tabs>
        <w:spacing w:after="60"/>
        <w:rPr>
          <w:lang w:val="nl-NL"/>
        </w:rPr>
      </w:pPr>
      <w:r w:rsidRPr="006A63D4">
        <w:rPr>
          <w:rFonts w:eastAsia="Calibri" w:cs="Tahoma"/>
          <w:b/>
          <w:szCs w:val="18"/>
          <w:lang w:val="nl-NL"/>
        </w:rPr>
        <w:t>SQL Server 2012 Enterprise Core:</w:t>
      </w:r>
      <w:r w:rsidRPr="00DD7EE4">
        <w:rPr>
          <w:rFonts w:eastAsia="Calibri" w:cs="Tahoma"/>
          <w:bCs/>
          <w:szCs w:val="18"/>
          <w:lang w:val="nl-NL"/>
        </w:rPr>
        <w:t xml:space="preserve"> </w:t>
      </w:r>
      <w:r w:rsidRPr="006A63D4">
        <w:rPr>
          <w:rFonts w:eastAsia="Calibri" w:cs="Tahoma"/>
          <w:szCs w:val="18"/>
          <w:lang w:val="nl-NL"/>
        </w:rPr>
        <w:t xml:space="preserve">Het gebruik van deze versie van de software is onderhevig aan de productgebruiksrechten van de processorlicentie van SQL Server 2008 R2 Enterprise; maar: </w:t>
      </w:r>
    </w:p>
    <w:p w14:paraId="09492A20" w14:textId="77777777" w:rsidR="00B473CB" w:rsidRPr="006A63D4" w:rsidRDefault="00B473CB" w:rsidP="00B473CB">
      <w:pPr>
        <w:numPr>
          <w:ilvl w:val="1"/>
          <w:numId w:val="51"/>
        </w:numPr>
        <w:tabs>
          <w:tab w:val="left" w:pos="1800"/>
        </w:tabs>
        <w:spacing w:after="60"/>
        <w:ind w:left="1800"/>
        <w:rPr>
          <w:lang w:val="nl-NL"/>
        </w:rPr>
      </w:pPr>
      <w:r w:rsidRPr="006A63D4">
        <w:rPr>
          <w:rFonts w:eastAsia="Calibri" w:cs="Tahoma"/>
          <w:szCs w:val="18"/>
          <w:lang w:val="nl-NL"/>
        </w:rPr>
        <w:t xml:space="preserve">Klanten hebben niet langer gebruiksrechten voor Onbeperkte Virtualisatie, License Mobility binnen Serverfarms of License Mobility via Software Assurance; en </w:t>
      </w:r>
    </w:p>
    <w:p w14:paraId="56E1CF7C" w14:textId="77777777" w:rsidR="00B473CB" w:rsidRPr="00DD7EE4" w:rsidRDefault="00B473CB" w:rsidP="00B473CB">
      <w:pPr>
        <w:numPr>
          <w:ilvl w:val="1"/>
          <w:numId w:val="51"/>
        </w:numPr>
        <w:tabs>
          <w:tab w:val="left" w:pos="1800"/>
        </w:tabs>
        <w:spacing w:after="60"/>
        <w:ind w:left="1800"/>
        <w:rPr>
          <w:lang w:val="nl-NL"/>
        </w:rPr>
      </w:pPr>
      <w:r w:rsidRPr="006A63D4">
        <w:rPr>
          <w:rFonts w:eastAsia="Calibri" w:cs="Tahoma"/>
          <w:szCs w:val="18"/>
          <w:lang w:val="nl-NL"/>
        </w:rPr>
        <w:t>elke nieuwe toewijzing van licenties is onderhevig aan beperkingen in (i) en (ii) hieronder met</w:t>
      </w:r>
      <w:r>
        <w:rPr>
          <w:rFonts w:eastAsia="Calibri" w:cs="Tahoma"/>
          <w:szCs w:val="18"/>
          <w:lang w:val="nl-NL"/>
        </w:rPr>
        <w:t> </w:t>
      </w:r>
      <w:r w:rsidRPr="006A63D4">
        <w:rPr>
          <w:rFonts w:eastAsia="Calibri" w:cs="Tahoma"/>
          <w:szCs w:val="18"/>
          <w:lang w:val="nl-NL"/>
        </w:rPr>
        <w:t xml:space="preserve">bettrekking tot hun “core-licentie-equivalentie.” </w:t>
      </w:r>
      <w:r w:rsidRPr="00DD7EE4">
        <w:rPr>
          <w:rFonts w:eastAsia="Calibri" w:cs="Tahoma"/>
          <w:szCs w:val="18"/>
          <w:lang w:val="nl-NL"/>
        </w:rPr>
        <w:t>Core-licentie-equivalentie wordt als volgt</w:t>
      </w:r>
      <w:r>
        <w:rPr>
          <w:rFonts w:eastAsia="Calibri" w:cs="Tahoma"/>
          <w:szCs w:val="18"/>
          <w:lang w:val="nl-NL"/>
        </w:rPr>
        <w:t> </w:t>
      </w:r>
      <w:r w:rsidRPr="00DD7EE4">
        <w:rPr>
          <w:rFonts w:eastAsia="Calibri" w:cs="Tahoma"/>
          <w:szCs w:val="18"/>
          <w:lang w:val="nl-NL"/>
        </w:rPr>
        <w:t xml:space="preserve">bepaald. </w:t>
      </w:r>
    </w:p>
    <w:p w14:paraId="2FE1BB4A" w14:textId="77777777" w:rsidR="00B473CB" w:rsidRPr="006A63D4" w:rsidRDefault="00B473CB" w:rsidP="00B473CB">
      <w:pPr>
        <w:numPr>
          <w:ilvl w:val="2"/>
          <w:numId w:val="51"/>
        </w:numPr>
        <w:tabs>
          <w:tab w:val="left" w:pos="2160"/>
        </w:tabs>
        <w:spacing w:after="60"/>
        <w:ind w:left="2160" w:hanging="360"/>
        <w:rPr>
          <w:lang w:val="nl-NL"/>
        </w:rPr>
      </w:pPr>
      <w:r w:rsidRPr="006A63D4">
        <w:rPr>
          <w:rFonts w:eastAsia="Calibri" w:cs="Tahoma"/>
          <w:szCs w:val="18"/>
          <w:lang w:val="nl-NL"/>
        </w:rPr>
        <w:t>Voor een aantal licenties dat gelijk is aan de kleinste of elke (x) van het totale aantal processorlicenties dat aan een gelicentieerde server is toegewezen, onmiddellijk voor het</w:t>
      </w:r>
      <w:r>
        <w:rPr>
          <w:rFonts w:eastAsia="Calibri" w:cs="Tahoma"/>
          <w:szCs w:val="18"/>
          <w:lang w:val="nl-NL"/>
        </w:rPr>
        <w:t> </w:t>
      </w:r>
      <w:r w:rsidRPr="006A63D4">
        <w:rPr>
          <w:rFonts w:eastAsia="Calibri" w:cs="Tahoma"/>
          <w:szCs w:val="18"/>
          <w:lang w:val="nl-NL"/>
        </w:rPr>
        <w:t xml:space="preserve">verlopen van de Software Assurance of (y) het totale aantal fysieke processors op dit server waarvan de core-licentie-equivalentie de grootste is van: </w:t>
      </w:r>
    </w:p>
    <w:p w14:paraId="01DAC74D" w14:textId="77777777" w:rsidR="00B473CB" w:rsidRPr="004F549F" w:rsidRDefault="00B473CB" w:rsidP="00B473CB">
      <w:pPr>
        <w:numPr>
          <w:ilvl w:val="4"/>
          <w:numId w:val="50"/>
        </w:numPr>
        <w:tabs>
          <w:tab w:val="left" w:pos="2520"/>
        </w:tabs>
        <w:spacing w:after="60"/>
        <w:ind w:left="2520"/>
      </w:pPr>
      <w:r>
        <w:rPr>
          <w:rFonts w:eastAsia="Calibri" w:cs="Tahoma"/>
          <w:szCs w:val="18"/>
        </w:rPr>
        <w:t xml:space="preserve">acht cores per processorlicentie, OF </w:t>
      </w:r>
    </w:p>
    <w:p w14:paraId="411C780A" w14:textId="77777777" w:rsidR="00B473CB" w:rsidRPr="006A63D4" w:rsidRDefault="00B473CB" w:rsidP="00B473CB">
      <w:pPr>
        <w:numPr>
          <w:ilvl w:val="4"/>
          <w:numId w:val="50"/>
        </w:numPr>
        <w:tabs>
          <w:tab w:val="left" w:pos="2520"/>
        </w:tabs>
        <w:spacing w:after="60"/>
        <w:ind w:left="2520"/>
        <w:rPr>
          <w:lang w:val="nl-NL"/>
        </w:rPr>
      </w:pPr>
      <w:r w:rsidRPr="006A63D4">
        <w:rPr>
          <w:rFonts w:eastAsia="Calibri" w:cs="Tahoma"/>
          <w:szCs w:val="18"/>
          <w:lang w:val="nl-NL"/>
        </w:rPr>
        <w:lastRenderedPageBreak/>
        <w:t>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w:t>
      </w:r>
      <w:r>
        <w:rPr>
          <w:rFonts w:eastAsia="Calibri" w:cs="Tahoma"/>
          <w:szCs w:val="18"/>
          <w:lang w:val="nl-NL"/>
        </w:rPr>
        <w:t> </w:t>
      </w:r>
      <w:r w:rsidRPr="006A63D4">
        <w:rPr>
          <w:rFonts w:eastAsia="Calibri" w:cs="Tahoma"/>
          <w:szCs w:val="18"/>
          <w:lang w:val="nl-NL"/>
        </w:rPr>
        <w:t xml:space="preserve">software.) </w:t>
      </w:r>
    </w:p>
    <w:p w14:paraId="7C35F1C5" w14:textId="77777777" w:rsidR="00B473CB" w:rsidRPr="006A63D4" w:rsidRDefault="00B473CB" w:rsidP="00B473CB">
      <w:pPr>
        <w:numPr>
          <w:ilvl w:val="2"/>
          <w:numId w:val="51"/>
        </w:numPr>
        <w:tabs>
          <w:tab w:val="left" w:pos="2160"/>
        </w:tabs>
        <w:spacing w:after="60"/>
        <w:ind w:left="2160" w:hanging="360"/>
        <w:rPr>
          <w:lang w:val="nl-NL"/>
        </w:rPr>
      </w:pPr>
      <w:r w:rsidRPr="006A63D4">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14:paraId="3C89171D" w14:textId="77777777" w:rsidR="00B473CB" w:rsidRPr="006A63D4" w:rsidRDefault="00B473CB" w:rsidP="00C85680">
      <w:pPr>
        <w:keepNext/>
        <w:keepLines/>
        <w:numPr>
          <w:ilvl w:val="1"/>
          <w:numId w:val="51"/>
        </w:numPr>
        <w:tabs>
          <w:tab w:val="left" w:pos="1800"/>
          <w:tab w:val="left" w:pos="2970"/>
        </w:tabs>
        <w:spacing w:after="60"/>
        <w:ind w:left="1800"/>
        <w:rPr>
          <w:lang w:val="nl-NL"/>
        </w:rPr>
      </w:pPr>
      <w:r w:rsidRPr="006A63D4">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Pr>
          <w:rFonts w:eastAsia="Calibri" w:cs="Tahoma"/>
          <w:szCs w:val="18"/>
          <w:lang w:val="nl-NL"/>
        </w:rPr>
        <w:t xml:space="preserve"> </w:t>
      </w:r>
    </w:p>
    <w:p w14:paraId="724899CF" w14:textId="77777777" w:rsidR="00B473CB" w:rsidRPr="006A63D4" w:rsidRDefault="00B473CB" w:rsidP="00B473CB">
      <w:pPr>
        <w:numPr>
          <w:ilvl w:val="1"/>
          <w:numId w:val="51"/>
        </w:numPr>
        <w:tabs>
          <w:tab w:val="left" w:pos="1800"/>
        </w:tabs>
        <w:spacing w:after="60"/>
        <w:ind w:left="1800"/>
        <w:rPr>
          <w:lang w:val="nl-NL"/>
        </w:rPr>
      </w:pPr>
      <w:r w:rsidRPr="006A63D4">
        <w:rPr>
          <w:rFonts w:eastAsia="Calibri" w:cs="Tahoma"/>
          <w:szCs w:val="18"/>
          <w:lang w:val="nl-NL"/>
        </w:rPr>
        <w:t>De veronderstelde core-licentie-equivalentie van de klant impliceert niet dat hij een afzonderlijke processorlicentie kan toewijzen aan cores in twee of meer processors.</w:t>
      </w:r>
    </w:p>
    <w:p w14:paraId="66419814" w14:textId="77777777" w:rsidR="00B473CB" w:rsidRPr="006A63D4" w:rsidRDefault="00B473CB" w:rsidP="00B473CB">
      <w:pPr>
        <w:tabs>
          <w:tab w:val="left" w:pos="720"/>
        </w:tabs>
        <w:ind w:left="720"/>
        <w:contextualSpacing/>
        <w:rPr>
          <w:lang w:val="nl-NL"/>
        </w:rPr>
      </w:pPr>
    </w:p>
    <w:p w14:paraId="7D741718" w14:textId="77777777" w:rsidR="00B473CB" w:rsidRPr="006A63D4" w:rsidRDefault="00B473CB" w:rsidP="00B473CB">
      <w:pPr>
        <w:keepNext/>
        <w:keepLines/>
        <w:tabs>
          <w:tab w:val="left" w:pos="720"/>
        </w:tabs>
        <w:spacing w:after="60"/>
        <w:ind w:left="720"/>
        <w:rPr>
          <w:lang w:val="nl-NL"/>
        </w:rPr>
      </w:pPr>
      <w:r w:rsidRPr="006A63D4">
        <w:rPr>
          <w:rFonts w:eastAsia="Calibri" w:cs="Tahoma"/>
          <w:b/>
          <w:szCs w:val="18"/>
          <w:lang w:val="nl-NL"/>
        </w:rPr>
        <w:t>Voor klanten met Software Assurance-dekking die afloopt op of na 1 april 2015 en die deze dekking niet willen verlengen</w:t>
      </w:r>
    </w:p>
    <w:p w14:paraId="69A70022" w14:textId="77777777" w:rsidR="00B473CB" w:rsidRPr="006A63D4" w:rsidRDefault="00B473CB" w:rsidP="00B473CB">
      <w:pPr>
        <w:keepNext/>
        <w:keepLines/>
        <w:tabs>
          <w:tab w:val="left" w:pos="720"/>
        </w:tabs>
        <w:ind w:left="720"/>
        <w:contextualSpacing/>
        <w:rPr>
          <w:lang w:val="nl-NL"/>
        </w:rPr>
      </w:pPr>
      <w:r w:rsidRPr="006A63D4">
        <w:rPr>
          <w:rFonts w:eastAsia="Calibri" w:cs="Tahoma"/>
          <w:color w:val="000000"/>
          <w:szCs w:val="18"/>
          <w:lang w:val="nl-NL"/>
        </w:rPr>
        <w:t xml:space="preserve">Enterprise Subscription-klanten </w:t>
      </w:r>
      <w:r w:rsidRPr="006A63D4">
        <w:rPr>
          <w:rFonts w:cs="Tahoma"/>
          <w:bCs/>
          <w:color w:val="000000"/>
          <w:szCs w:val="18"/>
          <w:lang w:val="nl-NL"/>
        </w:rPr>
        <w:t>en Open Value Subscription-</w:t>
      </w:r>
      <w:r w:rsidRPr="006A63D4">
        <w:rPr>
          <w:rFonts w:eastAsia="Calibri" w:cs="Tahoma"/>
          <w:color w:val="000000"/>
          <w:szCs w:val="18"/>
          <w:lang w:val="nl-NL"/>
        </w:rPr>
        <w:t>klanten met een dekking die vervalt op of na 1</w:t>
      </w:r>
      <w:r>
        <w:rPr>
          <w:rFonts w:eastAsia="Calibri" w:cs="Tahoma"/>
          <w:color w:val="000000"/>
          <w:szCs w:val="18"/>
          <w:lang w:val="nl-NL"/>
        </w:rPr>
        <w:t> </w:t>
      </w:r>
      <w:r w:rsidRPr="006A63D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46BD017A" w14:textId="77777777" w:rsidR="00B473CB" w:rsidRPr="006A63D4" w:rsidRDefault="00B473CB" w:rsidP="00B473CB">
      <w:pPr>
        <w:keepNext/>
        <w:keepLines/>
        <w:tabs>
          <w:tab w:val="left" w:pos="720"/>
        </w:tabs>
        <w:ind w:left="720"/>
        <w:contextualSpacing/>
        <w:rPr>
          <w:lang w:val="nl-NL"/>
        </w:rPr>
      </w:pPr>
    </w:p>
    <w:p w14:paraId="5BEE7917" w14:textId="77777777" w:rsidR="00B473CB" w:rsidRPr="006A63D4" w:rsidRDefault="00B473CB" w:rsidP="00581B09">
      <w:pPr>
        <w:keepNext/>
        <w:keepLines/>
        <w:numPr>
          <w:ilvl w:val="2"/>
          <w:numId w:val="50"/>
        </w:numPr>
        <w:tabs>
          <w:tab w:val="left" w:pos="1440"/>
        </w:tabs>
        <w:spacing w:after="60"/>
        <w:ind w:left="1440"/>
        <w:rPr>
          <w:lang w:val="nl-NL"/>
        </w:rPr>
      </w:pPr>
      <w:r w:rsidRPr="006A63D4">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581B09">
        <w:rPr>
          <w:rFonts w:eastAsia="Calibri" w:cs="Tahoma"/>
          <w:szCs w:val="18"/>
          <w:lang w:val="nl-NL"/>
        </w:rPr>
        <w:t> </w:t>
      </w:r>
      <w:r w:rsidRPr="006A63D4">
        <w:rPr>
          <w:rFonts w:eastAsia="Calibri" w:cs="Tahoma"/>
          <w:szCs w:val="18"/>
          <w:lang w:val="nl-NL"/>
        </w:rPr>
        <w:t>1 april 2015 en die deze dekking niet willen verlengen” hierboven, en</w:t>
      </w:r>
    </w:p>
    <w:p w14:paraId="66A8440A" w14:textId="77777777" w:rsidR="00B473CB" w:rsidRPr="006A63D4" w:rsidRDefault="00B473CB" w:rsidP="00B473CB">
      <w:pPr>
        <w:numPr>
          <w:ilvl w:val="2"/>
          <w:numId w:val="50"/>
        </w:numPr>
        <w:tabs>
          <w:tab w:val="left" w:pos="1440"/>
        </w:tabs>
        <w:spacing w:after="60"/>
        <w:ind w:left="1440"/>
        <w:rPr>
          <w:lang w:val="nl-NL"/>
        </w:rPr>
      </w:pPr>
      <w:r w:rsidRPr="006A63D4">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14:paraId="604727EB" w14:textId="77777777" w:rsidR="00B473CB" w:rsidRPr="006A63D4" w:rsidRDefault="00B473CB" w:rsidP="00B473CB">
      <w:pPr>
        <w:tabs>
          <w:tab w:val="left" w:pos="1440"/>
        </w:tabs>
        <w:ind w:left="1440"/>
        <w:contextualSpacing/>
        <w:rPr>
          <w:lang w:val="nl-NL"/>
        </w:rPr>
      </w:pPr>
    </w:p>
    <w:p w14:paraId="24D35EFB" w14:textId="77777777" w:rsidR="00B473CB" w:rsidRPr="006A63D4" w:rsidRDefault="00B473CB" w:rsidP="00B473CB">
      <w:pPr>
        <w:tabs>
          <w:tab w:val="left" w:pos="720"/>
        </w:tabs>
        <w:spacing w:after="60"/>
        <w:ind w:left="720"/>
        <w:rPr>
          <w:lang w:val="nl-NL"/>
        </w:rPr>
      </w:pPr>
      <w:r w:rsidRPr="006A63D4">
        <w:rPr>
          <w:rFonts w:eastAsia="Calibri" w:cs="Tahoma"/>
          <w:b/>
          <w:szCs w:val="18"/>
          <w:lang w:val="nl-NL"/>
        </w:rPr>
        <w:t>Voor klanten die zich bevinden in de Volksrepubliek China en aldaar processorlicenties en</w:t>
      </w:r>
      <w:r>
        <w:rPr>
          <w:rFonts w:eastAsia="Calibri" w:cs="Tahoma"/>
          <w:b/>
          <w:szCs w:val="18"/>
          <w:lang w:val="nl-NL"/>
        </w:rPr>
        <w:t> </w:t>
      </w:r>
      <w:r w:rsidRPr="006A63D4">
        <w:rPr>
          <w:rFonts w:eastAsia="Calibri" w:cs="Tahoma"/>
          <w:b/>
          <w:szCs w:val="18"/>
          <w:lang w:val="nl-NL"/>
        </w:rPr>
        <w:t>Software Assurance voor SQL Server 2008 R2 aanschaffen</w:t>
      </w:r>
    </w:p>
    <w:p w14:paraId="5BEF7948" w14:textId="77777777" w:rsidR="00B473CB" w:rsidRPr="006A63D4" w:rsidRDefault="00B473CB" w:rsidP="00B473CB">
      <w:pPr>
        <w:tabs>
          <w:tab w:val="left" w:pos="720"/>
        </w:tabs>
        <w:ind w:left="720"/>
        <w:contextualSpacing/>
        <w:rPr>
          <w:lang w:val="nl-NL"/>
        </w:rPr>
      </w:pPr>
      <w:r w:rsidRPr="006A63D4">
        <w:rPr>
          <w:lang w:val="nl-NL"/>
        </w:rPr>
        <w:t>De verwijzingen naar 1 april 2012 en 1 april 2015 in deze product list zijn niet van toepassing. De toepasselijke datums voor deze klanten zijn respectievelijk 1 juli 2012 en 1 juli 2015.</w:t>
      </w:r>
    </w:p>
    <w:p w14:paraId="0D0C9E8B" w14:textId="77777777" w:rsidR="00B473CB" w:rsidRPr="006A63D4" w:rsidRDefault="00B473CB" w:rsidP="00B473CB">
      <w:pPr>
        <w:rPr>
          <w:lang w:val="nl-NL"/>
        </w:rPr>
      </w:pPr>
    </w:p>
    <w:p w14:paraId="382AF6BD" w14:textId="77777777" w:rsidR="00B473CB" w:rsidRPr="006A63D4" w:rsidRDefault="00B473CB" w:rsidP="00B473CB">
      <w:pPr>
        <w:ind w:left="900"/>
        <w:rPr>
          <w:lang w:val="nl-NL"/>
        </w:rPr>
      </w:pPr>
    </w:p>
    <w:p w14:paraId="63488BFF" w14:textId="77777777" w:rsidR="00B473CB" w:rsidRPr="006A63D4" w:rsidRDefault="00B473CB" w:rsidP="000413A8">
      <w:pPr>
        <w:pStyle w:val="Heading3"/>
        <w:rPr>
          <w:lang w:val="nl-NL"/>
        </w:rPr>
      </w:pPr>
      <w:bookmarkStart w:id="1409" w:name="_76_74_SQL"/>
      <w:bookmarkStart w:id="1410" w:name="_Toc336338341"/>
      <w:bookmarkStart w:id="1411" w:name="_Toc377176088"/>
      <w:bookmarkStart w:id="1412" w:name="Srv_83SQL2008R2Smallbiz"/>
      <w:bookmarkEnd w:id="1409"/>
      <w:r w:rsidRPr="006A63D4">
        <w:rPr>
          <w:rFonts w:ascii="Tahoma" w:hAnsi="Tahoma" w:cs="Tahoma"/>
          <w:caps/>
          <w:color w:val="FE6700"/>
          <w:sz w:val="22"/>
          <w:vertAlign w:val="superscript"/>
          <w:lang w:val="nl-NL"/>
        </w:rPr>
        <w:t>8</w:t>
      </w:r>
      <w:r w:rsidR="000413A8">
        <w:rPr>
          <w:rFonts w:ascii="Tahoma" w:hAnsi="Tahoma" w:cs="Tahoma"/>
          <w:caps/>
          <w:color w:val="FE6700"/>
          <w:sz w:val="22"/>
          <w:vertAlign w:val="superscript"/>
          <w:lang w:val="nl-NL"/>
        </w:rPr>
        <w:t>1</w:t>
      </w:r>
      <w:r w:rsidRPr="00581B09">
        <w:rPr>
          <w:rFonts w:ascii="Tahoma" w:hAnsi="Tahoma" w:cs="Tahoma"/>
          <w:caps/>
          <w:color w:val="FE6700"/>
          <w:sz w:val="22"/>
          <w:lang w:val="nl-NL"/>
        </w:rPr>
        <w:t xml:space="preserve"> </w:t>
      </w:r>
      <w:r w:rsidRPr="006A63D4">
        <w:rPr>
          <w:rFonts w:ascii="Tahoma" w:hAnsi="Tahoma" w:cs="Tahoma"/>
          <w:color w:val="FE6700"/>
          <w:sz w:val="22"/>
          <w:lang w:val="nl-NL"/>
        </w:rPr>
        <w:t>SQL Server</w:t>
      </w:r>
      <w:r w:rsidRPr="006A63D4">
        <w:rPr>
          <w:rFonts w:ascii="Tahoma" w:hAnsi="Tahoma" w:cs="Tahoma"/>
          <w:color w:val="FE6700"/>
          <w:sz w:val="22"/>
          <w:vertAlign w:val="superscript"/>
          <w:lang w:val="nl-NL"/>
        </w:rPr>
        <w:t>®</w:t>
      </w:r>
      <w:r w:rsidRPr="006A63D4">
        <w:rPr>
          <w:rFonts w:ascii="Tahoma" w:hAnsi="Tahoma" w:cs="Tahoma"/>
          <w:color w:val="FE6700"/>
          <w:sz w:val="22"/>
          <w:lang w:val="nl-NL"/>
        </w:rPr>
        <w:t xml:space="preserve"> 2008 R2 Small Business</w:t>
      </w:r>
      <w:bookmarkEnd w:id="1410"/>
      <w:bookmarkEnd w:id="1411"/>
    </w:p>
    <w:bookmarkEnd w:id="1412"/>
    <w:p w14:paraId="712F9F95" w14:textId="77777777" w:rsidR="00B473CB" w:rsidRPr="006A63D4" w:rsidRDefault="00B473CB" w:rsidP="00B473CB">
      <w:pPr>
        <w:rPr>
          <w:lang w:val="nl-NL"/>
        </w:rPr>
      </w:pPr>
    </w:p>
    <w:p w14:paraId="4B0A1130" w14:textId="77777777" w:rsidR="00B473CB" w:rsidRPr="006A63D4" w:rsidRDefault="00B473CB" w:rsidP="00B473CB">
      <w:pPr>
        <w:spacing w:after="60" w:line="276" w:lineRule="auto"/>
        <w:ind w:left="720"/>
        <w:rPr>
          <w:lang w:val="nl-NL"/>
        </w:rPr>
      </w:pPr>
      <w:r w:rsidRPr="006A63D4">
        <w:rPr>
          <w:rFonts w:eastAsia="Calibri" w:cs="Tahoma"/>
          <w:b/>
          <w:szCs w:val="18"/>
          <w:lang w:val="nl-NL"/>
        </w:rPr>
        <w:t>Licentieverleningen, gekoppeld aan einde levensduur SQL Server Small Business edition</w:t>
      </w:r>
    </w:p>
    <w:p w14:paraId="5C42343B" w14:textId="77777777" w:rsidR="00B473CB" w:rsidRPr="006A63D4" w:rsidRDefault="00B473CB" w:rsidP="00B473CB">
      <w:pPr>
        <w:spacing w:after="200"/>
        <w:ind w:left="720"/>
        <w:rPr>
          <w:lang w:val="nl-NL"/>
        </w:rPr>
      </w:pPr>
      <w:r w:rsidRPr="006A63D4">
        <w:rPr>
          <w:rFonts w:eastAsia="Calibri" w:cs="Tahoma"/>
          <w:szCs w:val="18"/>
          <w:lang w:val="nl-NL"/>
        </w:rPr>
        <w:t>SQL Server 2008 R2 for Small Business zal de laatste versie zijn van SQL Server for Small Business edition.</w:t>
      </w:r>
      <w:r>
        <w:rPr>
          <w:rFonts w:eastAsia="Calibri" w:cs="Tahoma"/>
          <w:szCs w:val="18"/>
          <w:lang w:val="nl-NL"/>
        </w:rPr>
        <w:t xml:space="preserve"> </w:t>
      </w:r>
      <w:r w:rsidRPr="006A63D4">
        <w:rPr>
          <w:rFonts w:eastAsia="Calibri" w:cs="Tahoma"/>
          <w:szCs w:val="18"/>
          <w:lang w:val="nl-NL"/>
        </w:rPr>
        <w:t>Als uitzondering hierop kunnen Volume Licensing-klanten met actieve Software Assurance voor SQL Server 2008 R2 for Small Business-licenties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for Small Business, kunnen ook een upgrade uitvoeren naar SQL Server 2012 CAL’s (of een latere versie van die CAL die beschikbaar is gemaakt tijdens hun dekking) en deze gebruiken in plaats van een SQL Server Small Business CAL en kunnen ze Software Assurance voor SQL Server CAL afnemen wanneer hun huidige dekking verloopt.</w:t>
      </w:r>
      <w:r>
        <w:rPr>
          <w:rFonts w:eastAsia="Calibri" w:cs="Tahoma"/>
          <w:szCs w:val="18"/>
          <w:lang w:val="nl-NL"/>
        </w:rPr>
        <w:t xml:space="preserve"> </w:t>
      </w:r>
      <w:r w:rsidRPr="006A63D4">
        <w:rPr>
          <w:rFonts w:eastAsia="Calibri" w:cs="Tahoma"/>
          <w:szCs w:val="18"/>
          <w:lang w:val="nl-NL"/>
        </w:rPr>
        <w:t>De SQL Server Small Business-licenties van klanten zijn niet langer geldig bij afname van Software Assurance voor SQL Server Standard in het kader van deze aanbieding.</w:t>
      </w:r>
    </w:p>
    <w:p w14:paraId="72DA9472" w14:textId="77777777" w:rsidR="00B473CB" w:rsidRPr="006A63D4" w:rsidRDefault="00B473CB" w:rsidP="00B473CB">
      <w:pPr>
        <w:spacing w:after="60" w:line="276" w:lineRule="auto"/>
        <w:ind w:left="720"/>
        <w:rPr>
          <w:lang w:val="nl-NL"/>
        </w:rPr>
      </w:pPr>
      <w:r w:rsidRPr="006A63D4">
        <w:rPr>
          <w:b/>
          <w:lang w:val="nl-NL"/>
        </w:rPr>
        <w:lastRenderedPageBreak/>
        <w:t>Voor klanten die zich bevinden in de Volksrepubliek</w:t>
      </w:r>
      <w:r w:rsidRPr="006A63D4">
        <w:rPr>
          <w:lang w:val="nl-NL"/>
        </w:rPr>
        <w:t xml:space="preserve"> </w:t>
      </w:r>
      <w:r w:rsidRPr="006A63D4">
        <w:rPr>
          <w:b/>
          <w:lang w:val="nl-NL"/>
        </w:rPr>
        <w:t>China en aldaar licenties en Software Assurance voor SQL Server 2008 R2 aanschaffen</w:t>
      </w:r>
    </w:p>
    <w:p w14:paraId="467DD186" w14:textId="77777777" w:rsidR="00B473CB" w:rsidRPr="006A63D4" w:rsidRDefault="00B473CB" w:rsidP="00B473CB">
      <w:pPr>
        <w:ind w:left="720"/>
        <w:rPr>
          <w:lang w:val="nl-NL"/>
        </w:rPr>
      </w:pPr>
      <w:r w:rsidRPr="006A63D4">
        <w:rPr>
          <w:lang w:val="nl-NL"/>
        </w:rPr>
        <w:t>De verwijzingen naar 1 april 2012 in deze product list zijn niet van toepassing. De toepasselijke datum voor deze klanten is 1 juli 2012.</w:t>
      </w:r>
    </w:p>
    <w:p w14:paraId="63DBE21C" w14:textId="77777777" w:rsidR="00B473CB" w:rsidRPr="006A63D4" w:rsidRDefault="00B473CB" w:rsidP="00B473CB">
      <w:pPr>
        <w:ind w:left="720"/>
        <w:rPr>
          <w:lang w:val="nl-NL"/>
        </w:rPr>
      </w:pPr>
    </w:p>
    <w:p w14:paraId="057E439D" w14:textId="77777777" w:rsidR="00B473CB" w:rsidRPr="006A63D4" w:rsidRDefault="00B473CB" w:rsidP="00B473CB">
      <w:pPr>
        <w:rPr>
          <w:lang w:val="nl-NL"/>
        </w:rPr>
      </w:pPr>
      <w:bookmarkStart w:id="1413" w:name="_Toc336338342"/>
      <w:bookmarkStart w:id="1414" w:name="Srv_84SQL2008R2Webproc"/>
    </w:p>
    <w:p w14:paraId="57F47FAD" w14:textId="77777777" w:rsidR="00B473CB" w:rsidRPr="006A63D4" w:rsidRDefault="00B473CB" w:rsidP="000413A8">
      <w:pPr>
        <w:pStyle w:val="Heading3"/>
        <w:keepNext/>
        <w:keepLines/>
        <w:rPr>
          <w:lang w:val="nl-NL"/>
        </w:rPr>
      </w:pPr>
      <w:bookmarkStart w:id="1415" w:name="_77_75_SQL"/>
      <w:bookmarkStart w:id="1416" w:name="_Toc377176089"/>
      <w:bookmarkEnd w:id="1415"/>
      <w:r w:rsidRPr="006A63D4">
        <w:rPr>
          <w:rFonts w:ascii="Tahoma" w:hAnsi="Tahoma" w:cs="Tahoma"/>
          <w:caps/>
          <w:color w:val="F66400"/>
          <w:sz w:val="22"/>
          <w:vertAlign w:val="superscript"/>
          <w:lang w:val="nl-NL"/>
        </w:rPr>
        <w:t>8</w:t>
      </w:r>
      <w:r w:rsidR="000413A8">
        <w:rPr>
          <w:rFonts w:ascii="Tahoma" w:hAnsi="Tahoma" w:cs="Tahoma"/>
          <w:caps/>
          <w:color w:val="F66400"/>
          <w:sz w:val="22"/>
          <w:vertAlign w:val="superscript"/>
          <w:lang w:val="nl-NL"/>
        </w:rPr>
        <w:t>2</w:t>
      </w:r>
      <w:r w:rsidRPr="006A63D4">
        <w:rPr>
          <w:rFonts w:ascii="Tahoma" w:hAnsi="Tahoma" w:cs="Tahoma"/>
          <w:color w:val="F66400"/>
          <w:sz w:val="22"/>
          <w:lang w:val="nl-NL"/>
        </w:rPr>
        <w:t xml:space="preserve"> SQL Server</w:t>
      </w:r>
      <w:r w:rsidRPr="006A63D4">
        <w:rPr>
          <w:rFonts w:ascii="Tahoma" w:hAnsi="Tahoma" w:cs="Tahoma"/>
          <w:color w:val="F66400"/>
          <w:sz w:val="22"/>
          <w:vertAlign w:val="superscript"/>
          <w:lang w:val="nl-NL"/>
        </w:rPr>
        <w:t>®</w:t>
      </w:r>
      <w:r w:rsidRPr="006A63D4">
        <w:rPr>
          <w:rFonts w:ascii="Tahoma" w:hAnsi="Tahoma" w:cs="Tahoma"/>
          <w:color w:val="F66400"/>
          <w:sz w:val="22"/>
          <w:lang w:val="nl-NL"/>
        </w:rPr>
        <w:t xml:space="preserve"> 2008 R2 Web Processor</w:t>
      </w:r>
      <w:bookmarkEnd w:id="1413"/>
      <w:bookmarkEnd w:id="1416"/>
    </w:p>
    <w:bookmarkEnd w:id="1414"/>
    <w:p w14:paraId="59D2FF0A" w14:textId="77777777" w:rsidR="00B473CB" w:rsidRPr="006A63D4" w:rsidRDefault="00B473CB" w:rsidP="00806ED6">
      <w:pPr>
        <w:keepNext/>
        <w:keepLines/>
        <w:rPr>
          <w:lang w:val="nl-NL"/>
        </w:rPr>
      </w:pPr>
    </w:p>
    <w:p w14:paraId="0E8F11C1" w14:textId="77777777" w:rsidR="00B473CB" w:rsidRPr="006A63D4" w:rsidRDefault="00B473CB" w:rsidP="00806ED6">
      <w:pPr>
        <w:keepNext/>
        <w:keepLines/>
        <w:spacing w:after="60"/>
        <w:ind w:left="720"/>
        <w:rPr>
          <w:lang w:val="nl-NL"/>
        </w:rPr>
      </w:pPr>
      <w:r w:rsidRPr="006A63D4">
        <w:rPr>
          <w:rFonts w:eastAsia="Calibri" w:cs="Tahoma"/>
          <w:b/>
          <w:szCs w:val="18"/>
          <w:lang w:val="nl-NL"/>
        </w:rPr>
        <w:t>Licentieverleningen, gekoppeld aan een wijziging in het licentiemodel</w:t>
      </w:r>
    </w:p>
    <w:p w14:paraId="21A8DAE7" w14:textId="77777777" w:rsidR="00B473CB" w:rsidRDefault="00B473CB" w:rsidP="00806ED6">
      <w:pPr>
        <w:keepNext/>
        <w:keepLines/>
        <w:ind w:left="720"/>
        <w:rPr>
          <w:rFonts w:cs="Tahoma"/>
          <w:bCs/>
          <w:color w:val="000000"/>
          <w:szCs w:val="18"/>
          <w:lang w:val="nl-NL"/>
        </w:rPr>
      </w:pPr>
      <w:r w:rsidRPr="006A63D4">
        <w:rPr>
          <w:rFonts w:eastAsia="Calibri" w:cs="Tahoma"/>
          <w:szCs w:val="18"/>
          <w:lang w:val="nl-NL"/>
        </w:rPr>
        <w:t>SQL Server 2008 R2 is de laatste versie van SQL Server gelicentieerd op grond van het per processor-licentiemodel en de laatste versie van SQL Server Web edition in het kader van Volume Licensing-programma’s voor eindgebruikers.</w:t>
      </w:r>
      <w:r>
        <w:rPr>
          <w:rFonts w:eastAsia="Calibri" w:cs="Tahoma"/>
          <w:szCs w:val="18"/>
          <w:lang w:val="nl-NL"/>
        </w:rPr>
        <w:t xml:space="preserve"> </w:t>
      </w:r>
      <w:r w:rsidRPr="006A63D4">
        <w:rPr>
          <w:rFonts w:eastAsia="Calibri" w:cs="Tahoma"/>
          <w:szCs w:val="18"/>
          <w:lang w:val="nl-NL"/>
        </w:rPr>
        <w:t xml:space="preserve">Als uitzondering beschikken Volume Licensing-klanten met actieve Software Assurance voor processorlicenties van SQL Server 2008 R2 Web op 1 april 2012 (“kwalificerende licenties”) over de volgende mogelijkheden. </w:t>
      </w:r>
      <w:r w:rsidRPr="006A63D4">
        <w:rPr>
          <w:lang w:val="nl-NL"/>
        </w:rPr>
        <w:t>Processorlicenties voor SQL Server 2008 R2 Web</w:t>
      </w:r>
      <w:r w:rsidRPr="006A63D4">
        <w:rPr>
          <w:rFonts w:cs="Tahoma"/>
          <w:bCs/>
          <w:color w:val="000000"/>
          <w:szCs w:val="18"/>
          <w:lang w:val="nl-NL"/>
        </w:rPr>
        <w:t xml:space="preserve"> 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Pr>
          <w:rFonts w:cs="Tahoma"/>
          <w:bCs/>
          <w:color w:val="000000"/>
          <w:szCs w:val="18"/>
          <w:lang w:val="nl-NL"/>
        </w:rPr>
        <w:t xml:space="preserve"> </w:t>
      </w:r>
      <w:r w:rsidRPr="006A63D4">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14:paraId="65E295D3" w14:textId="77777777" w:rsidR="00581B09" w:rsidRPr="006A63D4" w:rsidRDefault="00581B09" w:rsidP="00806ED6">
      <w:pPr>
        <w:keepNext/>
        <w:keepLines/>
        <w:ind w:left="720"/>
        <w:rPr>
          <w:lang w:val="nl-NL"/>
        </w:rPr>
      </w:pPr>
    </w:p>
    <w:p w14:paraId="409AAB8D" w14:textId="77777777" w:rsidR="00B473CB" w:rsidRPr="006A63D4" w:rsidRDefault="00B473CB" w:rsidP="00B473CB">
      <w:pPr>
        <w:spacing w:after="60"/>
        <w:ind w:left="720"/>
        <w:rPr>
          <w:lang w:val="nl-NL"/>
        </w:rPr>
      </w:pPr>
      <w:r w:rsidRPr="006A63D4">
        <w:rPr>
          <w:rFonts w:eastAsia="Calibri" w:cs="Tahoma"/>
          <w:b/>
          <w:szCs w:val="18"/>
          <w:lang w:val="nl-NL"/>
        </w:rPr>
        <w:t>Huidige termijn</w:t>
      </w:r>
    </w:p>
    <w:p w14:paraId="08B40948" w14:textId="77777777" w:rsidR="00B473CB" w:rsidRPr="006A63D4" w:rsidRDefault="00B473CB" w:rsidP="00B473CB">
      <w:pPr>
        <w:ind w:left="720"/>
        <w:rPr>
          <w:lang w:val="nl-NL"/>
        </w:rPr>
      </w:pPr>
      <w:r w:rsidRPr="006A63D4">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Pr>
          <w:rFonts w:eastAsia="Calibri" w:cs="Tahoma"/>
          <w:szCs w:val="18"/>
          <w:lang w:val="nl-NL"/>
        </w:rPr>
        <w:t xml:space="preserve"> </w:t>
      </w:r>
      <w:r w:rsidRPr="006A63D4">
        <w:rPr>
          <w:rFonts w:eastAsia="Calibri" w:cs="Tahoma"/>
          <w:szCs w:val="18"/>
          <w:lang w:val="nl-NL"/>
        </w:rPr>
        <w:t>Klanten moeten de productgebruiksrechten voor SQL Server 2012 Standard Core raadplegen voor de licentievoorwaarden voor License Mobility.</w:t>
      </w:r>
    </w:p>
    <w:p w14:paraId="7DD4C673" w14:textId="77777777" w:rsidR="00B473CB" w:rsidRPr="006A63D4" w:rsidRDefault="00B473CB" w:rsidP="00B473CB">
      <w:pPr>
        <w:ind w:left="720"/>
        <w:rPr>
          <w:lang w:val="nl-NL"/>
        </w:rPr>
      </w:pPr>
    </w:p>
    <w:p w14:paraId="66CE2BED" w14:textId="77777777" w:rsidR="00B473CB" w:rsidRPr="006A63D4" w:rsidRDefault="00B473CB" w:rsidP="00B473CB">
      <w:pPr>
        <w:spacing w:after="60"/>
        <w:ind w:left="720"/>
        <w:rPr>
          <w:lang w:val="nl-NL"/>
        </w:rPr>
      </w:pPr>
      <w:r w:rsidRPr="006A63D4">
        <w:rPr>
          <w:rFonts w:eastAsia="Calibri" w:cs="Tahoma"/>
          <w:b/>
          <w:szCs w:val="18"/>
          <w:lang w:val="nl-NL"/>
        </w:rPr>
        <w:t>Eerste verlengingstermijn (vóór 1 april 2015)</w:t>
      </w:r>
    </w:p>
    <w:p w14:paraId="0E781092" w14:textId="77777777" w:rsidR="00B473CB" w:rsidRPr="006A63D4" w:rsidRDefault="00B473CB" w:rsidP="00B473CB">
      <w:pPr>
        <w:ind w:left="720"/>
        <w:rPr>
          <w:lang w:val="nl-NL"/>
        </w:rPr>
      </w:pPr>
      <w:r w:rsidRPr="006A63D4">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2F2072FA" w14:textId="77777777" w:rsidR="00B473CB" w:rsidRPr="006A63D4" w:rsidRDefault="00B473CB" w:rsidP="00B473CB">
      <w:pPr>
        <w:numPr>
          <w:ilvl w:val="0"/>
          <w:numId w:val="116"/>
        </w:numPr>
        <w:tabs>
          <w:tab w:val="left" w:pos="1800"/>
        </w:tabs>
        <w:spacing w:after="60"/>
        <w:rPr>
          <w:lang w:val="nl-NL"/>
        </w:rPr>
      </w:pPr>
      <w:r w:rsidRPr="006A63D4">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0AE7B4AB" w14:textId="77777777" w:rsidR="00B473CB" w:rsidRPr="004F549F" w:rsidRDefault="00B473CB" w:rsidP="00B473CB">
      <w:pPr>
        <w:numPr>
          <w:ilvl w:val="3"/>
          <w:numId w:val="55"/>
        </w:numPr>
        <w:spacing w:after="60"/>
        <w:ind w:left="2160"/>
      </w:pPr>
      <w:r>
        <w:rPr>
          <w:rFonts w:eastAsia="Calibri" w:cs="Tahoma"/>
          <w:szCs w:val="18"/>
        </w:rPr>
        <w:t>Vier, OF</w:t>
      </w:r>
    </w:p>
    <w:p w14:paraId="760AC169" w14:textId="77777777" w:rsidR="00B473CB" w:rsidRPr="006A63D4" w:rsidRDefault="00B473CB" w:rsidP="00B473CB">
      <w:pPr>
        <w:numPr>
          <w:ilvl w:val="3"/>
          <w:numId w:val="55"/>
        </w:numPr>
        <w:spacing w:after="60"/>
        <w:ind w:left="2160"/>
        <w:rPr>
          <w:lang w:val="nl-NL"/>
        </w:rPr>
      </w:pPr>
      <w:r w:rsidRPr="006A63D4">
        <w:rPr>
          <w:rFonts w:eastAsia="Calibri" w:cs="Tahoma"/>
          <w:szCs w:val="18"/>
          <w:lang w:val="nl-NL"/>
        </w:rPr>
        <w:t>het werkelijke aantal cores per fysieke processor, vermenigvuldigd met de betreffende core-factor.</w:t>
      </w:r>
      <w:r>
        <w:rPr>
          <w:rFonts w:eastAsia="Calibri" w:cs="Tahoma"/>
          <w:szCs w:val="18"/>
          <w:lang w:val="nl-NL"/>
        </w:rPr>
        <w:t xml:space="preserve"> </w:t>
      </w:r>
      <w:r w:rsidRPr="006A63D4">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15AAC951" w14:textId="77777777" w:rsidR="00B473CB" w:rsidRPr="006A63D4" w:rsidRDefault="00B473CB" w:rsidP="00B473CB">
      <w:pPr>
        <w:numPr>
          <w:ilvl w:val="0"/>
          <w:numId w:val="116"/>
        </w:numPr>
        <w:tabs>
          <w:tab w:val="left" w:pos="1800"/>
        </w:tabs>
        <w:spacing w:after="60"/>
        <w:rPr>
          <w:lang w:val="nl-NL"/>
        </w:rPr>
      </w:pPr>
      <w:r w:rsidRPr="006A63D4">
        <w:rPr>
          <w:rFonts w:eastAsia="Calibri" w:cs="Tahoma"/>
          <w:szCs w:val="18"/>
          <w:lang w:val="nl-NL"/>
        </w:rPr>
        <w:t>een aantal dat gelijk is aan het aantal kwalificerende licenties dat is toegewezen aan de server, naast het eigenlijke aantal fysieke processors op de server, vermenigvuldigd met vier.</w:t>
      </w:r>
    </w:p>
    <w:p w14:paraId="53F9D8C1" w14:textId="77777777" w:rsidR="00B473CB" w:rsidRPr="006A63D4" w:rsidRDefault="00B473CB" w:rsidP="00B473CB">
      <w:pPr>
        <w:rPr>
          <w:lang w:val="nl-NL"/>
        </w:rPr>
      </w:pPr>
    </w:p>
    <w:p w14:paraId="32FD4406" w14:textId="77777777" w:rsidR="00B473CB" w:rsidRPr="006A63D4" w:rsidRDefault="00B473CB" w:rsidP="00B473CB">
      <w:pPr>
        <w:spacing w:after="60"/>
        <w:ind w:left="720"/>
        <w:rPr>
          <w:lang w:val="nl-NL"/>
        </w:rPr>
      </w:pPr>
      <w:r w:rsidRPr="006A63D4">
        <w:rPr>
          <w:rFonts w:eastAsia="Calibri" w:cs="Tahoma"/>
          <w:b/>
          <w:szCs w:val="18"/>
          <w:lang w:val="nl-NL"/>
        </w:rPr>
        <w:t>Eerste verlengingstermijn (op of na 1 april 2015)</w:t>
      </w:r>
    </w:p>
    <w:p w14:paraId="392760D6" w14:textId="77777777" w:rsidR="00B473CB" w:rsidRPr="006A63D4" w:rsidRDefault="00B473CB" w:rsidP="00B473CB">
      <w:pPr>
        <w:ind w:left="720"/>
        <w:contextualSpacing/>
        <w:rPr>
          <w:lang w:val="nl-NL"/>
        </w:rPr>
      </w:pPr>
      <w:r w:rsidRPr="006A63D4">
        <w:rPr>
          <w:rFonts w:eastAsia="Calibri" w:cs="Tahoma"/>
          <w:color w:val="000000"/>
          <w:szCs w:val="18"/>
          <w:lang w:val="nl-NL"/>
        </w:rPr>
        <w:t>Voor klanten die hun dekking voor de eerste keer verlengen op of na 1 april 2015</w:t>
      </w:r>
      <w:r w:rsidRPr="006A63D4">
        <w:rPr>
          <w:rFonts w:eastAsia="Calibri" w:cs="Tahoma"/>
          <w:szCs w:val="18"/>
          <w:lang w:val="nl-NL"/>
        </w:rPr>
        <w:t>, mogen voor elke server</w:t>
      </w:r>
      <w:r>
        <w:rPr>
          <w:rFonts w:eastAsia="Calibri" w:cs="Tahoma"/>
          <w:szCs w:val="18"/>
          <w:lang w:val="nl-NL"/>
        </w:rPr>
        <w:t> </w:t>
      </w:r>
      <w:r w:rsidRPr="006A63D4">
        <w:rPr>
          <w:rFonts w:eastAsia="Calibri" w:cs="Tahoma"/>
          <w:szCs w:val="18"/>
          <w:lang w:val="nl-NL"/>
        </w:rPr>
        <w:t>waarvoor een geldige licentie is afgenomen op grond van de productgebruiksrechten voor een processorlicentie voor SQL Server 2008 R2 als volgt Software Assurance aanschaffen:</w:t>
      </w:r>
    </w:p>
    <w:p w14:paraId="36BAD699" w14:textId="77777777" w:rsidR="00B473CB" w:rsidRPr="006A63D4" w:rsidRDefault="00B473CB" w:rsidP="00B473CB">
      <w:pPr>
        <w:ind w:left="720"/>
        <w:contextualSpacing/>
        <w:rPr>
          <w:lang w:val="nl-NL"/>
        </w:rPr>
      </w:pPr>
    </w:p>
    <w:p w14:paraId="38C771CA" w14:textId="77777777" w:rsidR="00B473CB" w:rsidRPr="006A63D4" w:rsidRDefault="00B473CB" w:rsidP="00B473CB">
      <w:pPr>
        <w:numPr>
          <w:ilvl w:val="3"/>
          <w:numId w:val="89"/>
        </w:numPr>
        <w:spacing w:after="60"/>
        <w:ind w:left="1440"/>
        <w:rPr>
          <w:lang w:val="nl-NL"/>
        </w:rPr>
      </w:pPr>
      <w:r w:rsidRPr="006A63D4">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566533CA" w14:textId="77777777" w:rsidR="00B473CB" w:rsidRPr="006A63D4" w:rsidRDefault="00B473CB" w:rsidP="00C85680">
      <w:pPr>
        <w:keepNext/>
        <w:keepLines/>
        <w:numPr>
          <w:ilvl w:val="3"/>
          <w:numId w:val="89"/>
        </w:numPr>
        <w:spacing w:after="60"/>
        <w:ind w:left="1440"/>
        <w:rPr>
          <w:lang w:val="nl-NL"/>
        </w:rPr>
      </w:pPr>
      <w:r w:rsidRPr="006A63D4">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14:paraId="0380AB52" w14:textId="77777777" w:rsidR="00B473CB" w:rsidRPr="006A63D4" w:rsidRDefault="00B473CB" w:rsidP="00B473CB">
      <w:pPr>
        <w:numPr>
          <w:ilvl w:val="0"/>
          <w:numId w:val="50"/>
        </w:numPr>
        <w:spacing w:after="60"/>
        <w:ind w:left="1440"/>
        <w:rPr>
          <w:lang w:val="nl-NL"/>
        </w:rPr>
      </w:pPr>
      <w:r w:rsidRPr="006A63D4">
        <w:rPr>
          <w:rFonts w:eastAsia="Calibri" w:cs="Tahoma"/>
          <w:szCs w:val="18"/>
          <w:lang w:val="nl-NL"/>
        </w:rPr>
        <w:t>De processorlicenties van klanten zijn niet langer geldig bij afname van Software Assurance voor</w:t>
      </w:r>
      <w:r>
        <w:rPr>
          <w:rFonts w:eastAsia="Calibri" w:cs="Tahoma"/>
          <w:szCs w:val="18"/>
          <w:lang w:val="nl-NL"/>
        </w:rPr>
        <w:t> </w:t>
      </w:r>
      <w:r w:rsidRPr="006A63D4">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p>
    <w:p w14:paraId="7A392195" w14:textId="77777777" w:rsidR="00B473CB" w:rsidRPr="006A63D4" w:rsidRDefault="00B473CB" w:rsidP="00B473CB">
      <w:pPr>
        <w:ind w:left="720"/>
        <w:contextualSpacing/>
        <w:rPr>
          <w:lang w:val="nl-NL"/>
        </w:rPr>
      </w:pPr>
    </w:p>
    <w:p w14:paraId="7CCA4530" w14:textId="77777777" w:rsidR="00B473CB" w:rsidRPr="006A63D4" w:rsidRDefault="00B473CB" w:rsidP="00B473CB">
      <w:pPr>
        <w:keepNext/>
        <w:keepLines/>
        <w:spacing w:after="60"/>
        <w:ind w:left="720"/>
        <w:rPr>
          <w:lang w:val="nl-NL"/>
        </w:rPr>
      </w:pPr>
      <w:r w:rsidRPr="006A63D4">
        <w:rPr>
          <w:rFonts w:eastAsia="Calibri" w:cs="Tahoma"/>
          <w:b/>
          <w:szCs w:val="18"/>
          <w:lang w:val="nl-NL"/>
        </w:rPr>
        <w:t>Voor klanten met Software Assurance-dekking die afloopt vóór 1 april 2015 en die deze dekking niet willen verlengen</w:t>
      </w:r>
    </w:p>
    <w:p w14:paraId="76CD5093" w14:textId="77777777" w:rsidR="00B473CB" w:rsidRPr="006A63D4" w:rsidRDefault="00B473CB" w:rsidP="00B473CB">
      <w:pPr>
        <w:keepNext/>
        <w:keepLines/>
        <w:ind w:left="720"/>
        <w:contextualSpacing/>
        <w:rPr>
          <w:lang w:val="nl-NL"/>
        </w:rPr>
      </w:pPr>
      <w:r w:rsidRPr="006A63D4">
        <w:rPr>
          <w:rFonts w:eastAsia="Calibri" w:cs="Tahoma"/>
          <w:szCs w:val="18"/>
          <w:lang w:val="nl-NL"/>
        </w:rPr>
        <w:t xml:space="preserve">Enterprise Subscription-klanten </w:t>
      </w:r>
      <w:r w:rsidRPr="006A63D4">
        <w:rPr>
          <w:rFonts w:cs="Tahoma"/>
          <w:bCs/>
          <w:color w:val="000000"/>
          <w:szCs w:val="18"/>
          <w:lang w:val="nl-NL"/>
        </w:rPr>
        <w:t>en Open Value Subscription-</w:t>
      </w:r>
      <w:r w:rsidRPr="006A63D4">
        <w:rPr>
          <w:rFonts w:eastAsia="Calibri" w:cs="Tahoma"/>
          <w:szCs w:val="18"/>
          <w:lang w:val="nl-NL"/>
        </w:rPr>
        <w:t>klanten met een dekking die vervalt vóór 1</w:t>
      </w:r>
      <w:r>
        <w:rPr>
          <w:rFonts w:eastAsia="Calibri" w:cs="Tahoma"/>
          <w:szCs w:val="18"/>
          <w:lang w:val="nl-NL"/>
        </w:rPr>
        <w:t> </w:t>
      </w:r>
      <w:r w:rsidRPr="006A63D4">
        <w:rPr>
          <w:rFonts w:eastAsia="Calibri" w:cs="Tahoma"/>
          <w:szCs w:val="18"/>
          <w:lang w:val="nl-NL"/>
        </w:rPr>
        <w:t>april</w:t>
      </w:r>
      <w:r>
        <w:rPr>
          <w:rFonts w:eastAsia="Calibri" w:cs="Tahoma"/>
          <w:szCs w:val="18"/>
          <w:lang w:val="nl-NL"/>
        </w:rPr>
        <w:t> </w:t>
      </w:r>
      <w:r w:rsidRPr="006A63D4">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Pr>
          <w:rFonts w:eastAsia="Calibri" w:cs="Tahoma"/>
          <w:szCs w:val="18"/>
          <w:lang w:val="nl-NL"/>
        </w:rPr>
        <w:t> </w:t>
      </w:r>
      <w:r w:rsidRPr="006A63D4">
        <w:rPr>
          <w:rFonts w:eastAsia="Calibri" w:cs="Tahoma"/>
          <w:szCs w:val="18"/>
          <w:lang w:val="nl-NL"/>
        </w:rPr>
        <w:t>verlengen, kunnen SQL Server 2008 R2 of SQL Server 2012 onder deze licenties als volgt uitvoeren:</w:t>
      </w:r>
    </w:p>
    <w:p w14:paraId="3D990745" w14:textId="77777777" w:rsidR="00B473CB" w:rsidRPr="006A63D4" w:rsidRDefault="00B473CB" w:rsidP="00B473CB">
      <w:pPr>
        <w:keepNext/>
        <w:keepLines/>
        <w:numPr>
          <w:ilvl w:val="0"/>
          <w:numId w:val="90"/>
        </w:numPr>
        <w:tabs>
          <w:tab w:val="left" w:pos="1800"/>
        </w:tabs>
        <w:spacing w:after="60"/>
        <w:ind w:left="1800"/>
        <w:rPr>
          <w:lang w:val="nl-NL"/>
        </w:rPr>
      </w:pPr>
      <w:r w:rsidRPr="006A63D4">
        <w:rPr>
          <w:rFonts w:eastAsia="Calibri" w:cs="Tahoma"/>
          <w:b/>
          <w:szCs w:val="18"/>
          <w:lang w:val="nl-NL"/>
        </w:rPr>
        <w:t>SQL Server 2008 R2 Web:</w:t>
      </w:r>
      <w:r w:rsidRPr="006A63D4">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14:paraId="32B8C340" w14:textId="77777777" w:rsidR="00B473CB" w:rsidRPr="006A63D4" w:rsidRDefault="00B473CB" w:rsidP="00B473CB">
      <w:pPr>
        <w:numPr>
          <w:ilvl w:val="0"/>
          <w:numId w:val="90"/>
        </w:numPr>
        <w:tabs>
          <w:tab w:val="left" w:pos="1800"/>
        </w:tabs>
        <w:spacing w:after="60"/>
        <w:ind w:left="1800"/>
        <w:rPr>
          <w:lang w:val="nl-NL"/>
        </w:rPr>
      </w:pPr>
      <w:r w:rsidRPr="006A63D4">
        <w:rPr>
          <w:rFonts w:eastAsia="Calibri" w:cs="Tahoma"/>
          <w:b/>
          <w:szCs w:val="18"/>
          <w:lang w:val="nl-NL"/>
        </w:rPr>
        <w:t xml:space="preserve">SQL Server 2012 Standard Core: </w:t>
      </w:r>
      <w:r w:rsidRPr="006A63D4">
        <w:rPr>
          <w:rFonts w:eastAsia="Calibri" w:cs="Tahoma"/>
          <w:szCs w:val="18"/>
          <w:lang w:val="nl-NL"/>
        </w:rPr>
        <w:t xml:space="preserve">Het gebruik van deze versie van de software is onderhevig aan de productgebruiksrechten van de processorlicentie van SQL Server 2008 R2 Standard; maar: </w:t>
      </w:r>
    </w:p>
    <w:p w14:paraId="75273847" w14:textId="77777777" w:rsidR="00B473CB" w:rsidRPr="006A63D4" w:rsidRDefault="00B473CB" w:rsidP="00B473CB">
      <w:pPr>
        <w:numPr>
          <w:ilvl w:val="1"/>
          <w:numId w:val="52"/>
        </w:numPr>
        <w:tabs>
          <w:tab w:val="left" w:pos="2160"/>
        </w:tabs>
        <w:spacing w:after="60"/>
        <w:ind w:left="2160"/>
        <w:rPr>
          <w:lang w:val="nl-NL"/>
        </w:rPr>
      </w:pPr>
      <w:r w:rsidRPr="006A63D4">
        <w:rPr>
          <w:rFonts w:eastAsia="Calibri" w:cs="Tahoma"/>
          <w:szCs w:val="18"/>
          <w:lang w:val="nl-NL"/>
        </w:rPr>
        <w:t xml:space="preserve">klanten hebben niet langer rechten onder License Mobility binnen Serverfarms of License Mobility via Software Assurance; en </w:t>
      </w:r>
    </w:p>
    <w:p w14:paraId="7CA6E750" w14:textId="77777777" w:rsidR="00B473CB" w:rsidRPr="004F549F" w:rsidRDefault="00B473CB" w:rsidP="00B473CB">
      <w:pPr>
        <w:numPr>
          <w:ilvl w:val="1"/>
          <w:numId w:val="52"/>
        </w:numPr>
        <w:tabs>
          <w:tab w:val="left" w:pos="2160"/>
        </w:tabs>
        <w:spacing w:after="60"/>
        <w:ind w:left="2160"/>
      </w:pPr>
      <w:r w:rsidRPr="006A63D4">
        <w:rPr>
          <w:rFonts w:eastAsia="Calibri" w:cs="Tahoma"/>
          <w:szCs w:val="18"/>
          <w:lang w:val="nl-NL"/>
        </w:rPr>
        <w:t xml:space="preserve">elke nieuwe toewijzing van licenties is onderhevig aan beperkingen in (i) en (ii) hieronder met bettrekking tot hun “core-licentie-equivalentie.” </w:t>
      </w:r>
      <w:r>
        <w:rPr>
          <w:rFonts w:eastAsia="Calibri" w:cs="Tahoma"/>
          <w:szCs w:val="18"/>
        </w:rPr>
        <w:t>Core-licentie-equiva</w:t>
      </w:r>
      <w:r w:rsidR="00581B09">
        <w:rPr>
          <w:rFonts w:eastAsia="Calibri" w:cs="Tahoma"/>
          <w:szCs w:val="18"/>
        </w:rPr>
        <w:t>lentie wordt als volgt bepaald.</w:t>
      </w:r>
    </w:p>
    <w:p w14:paraId="2A04DB14" w14:textId="77777777" w:rsidR="00B473CB" w:rsidRPr="006A63D4" w:rsidRDefault="00B473CB" w:rsidP="00B473CB">
      <w:pPr>
        <w:numPr>
          <w:ilvl w:val="2"/>
          <w:numId w:val="52"/>
        </w:numPr>
        <w:tabs>
          <w:tab w:val="left" w:pos="2520"/>
        </w:tabs>
        <w:spacing w:after="60"/>
        <w:ind w:left="2520"/>
        <w:rPr>
          <w:lang w:val="nl-NL"/>
        </w:rPr>
      </w:pPr>
      <w:r w:rsidRPr="006A63D4">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17556137" w14:textId="77777777" w:rsidR="00B473CB" w:rsidRPr="004F549F" w:rsidRDefault="00B473CB" w:rsidP="00B473CB">
      <w:pPr>
        <w:numPr>
          <w:ilvl w:val="4"/>
          <w:numId w:val="50"/>
        </w:numPr>
        <w:tabs>
          <w:tab w:val="left" w:pos="2880"/>
        </w:tabs>
        <w:spacing w:after="60"/>
        <w:ind w:left="2880"/>
      </w:pPr>
      <w:r>
        <w:rPr>
          <w:rFonts w:eastAsia="Calibri" w:cs="Tahoma"/>
          <w:szCs w:val="18"/>
        </w:rPr>
        <w:t xml:space="preserve">vier cores per processorlicentie, OF </w:t>
      </w:r>
    </w:p>
    <w:p w14:paraId="417F3161" w14:textId="77777777" w:rsidR="00B473CB" w:rsidRPr="006A63D4" w:rsidRDefault="00B473CB" w:rsidP="00B473CB">
      <w:pPr>
        <w:numPr>
          <w:ilvl w:val="4"/>
          <w:numId w:val="50"/>
        </w:numPr>
        <w:tabs>
          <w:tab w:val="left" w:pos="2880"/>
        </w:tabs>
        <w:spacing w:after="60"/>
        <w:ind w:left="2880"/>
        <w:rPr>
          <w:lang w:val="nl-NL"/>
        </w:rPr>
      </w:pPr>
      <w:r w:rsidRPr="006A63D4">
        <w:rPr>
          <w:rFonts w:eastAsia="Calibri" w:cs="Tahoma"/>
          <w:szCs w:val="18"/>
          <w:lang w:val="nl-NL"/>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w:t>
      </w:r>
      <w:r w:rsidR="00581B09">
        <w:rPr>
          <w:rFonts w:eastAsia="Calibri" w:cs="Tahoma"/>
          <w:szCs w:val="18"/>
          <w:lang w:val="nl-NL"/>
        </w:rPr>
        <w:t>f andere equivalente software.)</w:t>
      </w:r>
    </w:p>
    <w:p w14:paraId="47962B22" w14:textId="77777777" w:rsidR="00B473CB" w:rsidRPr="006A63D4" w:rsidRDefault="00B473CB" w:rsidP="00B473CB">
      <w:pPr>
        <w:numPr>
          <w:ilvl w:val="2"/>
          <w:numId w:val="52"/>
        </w:numPr>
        <w:tabs>
          <w:tab w:val="left" w:pos="2520"/>
        </w:tabs>
        <w:spacing w:after="60"/>
        <w:ind w:left="2520"/>
        <w:rPr>
          <w:lang w:val="nl-NL"/>
        </w:rPr>
      </w:pPr>
      <w:r w:rsidRPr="006A63D4">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67018979" w14:textId="77777777" w:rsidR="00B473CB" w:rsidRPr="006A63D4" w:rsidRDefault="00B473CB" w:rsidP="00B473CB">
      <w:pPr>
        <w:numPr>
          <w:ilvl w:val="1"/>
          <w:numId w:val="52"/>
        </w:numPr>
        <w:tabs>
          <w:tab w:val="left" w:pos="2160"/>
        </w:tabs>
        <w:spacing w:after="60"/>
        <w:ind w:left="2160"/>
        <w:rPr>
          <w:lang w:val="nl-NL"/>
        </w:rPr>
      </w:pPr>
      <w:r w:rsidRPr="006A63D4">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4103C3CB" w14:textId="77777777" w:rsidR="00B473CB" w:rsidRPr="006A63D4" w:rsidRDefault="00B473CB" w:rsidP="00B473CB">
      <w:pPr>
        <w:numPr>
          <w:ilvl w:val="1"/>
          <w:numId w:val="52"/>
        </w:numPr>
        <w:tabs>
          <w:tab w:val="left" w:pos="2160"/>
        </w:tabs>
        <w:spacing w:after="60"/>
        <w:ind w:left="2160"/>
        <w:rPr>
          <w:lang w:val="nl-NL"/>
        </w:rPr>
      </w:pPr>
      <w:r w:rsidRPr="006A63D4">
        <w:rPr>
          <w:rFonts w:eastAsia="Calibri" w:cs="Tahoma"/>
          <w:szCs w:val="18"/>
          <w:lang w:val="nl-NL"/>
        </w:rPr>
        <w:lastRenderedPageBreak/>
        <w:t>De veronderstelde core-licentie-equivalentie van de klant impliceert niet dat hij een afzonderlijke processorlicentie kan toewijzen aan cores in twee of meer processors.</w:t>
      </w:r>
    </w:p>
    <w:p w14:paraId="487B1E9C" w14:textId="77777777" w:rsidR="00B473CB" w:rsidRPr="006A63D4" w:rsidRDefault="00B473CB" w:rsidP="00B473CB">
      <w:pPr>
        <w:tabs>
          <w:tab w:val="left" w:pos="2160"/>
        </w:tabs>
        <w:spacing w:after="60"/>
        <w:rPr>
          <w:lang w:val="nl-NL"/>
        </w:rPr>
      </w:pPr>
    </w:p>
    <w:p w14:paraId="365214AC" w14:textId="77777777" w:rsidR="00B473CB" w:rsidRPr="006A63D4" w:rsidRDefault="00B473CB" w:rsidP="00806ED6">
      <w:pPr>
        <w:keepNext/>
        <w:keepLines/>
        <w:tabs>
          <w:tab w:val="left" w:pos="720"/>
        </w:tabs>
        <w:spacing w:after="60"/>
        <w:ind w:left="720"/>
        <w:rPr>
          <w:lang w:val="nl-NL"/>
        </w:rPr>
      </w:pPr>
      <w:r w:rsidRPr="006A63D4">
        <w:rPr>
          <w:rFonts w:eastAsia="Calibri" w:cs="Tahoma"/>
          <w:b/>
          <w:szCs w:val="18"/>
          <w:lang w:val="nl-NL"/>
        </w:rPr>
        <w:t>Voor klanten met Software Assurance-dekking die afloopt op of na 1 april 2015 en die deze dekking niet willen verlengen</w:t>
      </w:r>
    </w:p>
    <w:p w14:paraId="05EFE7B3" w14:textId="77777777" w:rsidR="00B473CB" w:rsidRPr="006A63D4" w:rsidRDefault="00B473CB" w:rsidP="00B473CB">
      <w:pPr>
        <w:tabs>
          <w:tab w:val="left" w:pos="720"/>
        </w:tabs>
        <w:ind w:left="720"/>
        <w:contextualSpacing/>
        <w:rPr>
          <w:lang w:val="nl-NL"/>
        </w:rPr>
      </w:pPr>
      <w:r w:rsidRPr="006A63D4">
        <w:rPr>
          <w:rFonts w:eastAsia="Calibri" w:cs="Tahoma"/>
          <w:color w:val="000000"/>
          <w:szCs w:val="18"/>
          <w:lang w:val="nl-NL"/>
        </w:rPr>
        <w:t xml:space="preserve">Enterprise Subscription-klanten </w:t>
      </w:r>
      <w:r w:rsidRPr="006A63D4">
        <w:rPr>
          <w:rFonts w:cs="Tahoma"/>
          <w:bCs/>
          <w:color w:val="000000"/>
          <w:szCs w:val="18"/>
          <w:lang w:val="nl-NL"/>
        </w:rPr>
        <w:t>en Open Value Subscription-</w:t>
      </w:r>
      <w:r w:rsidRPr="006A63D4">
        <w:rPr>
          <w:rFonts w:eastAsia="Calibri" w:cs="Tahoma"/>
          <w:color w:val="000000"/>
          <w:szCs w:val="18"/>
          <w:lang w:val="nl-NL"/>
        </w:rPr>
        <w:t>klanten met een dekking die vervalt op of na 1</w:t>
      </w:r>
      <w:r>
        <w:rPr>
          <w:rFonts w:eastAsia="Calibri" w:cs="Tahoma"/>
          <w:color w:val="000000"/>
          <w:szCs w:val="18"/>
          <w:lang w:val="nl-NL"/>
        </w:rPr>
        <w:t> </w:t>
      </w:r>
      <w:r w:rsidRPr="006A63D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5F987001" w14:textId="77777777" w:rsidR="00B473CB" w:rsidRPr="006A63D4" w:rsidRDefault="00B473CB" w:rsidP="00B473CB">
      <w:pPr>
        <w:tabs>
          <w:tab w:val="left" w:pos="720"/>
        </w:tabs>
        <w:ind w:left="720"/>
        <w:contextualSpacing/>
        <w:rPr>
          <w:lang w:val="nl-NL"/>
        </w:rPr>
      </w:pPr>
    </w:p>
    <w:p w14:paraId="760DB61E" w14:textId="77777777" w:rsidR="00B473CB" w:rsidRPr="006A63D4" w:rsidRDefault="00B473CB" w:rsidP="00B473CB">
      <w:pPr>
        <w:numPr>
          <w:ilvl w:val="2"/>
          <w:numId w:val="50"/>
        </w:numPr>
        <w:spacing w:after="60"/>
        <w:ind w:left="1440"/>
        <w:rPr>
          <w:lang w:val="nl-NL"/>
        </w:rPr>
      </w:pPr>
      <w:r w:rsidRPr="006A63D4">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0710A259" w14:textId="77777777" w:rsidR="00B473CB" w:rsidRPr="006A63D4" w:rsidRDefault="00B473CB" w:rsidP="00B473CB">
      <w:pPr>
        <w:keepNext/>
        <w:keepLines/>
        <w:numPr>
          <w:ilvl w:val="2"/>
          <w:numId w:val="50"/>
        </w:numPr>
        <w:spacing w:after="60"/>
        <w:ind w:left="1440"/>
        <w:rPr>
          <w:lang w:val="nl-NL"/>
        </w:rPr>
      </w:pPr>
      <w:r w:rsidRPr="006A63D4">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2430F724" w14:textId="77777777" w:rsidR="00B473CB" w:rsidRPr="006A63D4" w:rsidRDefault="00B473CB" w:rsidP="00B473CB">
      <w:pPr>
        <w:rPr>
          <w:lang w:val="nl-NL"/>
        </w:rPr>
      </w:pPr>
    </w:p>
    <w:p w14:paraId="0585EC82" w14:textId="77777777" w:rsidR="00B473CB" w:rsidRPr="006A63D4" w:rsidRDefault="00B473CB" w:rsidP="00B473CB">
      <w:pPr>
        <w:tabs>
          <w:tab w:val="left" w:pos="720"/>
        </w:tabs>
        <w:spacing w:after="60"/>
        <w:ind w:left="720"/>
        <w:rPr>
          <w:lang w:val="nl-NL"/>
        </w:rPr>
      </w:pPr>
      <w:r w:rsidRPr="006A63D4">
        <w:rPr>
          <w:b/>
          <w:lang w:val="nl-NL"/>
        </w:rPr>
        <w:t>Voor klanten die zich bevinden in de Volksrepubliek</w:t>
      </w:r>
      <w:r w:rsidRPr="006A63D4">
        <w:rPr>
          <w:lang w:val="nl-NL"/>
        </w:rPr>
        <w:t xml:space="preserve"> </w:t>
      </w:r>
      <w:r w:rsidRPr="006A63D4">
        <w:rPr>
          <w:b/>
          <w:lang w:val="nl-NL"/>
        </w:rPr>
        <w:t>China en aldaar processorlicenties en Software Assurance voor SQL Server 2008 R2 aanschaffen</w:t>
      </w:r>
    </w:p>
    <w:p w14:paraId="7DCEF530" w14:textId="77777777" w:rsidR="00B473CB" w:rsidRPr="006A63D4" w:rsidRDefault="00B473CB" w:rsidP="00B473CB">
      <w:pPr>
        <w:tabs>
          <w:tab w:val="left" w:pos="720"/>
        </w:tabs>
        <w:ind w:left="720"/>
        <w:contextualSpacing/>
        <w:rPr>
          <w:lang w:val="nl-NL"/>
        </w:rPr>
      </w:pPr>
      <w:r w:rsidRPr="006A63D4">
        <w:rPr>
          <w:lang w:val="nl-NL"/>
        </w:rPr>
        <w:t>De verwijzingen naar 1 april 2012 en 1 april 2015 in deze product list zijn niet van toepassing. De</w:t>
      </w:r>
      <w:r>
        <w:rPr>
          <w:lang w:val="nl-NL"/>
        </w:rPr>
        <w:t> </w:t>
      </w:r>
      <w:r w:rsidRPr="006A63D4">
        <w:rPr>
          <w:lang w:val="nl-NL"/>
        </w:rPr>
        <w:t>toepasselijke datums voor deze klanten zijn respectievelijk 1 juli 2012 en 1 juli 2015.</w:t>
      </w:r>
    </w:p>
    <w:p w14:paraId="07A13AF6" w14:textId="77777777" w:rsidR="00B473CB" w:rsidRPr="006A63D4" w:rsidRDefault="00B473CB" w:rsidP="00B473CB">
      <w:pPr>
        <w:ind w:left="900"/>
        <w:rPr>
          <w:lang w:val="nl-NL"/>
        </w:rPr>
      </w:pPr>
    </w:p>
    <w:p w14:paraId="4F5FA10B" w14:textId="77777777" w:rsidR="00B473CB" w:rsidRPr="006A63D4" w:rsidRDefault="00B473CB" w:rsidP="00B473CB">
      <w:pPr>
        <w:rPr>
          <w:lang w:val="nl-NL"/>
        </w:rPr>
      </w:pPr>
    </w:p>
    <w:p w14:paraId="22B20D3F" w14:textId="77777777" w:rsidR="00B473CB" w:rsidRPr="006A63D4" w:rsidRDefault="00B473CB" w:rsidP="000413A8">
      <w:pPr>
        <w:pStyle w:val="Heading3"/>
        <w:rPr>
          <w:lang w:val="nl-NL"/>
        </w:rPr>
      </w:pPr>
      <w:bookmarkStart w:id="1417" w:name="_85_84_SQL"/>
      <w:bookmarkStart w:id="1418" w:name="_78_76_SQL"/>
      <w:bookmarkStart w:id="1419" w:name="_83_SQL_Server®"/>
      <w:bookmarkStart w:id="1420" w:name="Srv_85SQL2008R2Workgroup5ClientAddon"/>
      <w:bookmarkStart w:id="1421" w:name="_Toc336338343"/>
      <w:bookmarkStart w:id="1422" w:name="_Toc377176090"/>
      <w:bookmarkEnd w:id="1417"/>
      <w:bookmarkEnd w:id="1418"/>
      <w:bookmarkEnd w:id="1419"/>
      <w:r w:rsidRPr="006A63D4">
        <w:rPr>
          <w:rFonts w:ascii="Tahoma" w:hAnsi="Tahoma"/>
          <w:color w:val="F66400"/>
          <w:sz w:val="22"/>
          <w:vertAlign w:val="superscript"/>
          <w:lang w:val="nl-NL"/>
        </w:rPr>
        <w:t>8</w:t>
      </w:r>
      <w:r w:rsidR="000413A8">
        <w:rPr>
          <w:rFonts w:ascii="Tahoma" w:hAnsi="Tahoma"/>
          <w:color w:val="F66400"/>
          <w:sz w:val="22"/>
          <w:vertAlign w:val="superscript"/>
          <w:lang w:val="nl-NL"/>
        </w:rPr>
        <w:t>3</w:t>
      </w:r>
      <w:r w:rsidRPr="006A63D4">
        <w:rPr>
          <w:rFonts w:ascii="Tahoma" w:hAnsi="Tahoma"/>
          <w:color w:val="F66400"/>
          <w:sz w:val="22"/>
          <w:lang w:val="nl-NL"/>
        </w:rPr>
        <w:t xml:space="preserve"> SQL Server</w:t>
      </w:r>
      <w:r w:rsidRPr="006A63D4">
        <w:rPr>
          <w:rFonts w:ascii="Tahoma" w:hAnsi="Tahoma"/>
          <w:color w:val="F66400"/>
          <w:sz w:val="22"/>
          <w:vertAlign w:val="superscript"/>
          <w:lang w:val="nl-NL"/>
        </w:rPr>
        <w:t>®</w:t>
      </w:r>
      <w:r w:rsidRPr="006A63D4">
        <w:rPr>
          <w:rFonts w:ascii="Tahoma" w:hAnsi="Tahoma"/>
          <w:color w:val="F66400"/>
          <w:sz w:val="22"/>
          <w:lang w:val="nl-NL"/>
        </w:rPr>
        <w:t xml:space="preserve"> 2008 R2 Workgroup (Aanvullende licentie voor 5 clients)</w:t>
      </w:r>
      <w:bookmarkEnd w:id="1420"/>
      <w:bookmarkEnd w:id="1421"/>
      <w:bookmarkEnd w:id="1422"/>
    </w:p>
    <w:p w14:paraId="23B2F318" w14:textId="77777777" w:rsidR="00B473CB" w:rsidRPr="006A63D4" w:rsidRDefault="00B473CB" w:rsidP="00B473CB">
      <w:pPr>
        <w:pStyle w:val="EndnoteText"/>
        <w:ind w:left="0"/>
        <w:rPr>
          <w:lang w:val="nl-NL"/>
        </w:rPr>
      </w:pPr>
    </w:p>
    <w:p w14:paraId="2324A4F4" w14:textId="77777777" w:rsidR="00B473CB" w:rsidRPr="006A63D4" w:rsidRDefault="00B473CB" w:rsidP="00B473CB">
      <w:pPr>
        <w:spacing w:after="60"/>
        <w:ind w:left="720"/>
        <w:rPr>
          <w:lang w:val="nl-NL"/>
        </w:rPr>
      </w:pPr>
      <w:r w:rsidRPr="006A63D4">
        <w:rPr>
          <w:b/>
          <w:lang w:val="nl-NL"/>
        </w:rPr>
        <w:t>Licentieverleningen, gekoppeld aan einde levensduur SQL Server Workgroup edition</w:t>
      </w:r>
    </w:p>
    <w:p w14:paraId="4FD8F82F" w14:textId="77777777" w:rsidR="00B473CB" w:rsidRPr="006A63D4" w:rsidRDefault="00B473CB" w:rsidP="00B473CB">
      <w:pPr>
        <w:ind w:left="720"/>
        <w:rPr>
          <w:lang w:val="nl-NL"/>
        </w:rPr>
      </w:pPr>
      <w:r w:rsidRPr="006A63D4">
        <w:rPr>
          <w:rFonts w:eastAsia="Calibri" w:cs="Tahoma"/>
          <w:szCs w:val="18"/>
          <w:lang w:val="nl-NL"/>
        </w:rPr>
        <w:t>SQL Server 2008 R2 Workgroup zal de laatste versie zijn van SQL Server Workgroup edition.</w:t>
      </w:r>
      <w:r>
        <w:rPr>
          <w:rFonts w:eastAsia="Calibri" w:cs="Tahoma"/>
          <w:szCs w:val="18"/>
          <w:lang w:val="nl-NL"/>
        </w:rPr>
        <w:t xml:space="preserve"> </w:t>
      </w:r>
      <w:r w:rsidRPr="006A63D4">
        <w:rPr>
          <w:rFonts w:eastAsia="Calibri" w:cs="Tahoma"/>
          <w:szCs w:val="18"/>
          <w:lang w:val="nl-NL"/>
        </w:rPr>
        <w:t>Als 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Workgroup CAL’s, kunnen ook een upgrade uitvoeren naar SQL Server 2012 CAL’s (of een latere versie van die CAL die beschikbaar is gemaakt tijdens hun dekking) en deze gebruiken in plaats van hun SQL Server Workgroup CAL’s en kunnen ze Software Assurance voor SQL Server CAL afnemen bij hun volgende verlenging.</w:t>
      </w:r>
      <w:r>
        <w:rPr>
          <w:rFonts w:eastAsia="Calibri" w:cs="Tahoma"/>
          <w:szCs w:val="18"/>
          <w:lang w:val="nl-NL"/>
        </w:rPr>
        <w:t xml:space="preserve"> </w:t>
      </w:r>
      <w:r w:rsidRPr="006A63D4">
        <w:rPr>
          <w:rFonts w:eastAsia="Calibri" w:cs="Tahoma"/>
          <w:szCs w:val="18"/>
          <w:lang w:val="nl-NL"/>
        </w:rPr>
        <w:t>De SQL Server Workgroup-licenties van klanten zijn niet langer geldig bij afname van Software Assurance voor SQL Server Standard in het kader van deze aanbieding.</w:t>
      </w:r>
    </w:p>
    <w:p w14:paraId="51B61138" w14:textId="77777777" w:rsidR="00B473CB" w:rsidRPr="006A63D4" w:rsidRDefault="00B473CB" w:rsidP="00B473CB">
      <w:pPr>
        <w:rPr>
          <w:lang w:val="nl-NL"/>
        </w:rPr>
      </w:pPr>
    </w:p>
    <w:p w14:paraId="50BF6BA2" w14:textId="77777777" w:rsidR="00B473CB" w:rsidRPr="006A63D4" w:rsidRDefault="00B473CB" w:rsidP="00B473CB">
      <w:pPr>
        <w:spacing w:after="60"/>
        <w:ind w:left="720"/>
        <w:rPr>
          <w:lang w:val="nl-NL"/>
        </w:rPr>
      </w:pPr>
      <w:r w:rsidRPr="006A63D4">
        <w:rPr>
          <w:b/>
          <w:lang w:val="nl-NL"/>
        </w:rPr>
        <w:t>Voor klanten die zich bevinden in de Volksrepubliek</w:t>
      </w:r>
      <w:r w:rsidRPr="006A63D4">
        <w:rPr>
          <w:lang w:val="nl-NL"/>
        </w:rPr>
        <w:t xml:space="preserve"> </w:t>
      </w:r>
      <w:r w:rsidRPr="006A63D4">
        <w:rPr>
          <w:b/>
          <w:lang w:val="nl-NL"/>
        </w:rPr>
        <w:t>China en aldaar licenties en Software Assurance voor SQL Server 2008 R2 aanschaffen</w:t>
      </w:r>
    </w:p>
    <w:p w14:paraId="5A90FAF8" w14:textId="77777777" w:rsidR="00B473CB" w:rsidRPr="006A63D4" w:rsidRDefault="00B473CB" w:rsidP="00B473CB">
      <w:pPr>
        <w:ind w:left="720"/>
        <w:rPr>
          <w:lang w:val="nl-NL"/>
        </w:rPr>
      </w:pPr>
      <w:r w:rsidRPr="006A63D4">
        <w:rPr>
          <w:lang w:val="nl-NL"/>
        </w:rPr>
        <w:t>De verwijzingen naar 1 april 2012 in deze product list zijn niet van toepassing. De toepasselijke datum voor deze klanten is 1 juli 2012.</w:t>
      </w:r>
    </w:p>
    <w:p w14:paraId="06F8E320" w14:textId="77777777" w:rsidR="00B473CB" w:rsidRPr="006A63D4" w:rsidRDefault="00B473CB" w:rsidP="00B473CB">
      <w:pPr>
        <w:ind w:left="720"/>
        <w:rPr>
          <w:lang w:val="nl-NL"/>
        </w:rPr>
      </w:pPr>
    </w:p>
    <w:p w14:paraId="152DECBD" w14:textId="77777777" w:rsidR="00B473CB" w:rsidRPr="006A63D4" w:rsidRDefault="00B473CB" w:rsidP="00B473CB">
      <w:pPr>
        <w:ind w:left="720"/>
        <w:rPr>
          <w:lang w:val="nl-NL"/>
        </w:rPr>
      </w:pPr>
    </w:p>
    <w:p w14:paraId="1DDFC549" w14:textId="77777777" w:rsidR="00B473CB" w:rsidRPr="006A63D4" w:rsidRDefault="00B473CB" w:rsidP="00B473CB">
      <w:pPr>
        <w:ind w:left="720"/>
        <w:rPr>
          <w:lang w:val="nl-NL"/>
        </w:rPr>
      </w:pPr>
      <w:r w:rsidRPr="006A63D4">
        <w:rPr>
          <w:rFonts w:eastAsia="Calibri" w:cs="Tahoma"/>
          <w:color w:val="000000"/>
          <w:sz w:val="2"/>
          <w:szCs w:val="18"/>
          <w:lang w:val="nl-NL"/>
        </w:rPr>
        <w:t>3</w:t>
      </w:r>
    </w:p>
    <w:p w14:paraId="2CA044F5" w14:textId="77777777" w:rsidR="00B473CB" w:rsidRPr="006A63D4" w:rsidRDefault="00B473CB" w:rsidP="000413A8">
      <w:pPr>
        <w:pStyle w:val="Heading3"/>
        <w:keepNext/>
        <w:keepLines/>
        <w:ind w:left="720" w:hanging="720"/>
        <w:rPr>
          <w:lang w:val="nl-NL"/>
        </w:rPr>
      </w:pPr>
      <w:bookmarkStart w:id="1423" w:name="_79_77_SQL"/>
      <w:bookmarkStart w:id="1424" w:name="_81_SQL_Server®"/>
      <w:bookmarkStart w:id="1425" w:name="_84_SQL_Server®"/>
      <w:bookmarkStart w:id="1426" w:name="_Toc336338344"/>
      <w:bookmarkStart w:id="1427" w:name="_Toc377176091"/>
      <w:bookmarkStart w:id="1428" w:name="Srv_72SQLSvr08R2WorkgroupProc"/>
      <w:bookmarkEnd w:id="1423"/>
      <w:bookmarkEnd w:id="1424"/>
      <w:bookmarkEnd w:id="1425"/>
      <w:r w:rsidRPr="006A63D4">
        <w:rPr>
          <w:rFonts w:ascii="Tahoma" w:hAnsi="Tahoma" w:cs="Tahoma"/>
          <w:color w:val="F66400"/>
          <w:sz w:val="22"/>
          <w:vertAlign w:val="superscript"/>
          <w:lang w:val="nl-NL"/>
        </w:rPr>
        <w:lastRenderedPageBreak/>
        <w:t>8</w:t>
      </w:r>
      <w:r w:rsidR="000413A8">
        <w:rPr>
          <w:rFonts w:ascii="Tahoma" w:hAnsi="Tahoma" w:cs="Tahoma"/>
          <w:color w:val="F66400"/>
          <w:sz w:val="22"/>
          <w:vertAlign w:val="superscript"/>
          <w:lang w:val="nl-NL"/>
        </w:rPr>
        <w:t>4</w:t>
      </w:r>
      <w:r w:rsidRPr="006A63D4">
        <w:rPr>
          <w:rFonts w:ascii="Tahoma" w:hAnsi="Tahoma" w:cs="Tahoma"/>
          <w:color w:val="F66400"/>
          <w:sz w:val="22"/>
          <w:lang w:val="nl-NL"/>
        </w:rPr>
        <w:t xml:space="preserve"> SQL Server</w:t>
      </w:r>
      <w:r w:rsidRPr="006A63D4">
        <w:rPr>
          <w:rFonts w:ascii="Tahoma" w:hAnsi="Tahoma" w:cs="Tahoma"/>
          <w:color w:val="F66400"/>
          <w:sz w:val="22"/>
          <w:vertAlign w:val="superscript"/>
          <w:lang w:val="nl-NL"/>
        </w:rPr>
        <w:t>®</w:t>
      </w:r>
      <w:r w:rsidRPr="006A63D4">
        <w:rPr>
          <w:rFonts w:ascii="Tahoma" w:hAnsi="Tahoma" w:cs="Tahoma"/>
          <w:color w:val="F66400"/>
          <w:sz w:val="22"/>
          <w:lang w:val="nl-NL"/>
        </w:rPr>
        <w:t xml:space="preserve"> 2008 R2 Workgroup Processor</w:t>
      </w:r>
      <w:bookmarkEnd w:id="1426"/>
      <w:bookmarkEnd w:id="1427"/>
    </w:p>
    <w:bookmarkEnd w:id="1428"/>
    <w:p w14:paraId="1B8230C4" w14:textId="77777777" w:rsidR="00B473CB" w:rsidRPr="006A63D4" w:rsidRDefault="00B473CB" w:rsidP="00C85680">
      <w:pPr>
        <w:keepNext/>
        <w:keepLines/>
        <w:ind w:left="720"/>
        <w:rPr>
          <w:lang w:val="nl-NL"/>
        </w:rPr>
      </w:pPr>
    </w:p>
    <w:p w14:paraId="6C9586CC" w14:textId="77777777" w:rsidR="00B473CB" w:rsidRPr="006A63D4" w:rsidRDefault="00B473CB" w:rsidP="00C85680">
      <w:pPr>
        <w:keepNext/>
        <w:keepLines/>
        <w:spacing w:after="60"/>
        <w:ind w:left="720"/>
        <w:rPr>
          <w:lang w:val="nl-NL"/>
        </w:rPr>
      </w:pPr>
      <w:r w:rsidRPr="006A63D4">
        <w:rPr>
          <w:rFonts w:eastAsia="Calibri" w:cs="Tahoma"/>
          <w:b/>
          <w:color w:val="000000"/>
          <w:szCs w:val="18"/>
          <w:lang w:val="nl-NL"/>
        </w:rPr>
        <w:t>Licentieverleningen, gekoppeld aan een wijziging in het licentiemodel</w:t>
      </w:r>
    </w:p>
    <w:p w14:paraId="3F6137C5" w14:textId="77777777" w:rsidR="00B473CB" w:rsidRPr="006A63D4" w:rsidRDefault="00B473CB" w:rsidP="00C85680">
      <w:pPr>
        <w:keepNext/>
        <w:keepLines/>
        <w:ind w:left="720"/>
        <w:rPr>
          <w:lang w:val="nl-NL"/>
        </w:rPr>
      </w:pPr>
      <w:r w:rsidRPr="006A63D4">
        <w:rPr>
          <w:rFonts w:eastAsia="Calibri" w:cs="Tahoma"/>
          <w:color w:val="000000"/>
          <w:szCs w:val="18"/>
          <w:lang w:val="nl-NL"/>
        </w:rPr>
        <w:t>SQL Server 2008 R2 zal de laatste versie zijn van SQL Server gelicentieerd op grond van het per processor-licentiemodel en de laatste versie van SQL Server Workgroup edition.</w:t>
      </w:r>
      <w:r>
        <w:rPr>
          <w:rFonts w:eastAsia="Calibri" w:cs="Tahoma"/>
          <w:color w:val="000000"/>
          <w:szCs w:val="18"/>
          <w:lang w:val="nl-NL"/>
        </w:rPr>
        <w:t xml:space="preserve"> </w:t>
      </w:r>
      <w:r w:rsidRPr="006A63D4">
        <w:rPr>
          <w:rFonts w:eastAsia="Calibri" w:cs="Tahoma"/>
          <w:color w:val="000000"/>
          <w:szCs w:val="18"/>
          <w:lang w:val="nl-NL"/>
        </w:rPr>
        <w:t xml:space="preserve">Als uitzondering hierop beschikken Volume Licensing-klanten met actieve Software Assurance voor processorlicenties van SQL Server 2008 R2 Workgroup op 1 april 2012 (“kwalificerende licenties”) over de volgende mogelijkheden. Processorlicenties voor SQL Server 2008 R2 Workgroup </w:t>
      </w:r>
      <w:r w:rsidRPr="006A63D4">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Pr>
          <w:rFonts w:cs="Tahoma"/>
          <w:bCs/>
          <w:color w:val="000000"/>
          <w:szCs w:val="18"/>
          <w:lang w:val="nl-NL"/>
        </w:rPr>
        <w:t xml:space="preserve"> </w:t>
      </w:r>
      <w:r w:rsidRPr="006A63D4">
        <w:rPr>
          <w:rFonts w:cs="Tahoma"/>
          <w:bCs/>
          <w:color w:val="000000"/>
          <w:szCs w:val="18"/>
          <w:lang w:val="nl-NL"/>
        </w:rPr>
        <w:t>Licenties die zijn verkregen na 1 april 2015 of</w:t>
      </w:r>
      <w:r>
        <w:rPr>
          <w:rFonts w:cs="Tahoma"/>
          <w:bCs/>
          <w:color w:val="000000"/>
          <w:szCs w:val="18"/>
          <w:lang w:val="nl-NL"/>
        </w:rPr>
        <w:t> </w:t>
      </w:r>
      <w:r w:rsidRPr="006A63D4">
        <w:rPr>
          <w:rFonts w:cs="Tahoma"/>
          <w:bCs/>
          <w:color w:val="000000"/>
          <w:szCs w:val="18"/>
          <w:lang w:val="nl-NL"/>
        </w:rPr>
        <w:t>onder een daaropvolgende looptijd van een enrollment, een afzonderlijke overeenkomst of elke enrollment met een effectieve datum na 1 april 2012, zijn geen kwalificerende licenties.</w:t>
      </w:r>
    </w:p>
    <w:p w14:paraId="0FA55D8E" w14:textId="77777777" w:rsidR="00B473CB" w:rsidRPr="006A63D4" w:rsidRDefault="00B473CB" w:rsidP="00B473CB">
      <w:pPr>
        <w:ind w:left="720"/>
        <w:rPr>
          <w:lang w:val="nl-NL"/>
        </w:rPr>
      </w:pPr>
    </w:p>
    <w:p w14:paraId="5602D405" w14:textId="77777777" w:rsidR="00B473CB" w:rsidRPr="006A63D4" w:rsidRDefault="00B473CB" w:rsidP="00B473CB">
      <w:pPr>
        <w:spacing w:after="60"/>
        <w:ind w:left="720"/>
        <w:rPr>
          <w:lang w:val="nl-NL"/>
        </w:rPr>
      </w:pPr>
      <w:r w:rsidRPr="006A63D4">
        <w:rPr>
          <w:rFonts w:eastAsia="Calibri" w:cs="Tahoma"/>
          <w:b/>
          <w:color w:val="000000"/>
          <w:szCs w:val="18"/>
          <w:lang w:val="nl-NL"/>
        </w:rPr>
        <w:t>Huidige termijn</w:t>
      </w:r>
    </w:p>
    <w:p w14:paraId="458CAFF0" w14:textId="77777777" w:rsidR="00B473CB" w:rsidRPr="006A63D4" w:rsidRDefault="00B473CB" w:rsidP="00B473CB">
      <w:pPr>
        <w:tabs>
          <w:tab w:val="left" w:pos="720"/>
        </w:tabs>
        <w:ind w:left="720"/>
        <w:rPr>
          <w:lang w:val="nl-NL"/>
        </w:rPr>
      </w:pPr>
      <w:r w:rsidRPr="006A63D4">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14:paraId="41466826" w14:textId="77777777" w:rsidR="00B473CB" w:rsidRPr="006A63D4" w:rsidRDefault="00B473CB" w:rsidP="00B473CB">
      <w:pPr>
        <w:tabs>
          <w:tab w:val="left" w:pos="720"/>
        </w:tabs>
        <w:ind w:left="720"/>
        <w:rPr>
          <w:lang w:val="nl-NL"/>
        </w:rPr>
      </w:pPr>
    </w:p>
    <w:p w14:paraId="45164B1A" w14:textId="77777777" w:rsidR="00B473CB" w:rsidRPr="006A63D4" w:rsidRDefault="00B473CB" w:rsidP="00B473CB">
      <w:pPr>
        <w:keepNext/>
        <w:keepLines/>
        <w:spacing w:after="60"/>
        <w:ind w:left="720"/>
        <w:rPr>
          <w:lang w:val="nl-NL"/>
        </w:rPr>
      </w:pPr>
      <w:r w:rsidRPr="006A63D4">
        <w:rPr>
          <w:rFonts w:eastAsia="Calibri" w:cs="Tahoma"/>
          <w:b/>
          <w:color w:val="000000"/>
          <w:szCs w:val="18"/>
          <w:lang w:val="nl-NL"/>
        </w:rPr>
        <w:t>Eerste verlengingstermijn (vóór 1 april 2015)</w:t>
      </w:r>
    </w:p>
    <w:p w14:paraId="034C015C" w14:textId="77777777" w:rsidR="00B473CB" w:rsidRPr="006A63D4" w:rsidRDefault="00B473CB" w:rsidP="00B473CB">
      <w:pPr>
        <w:tabs>
          <w:tab w:val="left" w:pos="720"/>
        </w:tabs>
        <w:ind w:left="720"/>
        <w:rPr>
          <w:lang w:val="nl-NL"/>
        </w:rPr>
      </w:pPr>
      <w:r w:rsidRPr="006A63D4">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15DCE2E4" w14:textId="77777777" w:rsidR="00B473CB" w:rsidRPr="006A63D4" w:rsidRDefault="00B473CB" w:rsidP="00B473CB">
      <w:pPr>
        <w:numPr>
          <w:ilvl w:val="0"/>
          <w:numId w:val="117"/>
        </w:numPr>
        <w:tabs>
          <w:tab w:val="left" w:pos="1440"/>
        </w:tabs>
        <w:ind w:left="1440"/>
        <w:rPr>
          <w:lang w:val="nl-NL"/>
        </w:rPr>
      </w:pPr>
      <w:r w:rsidRPr="006A63D4">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14:paraId="55F90EB5" w14:textId="77777777" w:rsidR="00B473CB" w:rsidRPr="004F549F" w:rsidRDefault="00B473CB" w:rsidP="00B473CB">
      <w:pPr>
        <w:numPr>
          <w:ilvl w:val="0"/>
          <w:numId w:val="91"/>
        </w:numPr>
        <w:tabs>
          <w:tab w:val="left" w:pos="1800"/>
        </w:tabs>
        <w:ind w:left="1800"/>
      </w:pPr>
      <w:r>
        <w:rPr>
          <w:rFonts w:eastAsia="Calibri" w:cs="Tahoma"/>
          <w:szCs w:val="18"/>
        </w:rPr>
        <w:t>Vier, OF</w:t>
      </w:r>
    </w:p>
    <w:p w14:paraId="4EB62A57" w14:textId="77777777" w:rsidR="00B473CB" w:rsidRPr="006A63D4" w:rsidRDefault="00B473CB" w:rsidP="00B473CB">
      <w:pPr>
        <w:numPr>
          <w:ilvl w:val="0"/>
          <w:numId w:val="91"/>
        </w:numPr>
        <w:tabs>
          <w:tab w:val="left" w:pos="1800"/>
        </w:tabs>
        <w:ind w:left="1800"/>
        <w:rPr>
          <w:lang w:val="nl-NL"/>
        </w:rPr>
      </w:pPr>
      <w:r w:rsidRPr="006A63D4">
        <w:rPr>
          <w:rFonts w:eastAsia="Calibri" w:cs="Tahoma"/>
          <w:szCs w:val="18"/>
          <w:lang w:val="nl-NL"/>
        </w:rPr>
        <w:t>het werkelijke aantal cores per fysieke processor, vermenigvuldigd met de betreffende core-factor.</w:t>
      </w:r>
      <w:r>
        <w:rPr>
          <w:rFonts w:eastAsia="Calibri" w:cs="Tahoma"/>
          <w:szCs w:val="18"/>
          <w:lang w:val="nl-NL"/>
        </w:rPr>
        <w:t xml:space="preserve"> </w:t>
      </w:r>
      <w:r w:rsidRPr="006A63D4">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3D833DB9" w14:textId="77777777" w:rsidR="00B473CB" w:rsidRPr="006A63D4" w:rsidRDefault="00B473CB" w:rsidP="00B473CB">
      <w:pPr>
        <w:numPr>
          <w:ilvl w:val="0"/>
          <w:numId w:val="117"/>
        </w:numPr>
        <w:tabs>
          <w:tab w:val="left" w:pos="1440"/>
        </w:tabs>
        <w:ind w:left="1440"/>
        <w:rPr>
          <w:lang w:val="nl-NL"/>
        </w:rPr>
      </w:pPr>
      <w:r w:rsidRPr="006A63D4">
        <w:rPr>
          <w:rFonts w:eastAsia="Calibri" w:cs="Tahoma"/>
          <w:szCs w:val="18"/>
          <w:lang w:val="nl-NL"/>
        </w:rPr>
        <w:t>een aantal dat gelijk is aan het aantal kwalificerende licenties dat is toegewezen aan de server, naast het eigenlijke aantal fysieke processors op de server, vermenigvuldigd met vier.</w:t>
      </w:r>
    </w:p>
    <w:p w14:paraId="6EE3AE2F" w14:textId="77777777" w:rsidR="00B473CB" w:rsidRPr="006A63D4" w:rsidRDefault="00B473CB" w:rsidP="00B473CB">
      <w:pPr>
        <w:tabs>
          <w:tab w:val="left" w:pos="1440"/>
        </w:tabs>
        <w:rPr>
          <w:lang w:val="nl-NL"/>
        </w:rPr>
      </w:pPr>
    </w:p>
    <w:p w14:paraId="2F9E21F5" w14:textId="77777777" w:rsidR="00B473CB" w:rsidRPr="006A63D4" w:rsidRDefault="00B473CB" w:rsidP="00B473CB">
      <w:pPr>
        <w:spacing w:after="60"/>
        <w:ind w:left="720"/>
        <w:rPr>
          <w:lang w:val="nl-NL"/>
        </w:rPr>
      </w:pPr>
      <w:r w:rsidRPr="006A63D4">
        <w:rPr>
          <w:rFonts w:eastAsia="Calibri" w:cs="Tahoma"/>
          <w:b/>
          <w:szCs w:val="18"/>
          <w:lang w:val="nl-NL"/>
        </w:rPr>
        <w:t>Eerste verlengingstermijn (op of na 1 april 2015)</w:t>
      </w:r>
    </w:p>
    <w:p w14:paraId="60898899" w14:textId="77777777" w:rsidR="00B473CB" w:rsidRPr="006A63D4" w:rsidRDefault="00B473CB" w:rsidP="00B473CB">
      <w:pPr>
        <w:ind w:left="720"/>
        <w:rPr>
          <w:lang w:val="nl-NL"/>
        </w:rPr>
      </w:pPr>
      <w:r w:rsidRPr="006A63D4">
        <w:rPr>
          <w:rFonts w:eastAsia="Calibri" w:cs="Tahoma"/>
          <w:color w:val="000000"/>
          <w:szCs w:val="18"/>
          <w:lang w:val="nl-NL"/>
        </w:rPr>
        <w:t>Voor klanten die hun dekking voor de eerste keer verlengen op of na 1 april 2015</w:t>
      </w:r>
      <w:r w:rsidRPr="006A63D4">
        <w:rPr>
          <w:rFonts w:eastAsia="Calibri" w:cs="Tahoma"/>
          <w:szCs w:val="18"/>
          <w:lang w:val="nl-NL"/>
        </w:rPr>
        <w:t>, mogen voor elke server</w:t>
      </w:r>
      <w:r>
        <w:rPr>
          <w:rFonts w:eastAsia="Calibri" w:cs="Tahoma"/>
          <w:szCs w:val="18"/>
          <w:lang w:val="nl-NL"/>
        </w:rPr>
        <w:t> </w:t>
      </w:r>
      <w:r w:rsidRPr="006A63D4">
        <w:rPr>
          <w:rFonts w:eastAsia="Calibri" w:cs="Tahoma"/>
          <w:szCs w:val="18"/>
          <w:lang w:val="nl-NL"/>
        </w:rPr>
        <w:t>waarvoor een geldige licentie is afgenomen op grond van de productgebruiksrechten voor een processorlicentie voor SQL Server 2008 R2 als volgt Software Assurance aanschaffen:</w:t>
      </w:r>
    </w:p>
    <w:p w14:paraId="174A3232" w14:textId="77777777" w:rsidR="00B473CB" w:rsidRPr="006A63D4" w:rsidRDefault="00B473CB" w:rsidP="00B473CB">
      <w:pPr>
        <w:ind w:left="720"/>
        <w:rPr>
          <w:lang w:val="nl-NL"/>
        </w:rPr>
      </w:pPr>
    </w:p>
    <w:p w14:paraId="14746F20" w14:textId="77777777" w:rsidR="00B473CB" w:rsidRPr="006A63D4" w:rsidRDefault="00B473CB" w:rsidP="00B473CB">
      <w:pPr>
        <w:numPr>
          <w:ilvl w:val="3"/>
          <w:numId w:val="92"/>
        </w:numPr>
        <w:tabs>
          <w:tab w:val="left" w:pos="1170"/>
        </w:tabs>
        <w:spacing w:after="60"/>
        <w:ind w:left="1440" w:hanging="360"/>
        <w:rPr>
          <w:lang w:val="nl-NL"/>
        </w:rPr>
      </w:pPr>
      <w:r w:rsidRPr="006A63D4">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51D7D2A0" w14:textId="77777777" w:rsidR="00B473CB" w:rsidRPr="006A63D4" w:rsidRDefault="00B473CB" w:rsidP="00C85680">
      <w:pPr>
        <w:keepNext/>
        <w:keepLines/>
        <w:numPr>
          <w:ilvl w:val="3"/>
          <w:numId w:val="92"/>
        </w:numPr>
        <w:tabs>
          <w:tab w:val="left" w:pos="1170"/>
        </w:tabs>
        <w:spacing w:after="60"/>
        <w:ind w:left="1440" w:hanging="360"/>
        <w:rPr>
          <w:lang w:val="nl-NL"/>
        </w:rPr>
      </w:pPr>
      <w:r w:rsidRPr="006A63D4">
        <w:rPr>
          <w:rFonts w:eastAsia="Calibri" w:cs="Tahoma"/>
          <w:szCs w:val="18"/>
          <w:lang w:val="nl-NL"/>
        </w:rPr>
        <w:lastRenderedPageBreak/>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14:paraId="5FB82036" w14:textId="77777777" w:rsidR="00B473CB" w:rsidRPr="006A63D4" w:rsidRDefault="00B473CB" w:rsidP="00B473CB">
      <w:pPr>
        <w:numPr>
          <w:ilvl w:val="0"/>
          <w:numId w:val="50"/>
        </w:numPr>
        <w:tabs>
          <w:tab w:val="left" w:pos="720"/>
          <w:tab w:val="left" w:pos="1170"/>
        </w:tabs>
        <w:spacing w:after="60"/>
        <w:ind w:left="1440"/>
        <w:rPr>
          <w:lang w:val="nl-NL"/>
        </w:rPr>
      </w:pPr>
      <w:r w:rsidRPr="006A63D4">
        <w:rPr>
          <w:rFonts w:eastAsia="Calibri" w:cs="Tahoma"/>
          <w:szCs w:val="18"/>
          <w:lang w:val="nl-NL"/>
        </w:rPr>
        <w:t>De processorlicenties van klanten zijn niet langer geldig bij afname van Software Assurance voor</w:t>
      </w:r>
      <w:r>
        <w:rPr>
          <w:rFonts w:eastAsia="Calibri" w:cs="Tahoma"/>
          <w:szCs w:val="18"/>
          <w:lang w:val="nl-NL"/>
        </w:rPr>
        <w:t> </w:t>
      </w:r>
      <w:r w:rsidRPr="006A63D4">
        <w:rPr>
          <w:rFonts w:eastAsia="Calibri" w:cs="Tahoma"/>
          <w:szCs w:val="18"/>
          <w:lang w:val="nl-NL"/>
        </w:rPr>
        <w:t>core-licenties in het kader van deze aanbieding. De optie voor het verkrijgen van Software Assurance voor SQL Server core-licenties geldt niet voor verlenging van de dekking in het kader</w:t>
      </w:r>
      <w:r>
        <w:rPr>
          <w:rFonts w:eastAsia="Calibri" w:cs="Tahoma"/>
          <w:szCs w:val="18"/>
          <w:lang w:val="nl-NL"/>
        </w:rPr>
        <w:t> </w:t>
      </w:r>
      <w:r w:rsidRPr="006A63D4">
        <w:rPr>
          <w:rFonts w:eastAsia="Calibri" w:cs="Tahoma"/>
          <w:szCs w:val="18"/>
          <w:lang w:val="nl-NL"/>
        </w:rPr>
        <w:t>van een abonnementsprogramma.</w:t>
      </w:r>
    </w:p>
    <w:p w14:paraId="35B89A86" w14:textId="77777777" w:rsidR="00B473CB" w:rsidRPr="006A63D4" w:rsidRDefault="00B473CB" w:rsidP="00B473CB">
      <w:pPr>
        <w:tabs>
          <w:tab w:val="left" w:pos="720"/>
        </w:tabs>
        <w:ind w:left="720"/>
        <w:rPr>
          <w:lang w:val="nl-NL"/>
        </w:rPr>
      </w:pPr>
    </w:p>
    <w:p w14:paraId="060CD788" w14:textId="77777777" w:rsidR="00B473CB" w:rsidRPr="006A63D4" w:rsidRDefault="00B473CB" w:rsidP="00B473CB">
      <w:pPr>
        <w:keepNext/>
        <w:tabs>
          <w:tab w:val="left" w:pos="720"/>
          <w:tab w:val="left" w:pos="1800"/>
        </w:tabs>
        <w:spacing w:after="60"/>
        <w:ind w:left="720"/>
        <w:rPr>
          <w:lang w:val="nl-NL"/>
        </w:rPr>
      </w:pPr>
      <w:r w:rsidRPr="006A63D4">
        <w:rPr>
          <w:rFonts w:eastAsia="Calibri" w:cs="Tahoma"/>
          <w:b/>
          <w:szCs w:val="18"/>
          <w:lang w:val="nl-NL"/>
        </w:rPr>
        <w:t>Voor klanten met Software Assurance-dekking die afloopt vóór 1 april 2015 en die deze dekking niet willen verlengen</w:t>
      </w:r>
    </w:p>
    <w:p w14:paraId="35B52F82" w14:textId="77777777" w:rsidR="00B473CB" w:rsidRPr="006A63D4" w:rsidRDefault="00B473CB" w:rsidP="00B473CB">
      <w:pPr>
        <w:tabs>
          <w:tab w:val="left" w:pos="720"/>
          <w:tab w:val="left" w:pos="1800"/>
        </w:tabs>
        <w:ind w:left="720"/>
        <w:rPr>
          <w:lang w:val="nl-NL"/>
        </w:rPr>
      </w:pPr>
      <w:r w:rsidRPr="006A63D4">
        <w:rPr>
          <w:rFonts w:eastAsia="Calibri" w:cs="Tahoma"/>
          <w:szCs w:val="18"/>
          <w:lang w:val="nl-NL"/>
        </w:rPr>
        <w:t xml:space="preserve">Enterprise Subscription-klanten </w:t>
      </w:r>
      <w:r w:rsidRPr="006A63D4">
        <w:rPr>
          <w:rFonts w:cs="Tahoma"/>
          <w:bCs/>
          <w:color w:val="000000"/>
          <w:szCs w:val="18"/>
          <w:lang w:val="nl-NL"/>
        </w:rPr>
        <w:t>en Open Value Subscription-</w:t>
      </w:r>
      <w:r w:rsidRPr="006A63D4">
        <w:rPr>
          <w:rFonts w:eastAsia="Calibri" w:cs="Tahoma"/>
          <w:szCs w:val="18"/>
          <w:lang w:val="nl-NL"/>
        </w:rPr>
        <w:t>klanten met een dekking die vervalt vóór 1</w:t>
      </w:r>
      <w:r>
        <w:rPr>
          <w:rFonts w:eastAsia="Calibri" w:cs="Tahoma"/>
          <w:szCs w:val="18"/>
          <w:lang w:val="nl-NL"/>
        </w:rPr>
        <w:t> </w:t>
      </w:r>
      <w:r w:rsidRPr="006A63D4">
        <w:rPr>
          <w:rFonts w:eastAsia="Calibri" w:cs="Tahoma"/>
          <w:szCs w:val="18"/>
          <w:lang w:val="nl-NL"/>
        </w:rPr>
        <w:t>april</w:t>
      </w:r>
      <w:r>
        <w:rPr>
          <w:rFonts w:eastAsia="Calibri" w:cs="Tahoma"/>
          <w:szCs w:val="18"/>
          <w:lang w:val="nl-NL"/>
        </w:rPr>
        <w:t> </w:t>
      </w:r>
      <w:r w:rsidRPr="006A63D4">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02EC636D" w14:textId="77777777" w:rsidR="00B473CB" w:rsidRPr="006A63D4" w:rsidRDefault="00B473CB" w:rsidP="00B473CB">
      <w:pPr>
        <w:tabs>
          <w:tab w:val="left" w:pos="720"/>
          <w:tab w:val="left" w:pos="1800"/>
        </w:tabs>
        <w:ind w:left="720"/>
        <w:rPr>
          <w:lang w:val="nl-NL"/>
        </w:rPr>
      </w:pPr>
    </w:p>
    <w:p w14:paraId="41AEEDDE" w14:textId="77777777" w:rsidR="00B473CB" w:rsidRPr="006A63D4" w:rsidRDefault="00B473CB" w:rsidP="00B473CB">
      <w:pPr>
        <w:numPr>
          <w:ilvl w:val="0"/>
          <w:numId w:val="58"/>
        </w:numPr>
        <w:tabs>
          <w:tab w:val="left" w:pos="1440"/>
        </w:tabs>
        <w:spacing w:after="60"/>
        <w:ind w:left="1440"/>
        <w:rPr>
          <w:lang w:val="nl-NL"/>
        </w:rPr>
      </w:pPr>
      <w:r w:rsidRPr="006A63D4">
        <w:rPr>
          <w:rFonts w:eastAsia="Calibri" w:cs="Tahoma"/>
          <w:b/>
          <w:szCs w:val="18"/>
          <w:lang w:val="nl-NL"/>
        </w:rPr>
        <w:t>SQL Server 2008 R2 Workgroup:</w:t>
      </w:r>
      <w:r w:rsidRPr="006A63D4">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w:t>
      </w:r>
      <w:r w:rsidR="00581B09">
        <w:rPr>
          <w:rFonts w:eastAsia="Calibri" w:cs="Tahoma"/>
          <w:szCs w:val="18"/>
          <w:lang w:val="nl-NL"/>
        </w:rPr>
        <w:t>obility via Software Assurance.</w:t>
      </w:r>
    </w:p>
    <w:p w14:paraId="6EE82A00" w14:textId="77777777" w:rsidR="00B473CB" w:rsidRPr="006A63D4" w:rsidRDefault="00B473CB" w:rsidP="00B473CB">
      <w:pPr>
        <w:numPr>
          <w:ilvl w:val="0"/>
          <w:numId w:val="58"/>
        </w:numPr>
        <w:tabs>
          <w:tab w:val="left" w:pos="1440"/>
        </w:tabs>
        <w:spacing w:after="60"/>
        <w:ind w:left="1440"/>
        <w:rPr>
          <w:lang w:val="nl-NL"/>
        </w:rPr>
      </w:pPr>
      <w:r w:rsidRPr="006A63D4">
        <w:rPr>
          <w:rFonts w:eastAsia="Calibri" w:cs="Tahoma"/>
          <w:b/>
          <w:szCs w:val="18"/>
          <w:lang w:val="nl-NL"/>
        </w:rPr>
        <w:t xml:space="preserve">SQL Server 2012 Standard Core: </w:t>
      </w:r>
      <w:r w:rsidRPr="006A63D4">
        <w:rPr>
          <w:rFonts w:eastAsia="Calibri" w:cs="Tahoma"/>
          <w:szCs w:val="18"/>
          <w:lang w:val="nl-NL"/>
        </w:rPr>
        <w:t xml:space="preserve">Het gebruik van deze versie van de software is onderhevig aan de productgebruiksrechten van de processorlicentie van SQL Server 2008 R2 Standard; maar: </w:t>
      </w:r>
    </w:p>
    <w:p w14:paraId="5BA0365D" w14:textId="77777777" w:rsidR="00B473CB" w:rsidRPr="006A63D4" w:rsidRDefault="00B473CB" w:rsidP="00B473CB">
      <w:pPr>
        <w:numPr>
          <w:ilvl w:val="1"/>
          <w:numId w:val="58"/>
        </w:numPr>
        <w:tabs>
          <w:tab w:val="left" w:pos="1800"/>
        </w:tabs>
        <w:spacing w:after="60"/>
        <w:ind w:left="1800"/>
        <w:rPr>
          <w:lang w:val="nl-NL"/>
        </w:rPr>
      </w:pPr>
      <w:r w:rsidRPr="006A63D4">
        <w:rPr>
          <w:rFonts w:eastAsia="Calibri" w:cs="Tahoma"/>
          <w:szCs w:val="18"/>
          <w:lang w:val="nl-NL"/>
        </w:rPr>
        <w:t xml:space="preserve">klanten hebben niet langer rechten onder License Mobility binnen Serverfarms of License Mobility via Software Assurance; en </w:t>
      </w:r>
    </w:p>
    <w:p w14:paraId="2C526B13" w14:textId="77777777" w:rsidR="00B473CB" w:rsidRPr="004F549F" w:rsidRDefault="00B473CB" w:rsidP="00B473CB">
      <w:pPr>
        <w:numPr>
          <w:ilvl w:val="1"/>
          <w:numId w:val="58"/>
        </w:numPr>
        <w:tabs>
          <w:tab w:val="left" w:pos="1800"/>
        </w:tabs>
        <w:spacing w:after="60"/>
        <w:ind w:left="1800"/>
      </w:pPr>
      <w:r w:rsidRPr="006A63D4">
        <w:rPr>
          <w:rFonts w:eastAsia="Calibri" w:cs="Tahoma"/>
          <w:szCs w:val="18"/>
          <w:lang w:val="nl-NL"/>
        </w:rPr>
        <w:t>elke nieuwe toewijzing van licenties is onderhevig aan beperkingen in (i) en (ii) hieronder met</w:t>
      </w:r>
      <w:r>
        <w:rPr>
          <w:rFonts w:eastAsia="Calibri" w:cs="Tahoma"/>
          <w:szCs w:val="18"/>
          <w:lang w:val="nl-NL"/>
        </w:rPr>
        <w:t> </w:t>
      </w:r>
      <w:r w:rsidRPr="006A63D4">
        <w:rPr>
          <w:rFonts w:eastAsia="Calibri" w:cs="Tahoma"/>
          <w:szCs w:val="18"/>
          <w:lang w:val="nl-NL"/>
        </w:rPr>
        <w:t xml:space="preserve">bettrekking tot hun “core-licentie-equivalentie.” </w:t>
      </w:r>
      <w:r>
        <w:rPr>
          <w:rFonts w:eastAsia="Calibri" w:cs="Tahoma"/>
          <w:szCs w:val="18"/>
        </w:rPr>
        <w:t>Core-licentie-equiva</w:t>
      </w:r>
      <w:r w:rsidR="00581B09">
        <w:rPr>
          <w:rFonts w:eastAsia="Calibri" w:cs="Tahoma"/>
          <w:szCs w:val="18"/>
        </w:rPr>
        <w:t>lentie wordt als volgt bepaald.</w:t>
      </w:r>
    </w:p>
    <w:p w14:paraId="70E270D8" w14:textId="77777777" w:rsidR="00B473CB" w:rsidRPr="006A63D4" w:rsidRDefault="00B473CB" w:rsidP="00B473CB">
      <w:pPr>
        <w:numPr>
          <w:ilvl w:val="2"/>
          <w:numId w:val="58"/>
        </w:numPr>
        <w:tabs>
          <w:tab w:val="left" w:pos="2160"/>
        </w:tabs>
        <w:spacing w:after="60"/>
        <w:rPr>
          <w:lang w:val="nl-NL"/>
        </w:rPr>
      </w:pPr>
      <w:r w:rsidRPr="006A63D4">
        <w:rPr>
          <w:rFonts w:eastAsia="Calibri" w:cs="Tahoma"/>
          <w:szCs w:val="18"/>
          <w:lang w:val="nl-NL"/>
        </w:rPr>
        <w:t>Voor een aantal licenties dat gelijk is aan de kleinste of elke (x) van het totale aantal processorlicenties dat aan een gelicentieerde server is toegewezen, onmiddellijk voor het</w:t>
      </w:r>
      <w:r>
        <w:rPr>
          <w:rFonts w:eastAsia="Calibri" w:cs="Tahoma"/>
          <w:szCs w:val="18"/>
          <w:lang w:val="nl-NL"/>
        </w:rPr>
        <w:t> </w:t>
      </w:r>
      <w:r w:rsidRPr="006A63D4">
        <w:rPr>
          <w:rFonts w:eastAsia="Calibri" w:cs="Tahoma"/>
          <w:szCs w:val="18"/>
          <w:lang w:val="nl-NL"/>
        </w:rPr>
        <w:t>verlopen van de Software Assurance of (y) het totale aantal fysieke processors op dit</w:t>
      </w:r>
      <w:r>
        <w:rPr>
          <w:rFonts w:eastAsia="Calibri" w:cs="Tahoma"/>
          <w:szCs w:val="18"/>
          <w:lang w:val="nl-NL"/>
        </w:rPr>
        <w:t> </w:t>
      </w:r>
      <w:r w:rsidRPr="006A63D4">
        <w:rPr>
          <w:rFonts w:eastAsia="Calibri" w:cs="Tahoma"/>
          <w:szCs w:val="18"/>
          <w:lang w:val="nl-NL"/>
        </w:rPr>
        <w:t>server waarvan de core-licentie-e</w:t>
      </w:r>
      <w:r w:rsidR="00581B09">
        <w:rPr>
          <w:rFonts w:eastAsia="Calibri" w:cs="Tahoma"/>
          <w:szCs w:val="18"/>
          <w:lang w:val="nl-NL"/>
        </w:rPr>
        <w:t>quivalentie de grootste is van:</w:t>
      </w:r>
    </w:p>
    <w:p w14:paraId="3A101078" w14:textId="77777777" w:rsidR="00B473CB" w:rsidRPr="004F549F" w:rsidRDefault="00B473CB" w:rsidP="00B473CB">
      <w:pPr>
        <w:numPr>
          <w:ilvl w:val="4"/>
          <w:numId w:val="50"/>
        </w:numPr>
        <w:tabs>
          <w:tab w:val="left" w:pos="2520"/>
        </w:tabs>
        <w:spacing w:after="60"/>
        <w:ind w:left="2520"/>
      </w:pPr>
      <w:r>
        <w:rPr>
          <w:rFonts w:eastAsia="Calibri" w:cs="Tahoma"/>
          <w:szCs w:val="18"/>
        </w:rPr>
        <w:t xml:space="preserve">vier cores per processorlicentie, OF </w:t>
      </w:r>
    </w:p>
    <w:p w14:paraId="1554AB21" w14:textId="77777777" w:rsidR="00B473CB" w:rsidRPr="006A63D4" w:rsidRDefault="00B473CB" w:rsidP="00B473CB">
      <w:pPr>
        <w:numPr>
          <w:ilvl w:val="4"/>
          <w:numId w:val="50"/>
        </w:numPr>
        <w:tabs>
          <w:tab w:val="left" w:pos="2520"/>
        </w:tabs>
        <w:spacing w:after="60"/>
        <w:ind w:left="2520"/>
        <w:rPr>
          <w:lang w:val="nl-NL"/>
        </w:rPr>
      </w:pPr>
      <w:r w:rsidRPr="006A63D4">
        <w:rPr>
          <w:rFonts w:eastAsia="Calibri" w:cs="Tahoma"/>
          <w:szCs w:val="18"/>
          <w:lang w:val="nl-NL"/>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w:t>
      </w:r>
      <w:r>
        <w:rPr>
          <w:rFonts w:eastAsia="Calibri" w:cs="Tahoma"/>
          <w:szCs w:val="18"/>
          <w:lang w:val="nl-NL"/>
        </w:rPr>
        <w:t> </w:t>
      </w:r>
      <w:r w:rsidRPr="006A63D4">
        <w:rPr>
          <w:rFonts w:eastAsia="Calibri" w:cs="Tahoma"/>
          <w:szCs w:val="18"/>
          <w:lang w:val="nl-NL"/>
        </w:rPr>
        <w:t xml:space="preserve">software.) </w:t>
      </w:r>
    </w:p>
    <w:p w14:paraId="6C35DB2A" w14:textId="77777777" w:rsidR="00B473CB" w:rsidRPr="006A63D4" w:rsidRDefault="00B473CB" w:rsidP="00B473CB">
      <w:pPr>
        <w:numPr>
          <w:ilvl w:val="1"/>
          <w:numId w:val="58"/>
        </w:numPr>
        <w:tabs>
          <w:tab w:val="left" w:pos="1800"/>
        </w:tabs>
        <w:spacing w:after="60"/>
        <w:ind w:left="1800"/>
        <w:rPr>
          <w:lang w:val="nl-NL"/>
        </w:rPr>
      </w:pPr>
      <w:r w:rsidRPr="006A63D4">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6925D3B7" w14:textId="77777777" w:rsidR="00B473CB" w:rsidRPr="006A63D4" w:rsidRDefault="00B473CB" w:rsidP="00B473CB">
      <w:pPr>
        <w:numPr>
          <w:ilvl w:val="1"/>
          <w:numId w:val="58"/>
        </w:numPr>
        <w:tabs>
          <w:tab w:val="left" w:pos="1800"/>
        </w:tabs>
        <w:spacing w:after="60"/>
        <w:ind w:left="1800"/>
        <w:rPr>
          <w:lang w:val="nl-NL"/>
        </w:rPr>
      </w:pPr>
      <w:r w:rsidRPr="006A63D4">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6B37FE40" w14:textId="77777777" w:rsidR="00B473CB" w:rsidRPr="006A63D4" w:rsidRDefault="00B473CB" w:rsidP="00B473CB">
      <w:pPr>
        <w:numPr>
          <w:ilvl w:val="1"/>
          <w:numId w:val="58"/>
        </w:numPr>
        <w:tabs>
          <w:tab w:val="left" w:pos="1800"/>
        </w:tabs>
        <w:spacing w:after="60"/>
        <w:ind w:left="1800"/>
        <w:rPr>
          <w:lang w:val="nl-NL"/>
        </w:rPr>
      </w:pPr>
      <w:r w:rsidRPr="006A63D4">
        <w:rPr>
          <w:rFonts w:eastAsia="Calibri" w:cs="Tahoma"/>
          <w:szCs w:val="18"/>
          <w:lang w:val="nl-NL"/>
        </w:rPr>
        <w:t>De veronderstelde core-licentie-equivalentie van de klant impliceert niet dat hij een afzonderlijke processorlicentie kan toewijzen aan cores in twee of meer processors.</w:t>
      </w:r>
    </w:p>
    <w:p w14:paraId="5E21D73B" w14:textId="77777777" w:rsidR="00B473CB" w:rsidRPr="006A63D4" w:rsidRDefault="00B473CB" w:rsidP="00B473CB">
      <w:pPr>
        <w:tabs>
          <w:tab w:val="left" w:pos="1800"/>
        </w:tabs>
        <w:spacing w:after="60"/>
        <w:rPr>
          <w:lang w:val="nl-NL"/>
        </w:rPr>
      </w:pPr>
    </w:p>
    <w:p w14:paraId="534AE78C" w14:textId="77777777" w:rsidR="00B473CB" w:rsidRPr="006A63D4" w:rsidRDefault="00B473CB" w:rsidP="00806ED6">
      <w:pPr>
        <w:keepNext/>
        <w:keepLines/>
        <w:tabs>
          <w:tab w:val="left" w:pos="720"/>
        </w:tabs>
        <w:spacing w:after="60"/>
        <w:ind w:left="720"/>
        <w:rPr>
          <w:lang w:val="nl-NL"/>
        </w:rPr>
      </w:pPr>
      <w:r w:rsidRPr="006A63D4">
        <w:rPr>
          <w:rFonts w:eastAsia="Calibri" w:cs="Tahoma"/>
          <w:b/>
          <w:color w:val="000000"/>
          <w:szCs w:val="18"/>
          <w:lang w:val="nl-NL"/>
        </w:rPr>
        <w:lastRenderedPageBreak/>
        <w:t>Voor klanten met Software Assurance-dekking die afloopt op of na 1 april 2015 en die deze dekking niet willen verlengen:</w:t>
      </w:r>
    </w:p>
    <w:p w14:paraId="7BA1BC06" w14:textId="77777777" w:rsidR="00B473CB" w:rsidRPr="006A63D4" w:rsidRDefault="00B473CB" w:rsidP="00B473CB">
      <w:pPr>
        <w:tabs>
          <w:tab w:val="left" w:pos="720"/>
        </w:tabs>
        <w:ind w:left="720"/>
        <w:rPr>
          <w:lang w:val="nl-NL"/>
        </w:rPr>
      </w:pPr>
      <w:r w:rsidRPr="006A63D4">
        <w:rPr>
          <w:rFonts w:eastAsia="Calibri" w:cs="Tahoma"/>
          <w:color w:val="000000"/>
          <w:szCs w:val="18"/>
          <w:lang w:val="nl-NL"/>
        </w:rPr>
        <w:t xml:space="preserve">Enterprise Subscription-klanten </w:t>
      </w:r>
      <w:r w:rsidRPr="006A63D4">
        <w:rPr>
          <w:rFonts w:cs="Tahoma"/>
          <w:bCs/>
          <w:color w:val="000000"/>
          <w:szCs w:val="18"/>
          <w:lang w:val="nl-NL"/>
        </w:rPr>
        <w:t>en Open Value Subscription-</w:t>
      </w:r>
      <w:r w:rsidRPr="006A63D4">
        <w:rPr>
          <w:rFonts w:eastAsia="Calibri" w:cs="Tahoma"/>
          <w:color w:val="000000"/>
          <w:szCs w:val="18"/>
          <w:lang w:val="nl-NL"/>
        </w:rPr>
        <w:t>klanten met een dekking die vervalt op of na 1</w:t>
      </w:r>
      <w:r>
        <w:rPr>
          <w:rFonts w:eastAsia="Calibri" w:cs="Tahoma"/>
          <w:color w:val="000000"/>
          <w:szCs w:val="18"/>
          <w:lang w:val="nl-NL"/>
        </w:rPr>
        <w:t> </w:t>
      </w:r>
      <w:r w:rsidRPr="006A63D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06B72E0A" w14:textId="77777777" w:rsidR="00B473CB" w:rsidRPr="006A63D4" w:rsidRDefault="00B473CB" w:rsidP="00B473CB">
      <w:pPr>
        <w:tabs>
          <w:tab w:val="left" w:pos="720"/>
        </w:tabs>
        <w:ind w:left="720"/>
        <w:rPr>
          <w:lang w:val="nl-NL"/>
        </w:rPr>
      </w:pPr>
    </w:p>
    <w:p w14:paraId="3C6DF2DA" w14:textId="77777777" w:rsidR="00B473CB" w:rsidRPr="006A63D4" w:rsidRDefault="00B473CB" w:rsidP="00B473CB">
      <w:pPr>
        <w:numPr>
          <w:ilvl w:val="2"/>
          <w:numId w:val="50"/>
        </w:numPr>
        <w:spacing w:after="60"/>
        <w:ind w:left="1440"/>
        <w:rPr>
          <w:lang w:val="nl-NL"/>
        </w:rPr>
      </w:pPr>
      <w:r w:rsidRPr="006A63D4">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Pr>
          <w:rFonts w:eastAsia="Calibri" w:cs="Tahoma"/>
          <w:szCs w:val="18"/>
          <w:lang w:val="nl-NL"/>
        </w:rPr>
        <w:t> </w:t>
      </w:r>
      <w:r w:rsidRPr="006A63D4">
        <w:rPr>
          <w:rFonts w:eastAsia="Calibri" w:cs="Tahoma"/>
          <w:szCs w:val="18"/>
          <w:lang w:val="nl-NL"/>
        </w:rPr>
        <w:t>1 april 2015 en die deze dekking niet willen verlengen” hierboven, en</w:t>
      </w:r>
    </w:p>
    <w:p w14:paraId="610A5808" w14:textId="77777777" w:rsidR="00B473CB" w:rsidRPr="006A63D4" w:rsidRDefault="00B473CB" w:rsidP="00B473CB">
      <w:pPr>
        <w:numPr>
          <w:ilvl w:val="2"/>
          <w:numId w:val="50"/>
        </w:numPr>
        <w:spacing w:after="60"/>
        <w:ind w:left="1440"/>
        <w:rPr>
          <w:lang w:val="nl-NL"/>
        </w:rPr>
      </w:pPr>
      <w:r w:rsidRPr="006A63D4">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64E005A4" w14:textId="77777777" w:rsidR="00B473CB" w:rsidRPr="006A63D4" w:rsidRDefault="00B473CB" w:rsidP="00B473CB">
      <w:pPr>
        <w:rPr>
          <w:lang w:val="nl-NL"/>
        </w:rPr>
      </w:pPr>
    </w:p>
    <w:p w14:paraId="01456383" w14:textId="77777777" w:rsidR="00B473CB" w:rsidRPr="006A63D4" w:rsidRDefault="00B473CB" w:rsidP="00B473CB">
      <w:pPr>
        <w:pStyle w:val="ListParagraph"/>
        <w:tabs>
          <w:tab w:val="left" w:pos="720"/>
        </w:tabs>
        <w:spacing w:after="60"/>
        <w:contextualSpacing w:val="0"/>
        <w:rPr>
          <w:lang w:val="nl-NL"/>
        </w:rPr>
      </w:pPr>
      <w:r w:rsidRPr="006A63D4">
        <w:rPr>
          <w:rFonts w:ascii="Tahoma" w:hAnsi="Tahoma" w:cs="Tahoma"/>
          <w:b/>
          <w:color w:val="000000"/>
          <w:sz w:val="18"/>
          <w:szCs w:val="18"/>
          <w:lang w:val="nl-NL"/>
        </w:rPr>
        <w:t>Voor klanten die zich bevinden in de Volksrepubliek</w:t>
      </w:r>
      <w:r w:rsidRPr="006A63D4">
        <w:rPr>
          <w:rFonts w:ascii="Tahoma" w:hAnsi="Tahoma" w:cs="Tahoma"/>
          <w:color w:val="000000"/>
          <w:sz w:val="18"/>
          <w:szCs w:val="18"/>
          <w:lang w:val="nl-NL"/>
        </w:rPr>
        <w:t xml:space="preserve"> </w:t>
      </w:r>
      <w:r w:rsidRPr="006A63D4">
        <w:rPr>
          <w:rFonts w:ascii="Tahoma" w:hAnsi="Tahoma" w:cs="Tahoma"/>
          <w:b/>
          <w:color w:val="000000"/>
          <w:sz w:val="18"/>
          <w:szCs w:val="18"/>
          <w:lang w:val="nl-NL"/>
        </w:rPr>
        <w:t>China en aldaar processorlicenties en</w:t>
      </w:r>
      <w:r>
        <w:rPr>
          <w:rFonts w:ascii="Tahoma" w:hAnsi="Tahoma" w:cs="Tahoma"/>
          <w:b/>
          <w:color w:val="000000"/>
          <w:sz w:val="18"/>
          <w:szCs w:val="18"/>
          <w:lang w:val="nl-NL"/>
        </w:rPr>
        <w:t> </w:t>
      </w:r>
      <w:r w:rsidRPr="006A63D4">
        <w:rPr>
          <w:rFonts w:ascii="Tahoma" w:hAnsi="Tahoma" w:cs="Tahoma"/>
          <w:b/>
          <w:color w:val="000000"/>
          <w:sz w:val="18"/>
          <w:szCs w:val="18"/>
          <w:lang w:val="nl-NL"/>
        </w:rPr>
        <w:t>Software Assurance voor SQL Server 2008 R2 aanschaffen</w:t>
      </w:r>
    </w:p>
    <w:p w14:paraId="5E074086" w14:textId="77777777" w:rsidR="00B473CB" w:rsidRPr="006A63D4" w:rsidRDefault="00B473CB" w:rsidP="00B473CB">
      <w:pPr>
        <w:pStyle w:val="ListParagraph"/>
        <w:tabs>
          <w:tab w:val="left" w:pos="720"/>
        </w:tabs>
        <w:contextualSpacing w:val="0"/>
        <w:rPr>
          <w:lang w:val="nl-NL"/>
        </w:rPr>
      </w:pPr>
      <w:r w:rsidRPr="006A63D4">
        <w:rPr>
          <w:rFonts w:ascii="Tahoma" w:hAnsi="Tahoma" w:cs="Tahoma"/>
          <w:color w:val="000000"/>
          <w:sz w:val="18"/>
          <w:szCs w:val="18"/>
          <w:lang w:val="nl-NL"/>
        </w:rPr>
        <w:t>De verwijzingen naar 1 april 2012 en 1 april 2015 in deze product list zijn niet van toepassing. De</w:t>
      </w:r>
      <w:r>
        <w:rPr>
          <w:rFonts w:ascii="Tahoma" w:hAnsi="Tahoma" w:cs="Tahoma"/>
          <w:color w:val="000000"/>
          <w:sz w:val="18"/>
          <w:szCs w:val="18"/>
          <w:lang w:val="nl-NL"/>
        </w:rPr>
        <w:t> </w:t>
      </w:r>
      <w:r w:rsidRPr="006A63D4">
        <w:rPr>
          <w:rFonts w:ascii="Tahoma" w:hAnsi="Tahoma" w:cs="Tahoma"/>
          <w:color w:val="000000"/>
          <w:sz w:val="18"/>
          <w:szCs w:val="18"/>
          <w:lang w:val="nl-NL"/>
        </w:rPr>
        <w:t>toepasselijke datums voor deze klanten zijn respectievelijk 1 juli 2012 en 1 juli 2015.</w:t>
      </w:r>
    </w:p>
    <w:p w14:paraId="57434DC4" w14:textId="77777777" w:rsidR="00B473CB" w:rsidRPr="006A63D4" w:rsidRDefault="00B473CB" w:rsidP="00B473CB">
      <w:pPr>
        <w:tabs>
          <w:tab w:val="left" w:pos="1080"/>
          <w:tab w:val="left" w:pos="1800"/>
        </w:tabs>
        <w:rPr>
          <w:lang w:val="nl-NL"/>
        </w:rPr>
      </w:pPr>
      <w:bookmarkStart w:id="1429" w:name="Srv_87SQLServer2012Developer"/>
    </w:p>
    <w:p w14:paraId="4C0B2B86" w14:textId="77777777" w:rsidR="00B473CB" w:rsidRPr="006A63D4" w:rsidRDefault="00B473CB" w:rsidP="00B473CB">
      <w:pPr>
        <w:tabs>
          <w:tab w:val="left" w:pos="1080"/>
          <w:tab w:val="left" w:pos="1800"/>
        </w:tabs>
        <w:rPr>
          <w:lang w:val="nl-NL"/>
        </w:rPr>
      </w:pPr>
    </w:p>
    <w:p w14:paraId="63918CEB" w14:textId="77777777" w:rsidR="00B473CB" w:rsidRPr="006A63D4" w:rsidRDefault="00B473CB" w:rsidP="000413A8">
      <w:pPr>
        <w:pStyle w:val="Heading3"/>
        <w:keepNext/>
        <w:keepLines/>
        <w:rPr>
          <w:lang w:val="nl-NL"/>
        </w:rPr>
      </w:pPr>
      <w:bookmarkStart w:id="1430" w:name="_80_78_SQL"/>
      <w:bookmarkStart w:id="1431" w:name="_85_SQL_Server®"/>
      <w:bookmarkStart w:id="1432" w:name="_Toc336338345"/>
      <w:bookmarkStart w:id="1433" w:name="_Toc377176092"/>
      <w:bookmarkEnd w:id="1430"/>
      <w:bookmarkEnd w:id="1431"/>
      <w:r w:rsidRPr="006A63D4">
        <w:rPr>
          <w:rFonts w:ascii="Tahoma" w:hAnsi="Tahoma"/>
          <w:color w:val="F66400"/>
          <w:sz w:val="22"/>
          <w:vertAlign w:val="superscript"/>
          <w:lang w:val="nl-NL"/>
        </w:rPr>
        <w:t>8</w:t>
      </w:r>
      <w:r w:rsidR="000413A8">
        <w:rPr>
          <w:rFonts w:ascii="Tahoma" w:hAnsi="Tahoma"/>
          <w:color w:val="F66400"/>
          <w:sz w:val="22"/>
          <w:vertAlign w:val="superscript"/>
          <w:lang w:val="nl-NL"/>
        </w:rPr>
        <w:t>5</w:t>
      </w:r>
      <w:r w:rsidRPr="006A63D4">
        <w:rPr>
          <w:rFonts w:ascii="Tahoma" w:hAnsi="Tahoma"/>
          <w:color w:val="F66400"/>
          <w:sz w:val="22"/>
          <w:lang w:val="nl-NL"/>
        </w:rPr>
        <w:t xml:space="preserve"> SQL Server</w:t>
      </w:r>
      <w:r w:rsidRPr="006A63D4">
        <w:rPr>
          <w:rFonts w:ascii="Tahoma" w:hAnsi="Tahoma"/>
          <w:color w:val="F66400"/>
          <w:sz w:val="22"/>
          <w:vertAlign w:val="superscript"/>
          <w:lang w:val="nl-NL"/>
        </w:rPr>
        <w:t>®</w:t>
      </w:r>
      <w:r w:rsidRPr="006A63D4">
        <w:rPr>
          <w:rFonts w:ascii="Tahoma" w:hAnsi="Tahoma"/>
          <w:color w:val="F66400"/>
          <w:sz w:val="22"/>
          <w:lang w:val="nl-NL"/>
        </w:rPr>
        <w:t xml:space="preserve"> 2012 Developer</w:t>
      </w:r>
      <w:bookmarkEnd w:id="1432"/>
      <w:bookmarkEnd w:id="1433"/>
    </w:p>
    <w:bookmarkEnd w:id="1429"/>
    <w:p w14:paraId="61D7FA05" w14:textId="77777777" w:rsidR="00B473CB" w:rsidRPr="006A63D4" w:rsidRDefault="00B473CB" w:rsidP="00B473CB">
      <w:pPr>
        <w:keepNext/>
        <w:keepLines/>
        <w:rPr>
          <w:lang w:val="nl-NL"/>
        </w:rPr>
      </w:pPr>
    </w:p>
    <w:p w14:paraId="359F8C2D" w14:textId="77777777" w:rsidR="00B473CB" w:rsidRPr="006A63D4" w:rsidRDefault="00B473CB" w:rsidP="00B473CB">
      <w:pPr>
        <w:keepNext/>
        <w:keepLines/>
        <w:spacing w:after="60"/>
        <w:ind w:left="720"/>
        <w:rPr>
          <w:lang w:val="nl-NL"/>
        </w:rPr>
      </w:pPr>
      <w:r w:rsidRPr="006A63D4">
        <w:rPr>
          <w:b/>
          <w:color w:val="000000"/>
          <w:szCs w:val="18"/>
          <w:lang w:val="nl-NL"/>
        </w:rPr>
        <w:t>Belangrijke mededeling</w:t>
      </w:r>
    </w:p>
    <w:p w14:paraId="44D16593" w14:textId="77777777" w:rsidR="00B473CB" w:rsidRPr="006A63D4" w:rsidRDefault="00B473CB" w:rsidP="00B473CB">
      <w:pPr>
        <w:keepNext/>
        <w:keepLines/>
        <w:ind w:left="720"/>
        <w:rPr>
          <w:lang w:val="nl-NL"/>
        </w:rPr>
      </w:pPr>
      <w:r w:rsidRPr="006A63D4">
        <w:rPr>
          <w:color w:val="000000"/>
          <w:szCs w:val="18"/>
          <w:lang w:val="nl-NL"/>
        </w:rPr>
        <w:t>Automatische updates naar SQL Server 2008, SQL Server 2005 en SQL Server 2000. Als deze software is geïnstalleerd op servers of apparaten waarop een editie van SQL Server 2008, SQL Server 2005 of SQL Server 2000 (of componenten van een daarvan) wordt uitgevoerd, wordt deze software automatisch bijgewerkt en worden bepaalde bestanden of functies binnen die edities vervangen door bestanden van deze software.</w:t>
      </w:r>
      <w:r>
        <w:rPr>
          <w:color w:val="000000"/>
          <w:szCs w:val="18"/>
          <w:lang w:val="nl-NL"/>
        </w:rPr>
        <w:t xml:space="preserve"> </w:t>
      </w:r>
      <w:r w:rsidRPr="006A63D4">
        <w:rPr>
          <w:color w:val="000000"/>
          <w:szCs w:val="18"/>
          <w:lang w:val="nl-NL"/>
        </w:rPr>
        <w:t>Deze functie kan niet worden uitgeschakeld.</w:t>
      </w:r>
      <w:r>
        <w:rPr>
          <w:color w:val="000000"/>
          <w:szCs w:val="18"/>
          <w:lang w:val="nl-NL"/>
        </w:rPr>
        <w:t xml:space="preserve"> </w:t>
      </w:r>
      <w:r w:rsidRPr="006A63D4">
        <w:rPr>
          <w:color w:val="000000"/>
          <w:szCs w:val="18"/>
          <w:lang w:val="nl-NL"/>
        </w:rPr>
        <w:t>De bijgewerkte bestanden kunnen niet worden verwijderd en de oorspronkelijke bestanden zijn mogelijk niet te herstellen.</w:t>
      </w:r>
      <w:r>
        <w:rPr>
          <w:color w:val="000000"/>
          <w:szCs w:val="18"/>
          <w:lang w:val="nl-NL"/>
        </w:rPr>
        <w:t xml:space="preserve"> </w:t>
      </w:r>
      <w:r w:rsidRPr="006A63D4">
        <w:rPr>
          <w:color w:val="000000"/>
          <w:szCs w:val="18"/>
          <w:lang w:val="nl-NL"/>
        </w:rPr>
        <w:t>Door deze software te installeren op een server of apparaat waarop een editie van SQL Server 2008, SQL Server 2005 of SQL Server 2000 wordt uitgevoerd, gaat u akkoord met deze updates voor alle edities en exemplaren van SQL</w:t>
      </w:r>
      <w:r>
        <w:rPr>
          <w:color w:val="000000"/>
          <w:szCs w:val="18"/>
          <w:lang w:val="nl-NL"/>
        </w:rPr>
        <w:t> </w:t>
      </w:r>
      <w:r w:rsidRPr="006A63D4">
        <w:rPr>
          <w:color w:val="000000"/>
          <w:szCs w:val="18"/>
          <w:lang w:val="nl-NL"/>
        </w:rPr>
        <w:t>Server (inclusief componenten daarvan) die op die server of dat apparaat worden uitgevoerd.</w:t>
      </w:r>
      <w:r>
        <w:rPr>
          <w:color w:val="000000"/>
          <w:szCs w:val="18"/>
          <w:lang w:val="nl-NL"/>
        </w:rPr>
        <w:t xml:space="preserve"> </w:t>
      </w:r>
    </w:p>
    <w:p w14:paraId="3032A054" w14:textId="77777777" w:rsidR="00B473CB" w:rsidRPr="006A63D4" w:rsidRDefault="00B473CB" w:rsidP="00B473CB">
      <w:pPr>
        <w:ind w:left="720"/>
        <w:rPr>
          <w:lang w:val="nl-NL"/>
        </w:rPr>
      </w:pPr>
    </w:p>
    <w:p w14:paraId="213D8DE2" w14:textId="77777777" w:rsidR="00B473CB" w:rsidRPr="006A63D4" w:rsidRDefault="00B473CB" w:rsidP="00B473CB">
      <w:pPr>
        <w:ind w:left="720"/>
        <w:rPr>
          <w:lang w:val="nl-NL"/>
        </w:rPr>
      </w:pPr>
    </w:p>
    <w:p w14:paraId="5178E8FF" w14:textId="77777777" w:rsidR="00B473CB" w:rsidRPr="006A63D4" w:rsidRDefault="00B473CB" w:rsidP="000413A8">
      <w:pPr>
        <w:pStyle w:val="Heading3"/>
        <w:rPr>
          <w:lang w:val="nl-NL"/>
        </w:rPr>
      </w:pPr>
      <w:bookmarkStart w:id="1434" w:name="_81_79_SQL"/>
      <w:bookmarkStart w:id="1435" w:name="_86_SQL_Server®"/>
      <w:bookmarkStart w:id="1436" w:name="_Toc336338346"/>
      <w:bookmarkStart w:id="1437" w:name="_Toc377176093"/>
      <w:bookmarkStart w:id="1438" w:name="Srv_88SQLServer2012Enterprise"/>
      <w:bookmarkEnd w:id="1434"/>
      <w:bookmarkEnd w:id="1435"/>
      <w:r w:rsidRPr="006A63D4">
        <w:rPr>
          <w:rFonts w:ascii="Tahoma" w:hAnsi="Tahoma"/>
          <w:color w:val="F66400"/>
          <w:sz w:val="22"/>
          <w:vertAlign w:val="superscript"/>
          <w:lang w:val="nl-NL"/>
        </w:rPr>
        <w:t>8</w:t>
      </w:r>
      <w:r w:rsidR="000413A8">
        <w:rPr>
          <w:rFonts w:ascii="Tahoma" w:hAnsi="Tahoma"/>
          <w:color w:val="F66400"/>
          <w:sz w:val="22"/>
          <w:vertAlign w:val="superscript"/>
          <w:lang w:val="nl-NL"/>
        </w:rPr>
        <w:t>6</w:t>
      </w:r>
      <w:r w:rsidRPr="006A63D4">
        <w:rPr>
          <w:rFonts w:ascii="Tahoma" w:hAnsi="Tahoma"/>
          <w:color w:val="F66400"/>
          <w:sz w:val="22"/>
          <w:lang w:val="nl-NL"/>
        </w:rPr>
        <w:t xml:space="preserve"> SQL Server</w:t>
      </w:r>
      <w:r w:rsidRPr="006A63D4">
        <w:rPr>
          <w:rFonts w:ascii="Tahoma" w:hAnsi="Tahoma"/>
          <w:color w:val="F66400"/>
          <w:sz w:val="22"/>
          <w:vertAlign w:val="superscript"/>
          <w:lang w:val="nl-NL"/>
        </w:rPr>
        <w:t>®</w:t>
      </w:r>
      <w:r w:rsidRPr="006A63D4">
        <w:rPr>
          <w:rFonts w:ascii="Tahoma" w:hAnsi="Tahoma"/>
          <w:color w:val="F66400"/>
          <w:sz w:val="22"/>
          <w:lang w:val="nl-NL"/>
        </w:rPr>
        <w:t xml:space="preserve"> 2012 Enterprise</w:t>
      </w:r>
      <w:bookmarkEnd w:id="1436"/>
      <w:bookmarkEnd w:id="1437"/>
    </w:p>
    <w:bookmarkEnd w:id="1438"/>
    <w:p w14:paraId="268F6CEF" w14:textId="77777777" w:rsidR="00B473CB" w:rsidRPr="006A63D4" w:rsidRDefault="00B473CB" w:rsidP="00B473CB">
      <w:pPr>
        <w:rPr>
          <w:lang w:val="nl-NL"/>
        </w:rPr>
      </w:pPr>
    </w:p>
    <w:p w14:paraId="6752CEAF" w14:textId="77777777" w:rsidR="00B473CB" w:rsidRPr="006A63D4" w:rsidRDefault="00B473CB" w:rsidP="00B473CB">
      <w:pPr>
        <w:ind w:left="720"/>
        <w:rPr>
          <w:lang w:val="nl-NL"/>
        </w:rPr>
      </w:pPr>
      <w:r w:rsidRPr="006A63D4">
        <w:rPr>
          <w:rFonts w:eastAsia="Calibri" w:cs="Tahoma"/>
          <w:color w:val="000000"/>
          <w:szCs w:val="18"/>
          <w:lang w:val="nl-NL"/>
        </w:rPr>
        <w:t>SQL Server 2012 Enterprise is de nieuwe versie van SQL Server Enterprise en SQL Server 2012 CAL is de</w:t>
      </w:r>
      <w:r>
        <w:rPr>
          <w:rFonts w:eastAsia="Calibri" w:cs="Tahoma"/>
          <w:color w:val="000000"/>
          <w:szCs w:val="18"/>
          <w:lang w:val="nl-NL"/>
        </w:rPr>
        <w:t> </w:t>
      </w:r>
      <w:r w:rsidRPr="006A63D4">
        <w:rPr>
          <w:rFonts w:eastAsia="Calibri" w:cs="Tahoma"/>
          <w:color w:val="000000"/>
          <w:szCs w:val="18"/>
          <w:lang w:val="nl-NL"/>
        </w:rPr>
        <w:t>nieuwe versie van SQL Server CAL.</w:t>
      </w:r>
    </w:p>
    <w:p w14:paraId="6ED002D0" w14:textId="77777777" w:rsidR="00B473CB" w:rsidRPr="006A63D4" w:rsidRDefault="00B473CB" w:rsidP="00B473CB">
      <w:pPr>
        <w:ind w:left="720"/>
        <w:rPr>
          <w:lang w:val="nl-NL"/>
        </w:rPr>
      </w:pPr>
    </w:p>
    <w:p w14:paraId="3D08CD57" w14:textId="77777777" w:rsidR="00B473CB" w:rsidRPr="006A63D4" w:rsidRDefault="00B473CB" w:rsidP="00B473CB">
      <w:pPr>
        <w:spacing w:after="60"/>
        <w:ind w:left="720"/>
        <w:rPr>
          <w:lang w:val="nl-NL"/>
        </w:rPr>
      </w:pPr>
      <w:r w:rsidRPr="006A63D4">
        <w:rPr>
          <w:rFonts w:eastAsia="Calibri" w:cs="Tahoma"/>
          <w:b/>
          <w:color w:val="000000"/>
          <w:szCs w:val="18"/>
          <w:lang w:val="nl-NL"/>
        </w:rPr>
        <w:t>Klanten van SQL Server Enterprise Server/CAL Customers – Speciale verlengingsoptie Software</w:t>
      </w:r>
      <w:r>
        <w:rPr>
          <w:rFonts w:eastAsia="Calibri" w:cs="Tahoma"/>
          <w:b/>
          <w:color w:val="000000"/>
          <w:szCs w:val="18"/>
          <w:lang w:val="nl-NL"/>
        </w:rPr>
        <w:t> </w:t>
      </w:r>
      <w:r w:rsidRPr="006A63D4">
        <w:rPr>
          <w:rFonts w:eastAsia="Calibri" w:cs="Tahoma"/>
          <w:b/>
          <w:color w:val="000000"/>
          <w:szCs w:val="18"/>
          <w:lang w:val="nl-NL"/>
        </w:rPr>
        <w:t>Assurance</w:t>
      </w:r>
    </w:p>
    <w:p w14:paraId="15BA4C1D" w14:textId="77777777" w:rsidR="00B473CB" w:rsidRPr="006A63D4" w:rsidRDefault="00B473CB" w:rsidP="00B473CB">
      <w:pPr>
        <w:ind w:left="720"/>
        <w:rPr>
          <w:lang w:val="nl-NL"/>
        </w:rPr>
      </w:pPr>
      <w:r w:rsidRPr="006A63D4">
        <w:rPr>
          <w:rFonts w:eastAsia="Calibri" w:cs="Tahoma"/>
          <w:color w:val="000000"/>
          <w:szCs w:val="18"/>
          <w:lang w:val="nl-NL"/>
        </w:rPr>
        <w:t>Klanten met actieve Software Assurance voor SQL Server Enterprise Server/CAL-licenties kunnen vanaf 1</w:t>
      </w:r>
      <w:r>
        <w:rPr>
          <w:rFonts w:eastAsia="Calibri" w:cs="Tahoma"/>
          <w:color w:val="000000"/>
          <w:szCs w:val="18"/>
          <w:lang w:val="nl-NL"/>
        </w:rPr>
        <w:t> </w:t>
      </w:r>
      <w:r w:rsidRPr="006A63D4">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Pr>
          <w:rFonts w:eastAsia="Calibri" w:cs="Tahoma"/>
          <w:color w:val="000000"/>
          <w:szCs w:val="18"/>
          <w:lang w:val="nl-NL"/>
        </w:rPr>
        <w:t xml:space="preserve"> </w:t>
      </w:r>
      <w:r w:rsidRPr="006A63D4">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Pr>
          <w:rFonts w:eastAsia="Calibri" w:cs="Tahoma"/>
          <w:color w:val="000000"/>
          <w:szCs w:val="18"/>
          <w:lang w:val="nl-NL"/>
        </w:rPr>
        <w:t xml:space="preserve"> </w:t>
      </w:r>
      <w:r w:rsidRPr="006A63D4">
        <w:rPr>
          <w:rFonts w:eastAsia="Calibri" w:cs="Tahoma"/>
          <w:color w:val="000000"/>
          <w:szCs w:val="18"/>
          <w:lang w:val="nl-NL"/>
        </w:rPr>
        <w:t>Klanten die Software Assurance voor SQL Server Business Intelligence afnemen in het kader van deze aanbieding, zullen niet langer de mogelijkheid hebben terug te</w:t>
      </w:r>
      <w:r>
        <w:rPr>
          <w:rFonts w:eastAsia="Calibri" w:cs="Tahoma"/>
          <w:color w:val="000000"/>
          <w:szCs w:val="18"/>
          <w:lang w:val="nl-NL"/>
        </w:rPr>
        <w:t> </w:t>
      </w:r>
      <w:r w:rsidRPr="006A63D4">
        <w:rPr>
          <w:rFonts w:eastAsia="Calibri" w:cs="Tahoma"/>
          <w:color w:val="000000"/>
          <w:szCs w:val="18"/>
          <w:lang w:val="nl-NL"/>
        </w:rPr>
        <w:t>keren naar de SQL Server Enterprise-dekking voor hun kwalificerende SQL Server Enterprise-licenties.</w:t>
      </w:r>
    </w:p>
    <w:p w14:paraId="2706AF48" w14:textId="77777777" w:rsidR="00B473CB" w:rsidRPr="006A63D4" w:rsidRDefault="00B473CB" w:rsidP="00B473CB">
      <w:pPr>
        <w:rPr>
          <w:lang w:val="nl-NL"/>
        </w:rPr>
      </w:pPr>
    </w:p>
    <w:p w14:paraId="467F2038" w14:textId="77777777" w:rsidR="00B473CB" w:rsidRPr="006A63D4" w:rsidRDefault="00B473CB" w:rsidP="00B473CB">
      <w:pPr>
        <w:spacing w:after="60"/>
        <w:ind w:left="720"/>
        <w:rPr>
          <w:lang w:val="nl-NL"/>
        </w:rPr>
      </w:pPr>
      <w:r w:rsidRPr="006A63D4">
        <w:rPr>
          <w:rFonts w:eastAsia="Calibri" w:cs="Tahoma"/>
          <w:b/>
          <w:color w:val="000000"/>
          <w:szCs w:val="18"/>
          <w:lang w:val="nl-NL"/>
        </w:rPr>
        <w:t>Fulfillmentopties SQL Server 2012</w:t>
      </w:r>
    </w:p>
    <w:p w14:paraId="1603CDA0" w14:textId="77777777" w:rsidR="00B473CB" w:rsidRPr="006A63D4" w:rsidRDefault="00B473CB" w:rsidP="00B473CB">
      <w:pPr>
        <w:ind w:left="720"/>
        <w:rPr>
          <w:lang w:val="nl-NL"/>
        </w:rPr>
      </w:pPr>
      <w:r w:rsidRPr="006A63D4">
        <w:rPr>
          <w:rFonts w:eastAsia="Calibri" w:cs="Tahoma"/>
          <w:color w:val="000000"/>
          <w:szCs w:val="18"/>
          <w:lang w:val="nl-NL"/>
        </w:rPr>
        <w:t>Klanten moeten de software alleen gebruiken in overeenstemming met het licentiemodel waaronder hun SQL Server-licenties zijn afgenomen.</w:t>
      </w:r>
      <w:r>
        <w:rPr>
          <w:rFonts w:eastAsia="Calibri" w:cs="Tahoma"/>
          <w:color w:val="000000"/>
          <w:szCs w:val="18"/>
          <w:lang w:val="nl-NL"/>
        </w:rPr>
        <w:t xml:space="preserve"> </w:t>
      </w:r>
    </w:p>
    <w:p w14:paraId="2AF43F54" w14:textId="77777777" w:rsidR="00B473CB" w:rsidRPr="006A63D4" w:rsidRDefault="00B473CB" w:rsidP="00B473CB">
      <w:pPr>
        <w:ind w:left="720"/>
        <w:rPr>
          <w:lang w:val="nl-NL"/>
        </w:rPr>
      </w:pPr>
    </w:p>
    <w:p w14:paraId="772E48F0" w14:textId="77777777" w:rsidR="00B473CB" w:rsidRPr="006A63D4" w:rsidRDefault="00B473CB" w:rsidP="00C85680">
      <w:pPr>
        <w:keepNext/>
        <w:keepLines/>
        <w:spacing w:after="60"/>
        <w:ind w:left="720"/>
        <w:rPr>
          <w:lang w:val="nl-NL"/>
        </w:rPr>
      </w:pPr>
      <w:r w:rsidRPr="006A63D4">
        <w:rPr>
          <w:rFonts w:eastAsia="Calibri" w:cs="Tahoma"/>
          <w:b/>
          <w:color w:val="000000"/>
          <w:szCs w:val="18"/>
          <w:lang w:val="nl-NL"/>
        </w:rPr>
        <w:lastRenderedPageBreak/>
        <w:t>Uitkoopoptie SQL Server onder EAP</w:t>
      </w:r>
    </w:p>
    <w:p w14:paraId="45B10DB5" w14:textId="77777777" w:rsidR="00B473CB" w:rsidRPr="006A63D4" w:rsidRDefault="00B473CB" w:rsidP="00B473CB">
      <w:pPr>
        <w:ind w:left="720"/>
        <w:rPr>
          <w:lang w:val="nl-NL"/>
        </w:rPr>
      </w:pPr>
      <w:r w:rsidRPr="006A63D4">
        <w:rPr>
          <w:rFonts w:eastAsia="Calibri" w:cs="Tahoma"/>
          <w:color w:val="000000"/>
          <w:szCs w:val="18"/>
          <w:lang w:val="nl-NL"/>
        </w:rPr>
        <w:t>Klanten zullen de mogelijkheid hebben Software Assurance voor SQL Server Enterprise Server/CAL-licenties te verlengen na 30 juni 2012.</w:t>
      </w:r>
      <w:r w:rsidRPr="006A63D4">
        <w:rPr>
          <w:rFonts w:eastAsia="Calibri" w:cs="Tahoma"/>
          <w:b/>
          <w:bCs/>
          <w:color w:val="000000"/>
          <w:szCs w:val="18"/>
          <w:lang w:val="nl-NL"/>
        </w:rPr>
        <w:t xml:space="preserve"> </w:t>
      </w:r>
      <w:r w:rsidRPr="006A63D4">
        <w:rPr>
          <w:rFonts w:eastAsia="Calibri" w:cs="Tahoma"/>
          <w:color w:val="000000"/>
          <w:szCs w:val="18"/>
          <w:lang w:val="nl-NL"/>
        </w:rPr>
        <w:t>Hun enige uitkoopoptie aan het einde de looptijd van hun enrollment, zal voor core-licenties zijn.</w:t>
      </w:r>
    </w:p>
    <w:p w14:paraId="3467AF99" w14:textId="77777777" w:rsidR="00B473CB" w:rsidRPr="006A63D4" w:rsidRDefault="00B473CB" w:rsidP="00B473CB">
      <w:pPr>
        <w:ind w:left="720"/>
        <w:rPr>
          <w:lang w:val="nl-NL"/>
        </w:rPr>
      </w:pPr>
    </w:p>
    <w:p w14:paraId="08C84811" w14:textId="77777777" w:rsidR="00B473CB" w:rsidRPr="006A63D4" w:rsidRDefault="00B473CB" w:rsidP="00B473CB">
      <w:pPr>
        <w:spacing w:after="60"/>
        <w:ind w:left="720"/>
        <w:rPr>
          <w:lang w:val="nl-NL"/>
        </w:rPr>
      </w:pPr>
      <w:r w:rsidRPr="007951AB">
        <w:rPr>
          <w:rFonts w:eastAsia="Calibri" w:cs="Tahoma"/>
          <w:b/>
          <w:color w:val="000000"/>
          <w:szCs w:val="18"/>
          <w:lang w:val="nl-NL"/>
        </w:rPr>
        <w:t xml:space="preserve">Gebruikers-SL voor Power BI voor Office 365 – Toegangsrechten </w:t>
      </w:r>
    </w:p>
    <w:p w14:paraId="06817298" w14:textId="77777777" w:rsidR="00B473CB" w:rsidRPr="006A63D4" w:rsidRDefault="00B473CB" w:rsidP="00B473CB">
      <w:pPr>
        <w:spacing w:after="60"/>
        <w:ind w:left="720"/>
        <w:rPr>
          <w:lang w:val="nl-NL"/>
        </w:rPr>
      </w:pPr>
      <w:r w:rsidRPr="007951AB">
        <w:rPr>
          <w:rFonts w:eastAsia="Calibri" w:cs="Tahoma"/>
          <w:color w:val="000000"/>
          <w:szCs w:val="18"/>
          <w:lang w:val="nl-NL"/>
        </w:rPr>
        <w:t>Gebruikers aan wie een klant Gebruikers-SL´s voor Power BI for Office 365 of Gebruikers-SL´s voor Power BI voor Office 365 A toewijst, hebben recht op toegang tot door de klant gelicentieerde instances van SQL Server 2012 Enterprise gedurende de looptijd van deze abonnementslicenties. De Product Use Rights voor SQL Server 2012 Enterprise en deze opmerking gelden voor de toegang tot en het gebruik van de software door dergelijke gebruikers.</w:t>
      </w:r>
    </w:p>
    <w:p w14:paraId="2F15F076" w14:textId="77777777" w:rsidR="00B473CB" w:rsidRPr="006A63D4" w:rsidRDefault="00B473CB" w:rsidP="00B473CB">
      <w:pPr>
        <w:spacing w:after="60"/>
        <w:ind w:left="720"/>
        <w:rPr>
          <w:lang w:val="nl-NL"/>
        </w:rPr>
      </w:pPr>
    </w:p>
    <w:p w14:paraId="77B69E07" w14:textId="77777777" w:rsidR="00B473CB" w:rsidRPr="006A63D4" w:rsidRDefault="00B473CB" w:rsidP="00B473CB">
      <w:pPr>
        <w:spacing w:after="60"/>
        <w:ind w:left="720"/>
        <w:rPr>
          <w:lang w:val="nl-NL"/>
        </w:rPr>
      </w:pPr>
      <w:r w:rsidRPr="006A63D4">
        <w:rPr>
          <w:rFonts w:eastAsia="Calibri" w:cs="Tahoma"/>
          <w:b/>
          <w:color w:val="000000"/>
          <w:szCs w:val="18"/>
          <w:lang w:val="nl-NL"/>
        </w:rPr>
        <w:t>Voortgezet gebruik van SQL Server 2008 R2 Enterprise</w:t>
      </w:r>
    </w:p>
    <w:p w14:paraId="33D97778" w14:textId="77777777" w:rsidR="00B473CB" w:rsidRPr="006A63D4" w:rsidRDefault="00B473CB" w:rsidP="00B473CB">
      <w:pPr>
        <w:ind w:left="720"/>
        <w:rPr>
          <w:lang w:val="nl-NL"/>
        </w:rPr>
      </w:pPr>
      <w:r w:rsidRPr="006A63D4">
        <w:rPr>
          <w:rFonts w:eastAsia="Calibri" w:cs="Tahoma"/>
          <w:color w:val="000000"/>
          <w:szCs w:val="18"/>
          <w:lang w:val="nl-NL"/>
        </w:rPr>
        <w:t>Software Assurance-klanten</w:t>
      </w:r>
      <w:r w:rsidRPr="00100F6C">
        <w:rPr>
          <w:rFonts w:eastAsia="Calibri" w:cs="Tahoma"/>
          <w:color w:val="000000"/>
          <w:szCs w:val="18"/>
          <w:lang w:val="nl-NL"/>
        </w:rPr>
        <w:t xml:space="preserve"> </w:t>
      </w:r>
      <w:r w:rsidRPr="006A63D4">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Pr>
          <w:rFonts w:eastAsia="Calibri" w:cs="Tahoma"/>
          <w:color w:val="000000"/>
          <w:szCs w:val="18"/>
          <w:lang w:val="nl-NL"/>
        </w:rPr>
        <w:t xml:space="preserve"> </w:t>
      </w:r>
      <w:r w:rsidRPr="006A63D4">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14:paraId="38C8F310" w14:textId="77777777" w:rsidR="00B473CB" w:rsidRPr="006A63D4" w:rsidRDefault="00B473CB" w:rsidP="00B473CB">
      <w:pPr>
        <w:ind w:left="720"/>
        <w:rPr>
          <w:lang w:val="nl-NL"/>
        </w:rPr>
      </w:pPr>
    </w:p>
    <w:p w14:paraId="102176B2" w14:textId="77777777" w:rsidR="00B473CB" w:rsidRPr="006A63D4" w:rsidRDefault="00B473CB" w:rsidP="00B473CB">
      <w:pPr>
        <w:keepNext/>
        <w:keepLines/>
        <w:spacing w:after="60"/>
        <w:ind w:left="720"/>
        <w:rPr>
          <w:lang w:val="nl-NL"/>
        </w:rPr>
      </w:pPr>
      <w:r w:rsidRPr="006A63D4">
        <w:rPr>
          <w:rFonts w:eastAsia="Calibri" w:cs="Tahoma"/>
          <w:b/>
          <w:color w:val="000000"/>
          <w:szCs w:val="18"/>
          <w:lang w:val="nl-NL"/>
        </w:rPr>
        <w:t>Voor klanten die zich bevinden in de Volksrepubliek China en aldaar licenties en Software Assurance voor SQL Server 2008 R2 aanschaffen</w:t>
      </w:r>
    </w:p>
    <w:p w14:paraId="6ED341E2" w14:textId="77777777" w:rsidR="00B473CB" w:rsidRPr="006A63D4" w:rsidRDefault="00B473CB" w:rsidP="00B473CB">
      <w:pPr>
        <w:ind w:left="720"/>
        <w:rPr>
          <w:lang w:val="nl-NL"/>
        </w:rPr>
      </w:pPr>
      <w:r w:rsidRPr="006A63D4">
        <w:rPr>
          <w:lang w:val="nl-NL"/>
        </w:rPr>
        <w:t>De verwijzingen naar 1 april 2012 in deze product list zijn niet van toepassing. De toepasselijke datum voor</w:t>
      </w:r>
      <w:r>
        <w:rPr>
          <w:lang w:val="nl-NL"/>
        </w:rPr>
        <w:t> </w:t>
      </w:r>
      <w:r w:rsidRPr="006A63D4">
        <w:rPr>
          <w:lang w:val="nl-NL"/>
        </w:rPr>
        <w:t>deze klanten is 1 juli 2012.</w:t>
      </w:r>
    </w:p>
    <w:p w14:paraId="39937649" w14:textId="77777777" w:rsidR="00B473CB" w:rsidRPr="006A63D4" w:rsidRDefault="00B473CB" w:rsidP="00B473CB">
      <w:pPr>
        <w:rPr>
          <w:lang w:val="nl-NL"/>
        </w:rPr>
      </w:pPr>
    </w:p>
    <w:p w14:paraId="692D99AC" w14:textId="77777777" w:rsidR="00B473CB" w:rsidRPr="006A63D4" w:rsidRDefault="00B473CB" w:rsidP="00B473CB">
      <w:pPr>
        <w:rPr>
          <w:lang w:val="nl-NL"/>
        </w:rPr>
      </w:pPr>
    </w:p>
    <w:p w14:paraId="156D3C72" w14:textId="77777777" w:rsidR="00B473CB" w:rsidRPr="006A63D4" w:rsidRDefault="00B473CB" w:rsidP="000413A8">
      <w:pPr>
        <w:pStyle w:val="Heading3"/>
        <w:keepNext/>
        <w:rPr>
          <w:lang w:val="nl-NL"/>
        </w:rPr>
      </w:pPr>
      <w:bookmarkStart w:id="1439" w:name="_80_SQL_Server®"/>
      <w:bookmarkStart w:id="1440" w:name="_87_SQL_Server®"/>
      <w:bookmarkStart w:id="1441" w:name="_Toc336338347"/>
      <w:bookmarkStart w:id="1442" w:name="_Toc377176094"/>
      <w:bookmarkStart w:id="1443" w:name="Srv_89SQLServer2012EnterpriseCore"/>
      <w:bookmarkEnd w:id="1439"/>
      <w:bookmarkEnd w:id="1440"/>
      <w:r w:rsidRPr="006A63D4">
        <w:rPr>
          <w:rFonts w:ascii="Tahoma" w:hAnsi="Tahoma"/>
          <w:caps/>
          <w:color w:val="F66400"/>
          <w:sz w:val="22"/>
          <w:vertAlign w:val="superscript"/>
          <w:lang w:val="nl-NL"/>
        </w:rPr>
        <w:t>8</w:t>
      </w:r>
      <w:r w:rsidR="000413A8">
        <w:rPr>
          <w:rFonts w:ascii="Tahoma" w:hAnsi="Tahoma"/>
          <w:caps/>
          <w:color w:val="F66400"/>
          <w:sz w:val="22"/>
          <w:vertAlign w:val="superscript"/>
          <w:lang w:val="nl-NL"/>
        </w:rPr>
        <w:t>7</w:t>
      </w:r>
      <w:r w:rsidRPr="00581B09">
        <w:rPr>
          <w:rFonts w:ascii="Tahoma" w:hAnsi="Tahoma"/>
          <w:caps/>
          <w:color w:val="F66400"/>
          <w:sz w:val="22"/>
          <w:lang w:val="nl-NL"/>
        </w:rPr>
        <w:t xml:space="preserve"> </w:t>
      </w:r>
      <w:r w:rsidRPr="006A63D4">
        <w:rPr>
          <w:rFonts w:ascii="Tahoma" w:hAnsi="Tahoma"/>
          <w:color w:val="F66400"/>
          <w:sz w:val="22"/>
          <w:lang w:val="nl-NL"/>
        </w:rPr>
        <w:t>SQL Server</w:t>
      </w:r>
      <w:r w:rsidRPr="006A63D4">
        <w:rPr>
          <w:rFonts w:ascii="Tahoma" w:hAnsi="Tahoma"/>
          <w:color w:val="F66400"/>
          <w:sz w:val="22"/>
          <w:vertAlign w:val="superscript"/>
          <w:lang w:val="nl-NL"/>
        </w:rPr>
        <w:t>®</w:t>
      </w:r>
      <w:r w:rsidRPr="006A63D4">
        <w:rPr>
          <w:rFonts w:ascii="Tahoma" w:hAnsi="Tahoma"/>
          <w:color w:val="F66400"/>
          <w:sz w:val="22"/>
          <w:lang w:val="nl-NL"/>
        </w:rPr>
        <w:t xml:space="preserve"> 2012 Enterprise Core</w:t>
      </w:r>
      <w:bookmarkEnd w:id="1441"/>
      <w:bookmarkEnd w:id="1442"/>
    </w:p>
    <w:bookmarkEnd w:id="1443"/>
    <w:p w14:paraId="1AB4968A" w14:textId="77777777" w:rsidR="00B473CB" w:rsidRPr="006A63D4" w:rsidRDefault="00B473CB" w:rsidP="00B473CB">
      <w:pPr>
        <w:pStyle w:val="EndnoteText"/>
        <w:rPr>
          <w:lang w:val="nl-NL"/>
        </w:rPr>
      </w:pPr>
    </w:p>
    <w:p w14:paraId="1CFFFDA8" w14:textId="77777777" w:rsidR="00B473CB" w:rsidRPr="006A63D4" w:rsidRDefault="00B473CB" w:rsidP="00B473CB">
      <w:pPr>
        <w:spacing w:after="60"/>
        <w:ind w:left="720"/>
        <w:rPr>
          <w:lang w:val="nl-NL"/>
        </w:rPr>
      </w:pPr>
      <w:r w:rsidRPr="006A63D4">
        <w:rPr>
          <w:rFonts w:eastAsia="Calibri" w:cs="Tahoma"/>
          <w:b/>
          <w:color w:val="000000"/>
          <w:szCs w:val="18"/>
          <w:lang w:val="nl-NL"/>
        </w:rPr>
        <w:t>Verlenging van gebruiksrechten Onbeperkte Virtualisatie voor SQL Server 2008 R2 Enterprise (per processor:</w:t>
      </w:r>
    </w:p>
    <w:p w14:paraId="23B2E17C" w14:textId="77777777" w:rsidR="00B473CB" w:rsidRPr="006A63D4" w:rsidRDefault="00B473CB" w:rsidP="00B473CB">
      <w:pPr>
        <w:ind w:left="720"/>
        <w:rPr>
          <w:lang w:val="nl-NL"/>
        </w:rPr>
      </w:pPr>
      <w:r w:rsidRPr="006A63D4">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14:paraId="20812884" w14:textId="77777777" w:rsidR="00B473CB" w:rsidRPr="006A63D4" w:rsidRDefault="00B473CB" w:rsidP="00B473CB">
      <w:pPr>
        <w:ind w:left="720"/>
        <w:rPr>
          <w:lang w:val="nl-NL"/>
        </w:rPr>
      </w:pPr>
    </w:p>
    <w:p w14:paraId="15FC1AF6" w14:textId="77777777" w:rsidR="00B473CB" w:rsidRPr="006A63D4" w:rsidRDefault="00B473CB" w:rsidP="00B473CB">
      <w:pPr>
        <w:spacing w:after="60"/>
        <w:ind w:left="720"/>
        <w:rPr>
          <w:lang w:val="nl-NL"/>
        </w:rPr>
      </w:pPr>
      <w:r w:rsidRPr="006A63D4">
        <w:rPr>
          <w:rFonts w:eastAsia="Calibri" w:cs="Tahoma"/>
          <w:b/>
          <w:color w:val="000000"/>
          <w:szCs w:val="18"/>
          <w:lang w:val="nl-NL"/>
        </w:rPr>
        <w:t>Licentieverleningen, gekoppeld aan een wijziging in het licentiemodel</w:t>
      </w:r>
    </w:p>
    <w:p w14:paraId="03A2FC07" w14:textId="77777777" w:rsidR="00B473CB" w:rsidRPr="006A63D4" w:rsidRDefault="00B473CB" w:rsidP="00B473CB">
      <w:pPr>
        <w:ind w:left="720"/>
        <w:rPr>
          <w:lang w:val="nl-NL"/>
        </w:rPr>
      </w:pPr>
      <w:r w:rsidRPr="006A63D4">
        <w:rPr>
          <w:rFonts w:eastAsia="Calibri" w:cs="Tahoma"/>
          <w:color w:val="000000"/>
          <w:szCs w:val="18"/>
          <w:lang w:val="nl-NL"/>
        </w:rPr>
        <w:t>SQL Server 2008 R2 zal de laatste versie zijn van SQL Server gelicentieerd op grond van het per processor-licentiemodel.</w:t>
      </w:r>
      <w:r>
        <w:rPr>
          <w:rFonts w:eastAsia="Calibri" w:cs="Tahoma"/>
          <w:color w:val="000000"/>
          <w:szCs w:val="18"/>
          <w:lang w:val="nl-NL"/>
        </w:rPr>
        <w:t xml:space="preserve"> </w:t>
      </w:r>
      <w:r w:rsidRPr="006A63D4">
        <w:rPr>
          <w:rFonts w:eastAsia="Calibri" w:cs="Tahoma"/>
          <w:color w:val="000000"/>
          <w:szCs w:val="18"/>
          <w:lang w:val="nl-NL"/>
        </w:rPr>
        <w:t xml:space="preserve">Als uitzondering hierop beschikken Volume Licensing-klanten met actieve Software Assurance voor processorlicenties van SQL Server 2008 R2 Enterprise op 1 april 2012 (“kwalificerende licenties”) over de volgende mogelijkheden. Processorlicenties voor SQL Server 2008 R2 Enterprise </w:t>
      </w:r>
      <w:r w:rsidRPr="006A63D4">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Pr>
          <w:rFonts w:cs="Tahoma"/>
          <w:bCs/>
          <w:color w:val="000000"/>
          <w:szCs w:val="18"/>
          <w:lang w:val="nl-NL"/>
        </w:rPr>
        <w:t xml:space="preserve"> </w:t>
      </w:r>
      <w:r w:rsidRPr="006A63D4">
        <w:rPr>
          <w:rFonts w:cs="Tahoma"/>
          <w:bCs/>
          <w:color w:val="000000"/>
          <w:szCs w:val="18"/>
          <w:lang w:val="nl-NL"/>
        </w:rPr>
        <w:t>Licenties die zijn verkregen na 1 april 2015 of onder een daaropvolgende looptijd van een enrollment, een</w:t>
      </w:r>
      <w:r>
        <w:rPr>
          <w:rFonts w:cs="Tahoma"/>
          <w:bCs/>
          <w:color w:val="000000"/>
          <w:szCs w:val="18"/>
          <w:lang w:val="nl-NL"/>
        </w:rPr>
        <w:t> </w:t>
      </w:r>
      <w:r w:rsidRPr="006A63D4">
        <w:rPr>
          <w:rFonts w:cs="Tahoma"/>
          <w:bCs/>
          <w:color w:val="000000"/>
          <w:szCs w:val="18"/>
          <w:lang w:val="nl-NL"/>
        </w:rPr>
        <w:t>afzonderlijke overeenkomst of elke enrollment met een effectieve datum na 1 april 2012, zijn geen kwalificerende licenties.</w:t>
      </w:r>
    </w:p>
    <w:p w14:paraId="1EAB55E9" w14:textId="77777777" w:rsidR="00B473CB" w:rsidRPr="006A63D4" w:rsidRDefault="00B473CB" w:rsidP="00B473CB">
      <w:pPr>
        <w:ind w:left="720"/>
        <w:rPr>
          <w:lang w:val="nl-NL"/>
        </w:rPr>
      </w:pPr>
    </w:p>
    <w:p w14:paraId="2E0B9C6B" w14:textId="77777777" w:rsidR="00B473CB" w:rsidRPr="006A63D4" w:rsidRDefault="00B473CB" w:rsidP="00B473CB">
      <w:pPr>
        <w:spacing w:after="60"/>
        <w:ind w:left="720"/>
        <w:rPr>
          <w:lang w:val="nl-NL"/>
        </w:rPr>
      </w:pPr>
      <w:r w:rsidRPr="006A63D4">
        <w:rPr>
          <w:rFonts w:eastAsia="Calibri" w:cs="Tahoma"/>
          <w:b/>
          <w:color w:val="000000"/>
          <w:szCs w:val="18"/>
          <w:lang w:val="nl-NL"/>
        </w:rPr>
        <w:t>Huidige termijn</w:t>
      </w:r>
    </w:p>
    <w:p w14:paraId="0E7C875F" w14:textId="77777777" w:rsidR="00B473CB" w:rsidRPr="006A63D4" w:rsidRDefault="00B473CB" w:rsidP="00B473CB">
      <w:pPr>
        <w:ind w:left="720"/>
        <w:rPr>
          <w:lang w:val="nl-NL"/>
        </w:rPr>
      </w:pPr>
      <w:r w:rsidRPr="006A63D4">
        <w:rPr>
          <w:rFonts w:eastAsia="Calibri" w:cs="Tahoma"/>
          <w:color w:val="000000"/>
          <w:szCs w:val="18"/>
          <w:lang w:val="nl-NL"/>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 </w:t>
      </w:r>
    </w:p>
    <w:p w14:paraId="5A61FA76" w14:textId="77777777" w:rsidR="00B473CB" w:rsidRPr="006A63D4" w:rsidRDefault="00B473CB" w:rsidP="00B473CB">
      <w:pPr>
        <w:ind w:left="720"/>
        <w:rPr>
          <w:lang w:val="nl-NL"/>
        </w:rPr>
      </w:pPr>
    </w:p>
    <w:p w14:paraId="7BD26E7C" w14:textId="77777777" w:rsidR="00B473CB" w:rsidRPr="006A63D4" w:rsidRDefault="00B473CB" w:rsidP="00C85680">
      <w:pPr>
        <w:keepNext/>
        <w:keepLines/>
        <w:spacing w:after="60"/>
        <w:ind w:left="720"/>
        <w:rPr>
          <w:lang w:val="nl-NL"/>
        </w:rPr>
      </w:pPr>
      <w:r w:rsidRPr="006A63D4">
        <w:rPr>
          <w:rFonts w:eastAsia="Calibri" w:cs="Tahoma"/>
          <w:b/>
          <w:color w:val="000000"/>
          <w:szCs w:val="18"/>
          <w:lang w:val="nl-NL"/>
        </w:rPr>
        <w:lastRenderedPageBreak/>
        <w:t>Eerste verlengingstermijn (vóór 1 april 2015)</w:t>
      </w:r>
    </w:p>
    <w:p w14:paraId="52E58148" w14:textId="77777777" w:rsidR="00B473CB" w:rsidRPr="006A63D4" w:rsidRDefault="00B473CB" w:rsidP="00B473CB">
      <w:pPr>
        <w:tabs>
          <w:tab w:val="left" w:pos="1440"/>
        </w:tabs>
        <w:ind w:left="720"/>
        <w:rPr>
          <w:lang w:val="nl-NL"/>
        </w:rPr>
      </w:pPr>
      <w:r w:rsidRPr="006A63D4">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499D9946" w14:textId="77777777" w:rsidR="00B473CB" w:rsidRPr="006A63D4" w:rsidRDefault="00B473CB" w:rsidP="00B473CB">
      <w:pPr>
        <w:rPr>
          <w:lang w:val="nl-NL"/>
        </w:rPr>
      </w:pPr>
    </w:p>
    <w:p w14:paraId="3E0DDE68" w14:textId="77777777" w:rsidR="00B473CB" w:rsidRPr="006A63D4" w:rsidRDefault="00B473CB" w:rsidP="00B473CB">
      <w:pPr>
        <w:numPr>
          <w:ilvl w:val="0"/>
          <w:numId w:val="118"/>
        </w:numPr>
        <w:tabs>
          <w:tab w:val="left" w:pos="1800"/>
        </w:tabs>
        <w:spacing w:after="60"/>
        <w:ind w:left="1440"/>
        <w:rPr>
          <w:lang w:val="nl-NL"/>
        </w:rPr>
      </w:pPr>
      <w:r w:rsidRPr="006A63D4">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14:paraId="351A1CAA" w14:textId="77777777" w:rsidR="00B473CB" w:rsidRPr="004F549F" w:rsidRDefault="00B473CB" w:rsidP="00B473CB">
      <w:pPr>
        <w:numPr>
          <w:ilvl w:val="3"/>
          <w:numId w:val="93"/>
        </w:numPr>
        <w:tabs>
          <w:tab w:val="left" w:pos="2160"/>
        </w:tabs>
        <w:spacing w:after="60"/>
        <w:ind w:left="2160"/>
      </w:pPr>
      <w:r>
        <w:rPr>
          <w:rFonts w:eastAsia="Calibri" w:cs="Tahoma"/>
          <w:color w:val="000000"/>
          <w:szCs w:val="18"/>
        </w:rPr>
        <w:t>Vier, OF</w:t>
      </w:r>
    </w:p>
    <w:p w14:paraId="45CA7A47" w14:textId="77777777" w:rsidR="00B473CB" w:rsidRPr="006A63D4" w:rsidRDefault="00B473CB" w:rsidP="00B473CB">
      <w:pPr>
        <w:numPr>
          <w:ilvl w:val="3"/>
          <w:numId w:val="93"/>
        </w:numPr>
        <w:tabs>
          <w:tab w:val="left" w:pos="2160"/>
        </w:tabs>
        <w:spacing w:after="60"/>
        <w:ind w:left="2160"/>
        <w:rPr>
          <w:lang w:val="nl-NL"/>
        </w:rPr>
      </w:pPr>
      <w:r w:rsidRPr="006A63D4">
        <w:rPr>
          <w:rFonts w:eastAsia="Calibri" w:cs="Tahoma"/>
          <w:color w:val="000000"/>
          <w:szCs w:val="18"/>
          <w:lang w:val="nl-NL"/>
        </w:rPr>
        <w:t>het werkelijke aantal cores per fysieke processor, vermenigvuldigd met de betreffende core-factor.</w:t>
      </w:r>
      <w:r>
        <w:rPr>
          <w:rFonts w:eastAsia="Calibri" w:cs="Tahoma"/>
          <w:color w:val="000000"/>
          <w:szCs w:val="18"/>
          <w:lang w:val="nl-NL"/>
        </w:rPr>
        <w:t xml:space="preserve"> </w:t>
      </w:r>
      <w:r w:rsidRPr="006A63D4">
        <w:rPr>
          <w:rFonts w:eastAsia="Calibri" w:cs="Tahoma"/>
          <w:color w:val="000000"/>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Pr>
          <w:rFonts w:eastAsia="Calibri" w:cs="Tahoma"/>
          <w:color w:val="000000"/>
          <w:szCs w:val="18"/>
          <w:lang w:val="nl-NL"/>
        </w:rPr>
        <w:t> </w:t>
      </w:r>
      <w:r w:rsidRPr="006A63D4">
        <w:rPr>
          <w:rFonts w:eastAsia="Calibri" w:cs="Tahoma"/>
          <w:color w:val="000000"/>
          <w:szCs w:val="18"/>
          <w:lang w:val="nl-NL"/>
        </w:rPr>
        <w:t>de Software Assurance, via het Microsoft MAP-hulpprogramma of andere equivalente</w:t>
      </w:r>
      <w:r>
        <w:rPr>
          <w:rFonts w:eastAsia="Calibri" w:cs="Tahoma"/>
          <w:color w:val="000000"/>
          <w:szCs w:val="18"/>
          <w:lang w:val="nl-NL"/>
        </w:rPr>
        <w:t> </w:t>
      </w:r>
      <w:r w:rsidRPr="006A63D4">
        <w:rPr>
          <w:rFonts w:eastAsia="Calibri" w:cs="Tahoma"/>
          <w:color w:val="000000"/>
          <w:szCs w:val="18"/>
          <w:lang w:val="nl-NL"/>
        </w:rPr>
        <w:t xml:space="preserve">software.) </w:t>
      </w:r>
    </w:p>
    <w:p w14:paraId="03C1CB71" w14:textId="77777777" w:rsidR="00B473CB" w:rsidRPr="006A63D4" w:rsidRDefault="00B473CB" w:rsidP="00B473CB">
      <w:pPr>
        <w:numPr>
          <w:ilvl w:val="0"/>
          <w:numId w:val="118"/>
        </w:numPr>
        <w:tabs>
          <w:tab w:val="left" w:pos="1800"/>
        </w:tabs>
        <w:spacing w:after="60"/>
        <w:ind w:left="1440"/>
        <w:rPr>
          <w:lang w:val="nl-NL"/>
        </w:rPr>
      </w:pPr>
      <w:r w:rsidRPr="006A63D4">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14:paraId="3CA652C4" w14:textId="77777777" w:rsidR="00B473CB" w:rsidRPr="006A63D4" w:rsidRDefault="00B473CB" w:rsidP="00B473CB">
      <w:pPr>
        <w:tabs>
          <w:tab w:val="left" w:pos="1800"/>
        </w:tabs>
        <w:ind w:left="1080"/>
        <w:rPr>
          <w:lang w:val="nl-NL"/>
        </w:rPr>
      </w:pPr>
    </w:p>
    <w:p w14:paraId="53C20331" w14:textId="77777777" w:rsidR="00B473CB" w:rsidRPr="006A63D4" w:rsidRDefault="00B473CB" w:rsidP="00B473CB">
      <w:pPr>
        <w:keepNext/>
        <w:keepLines/>
        <w:spacing w:after="60"/>
        <w:ind w:left="720"/>
        <w:rPr>
          <w:lang w:val="nl-NL"/>
        </w:rPr>
      </w:pPr>
      <w:r w:rsidRPr="006A63D4">
        <w:rPr>
          <w:rFonts w:eastAsia="Calibri" w:cs="Tahoma"/>
          <w:b/>
          <w:color w:val="000000"/>
          <w:szCs w:val="18"/>
          <w:lang w:val="nl-NL"/>
        </w:rPr>
        <w:t>Eerste verlengingstermijn op of na 1 april 2015</w:t>
      </w:r>
    </w:p>
    <w:p w14:paraId="55014E69" w14:textId="77777777" w:rsidR="00B473CB" w:rsidRPr="006A63D4" w:rsidRDefault="00B473CB" w:rsidP="00B473CB">
      <w:pPr>
        <w:ind w:left="720"/>
        <w:rPr>
          <w:lang w:val="nl-NL"/>
        </w:rPr>
      </w:pPr>
      <w:r w:rsidRPr="006A63D4">
        <w:rPr>
          <w:rFonts w:eastAsia="Calibri" w:cs="Tahoma"/>
          <w:color w:val="000000"/>
          <w:szCs w:val="18"/>
          <w:lang w:val="nl-NL"/>
        </w:rPr>
        <w:t>Voor klanten die hun dekking voor de eerste keer verlengen op of na 1 april 2015</w:t>
      </w:r>
      <w:r w:rsidRPr="006A63D4">
        <w:rPr>
          <w:rFonts w:eastAsia="Calibri" w:cs="Tahoma"/>
          <w:szCs w:val="18"/>
          <w:lang w:val="nl-NL"/>
        </w:rPr>
        <w:t>, mogen voor elke server</w:t>
      </w:r>
      <w:r>
        <w:rPr>
          <w:rFonts w:eastAsia="Calibri" w:cs="Tahoma"/>
          <w:szCs w:val="18"/>
          <w:lang w:val="nl-NL"/>
        </w:rPr>
        <w:t> </w:t>
      </w:r>
      <w:r w:rsidRPr="006A63D4">
        <w:rPr>
          <w:rFonts w:eastAsia="Calibri" w:cs="Tahoma"/>
          <w:szCs w:val="18"/>
          <w:lang w:val="nl-NL"/>
        </w:rPr>
        <w:t>waarvoor een geldige licentie is afgenomen op grond van de productgebruiksrechten voor een processorlicentie voor SQL Server 2008 R2 als volgt Software Assurance aanschaffen:</w:t>
      </w:r>
    </w:p>
    <w:p w14:paraId="2E29E34B" w14:textId="77777777" w:rsidR="00B473CB" w:rsidRPr="006A63D4" w:rsidRDefault="00B473CB" w:rsidP="00B473CB">
      <w:pPr>
        <w:ind w:left="720"/>
        <w:rPr>
          <w:lang w:val="nl-NL"/>
        </w:rPr>
      </w:pPr>
    </w:p>
    <w:p w14:paraId="18018339" w14:textId="77777777" w:rsidR="00B473CB" w:rsidRPr="006A63D4" w:rsidRDefault="00B473CB" w:rsidP="00B473CB">
      <w:pPr>
        <w:numPr>
          <w:ilvl w:val="3"/>
          <w:numId w:val="94"/>
        </w:numPr>
        <w:spacing w:after="60"/>
        <w:ind w:left="1440" w:hanging="360"/>
        <w:rPr>
          <w:lang w:val="nl-NL"/>
        </w:rPr>
      </w:pPr>
      <w:r w:rsidRPr="006A63D4">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0D13E66B" w14:textId="77777777" w:rsidR="00B473CB" w:rsidRPr="006A63D4" w:rsidRDefault="00B473CB" w:rsidP="00B473CB">
      <w:pPr>
        <w:numPr>
          <w:ilvl w:val="3"/>
          <w:numId w:val="94"/>
        </w:numPr>
        <w:spacing w:after="60"/>
        <w:ind w:left="1440" w:hanging="360"/>
        <w:rPr>
          <w:lang w:val="nl-NL"/>
        </w:rPr>
      </w:pPr>
      <w:r w:rsidRPr="006A63D4">
        <w:rPr>
          <w:rFonts w:eastAsia="Calibri" w:cs="Tahoma"/>
          <w:szCs w:val="18"/>
          <w:lang w:val="nl-NL"/>
        </w:rPr>
        <w:t>Voor licenties verkregen na 1 april 2015 mogen klanten SA verlengen voor vier core-licenties voor SQL Server Enterprise zonder de onderliggende core-licenties voor elke processorlicentie voor SQL Server 2008 R2 Enterprise aan te schaffen. Voor voortgezet gebruik van SQL Server 2012 op processors waarvoor meer dan vier core-licenties per processor vereist zijn, dient de klant aanvullende core-licenties aan te schaffen.</w:t>
      </w:r>
    </w:p>
    <w:p w14:paraId="4F7B6000" w14:textId="77777777" w:rsidR="00B473CB" w:rsidRPr="006A63D4" w:rsidRDefault="00B473CB" w:rsidP="00581B09">
      <w:pPr>
        <w:numPr>
          <w:ilvl w:val="0"/>
          <w:numId w:val="50"/>
        </w:numPr>
        <w:spacing w:after="60"/>
        <w:ind w:left="1440"/>
        <w:rPr>
          <w:lang w:val="nl-NL"/>
        </w:rPr>
      </w:pPr>
      <w:r w:rsidRPr="006A63D4">
        <w:rPr>
          <w:rFonts w:eastAsia="Calibri" w:cs="Tahoma"/>
          <w:color w:val="000000"/>
          <w:szCs w:val="18"/>
          <w:lang w:val="nl-NL"/>
        </w:rPr>
        <w:t>De processorlicenties van klanten zijn niet langer geldig bij afname van Software Assurance voor</w:t>
      </w:r>
      <w:r w:rsidR="00581B09">
        <w:rPr>
          <w:rFonts w:eastAsia="Calibri" w:cs="Tahoma"/>
          <w:color w:val="000000"/>
          <w:szCs w:val="18"/>
          <w:lang w:val="nl-NL"/>
        </w:rPr>
        <w:t> </w:t>
      </w:r>
      <w:r w:rsidRPr="006A63D4">
        <w:rPr>
          <w:rFonts w:eastAsia="Calibri" w:cs="Tahoma"/>
          <w:color w:val="000000"/>
          <w:szCs w:val="18"/>
          <w:lang w:val="nl-NL"/>
        </w:rPr>
        <w:t xml:space="preserve">core-licenties in het kader van deze aanbieding. </w:t>
      </w:r>
      <w:r w:rsidRPr="006A63D4">
        <w:rPr>
          <w:rFonts w:eastAsia="Calibri" w:cs="Tahoma"/>
          <w:szCs w:val="18"/>
          <w:lang w:val="nl-NL"/>
        </w:rPr>
        <w:t>De optie voor het verkrijgen van Software Assurance voor SQL Server core-licenties geldt niet voor verlenging van de dekking in het kader van een abonnementsprogramma.</w:t>
      </w:r>
      <w:r>
        <w:rPr>
          <w:rFonts w:eastAsia="Calibri" w:cs="Tahoma"/>
          <w:szCs w:val="18"/>
          <w:lang w:val="nl-NL"/>
        </w:rPr>
        <w:t xml:space="preserve"> </w:t>
      </w:r>
    </w:p>
    <w:p w14:paraId="4B1EC4A1" w14:textId="77777777" w:rsidR="00B473CB" w:rsidRPr="006A63D4" w:rsidRDefault="00B473CB" w:rsidP="00B473CB">
      <w:pPr>
        <w:ind w:left="1440"/>
        <w:rPr>
          <w:lang w:val="nl-NL"/>
        </w:rPr>
      </w:pPr>
    </w:p>
    <w:p w14:paraId="766A2C27" w14:textId="77777777" w:rsidR="00B473CB" w:rsidRPr="006A63D4" w:rsidRDefault="00B473CB" w:rsidP="00B473CB">
      <w:pPr>
        <w:tabs>
          <w:tab w:val="left" w:pos="1440"/>
        </w:tabs>
        <w:spacing w:after="60"/>
        <w:ind w:left="720"/>
        <w:rPr>
          <w:lang w:val="nl-NL"/>
        </w:rPr>
      </w:pPr>
      <w:r w:rsidRPr="006A63D4">
        <w:rPr>
          <w:rFonts w:eastAsia="Calibri" w:cs="Tahoma"/>
          <w:b/>
          <w:color w:val="000000"/>
          <w:szCs w:val="18"/>
          <w:lang w:val="nl-NL"/>
        </w:rPr>
        <w:t>Voor klanten met Software Assurance-dekking die afloopt vóór 1 april 2015 en die deze dekking niet willen verlengen</w:t>
      </w:r>
    </w:p>
    <w:p w14:paraId="622CC1F0" w14:textId="77777777" w:rsidR="00B473CB" w:rsidRPr="006A63D4" w:rsidRDefault="00B473CB" w:rsidP="00B473CB">
      <w:pPr>
        <w:tabs>
          <w:tab w:val="left" w:pos="1440"/>
        </w:tabs>
        <w:ind w:left="720"/>
        <w:rPr>
          <w:lang w:val="nl-NL"/>
        </w:rPr>
      </w:pPr>
      <w:r w:rsidRPr="006A63D4">
        <w:rPr>
          <w:rFonts w:eastAsia="Calibri" w:cs="Tahoma"/>
          <w:color w:val="000000"/>
          <w:szCs w:val="18"/>
          <w:lang w:val="nl-NL"/>
        </w:rPr>
        <w:t xml:space="preserve">Enterprise Subscription-klanten </w:t>
      </w:r>
      <w:r w:rsidRPr="006A63D4">
        <w:rPr>
          <w:rFonts w:cs="Tahoma"/>
          <w:bCs/>
          <w:color w:val="000000"/>
          <w:szCs w:val="18"/>
          <w:lang w:val="nl-NL"/>
        </w:rPr>
        <w:t>en Open Value Subscription-</w:t>
      </w:r>
      <w:r w:rsidRPr="006A63D4">
        <w:rPr>
          <w:rFonts w:eastAsia="Calibri" w:cs="Tahoma"/>
          <w:color w:val="000000"/>
          <w:szCs w:val="18"/>
          <w:lang w:val="nl-NL"/>
        </w:rPr>
        <w:t>klanten met een dekking die vervalt vóór 1</w:t>
      </w:r>
      <w:r>
        <w:rPr>
          <w:rFonts w:eastAsia="Calibri" w:cs="Tahoma"/>
          <w:color w:val="000000"/>
          <w:szCs w:val="18"/>
          <w:lang w:val="nl-NL"/>
        </w:rPr>
        <w:t> </w:t>
      </w:r>
      <w:r w:rsidRPr="006A63D4">
        <w:rPr>
          <w:rFonts w:eastAsia="Calibri" w:cs="Tahoma"/>
          <w:color w:val="000000"/>
          <w:szCs w:val="18"/>
          <w:lang w:val="nl-NL"/>
        </w:rPr>
        <w:t>april</w:t>
      </w:r>
      <w:r>
        <w:rPr>
          <w:rFonts w:eastAsia="Calibri" w:cs="Tahoma"/>
          <w:color w:val="000000"/>
          <w:szCs w:val="18"/>
          <w:lang w:val="nl-NL"/>
        </w:rPr>
        <w:t> </w:t>
      </w:r>
      <w:r w:rsidRPr="006A63D4">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6A18F212" w14:textId="77777777" w:rsidR="00B473CB" w:rsidRPr="006A63D4" w:rsidRDefault="00B473CB" w:rsidP="00B473CB">
      <w:pPr>
        <w:tabs>
          <w:tab w:val="left" w:pos="1440"/>
        </w:tabs>
        <w:ind w:left="720"/>
        <w:rPr>
          <w:lang w:val="nl-NL"/>
        </w:rPr>
      </w:pPr>
    </w:p>
    <w:p w14:paraId="5A0B8D3B" w14:textId="77777777" w:rsidR="00B473CB" w:rsidRPr="006A63D4" w:rsidRDefault="00B473CB" w:rsidP="00B473CB">
      <w:pPr>
        <w:numPr>
          <w:ilvl w:val="0"/>
          <w:numId w:val="53"/>
        </w:numPr>
        <w:spacing w:after="60"/>
        <w:ind w:left="1440"/>
        <w:rPr>
          <w:lang w:val="nl-NL"/>
        </w:rPr>
      </w:pPr>
      <w:r w:rsidRPr="006A63D4">
        <w:rPr>
          <w:rFonts w:eastAsia="Calibri" w:cs="Tahoma"/>
          <w:b/>
          <w:color w:val="000000"/>
          <w:szCs w:val="18"/>
          <w:lang w:val="nl-NL"/>
        </w:rPr>
        <w:t>SQL Server 2008 R2 Enterprise:</w:t>
      </w:r>
      <w:r w:rsidRPr="006A63D4">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14:paraId="0835F178" w14:textId="77777777" w:rsidR="00B473CB" w:rsidRPr="006A63D4" w:rsidRDefault="00B473CB" w:rsidP="00B473CB">
      <w:pPr>
        <w:numPr>
          <w:ilvl w:val="0"/>
          <w:numId w:val="53"/>
        </w:numPr>
        <w:tabs>
          <w:tab w:val="left" w:pos="1800"/>
        </w:tabs>
        <w:spacing w:after="60"/>
        <w:ind w:left="1440"/>
        <w:rPr>
          <w:lang w:val="nl-NL"/>
        </w:rPr>
      </w:pPr>
      <w:r w:rsidRPr="006A63D4">
        <w:rPr>
          <w:rFonts w:eastAsia="Calibri" w:cs="Tahoma"/>
          <w:b/>
          <w:color w:val="000000"/>
          <w:szCs w:val="18"/>
          <w:lang w:val="nl-NL"/>
        </w:rPr>
        <w:t>SQL Server 2012 Enterprise Core:</w:t>
      </w:r>
      <w:r w:rsidRPr="00100F6C">
        <w:rPr>
          <w:rFonts w:eastAsia="Calibri" w:cs="Tahoma"/>
          <w:bCs/>
          <w:color w:val="000000"/>
          <w:szCs w:val="18"/>
          <w:lang w:val="nl-NL"/>
        </w:rPr>
        <w:t xml:space="preserve"> </w:t>
      </w:r>
      <w:r w:rsidRPr="006A63D4">
        <w:rPr>
          <w:rFonts w:eastAsia="Calibri" w:cs="Tahoma"/>
          <w:color w:val="000000"/>
          <w:szCs w:val="18"/>
          <w:lang w:val="nl-NL"/>
        </w:rPr>
        <w:t xml:space="preserve">Het gebruik van deze versie van de software is onderhevig aan de productgebruiksrechten van de processorlicentie van SQL Server 2008 R2 Enterprise; maar: </w:t>
      </w:r>
    </w:p>
    <w:p w14:paraId="187D44B0" w14:textId="77777777" w:rsidR="00B473CB" w:rsidRPr="006A63D4" w:rsidRDefault="00B473CB" w:rsidP="00B473CB">
      <w:pPr>
        <w:numPr>
          <w:ilvl w:val="1"/>
          <w:numId w:val="53"/>
        </w:numPr>
        <w:tabs>
          <w:tab w:val="left" w:pos="2160"/>
        </w:tabs>
        <w:spacing w:after="60"/>
        <w:ind w:left="2160"/>
        <w:rPr>
          <w:lang w:val="nl-NL"/>
        </w:rPr>
      </w:pPr>
      <w:r w:rsidRPr="006A63D4">
        <w:rPr>
          <w:rFonts w:eastAsia="Calibri" w:cs="Tahoma"/>
          <w:color w:val="000000"/>
          <w:szCs w:val="18"/>
          <w:lang w:val="nl-NL"/>
        </w:rPr>
        <w:t xml:space="preserve">Klanten hebben niet langer gebruiksrechten voor Onbeperkte Virtualisatie, License Mobility binnen Serverfarms of License Mobility via Software Assurance; en </w:t>
      </w:r>
    </w:p>
    <w:p w14:paraId="18C0E157" w14:textId="77777777" w:rsidR="00B473CB" w:rsidRPr="004F549F" w:rsidRDefault="00B473CB" w:rsidP="00B473CB">
      <w:pPr>
        <w:numPr>
          <w:ilvl w:val="1"/>
          <w:numId w:val="53"/>
        </w:numPr>
        <w:tabs>
          <w:tab w:val="left" w:pos="2160"/>
          <w:tab w:val="left" w:pos="2970"/>
        </w:tabs>
        <w:spacing w:after="60"/>
        <w:ind w:left="2160"/>
      </w:pPr>
      <w:r w:rsidRPr="006A63D4">
        <w:rPr>
          <w:rFonts w:eastAsia="Calibri" w:cs="Tahoma"/>
          <w:color w:val="000000"/>
          <w:szCs w:val="18"/>
          <w:lang w:val="nl-NL"/>
        </w:rPr>
        <w:lastRenderedPageBreak/>
        <w:t xml:space="preserve">elke nieuwe toewijzing van licenties is onderhevig aan beperkingen in (i) en (ii) hieronder met bettrekking tot hun “core-licentie-equivalentie.” </w:t>
      </w:r>
      <w:r>
        <w:rPr>
          <w:rFonts w:eastAsia="Calibri" w:cs="Tahoma"/>
          <w:color w:val="000000"/>
          <w:szCs w:val="18"/>
        </w:rPr>
        <w:t>Core-licentie-equivalentie wordt als volgt</w:t>
      </w:r>
      <w:r w:rsidR="00581B09">
        <w:rPr>
          <w:rFonts w:eastAsia="Calibri" w:cs="Tahoma"/>
          <w:color w:val="000000"/>
          <w:szCs w:val="18"/>
        </w:rPr>
        <w:t xml:space="preserve"> bepaald.</w:t>
      </w:r>
    </w:p>
    <w:p w14:paraId="3A91926F" w14:textId="77777777" w:rsidR="00B473CB" w:rsidRPr="006A63D4" w:rsidRDefault="00B473CB" w:rsidP="00B473CB">
      <w:pPr>
        <w:numPr>
          <w:ilvl w:val="2"/>
          <w:numId w:val="53"/>
        </w:numPr>
        <w:tabs>
          <w:tab w:val="left" w:pos="2520"/>
        </w:tabs>
        <w:spacing w:after="60"/>
        <w:ind w:left="2520"/>
        <w:rPr>
          <w:lang w:val="nl-NL"/>
        </w:rPr>
      </w:pPr>
      <w:r w:rsidRPr="006A63D4">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7DAB7F44" w14:textId="77777777" w:rsidR="00B473CB" w:rsidRPr="004F549F" w:rsidRDefault="00B473CB" w:rsidP="00B473CB">
      <w:pPr>
        <w:numPr>
          <w:ilvl w:val="4"/>
          <w:numId w:val="50"/>
        </w:numPr>
        <w:tabs>
          <w:tab w:val="left" w:pos="2880"/>
        </w:tabs>
        <w:spacing w:after="60"/>
        <w:ind w:left="2880"/>
      </w:pPr>
      <w:r>
        <w:rPr>
          <w:rFonts w:eastAsia="Calibri" w:cs="Tahoma"/>
          <w:color w:val="000000"/>
          <w:szCs w:val="18"/>
        </w:rPr>
        <w:t xml:space="preserve">vier cores per processorlicentie, OF </w:t>
      </w:r>
    </w:p>
    <w:p w14:paraId="373E56D4" w14:textId="77777777" w:rsidR="00B473CB" w:rsidRPr="006A63D4" w:rsidRDefault="00B473CB" w:rsidP="00B473CB">
      <w:pPr>
        <w:numPr>
          <w:ilvl w:val="4"/>
          <w:numId w:val="50"/>
        </w:numPr>
        <w:tabs>
          <w:tab w:val="left" w:pos="2880"/>
        </w:tabs>
        <w:spacing w:after="60"/>
        <w:ind w:left="2880"/>
        <w:rPr>
          <w:lang w:val="nl-NL"/>
        </w:rPr>
      </w:pPr>
      <w:r w:rsidRPr="006A63D4">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6D95D80F" w14:textId="77777777" w:rsidR="00B473CB" w:rsidRPr="006A63D4" w:rsidRDefault="00B473CB" w:rsidP="00B473CB">
      <w:pPr>
        <w:numPr>
          <w:ilvl w:val="2"/>
          <w:numId w:val="53"/>
        </w:numPr>
        <w:tabs>
          <w:tab w:val="left" w:pos="2520"/>
        </w:tabs>
        <w:spacing w:after="60"/>
        <w:ind w:left="2520"/>
        <w:rPr>
          <w:lang w:val="nl-NL"/>
        </w:rPr>
      </w:pPr>
      <w:r w:rsidRPr="006A63D4">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14:paraId="288E9782" w14:textId="77777777" w:rsidR="00B473CB" w:rsidRPr="006A63D4" w:rsidRDefault="00B473CB" w:rsidP="00B473CB">
      <w:pPr>
        <w:keepNext/>
        <w:keepLines/>
        <w:numPr>
          <w:ilvl w:val="1"/>
          <w:numId w:val="53"/>
        </w:numPr>
        <w:tabs>
          <w:tab w:val="left" w:pos="1800"/>
        </w:tabs>
        <w:spacing w:after="60"/>
        <w:ind w:left="1800"/>
        <w:rPr>
          <w:lang w:val="nl-NL"/>
        </w:rPr>
      </w:pPr>
      <w:r w:rsidRPr="006A63D4">
        <w:rPr>
          <w:rFonts w:eastAsia="Calibri" w:cs="Tahoma"/>
          <w:color w:val="000000"/>
          <w:szCs w:val="18"/>
          <w:lang w:val="nl-NL"/>
        </w:rPr>
        <w:t xml:space="preserve">Klanten </w:t>
      </w:r>
      <w:r w:rsidRPr="006A63D4">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01572AFA" w14:textId="77777777" w:rsidR="00B473CB" w:rsidRPr="006A63D4" w:rsidRDefault="00B473CB" w:rsidP="00B473CB">
      <w:pPr>
        <w:numPr>
          <w:ilvl w:val="1"/>
          <w:numId w:val="53"/>
        </w:numPr>
        <w:tabs>
          <w:tab w:val="left" w:pos="1800"/>
          <w:tab w:val="left" w:pos="2970"/>
        </w:tabs>
        <w:spacing w:after="60"/>
        <w:ind w:left="1800"/>
        <w:rPr>
          <w:lang w:val="nl-NL"/>
        </w:rPr>
      </w:pPr>
      <w:r w:rsidRPr="006A63D4">
        <w:rPr>
          <w:rFonts w:eastAsia="Calibri" w:cs="Tahoma"/>
          <w:color w:val="000000"/>
          <w:szCs w:val="18"/>
          <w:lang w:val="nl-NL"/>
        </w:rPr>
        <w:t>De veronderstelde core-licentie-equivalentie van de klant impliceert niet dat hij een afzonderlijke processorlicentie kan toewijzen aan cores in twee of meer processors.</w:t>
      </w:r>
    </w:p>
    <w:p w14:paraId="081856A5" w14:textId="77777777" w:rsidR="00B473CB" w:rsidRPr="006A63D4" w:rsidRDefault="00B473CB" w:rsidP="00B473CB">
      <w:pPr>
        <w:tabs>
          <w:tab w:val="left" w:pos="1800"/>
          <w:tab w:val="left" w:pos="2970"/>
        </w:tabs>
        <w:rPr>
          <w:lang w:val="nl-NL"/>
        </w:rPr>
      </w:pPr>
    </w:p>
    <w:p w14:paraId="28C0B6A9" w14:textId="77777777" w:rsidR="00B473CB" w:rsidRPr="006A63D4" w:rsidRDefault="00B473CB" w:rsidP="00B473CB">
      <w:pPr>
        <w:tabs>
          <w:tab w:val="left" w:pos="720"/>
        </w:tabs>
        <w:spacing w:after="60"/>
        <w:ind w:left="720"/>
        <w:rPr>
          <w:lang w:val="nl-NL"/>
        </w:rPr>
      </w:pPr>
      <w:r w:rsidRPr="006A63D4">
        <w:rPr>
          <w:rFonts w:eastAsia="Calibri" w:cs="Tahoma"/>
          <w:b/>
          <w:color w:val="000000"/>
          <w:szCs w:val="18"/>
          <w:lang w:val="nl-NL"/>
        </w:rPr>
        <w:t>Voor klanten met Software Assurance-dekking die afloopt op of na 1 april 2015 en die deze dekking niet willen verlengen:</w:t>
      </w:r>
    </w:p>
    <w:p w14:paraId="042C31A6" w14:textId="77777777" w:rsidR="00B473CB" w:rsidRPr="006A63D4" w:rsidRDefault="00B473CB" w:rsidP="00B473CB">
      <w:pPr>
        <w:tabs>
          <w:tab w:val="left" w:pos="720"/>
        </w:tabs>
        <w:ind w:left="720"/>
        <w:rPr>
          <w:lang w:val="nl-NL"/>
        </w:rPr>
      </w:pPr>
      <w:r w:rsidRPr="006A63D4">
        <w:rPr>
          <w:rFonts w:eastAsia="Calibri" w:cs="Tahoma"/>
          <w:color w:val="000000"/>
          <w:szCs w:val="18"/>
          <w:lang w:val="nl-NL"/>
        </w:rPr>
        <w:t xml:space="preserve">Enterprise Subscription-klanten </w:t>
      </w:r>
      <w:r w:rsidRPr="006A63D4">
        <w:rPr>
          <w:rFonts w:cs="Tahoma"/>
          <w:bCs/>
          <w:color w:val="000000"/>
          <w:szCs w:val="18"/>
          <w:lang w:val="nl-NL"/>
        </w:rPr>
        <w:t>en Open Value Subscription-</w:t>
      </w:r>
      <w:r w:rsidRPr="006A63D4">
        <w:rPr>
          <w:rFonts w:eastAsia="Calibri" w:cs="Tahoma"/>
          <w:color w:val="000000"/>
          <w:szCs w:val="18"/>
          <w:lang w:val="nl-NL"/>
        </w:rPr>
        <w:t>klanten met een dekking die vervalt op of na 1</w:t>
      </w:r>
      <w:r>
        <w:rPr>
          <w:rFonts w:eastAsia="Calibri" w:cs="Tahoma"/>
          <w:color w:val="000000"/>
          <w:szCs w:val="18"/>
          <w:lang w:val="nl-NL"/>
        </w:rPr>
        <w:t> </w:t>
      </w:r>
      <w:r w:rsidRPr="006A63D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2E796AA3" w14:textId="77777777" w:rsidR="00B473CB" w:rsidRPr="006A63D4" w:rsidRDefault="00B473CB" w:rsidP="00B473CB">
      <w:pPr>
        <w:tabs>
          <w:tab w:val="left" w:pos="720"/>
        </w:tabs>
        <w:ind w:left="720"/>
        <w:rPr>
          <w:lang w:val="nl-NL"/>
        </w:rPr>
      </w:pPr>
    </w:p>
    <w:p w14:paraId="02FCA953" w14:textId="77777777" w:rsidR="00B473CB" w:rsidRPr="006A63D4" w:rsidRDefault="00B473CB" w:rsidP="00B473CB">
      <w:pPr>
        <w:numPr>
          <w:ilvl w:val="2"/>
          <w:numId w:val="50"/>
        </w:numPr>
        <w:spacing w:after="60"/>
        <w:ind w:left="1440"/>
        <w:rPr>
          <w:lang w:val="nl-NL"/>
        </w:rPr>
      </w:pPr>
      <w:r w:rsidRPr="006A63D4">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Pr>
          <w:rFonts w:eastAsia="Calibri" w:cs="Tahoma"/>
          <w:szCs w:val="18"/>
          <w:lang w:val="nl-NL"/>
        </w:rPr>
        <w:t> </w:t>
      </w:r>
      <w:r w:rsidRPr="006A63D4">
        <w:rPr>
          <w:rFonts w:eastAsia="Calibri" w:cs="Tahoma"/>
          <w:szCs w:val="18"/>
          <w:lang w:val="nl-NL"/>
        </w:rPr>
        <w:t>1 april 2015 en die deze dekking niet willen verlengen” hierboven, en</w:t>
      </w:r>
    </w:p>
    <w:p w14:paraId="31F89687" w14:textId="77777777" w:rsidR="00B473CB" w:rsidRPr="006A63D4" w:rsidRDefault="00B473CB" w:rsidP="00B473CB">
      <w:pPr>
        <w:numPr>
          <w:ilvl w:val="2"/>
          <w:numId w:val="50"/>
        </w:numPr>
        <w:spacing w:after="60"/>
        <w:ind w:left="1440"/>
        <w:rPr>
          <w:lang w:val="nl-NL"/>
        </w:rPr>
      </w:pPr>
      <w:r w:rsidRPr="006A63D4">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14:paraId="28B3922D" w14:textId="77777777" w:rsidR="00B473CB" w:rsidRPr="006A63D4" w:rsidRDefault="00B473CB" w:rsidP="00B473CB">
      <w:pPr>
        <w:ind w:left="1440"/>
        <w:rPr>
          <w:lang w:val="nl-NL"/>
        </w:rPr>
      </w:pPr>
    </w:p>
    <w:p w14:paraId="0BFB8202" w14:textId="77777777" w:rsidR="00B473CB" w:rsidRPr="006A63D4" w:rsidRDefault="00B473CB" w:rsidP="00B473CB">
      <w:pPr>
        <w:tabs>
          <w:tab w:val="left" w:pos="720"/>
        </w:tabs>
        <w:spacing w:after="60"/>
        <w:ind w:left="720"/>
        <w:rPr>
          <w:lang w:val="nl-NL"/>
        </w:rPr>
      </w:pPr>
      <w:r w:rsidRPr="006A63D4">
        <w:rPr>
          <w:b/>
          <w:lang w:val="nl-NL"/>
        </w:rPr>
        <w:t>Voor klanten die zich bevinden in de Volksrepubliek</w:t>
      </w:r>
      <w:r w:rsidRPr="006A63D4">
        <w:rPr>
          <w:lang w:val="nl-NL"/>
        </w:rPr>
        <w:t xml:space="preserve"> </w:t>
      </w:r>
      <w:r w:rsidRPr="006A63D4">
        <w:rPr>
          <w:b/>
          <w:lang w:val="nl-NL"/>
        </w:rPr>
        <w:t>China en aldaar processorlicenties en</w:t>
      </w:r>
      <w:r w:rsidR="0034350C">
        <w:rPr>
          <w:b/>
          <w:lang w:val="nl-NL"/>
        </w:rPr>
        <w:t xml:space="preserve"> </w:t>
      </w:r>
      <w:r w:rsidRPr="006A63D4">
        <w:rPr>
          <w:b/>
          <w:lang w:val="nl-NL"/>
        </w:rPr>
        <w:t>Software Assurance voor SQL Server 2008 R2 aanschaffen</w:t>
      </w:r>
    </w:p>
    <w:p w14:paraId="4AB744A8" w14:textId="77777777" w:rsidR="00B473CB" w:rsidRPr="006A63D4" w:rsidRDefault="00B473CB" w:rsidP="00B473CB">
      <w:pPr>
        <w:tabs>
          <w:tab w:val="left" w:pos="720"/>
        </w:tabs>
        <w:ind w:left="720"/>
        <w:rPr>
          <w:lang w:val="nl-NL"/>
        </w:rPr>
      </w:pPr>
      <w:r w:rsidRPr="006A63D4">
        <w:rPr>
          <w:lang w:val="nl-NL"/>
        </w:rPr>
        <w:t>De verwijzingen naar 1 april 2012 en 1 april 2015 in deze product list zijn niet van toepassing. De</w:t>
      </w:r>
      <w:r>
        <w:rPr>
          <w:lang w:val="nl-NL"/>
        </w:rPr>
        <w:t> </w:t>
      </w:r>
      <w:r w:rsidRPr="006A63D4">
        <w:rPr>
          <w:lang w:val="nl-NL"/>
        </w:rPr>
        <w:t>toepasselijke datums voor deze klanten zijn respectievelijk 1 juli 2012 en 1 juli 2015.</w:t>
      </w:r>
    </w:p>
    <w:p w14:paraId="73D1AC85" w14:textId="77777777" w:rsidR="00B473CB" w:rsidRPr="006A63D4" w:rsidRDefault="00B473CB" w:rsidP="00B473CB">
      <w:pPr>
        <w:tabs>
          <w:tab w:val="left" w:pos="720"/>
        </w:tabs>
        <w:ind w:left="720"/>
        <w:rPr>
          <w:lang w:val="nl-NL"/>
        </w:rPr>
      </w:pPr>
    </w:p>
    <w:p w14:paraId="4DD45769" w14:textId="77777777" w:rsidR="00B473CB" w:rsidRPr="006A63D4" w:rsidRDefault="00B473CB" w:rsidP="00B473CB">
      <w:pPr>
        <w:tabs>
          <w:tab w:val="left" w:pos="720"/>
        </w:tabs>
        <w:ind w:left="720"/>
        <w:rPr>
          <w:lang w:val="nl-NL"/>
        </w:rPr>
      </w:pPr>
    </w:p>
    <w:p w14:paraId="662A42F7" w14:textId="77777777" w:rsidR="00B473CB" w:rsidRPr="006A63D4" w:rsidRDefault="00B473CB" w:rsidP="000413A8">
      <w:pPr>
        <w:pStyle w:val="Heading3"/>
        <w:keepNext/>
        <w:keepLines/>
        <w:rPr>
          <w:lang w:val="nl-NL"/>
        </w:rPr>
      </w:pPr>
      <w:bookmarkStart w:id="1444" w:name="_80_SQL_Server"/>
      <w:bookmarkStart w:id="1445" w:name="_81_SQL_Server"/>
      <w:bookmarkStart w:id="1446" w:name="_88_SQL_Server"/>
      <w:bookmarkStart w:id="1447" w:name="_Toc377176095"/>
      <w:bookmarkEnd w:id="1444"/>
      <w:bookmarkEnd w:id="1445"/>
      <w:bookmarkEnd w:id="1446"/>
      <w:r w:rsidRPr="006A63D4">
        <w:rPr>
          <w:rFonts w:ascii="Tahoma" w:hAnsi="Tahoma"/>
          <w:caps/>
          <w:color w:val="F66400"/>
          <w:sz w:val="22"/>
          <w:vertAlign w:val="superscript"/>
          <w:lang w:val="nl-NL"/>
        </w:rPr>
        <w:lastRenderedPageBreak/>
        <w:t>8</w:t>
      </w:r>
      <w:r w:rsidR="000413A8">
        <w:rPr>
          <w:rFonts w:ascii="Tahoma" w:hAnsi="Tahoma"/>
          <w:caps/>
          <w:color w:val="F66400"/>
          <w:sz w:val="22"/>
          <w:vertAlign w:val="superscript"/>
          <w:lang w:val="nl-NL"/>
        </w:rPr>
        <w:t>8</w:t>
      </w:r>
      <w:r w:rsidRPr="006A63D4">
        <w:rPr>
          <w:rFonts w:ascii="Tahoma" w:hAnsi="Tahoma"/>
          <w:color w:val="F66400"/>
          <w:sz w:val="22"/>
          <w:lang w:val="nl-NL"/>
        </w:rPr>
        <w:t xml:space="preserve"> SQL Server </w:t>
      </w:r>
      <w:r w:rsidRPr="006A63D4">
        <w:rPr>
          <w:rFonts w:ascii="Tahoma" w:hAnsi="Tahoma"/>
          <w:color w:val="F66400"/>
          <w:sz w:val="22"/>
          <w:vertAlign w:val="superscript"/>
          <w:lang w:val="nl-NL"/>
        </w:rPr>
        <w:t>®</w:t>
      </w:r>
      <w:r w:rsidRPr="006A63D4">
        <w:rPr>
          <w:rFonts w:ascii="Tahoma" w:hAnsi="Tahoma"/>
          <w:color w:val="F66400"/>
          <w:sz w:val="22"/>
          <w:lang w:val="nl-NL"/>
        </w:rPr>
        <w:t xml:space="preserve"> 2012 Parallel Data Warehouse</w:t>
      </w:r>
      <w:bookmarkEnd w:id="1447"/>
    </w:p>
    <w:p w14:paraId="7E57E62D" w14:textId="77777777" w:rsidR="00B473CB" w:rsidRPr="006A63D4" w:rsidRDefault="00B473CB" w:rsidP="00806ED6">
      <w:pPr>
        <w:pStyle w:val="EndnoteText"/>
        <w:keepNext/>
        <w:keepLines/>
        <w:rPr>
          <w:lang w:val="nl-NL"/>
        </w:rPr>
      </w:pPr>
    </w:p>
    <w:p w14:paraId="0D26547F" w14:textId="77777777" w:rsidR="00B473CB" w:rsidRPr="006A63D4" w:rsidRDefault="00B473CB" w:rsidP="00806ED6">
      <w:pPr>
        <w:keepNext/>
        <w:keepLines/>
        <w:spacing w:after="60"/>
        <w:ind w:left="720"/>
        <w:rPr>
          <w:lang w:val="nl-NL"/>
        </w:rPr>
      </w:pPr>
      <w:r w:rsidRPr="006A63D4">
        <w:rPr>
          <w:rFonts w:eastAsia="Calibri" w:cs="Tahoma"/>
          <w:b/>
          <w:color w:val="000000"/>
          <w:szCs w:val="18"/>
          <w:lang w:val="nl-NL"/>
        </w:rPr>
        <w:t>Licentieverleningen, gekoppeld aan een wijziging in het licentiemodel</w:t>
      </w:r>
    </w:p>
    <w:p w14:paraId="12844144" w14:textId="77777777" w:rsidR="00B473CB" w:rsidRPr="006A63D4" w:rsidRDefault="00B473CB" w:rsidP="00806ED6">
      <w:pPr>
        <w:keepNext/>
        <w:keepLines/>
        <w:ind w:left="720"/>
        <w:rPr>
          <w:lang w:val="nl-NL"/>
        </w:rPr>
      </w:pPr>
      <w:r w:rsidRPr="006A63D4">
        <w:rPr>
          <w:rFonts w:eastAsia="Calibri" w:cs="Tahoma"/>
          <w:color w:val="000000"/>
          <w:szCs w:val="18"/>
          <w:lang w:val="nl-NL"/>
        </w:rPr>
        <w:t>SQL Server 2008 R2 zal de laatste versie zijn van SQL Server Parallel Data Warehouse gelicentieerd op grond van het per processor-licentiemodel.</w:t>
      </w:r>
      <w:r>
        <w:rPr>
          <w:rFonts w:eastAsia="Calibri" w:cs="Tahoma"/>
          <w:color w:val="000000"/>
          <w:szCs w:val="18"/>
          <w:lang w:val="nl-NL"/>
        </w:rPr>
        <w:t xml:space="preserve"> </w:t>
      </w:r>
      <w:r w:rsidRPr="006A63D4">
        <w:rPr>
          <w:rFonts w:eastAsia="Calibri" w:cs="Tahoma"/>
          <w:color w:val="000000"/>
          <w:szCs w:val="18"/>
          <w:lang w:val="nl-NL"/>
        </w:rPr>
        <w:t>Als uitzondering hierop beschikken Volume Licensing-klanten met actieve Software Assurance voor licenties van SQL Server 2008 R2 Parallel Data Warehouse op 1</w:t>
      </w:r>
      <w:r>
        <w:rPr>
          <w:rFonts w:eastAsia="Calibri" w:cs="Tahoma"/>
          <w:color w:val="000000"/>
          <w:szCs w:val="18"/>
          <w:lang w:val="nl-NL"/>
        </w:rPr>
        <w:t> </w:t>
      </w:r>
      <w:r w:rsidRPr="006A63D4">
        <w:rPr>
          <w:rFonts w:eastAsia="Calibri" w:cs="Tahoma"/>
          <w:color w:val="000000"/>
          <w:szCs w:val="18"/>
          <w:lang w:val="nl-NL"/>
        </w:rPr>
        <w:t>maart</w:t>
      </w:r>
      <w:r>
        <w:rPr>
          <w:rFonts w:eastAsia="Calibri" w:cs="Tahoma"/>
          <w:color w:val="000000"/>
          <w:szCs w:val="18"/>
          <w:lang w:val="nl-NL"/>
        </w:rPr>
        <w:t> </w:t>
      </w:r>
      <w:r w:rsidRPr="006A63D4">
        <w:rPr>
          <w:rFonts w:eastAsia="Calibri" w:cs="Tahoma"/>
          <w:color w:val="000000"/>
          <w:szCs w:val="18"/>
          <w:lang w:val="nl-NL"/>
        </w:rPr>
        <w:t xml:space="preserve">2013 (“kwalificerende licenties”) over de volgende mogelijkheden. Licenties voor SQL Server 2008 R2 Parallel Data Warehouse </w:t>
      </w:r>
      <w:r w:rsidRPr="006A63D4">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14:paraId="76C878DC" w14:textId="77777777" w:rsidR="00B473CB" w:rsidRPr="006A63D4" w:rsidRDefault="00B473CB" w:rsidP="00B473CB">
      <w:pPr>
        <w:ind w:left="720"/>
        <w:rPr>
          <w:lang w:val="nl-NL"/>
        </w:rPr>
      </w:pPr>
    </w:p>
    <w:p w14:paraId="03D181BE" w14:textId="77777777" w:rsidR="00B473CB" w:rsidRPr="006A63D4" w:rsidRDefault="00B473CB" w:rsidP="00B473CB">
      <w:pPr>
        <w:numPr>
          <w:ilvl w:val="0"/>
          <w:numId w:val="53"/>
        </w:numPr>
        <w:spacing w:after="60"/>
        <w:ind w:left="1440"/>
        <w:rPr>
          <w:lang w:val="nl-NL"/>
        </w:rPr>
      </w:pPr>
      <w:r w:rsidRPr="006A63D4">
        <w:rPr>
          <w:rFonts w:eastAsia="Calibri" w:cs="Tahoma"/>
          <w:color w:val="000000"/>
          <w:szCs w:val="18"/>
          <w:lang w:val="nl-NL"/>
        </w:rPr>
        <w:t>Voor elke kwalificerende licentie die de klant heeft, kan de klant bijwerken tot 8 corelicenties voor</w:t>
      </w:r>
      <w:r>
        <w:rPr>
          <w:rFonts w:eastAsia="Calibri" w:cs="Tahoma"/>
          <w:color w:val="000000"/>
          <w:szCs w:val="18"/>
          <w:lang w:val="nl-NL"/>
        </w:rPr>
        <w:t> </w:t>
      </w:r>
      <w:r w:rsidRPr="006A63D4">
        <w:rPr>
          <w:rFonts w:eastAsia="Calibri" w:cs="Tahoma"/>
          <w:color w:val="000000"/>
          <w:szCs w:val="18"/>
          <w:lang w:val="nl-NL"/>
        </w:rPr>
        <w:t>SQL Server 2012 Parallel Data Warehouse. Na een upgrade naar SQL Server 2012 zijn de onderliggende licenties voor SQL Server 2008 R2 van de klant niet langer geldig.</w:t>
      </w:r>
    </w:p>
    <w:p w14:paraId="176B0635" w14:textId="77777777" w:rsidR="00B473CB" w:rsidRPr="006A63D4" w:rsidRDefault="00B473CB" w:rsidP="00B473CB">
      <w:pPr>
        <w:rPr>
          <w:lang w:val="nl-NL"/>
        </w:rPr>
      </w:pPr>
    </w:p>
    <w:p w14:paraId="7FD9CADC" w14:textId="77777777" w:rsidR="00B473CB" w:rsidRPr="006A63D4" w:rsidRDefault="00B473CB" w:rsidP="00B473CB">
      <w:pPr>
        <w:spacing w:after="60"/>
        <w:ind w:left="720"/>
        <w:rPr>
          <w:lang w:val="nl-NL"/>
        </w:rPr>
      </w:pPr>
      <w:r w:rsidRPr="006A63D4">
        <w:rPr>
          <w:rFonts w:eastAsia="Calibri" w:cs="Tahoma"/>
          <w:b/>
          <w:color w:val="000000"/>
          <w:szCs w:val="18"/>
          <w:lang w:val="nl-NL"/>
        </w:rPr>
        <w:t>Licentieverlening System Center Standard</w:t>
      </w:r>
    </w:p>
    <w:p w14:paraId="61484F2F" w14:textId="77777777" w:rsidR="00B473CB" w:rsidRPr="006A63D4" w:rsidRDefault="00B473CB" w:rsidP="00B473CB">
      <w:pPr>
        <w:spacing w:after="60"/>
        <w:ind w:left="720"/>
        <w:rPr>
          <w:lang w:val="nl-NL"/>
        </w:rPr>
      </w:pPr>
      <w:r w:rsidRPr="006A63D4">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14:paraId="2E12A241" w14:textId="77777777" w:rsidR="00B473CB" w:rsidRPr="006A63D4" w:rsidRDefault="00B473CB" w:rsidP="00B473CB">
      <w:pPr>
        <w:numPr>
          <w:ilvl w:val="0"/>
          <w:numId w:val="53"/>
        </w:numPr>
        <w:spacing w:after="60"/>
        <w:ind w:left="1440"/>
        <w:rPr>
          <w:lang w:val="nl-NL"/>
        </w:rPr>
      </w:pPr>
      <w:r w:rsidRPr="006A63D4">
        <w:rPr>
          <w:rFonts w:eastAsia="Calibri" w:cs="Tahoma"/>
          <w:color w:val="000000"/>
          <w:szCs w:val="18"/>
          <w:lang w:val="nl-NL"/>
        </w:rPr>
        <w:t>Eén System Center 2012 Standard-licentie per server voor elke server waarop SQL Server 2012 Parallel Data Warehouse-software wordt uitgevoerd</w:t>
      </w:r>
    </w:p>
    <w:p w14:paraId="1BE76BD6" w14:textId="77777777" w:rsidR="00B473CB" w:rsidRPr="004F549F" w:rsidRDefault="00B473CB" w:rsidP="00B473CB">
      <w:pPr>
        <w:numPr>
          <w:ilvl w:val="0"/>
          <w:numId w:val="53"/>
        </w:numPr>
        <w:spacing w:after="60"/>
        <w:ind w:left="1440"/>
      </w:pPr>
      <w:r>
        <w:rPr>
          <w:rFonts w:eastAsia="Calibri" w:cs="Tahoma"/>
          <w:color w:val="000000"/>
          <w:szCs w:val="18"/>
        </w:rPr>
        <w:t>Twee System Center 2012 Standard-licenties per server voor alle resterende servers in de SQL Server 2012 Parallel Data Warehouse Appliance.</w:t>
      </w:r>
    </w:p>
    <w:p w14:paraId="1820AA84" w14:textId="77777777" w:rsidR="00B473CB" w:rsidRPr="006A63D4" w:rsidRDefault="00B473CB" w:rsidP="00B473CB">
      <w:pPr>
        <w:spacing w:after="60"/>
        <w:ind w:left="711" w:firstLine="9"/>
        <w:rPr>
          <w:lang w:val="nl-NL"/>
        </w:rPr>
      </w:pPr>
      <w:r w:rsidRPr="006A63D4">
        <w:rPr>
          <w:rFonts w:eastAsia="Calibri" w:cs="Tahoma"/>
          <w:color w:val="000000"/>
          <w:szCs w:val="18"/>
          <w:lang w:val="nl-NL"/>
        </w:rPr>
        <w:t>De software mag uitsluitend worden gebruikt om de SQL Server 2012 Parallel Data Warehouse Appliance te ondersteunen.</w:t>
      </w:r>
    </w:p>
    <w:p w14:paraId="383A3F27" w14:textId="77777777" w:rsidR="00B473CB" w:rsidRPr="006A63D4" w:rsidRDefault="00B473CB" w:rsidP="00B473CB">
      <w:pPr>
        <w:spacing w:after="60"/>
        <w:ind w:firstLine="720"/>
        <w:rPr>
          <w:lang w:val="nl-NL"/>
        </w:rPr>
      </w:pPr>
    </w:p>
    <w:p w14:paraId="2D9593A9" w14:textId="77777777" w:rsidR="00B473CB" w:rsidRPr="006A63D4" w:rsidRDefault="00B473CB" w:rsidP="00B473CB">
      <w:pPr>
        <w:tabs>
          <w:tab w:val="left" w:pos="1440"/>
        </w:tabs>
        <w:spacing w:after="60"/>
        <w:ind w:left="720"/>
        <w:rPr>
          <w:lang w:val="nl-NL"/>
        </w:rPr>
      </w:pPr>
      <w:r w:rsidRPr="006A63D4">
        <w:rPr>
          <w:rFonts w:eastAsia="Calibri" w:cs="Tahoma"/>
          <w:b/>
          <w:color w:val="000000"/>
          <w:szCs w:val="18"/>
          <w:lang w:val="nl-NL"/>
        </w:rPr>
        <w:t>Voor klanten met Software Assurance die dit niet willen verlengen</w:t>
      </w:r>
    </w:p>
    <w:p w14:paraId="5E4E81BA" w14:textId="77777777" w:rsidR="00B473CB" w:rsidRPr="006A63D4" w:rsidRDefault="00B473CB" w:rsidP="00B473CB">
      <w:pPr>
        <w:tabs>
          <w:tab w:val="left" w:pos="1440"/>
        </w:tabs>
        <w:ind w:left="720"/>
        <w:rPr>
          <w:lang w:val="nl-NL"/>
        </w:rPr>
      </w:pPr>
      <w:r w:rsidRPr="006A63D4">
        <w:rPr>
          <w:rFonts w:eastAsia="Calibri" w:cs="Tahoma"/>
          <w:color w:val="000000"/>
          <w:szCs w:val="18"/>
          <w:lang w:val="nl-NL"/>
        </w:rPr>
        <w:t>Enterprise Subscription-klanten met een dekking per 1 maart 2013 die ervoor kiezen processorlicenties af te kopen, en alle andere klanten die kwalificerende eeuwigdurende licenties aanschaffen op grond van hun overeenkomst, en ervoor kiezen hun Software Assurance niet te verlengen, kunnen SQL Server 2008 R2 of SQL Server 2012 onder deze licenties als volgt uitvoeren:</w:t>
      </w:r>
    </w:p>
    <w:p w14:paraId="04D3936B" w14:textId="77777777" w:rsidR="00B473CB" w:rsidRPr="006A63D4" w:rsidRDefault="00B473CB" w:rsidP="00B473CB">
      <w:pPr>
        <w:tabs>
          <w:tab w:val="left" w:pos="1440"/>
        </w:tabs>
        <w:ind w:left="720"/>
        <w:rPr>
          <w:lang w:val="nl-NL"/>
        </w:rPr>
      </w:pPr>
    </w:p>
    <w:p w14:paraId="43CB10FD" w14:textId="77777777" w:rsidR="00B473CB" w:rsidRPr="006A63D4" w:rsidRDefault="00B473CB" w:rsidP="00B473CB">
      <w:pPr>
        <w:numPr>
          <w:ilvl w:val="0"/>
          <w:numId w:val="53"/>
        </w:numPr>
        <w:spacing w:after="60"/>
        <w:ind w:left="1440"/>
        <w:rPr>
          <w:lang w:val="nl-NL"/>
        </w:rPr>
      </w:pPr>
      <w:r w:rsidRPr="006A63D4">
        <w:rPr>
          <w:rFonts w:eastAsia="Calibri" w:cs="Tahoma"/>
          <w:b/>
          <w:color w:val="000000"/>
          <w:szCs w:val="18"/>
          <w:lang w:val="nl-NL"/>
        </w:rPr>
        <w:t>SQL Server 2008 R2 Parallel Data Warehouse:</w:t>
      </w:r>
      <w:r w:rsidRPr="006A63D4">
        <w:rPr>
          <w:rFonts w:eastAsia="Calibri" w:cs="Tahoma"/>
          <w:color w:val="000000"/>
          <w:szCs w:val="18"/>
          <w:lang w:val="nl-NL"/>
        </w:rPr>
        <w:t xml:space="preserve"> Voortgezet gebruik van deze versie van de software is onderhevig aan de product use rights van de licentie van SQL Server 2008 R2. </w:t>
      </w:r>
    </w:p>
    <w:p w14:paraId="60579EB0" w14:textId="77777777" w:rsidR="00B473CB" w:rsidRPr="006A63D4" w:rsidRDefault="00B473CB" w:rsidP="00B473CB">
      <w:pPr>
        <w:numPr>
          <w:ilvl w:val="0"/>
          <w:numId w:val="53"/>
        </w:numPr>
        <w:tabs>
          <w:tab w:val="left" w:pos="1800"/>
        </w:tabs>
        <w:spacing w:after="60"/>
        <w:ind w:left="1440"/>
        <w:rPr>
          <w:lang w:val="nl-NL"/>
        </w:rPr>
      </w:pPr>
      <w:r w:rsidRPr="006A63D4">
        <w:rPr>
          <w:rFonts w:eastAsia="Calibri" w:cs="Tahoma"/>
          <w:b/>
          <w:color w:val="000000"/>
          <w:szCs w:val="18"/>
          <w:lang w:val="nl-NL"/>
        </w:rPr>
        <w:t xml:space="preserve">SQL Server 2012 Parallel Data Warehouse: </w:t>
      </w:r>
      <w:r w:rsidRPr="006A63D4">
        <w:rPr>
          <w:rFonts w:eastAsia="Calibri" w:cs="Tahoma"/>
          <w:color w:val="000000"/>
          <w:szCs w:val="18"/>
          <w:lang w:val="nl-NL"/>
        </w:rPr>
        <w:t>Gebruik van deze versie van de software is onderhevig aan de product use rights van de licentie van SQL Serve</w:t>
      </w:r>
      <w:r w:rsidR="00215228">
        <w:rPr>
          <w:rFonts w:eastAsia="Calibri" w:cs="Tahoma"/>
          <w:color w:val="000000"/>
          <w:szCs w:val="18"/>
          <w:lang w:val="nl-NL"/>
        </w:rPr>
        <w:t>r 2012 Parallel Data Warehouse.</w:t>
      </w:r>
    </w:p>
    <w:p w14:paraId="1C6FAB8B" w14:textId="77777777" w:rsidR="00B473CB" w:rsidRPr="006A63D4" w:rsidRDefault="00B473CB" w:rsidP="00B473CB">
      <w:pPr>
        <w:spacing w:after="60"/>
        <w:rPr>
          <w:lang w:val="nl-NL"/>
        </w:rPr>
      </w:pPr>
    </w:p>
    <w:p w14:paraId="0314B2AA" w14:textId="77777777" w:rsidR="00B473CB" w:rsidRPr="006A63D4" w:rsidRDefault="00B473CB" w:rsidP="00B473CB">
      <w:pPr>
        <w:ind w:left="720"/>
        <w:rPr>
          <w:lang w:val="nl-NL"/>
        </w:rPr>
      </w:pPr>
      <w:r w:rsidRPr="006A63D4">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Pr>
          <w:rFonts w:cs="Tahoma"/>
          <w:color w:val="000000"/>
          <w:szCs w:val="24"/>
          <w:lang w:val="nl-NL"/>
        </w:rPr>
        <w:t> </w:t>
      </w:r>
      <w:r w:rsidRPr="006A63D4">
        <w:rPr>
          <w:rFonts w:cs="Tahoma"/>
          <w:color w:val="000000"/>
          <w:szCs w:val="24"/>
          <w:lang w:val="nl-NL"/>
        </w:rPr>
        <w:t>deze dekking afloopt kan de klant de Software Assurance verlengen voor d</w:t>
      </w:r>
      <w:r w:rsidR="00215228">
        <w:rPr>
          <w:rFonts w:cs="Tahoma"/>
          <w:color w:val="000000"/>
          <w:szCs w:val="24"/>
          <w:lang w:val="nl-NL"/>
        </w:rPr>
        <w:t>e toegekende licenties.</w:t>
      </w:r>
    </w:p>
    <w:p w14:paraId="4C16DBF4" w14:textId="77777777" w:rsidR="00B473CB" w:rsidRPr="006A63D4" w:rsidRDefault="00B473CB" w:rsidP="00B473CB">
      <w:pPr>
        <w:ind w:left="720"/>
        <w:rPr>
          <w:lang w:val="nl-NL"/>
        </w:rPr>
      </w:pPr>
    </w:p>
    <w:p w14:paraId="24010253" w14:textId="77777777" w:rsidR="00B473CB" w:rsidRPr="006A63D4" w:rsidRDefault="00B473CB" w:rsidP="00B473CB">
      <w:pPr>
        <w:ind w:left="720"/>
        <w:rPr>
          <w:lang w:val="nl-NL"/>
        </w:rPr>
      </w:pPr>
      <w:r w:rsidRPr="006A63D4">
        <w:rPr>
          <w:rFonts w:cs="Tahoma"/>
          <w:color w:val="000000"/>
          <w:szCs w:val="24"/>
          <w:lang w:val="nl-NL"/>
        </w:rP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14:paraId="55C2FD19" w14:textId="77777777" w:rsidR="00B473CB" w:rsidRPr="006A63D4" w:rsidRDefault="00B473CB" w:rsidP="00B473CB">
      <w:pPr>
        <w:tabs>
          <w:tab w:val="left" w:pos="2970"/>
        </w:tabs>
        <w:ind w:left="1440"/>
        <w:rPr>
          <w:lang w:val="nl-NL"/>
        </w:rPr>
      </w:pPr>
      <w:bookmarkStart w:id="1448" w:name="Srv_90SQLServer2012Standard"/>
    </w:p>
    <w:p w14:paraId="347484D8" w14:textId="77777777" w:rsidR="00B473CB" w:rsidRPr="006A63D4" w:rsidRDefault="00B473CB" w:rsidP="00B473CB">
      <w:pPr>
        <w:tabs>
          <w:tab w:val="left" w:pos="2970"/>
        </w:tabs>
        <w:ind w:left="1440"/>
        <w:rPr>
          <w:lang w:val="nl-NL"/>
        </w:rPr>
      </w:pPr>
    </w:p>
    <w:p w14:paraId="7519275C" w14:textId="77777777" w:rsidR="00B473CB" w:rsidRPr="006A63D4" w:rsidRDefault="00B473CB" w:rsidP="000413A8">
      <w:pPr>
        <w:pStyle w:val="Heading3"/>
        <w:keepNext/>
        <w:keepLines/>
        <w:rPr>
          <w:lang w:val="nl-NL"/>
        </w:rPr>
      </w:pPr>
      <w:bookmarkStart w:id="1449" w:name="_82_SQL_Server®"/>
      <w:bookmarkStart w:id="1450" w:name="_89_SQL_Server®"/>
      <w:bookmarkStart w:id="1451" w:name="_Toc336338348"/>
      <w:bookmarkStart w:id="1452" w:name="_Toc377176096"/>
      <w:bookmarkEnd w:id="1449"/>
      <w:bookmarkEnd w:id="1450"/>
      <w:r w:rsidRPr="006A63D4">
        <w:rPr>
          <w:rFonts w:ascii="Tahoma" w:hAnsi="Tahoma"/>
          <w:caps/>
          <w:color w:val="F66400"/>
          <w:sz w:val="22"/>
          <w:vertAlign w:val="superscript"/>
          <w:lang w:val="nl-NL"/>
        </w:rPr>
        <w:lastRenderedPageBreak/>
        <w:t>8</w:t>
      </w:r>
      <w:r w:rsidR="000413A8">
        <w:rPr>
          <w:rFonts w:ascii="Tahoma" w:hAnsi="Tahoma"/>
          <w:caps/>
          <w:color w:val="F66400"/>
          <w:sz w:val="22"/>
          <w:vertAlign w:val="superscript"/>
          <w:lang w:val="nl-NL"/>
        </w:rPr>
        <w:t>9</w:t>
      </w:r>
      <w:r w:rsidRPr="006A63D4">
        <w:rPr>
          <w:rFonts w:ascii="Tahoma" w:hAnsi="Tahoma"/>
          <w:color w:val="F66400"/>
          <w:sz w:val="22"/>
          <w:lang w:val="nl-NL"/>
        </w:rPr>
        <w:t xml:space="preserve"> SQL Server</w:t>
      </w:r>
      <w:r w:rsidRPr="006A63D4">
        <w:rPr>
          <w:rFonts w:ascii="Tahoma" w:hAnsi="Tahoma"/>
          <w:color w:val="F66400"/>
          <w:sz w:val="22"/>
          <w:vertAlign w:val="superscript"/>
          <w:lang w:val="nl-NL"/>
        </w:rPr>
        <w:t>®</w:t>
      </w:r>
      <w:r w:rsidRPr="006A63D4">
        <w:rPr>
          <w:rFonts w:ascii="Tahoma" w:hAnsi="Tahoma"/>
          <w:color w:val="F66400"/>
          <w:sz w:val="22"/>
          <w:lang w:val="nl-NL"/>
        </w:rPr>
        <w:t xml:space="preserve"> 2012 Standard</w:t>
      </w:r>
      <w:bookmarkEnd w:id="1451"/>
      <w:bookmarkEnd w:id="1452"/>
      <w:r w:rsidRPr="006A63D4">
        <w:rPr>
          <w:rFonts w:ascii="Tahoma" w:hAnsi="Tahoma"/>
          <w:color w:val="F66400"/>
          <w:sz w:val="22"/>
          <w:lang w:val="nl-NL"/>
        </w:rPr>
        <w:t xml:space="preserve"> </w:t>
      </w:r>
    </w:p>
    <w:bookmarkEnd w:id="1448"/>
    <w:p w14:paraId="6107ECE8" w14:textId="77777777" w:rsidR="00B473CB" w:rsidRPr="006A63D4" w:rsidRDefault="00B473CB" w:rsidP="00C85680">
      <w:pPr>
        <w:pStyle w:val="EndnoteText"/>
        <w:keepNext/>
        <w:keepLines/>
        <w:ind w:left="0"/>
        <w:rPr>
          <w:lang w:val="nl-NL"/>
        </w:rPr>
      </w:pPr>
    </w:p>
    <w:p w14:paraId="08185D1F" w14:textId="77777777" w:rsidR="00B473CB" w:rsidRPr="006A63D4" w:rsidRDefault="00B473CB" w:rsidP="00B473CB">
      <w:pPr>
        <w:ind w:left="720"/>
        <w:rPr>
          <w:lang w:val="nl-NL"/>
        </w:rPr>
      </w:pPr>
      <w:r w:rsidRPr="006A63D4">
        <w:rPr>
          <w:rFonts w:eastAsia="Calibri" w:cs="Tahoma"/>
          <w:szCs w:val="18"/>
          <w:lang w:val="nl-NL"/>
        </w:rPr>
        <w:t>SQL Server 2012 Standard is de volgende versie van SQL Server Standard en SQL Server 2012 CAL is de</w:t>
      </w:r>
      <w:r>
        <w:rPr>
          <w:rFonts w:eastAsia="Calibri" w:cs="Tahoma"/>
          <w:szCs w:val="18"/>
          <w:lang w:val="nl-NL"/>
        </w:rPr>
        <w:t> </w:t>
      </w:r>
      <w:r w:rsidRPr="006A63D4">
        <w:rPr>
          <w:rFonts w:eastAsia="Calibri" w:cs="Tahoma"/>
          <w:szCs w:val="18"/>
          <w:lang w:val="nl-NL"/>
        </w:rPr>
        <w:t>volgende versie van SQL Server CAL.</w:t>
      </w:r>
    </w:p>
    <w:p w14:paraId="29B923C3" w14:textId="77777777" w:rsidR="00B473CB" w:rsidRPr="006A63D4" w:rsidRDefault="00B473CB" w:rsidP="00B473CB">
      <w:pPr>
        <w:ind w:left="720"/>
        <w:rPr>
          <w:lang w:val="nl-NL"/>
        </w:rPr>
      </w:pPr>
    </w:p>
    <w:p w14:paraId="3E9DBDD7" w14:textId="77777777" w:rsidR="00B473CB" w:rsidRPr="006A63D4" w:rsidRDefault="00B473CB" w:rsidP="00B473CB">
      <w:pPr>
        <w:ind w:left="720"/>
        <w:rPr>
          <w:lang w:val="nl-NL"/>
        </w:rPr>
      </w:pPr>
    </w:p>
    <w:p w14:paraId="4488BE51" w14:textId="77777777" w:rsidR="00B473CB" w:rsidRPr="006A63D4" w:rsidRDefault="000413A8" w:rsidP="00B473CB">
      <w:pPr>
        <w:pStyle w:val="Heading3"/>
        <w:rPr>
          <w:lang w:val="nl-NL"/>
        </w:rPr>
      </w:pPr>
      <w:bookmarkStart w:id="1453" w:name="_85_83_SQL"/>
      <w:bookmarkStart w:id="1454" w:name="_90_SQL_Server®"/>
      <w:bookmarkStart w:id="1455" w:name="_Toc336338349"/>
      <w:bookmarkStart w:id="1456" w:name="_Toc377176097"/>
      <w:bookmarkStart w:id="1457" w:name="Srv_91SQLServer2012StandardCore"/>
      <w:bookmarkEnd w:id="1453"/>
      <w:bookmarkEnd w:id="1454"/>
      <w:r>
        <w:rPr>
          <w:rFonts w:ascii="Tahoma" w:hAnsi="Tahoma" w:cs="Tahoma"/>
          <w:caps/>
          <w:color w:val="F66400"/>
          <w:sz w:val="22"/>
          <w:vertAlign w:val="superscript"/>
          <w:lang w:val="nl-NL"/>
        </w:rPr>
        <w:t>90</w:t>
      </w:r>
      <w:r w:rsidR="00B473CB" w:rsidRPr="006A63D4">
        <w:rPr>
          <w:rFonts w:ascii="Tahoma" w:hAnsi="Tahoma" w:cs="Tahoma"/>
          <w:color w:val="F66400"/>
          <w:sz w:val="22"/>
          <w:lang w:val="nl-NL"/>
        </w:rPr>
        <w:t xml:space="preserve"> SQL Server</w:t>
      </w:r>
      <w:r w:rsidR="00B473CB" w:rsidRPr="006A63D4">
        <w:rPr>
          <w:rFonts w:ascii="Tahoma" w:hAnsi="Tahoma" w:cs="Tahoma"/>
          <w:color w:val="F66400"/>
          <w:sz w:val="22"/>
          <w:vertAlign w:val="superscript"/>
          <w:lang w:val="nl-NL"/>
        </w:rPr>
        <w:t>®</w:t>
      </w:r>
      <w:r w:rsidR="00B473CB" w:rsidRPr="006A63D4">
        <w:rPr>
          <w:rFonts w:ascii="Tahoma" w:hAnsi="Tahoma" w:cs="Tahoma"/>
          <w:color w:val="F66400"/>
          <w:sz w:val="22"/>
          <w:lang w:val="nl-NL"/>
        </w:rPr>
        <w:t xml:space="preserve"> 2012 Standard</w:t>
      </w:r>
      <w:r w:rsidR="00B473CB" w:rsidRPr="006A63D4">
        <w:rPr>
          <w:rFonts w:ascii="Tahoma" w:eastAsia="Calibri" w:hAnsi="Tahoma" w:cs="Tahoma"/>
          <w:color w:val="F66400"/>
          <w:sz w:val="22"/>
          <w:szCs w:val="18"/>
          <w:lang w:val="nl-NL"/>
        </w:rPr>
        <w:t xml:space="preserve"> Core</w:t>
      </w:r>
      <w:bookmarkEnd w:id="1455"/>
      <w:bookmarkEnd w:id="1456"/>
    </w:p>
    <w:bookmarkEnd w:id="1457"/>
    <w:p w14:paraId="4CFA01C4" w14:textId="77777777" w:rsidR="00B473CB" w:rsidRPr="006A63D4" w:rsidRDefault="00B473CB" w:rsidP="00B473CB">
      <w:pPr>
        <w:rPr>
          <w:lang w:val="nl-NL"/>
        </w:rPr>
      </w:pPr>
    </w:p>
    <w:p w14:paraId="2E229BF7" w14:textId="77777777" w:rsidR="00B473CB" w:rsidRPr="006A63D4" w:rsidRDefault="00B473CB" w:rsidP="00B473CB">
      <w:pPr>
        <w:spacing w:after="60"/>
        <w:ind w:left="720"/>
        <w:rPr>
          <w:lang w:val="nl-NL"/>
        </w:rPr>
      </w:pPr>
      <w:r w:rsidRPr="006A63D4">
        <w:rPr>
          <w:rFonts w:eastAsia="Calibri" w:cs="Tahoma"/>
          <w:b/>
          <w:szCs w:val="18"/>
          <w:lang w:val="nl-NL"/>
        </w:rPr>
        <w:t>Licentieverleningen, gekoppeld aan een wijziging in het licentiemodel</w:t>
      </w:r>
    </w:p>
    <w:p w14:paraId="00C60B75" w14:textId="77777777" w:rsidR="00B473CB" w:rsidRPr="006A63D4" w:rsidRDefault="00B473CB" w:rsidP="00FE7312">
      <w:pPr>
        <w:ind w:left="720"/>
        <w:rPr>
          <w:lang w:val="nl-NL"/>
        </w:rPr>
      </w:pPr>
      <w:r w:rsidRPr="006A63D4">
        <w:rPr>
          <w:rFonts w:eastAsia="Calibri" w:cs="Tahoma"/>
          <w:color w:val="000000"/>
          <w:szCs w:val="18"/>
          <w:lang w:val="nl-NL"/>
        </w:rPr>
        <w:t>SQL Server 2008 R2 zal de laatste versie zijn van SQL Server gelicentieerd op grond van het per processor-licentiemodel.</w:t>
      </w:r>
      <w:r>
        <w:rPr>
          <w:rFonts w:eastAsia="Calibri" w:cs="Tahoma"/>
          <w:color w:val="000000"/>
          <w:szCs w:val="18"/>
          <w:lang w:val="nl-NL"/>
        </w:rPr>
        <w:t xml:space="preserve"> </w:t>
      </w:r>
      <w:r w:rsidRPr="006A63D4">
        <w:rPr>
          <w:rFonts w:eastAsia="Calibri" w:cs="Tahoma"/>
          <w:color w:val="000000"/>
          <w:szCs w:val="18"/>
          <w:lang w:val="nl-NL"/>
        </w:rPr>
        <w:t xml:space="preserve">Als uitzondering hierop beschikken Volume Licensing-klanten met actieve Software Assurance voor processorlicenties van SQL Server 2008 R2 Standard op 1 april 2012 (“kwalificerende licenties”) over de volgende mogelijkheden. Processorlicenties voor SQL Server 2008 R2 Standard </w:t>
      </w:r>
      <w:r w:rsidRPr="006A63D4">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Enrollment for Education Solutions, zijn ook kwalificerende licenties voor doelstellingen van deze opties.</w:t>
      </w:r>
      <w:r>
        <w:rPr>
          <w:rFonts w:cs="Tahoma"/>
          <w:bCs/>
          <w:color w:val="000000"/>
          <w:szCs w:val="18"/>
          <w:lang w:val="nl-NL"/>
        </w:rPr>
        <w:t xml:space="preserve"> </w:t>
      </w:r>
      <w:r w:rsidRPr="006A63D4">
        <w:rPr>
          <w:rFonts w:cs="Tahoma"/>
          <w:bCs/>
          <w:color w:val="000000"/>
          <w:szCs w:val="18"/>
          <w:lang w:val="nl-NL"/>
        </w:rPr>
        <w:t>Licenties die zijn verkregen na 1 april 2015 of onder een daaropvolgende looptijd van een enrollment, een</w:t>
      </w:r>
      <w:r w:rsidR="00FE7312">
        <w:rPr>
          <w:rFonts w:cs="Tahoma"/>
          <w:bCs/>
          <w:color w:val="000000"/>
          <w:szCs w:val="18"/>
          <w:lang w:val="nl-NL"/>
        </w:rPr>
        <w:t> </w:t>
      </w:r>
      <w:r w:rsidRPr="006A63D4">
        <w:rPr>
          <w:rFonts w:cs="Tahoma"/>
          <w:bCs/>
          <w:color w:val="000000"/>
          <w:szCs w:val="18"/>
          <w:lang w:val="nl-NL"/>
        </w:rPr>
        <w:t>afzonderlijke overeenkomst of elke enrollment met een effectieve datum na 1 april 2012, zijn geen kwalificerende licenties.</w:t>
      </w:r>
    </w:p>
    <w:p w14:paraId="48B227DF" w14:textId="77777777" w:rsidR="00B473CB" w:rsidRPr="006A63D4" w:rsidRDefault="00B473CB" w:rsidP="00B473CB">
      <w:pPr>
        <w:ind w:left="720"/>
        <w:rPr>
          <w:lang w:val="nl-NL"/>
        </w:rPr>
      </w:pPr>
    </w:p>
    <w:p w14:paraId="75B081D5" w14:textId="77777777" w:rsidR="00B473CB" w:rsidRPr="006A63D4" w:rsidRDefault="00B473CB" w:rsidP="00B473CB">
      <w:pPr>
        <w:spacing w:after="60"/>
        <w:ind w:left="720"/>
        <w:rPr>
          <w:lang w:val="nl-NL"/>
        </w:rPr>
      </w:pPr>
      <w:r w:rsidRPr="006A63D4">
        <w:rPr>
          <w:rFonts w:eastAsia="Calibri" w:cs="Tahoma"/>
          <w:b/>
          <w:szCs w:val="18"/>
          <w:lang w:val="nl-NL"/>
        </w:rPr>
        <w:t>Huidige termijn</w:t>
      </w:r>
    </w:p>
    <w:p w14:paraId="0F71BC4C" w14:textId="77777777" w:rsidR="00B473CB" w:rsidRPr="006A63D4" w:rsidRDefault="00B473CB" w:rsidP="00B473CB">
      <w:pPr>
        <w:ind w:left="720"/>
        <w:rPr>
          <w:lang w:val="nl-NL"/>
        </w:rPr>
      </w:pPr>
      <w:r w:rsidRPr="006A63D4">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Pr>
          <w:rFonts w:eastAsia="Calibri" w:cs="Tahoma"/>
          <w:szCs w:val="18"/>
          <w:lang w:val="nl-NL"/>
        </w:rPr>
        <w:t xml:space="preserve"> </w:t>
      </w:r>
      <w:r w:rsidRPr="006A63D4">
        <w:rPr>
          <w:rFonts w:eastAsia="Calibri" w:cs="Tahoma"/>
          <w:szCs w:val="18"/>
          <w:lang w:val="nl-NL"/>
        </w:rPr>
        <w:t>Klanten moeten de productgebruiksrechten voor SQL Server 2012 Standard Core raadplegen voor de licentievoorwaarden voor License Mobility.</w:t>
      </w:r>
    </w:p>
    <w:p w14:paraId="19516316" w14:textId="77777777" w:rsidR="00B473CB" w:rsidRPr="006A63D4" w:rsidRDefault="00B473CB" w:rsidP="00B473CB">
      <w:pPr>
        <w:ind w:left="720"/>
        <w:rPr>
          <w:lang w:val="nl-NL"/>
        </w:rPr>
      </w:pPr>
    </w:p>
    <w:p w14:paraId="625314AA" w14:textId="77777777" w:rsidR="00B473CB" w:rsidRPr="006A63D4" w:rsidRDefault="00B473CB" w:rsidP="00B473CB">
      <w:pPr>
        <w:keepNext/>
        <w:keepLines/>
        <w:spacing w:after="60"/>
        <w:ind w:left="720"/>
        <w:rPr>
          <w:lang w:val="nl-NL"/>
        </w:rPr>
      </w:pPr>
      <w:r w:rsidRPr="006A63D4">
        <w:rPr>
          <w:rFonts w:eastAsia="Calibri" w:cs="Tahoma"/>
          <w:b/>
          <w:szCs w:val="18"/>
          <w:lang w:val="nl-NL"/>
        </w:rPr>
        <w:t>Eerste verlengingstermijn (vóór 1 april 2015)</w:t>
      </w:r>
    </w:p>
    <w:p w14:paraId="284C9726" w14:textId="77777777" w:rsidR="00B473CB" w:rsidRPr="006A63D4" w:rsidRDefault="00B473CB" w:rsidP="00B473CB">
      <w:pPr>
        <w:ind w:left="720"/>
        <w:rPr>
          <w:lang w:val="nl-NL"/>
        </w:rPr>
      </w:pPr>
      <w:r w:rsidRPr="006A63D4">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1D4F5B08" w14:textId="77777777" w:rsidR="00B473CB" w:rsidRPr="006A63D4" w:rsidRDefault="00B473CB" w:rsidP="00B473CB">
      <w:pPr>
        <w:ind w:left="720"/>
        <w:rPr>
          <w:lang w:val="nl-NL"/>
        </w:rPr>
      </w:pPr>
    </w:p>
    <w:p w14:paraId="08640DAA" w14:textId="77777777" w:rsidR="00B473CB" w:rsidRPr="006A63D4" w:rsidRDefault="00B473CB" w:rsidP="00B473CB">
      <w:pPr>
        <w:numPr>
          <w:ilvl w:val="0"/>
          <w:numId w:val="119"/>
        </w:numPr>
        <w:tabs>
          <w:tab w:val="left" w:pos="1440"/>
        </w:tabs>
        <w:spacing w:after="60"/>
        <w:ind w:left="1440"/>
        <w:rPr>
          <w:lang w:val="nl-NL"/>
        </w:rPr>
      </w:pPr>
      <w:r w:rsidRPr="006A63D4">
        <w:rPr>
          <w:rFonts w:eastAsia="Calibri" w:cs="Tahoma"/>
          <w:szCs w:val="18"/>
          <w:lang w:val="nl-NL"/>
        </w:rPr>
        <w:t>een aantal dat gelijk is aan het laagste aantal kwalificerende licenties dat is toegewezen aan de</w:t>
      </w:r>
      <w:r>
        <w:rPr>
          <w:rFonts w:eastAsia="Calibri" w:cs="Tahoma"/>
          <w:szCs w:val="18"/>
          <w:lang w:val="nl-NL"/>
        </w:rPr>
        <w:t> </w:t>
      </w:r>
      <w:r w:rsidRPr="006A63D4">
        <w:rPr>
          <w:rFonts w:eastAsia="Calibri" w:cs="Tahoma"/>
          <w:szCs w:val="18"/>
          <w:lang w:val="nl-NL"/>
        </w:rPr>
        <w:t>server of het totale aantal fysieke processors op de server, vermenigvuldigd met de grootste</w:t>
      </w:r>
      <w:r>
        <w:rPr>
          <w:rFonts w:eastAsia="Calibri" w:cs="Tahoma"/>
          <w:szCs w:val="18"/>
          <w:lang w:val="nl-NL"/>
        </w:rPr>
        <w:t> </w:t>
      </w:r>
      <w:r w:rsidRPr="006A63D4">
        <w:rPr>
          <w:rFonts w:eastAsia="Calibri" w:cs="Tahoma"/>
          <w:szCs w:val="18"/>
          <w:lang w:val="nl-NL"/>
        </w:rPr>
        <w:t xml:space="preserve">waarde van: </w:t>
      </w:r>
    </w:p>
    <w:p w14:paraId="016CD860" w14:textId="77777777" w:rsidR="00B473CB" w:rsidRPr="004F549F" w:rsidRDefault="00B473CB" w:rsidP="00B473CB">
      <w:pPr>
        <w:numPr>
          <w:ilvl w:val="3"/>
          <w:numId w:val="57"/>
        </w:numPr>
        <w:spacing w:after="60"/>
        <w:ind w:left="1800"/>
      </w:pPr>
      <w:r>
        <w:rPr>
          <w:rFonts w:eastAsia="Calibri" w:cs="Tahoma"/>
          <w:szCs w:val="18"/>
        </w:rPr>
        <w:t>Vier, OF</w:t>
      </w:r>
    </w:p>
    <w:p w14:paraId="47B59565" w14:textId="77777777" w:rsidR="00B473CB" w:rsidRPr="006A63D4" w:rsidRDefault="00B473CB" w:rsidP="00B473CB">
      <w:pPr>
        <w:numPr>
          <w:ilvl w:val="3"/>
          <w:numId w:val="57"/>
        </w:numPr>
        <w:spacing w:after="60"/>
        <w:ind w:left="1800"/>
        <w:rPr>
          <w:lang w:val="nl-NL"/>
        </w:rPr>
      </w:pPr>
      <w:r w:rsidRPr="006A63D4">
        <w:rPr>
          <w:rFonts w:eastAsia="Calibri" w:cs="Tahoma"/>
          <w:szCs w:val="18"/>
          <w:lang w:val="nl-NL"/>
        </w:rPr>
        <w:t>het werkelijke aantal cores per fysieke processor, vermenigvuldigd met de betreffende core-factor.</w:t>
      </w:r>
      <w:r>
        <w:rPr>
          <w:rFonts w:eastAsia="Calibri" w:cs="Tahoma"/>
          <w:szCs w:val="18"/>
          <w:lang w:val="nl-NL"/>
        </w:rPr>
        <w:t xml:space="preserve"> </w:t>
      </w:r>
      <w:r w:rsidRPr="006A63D4">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1C311837" w14:textId="77777777" w:rsidR="00B473CB" w:rsidRPr="006A63D4" w:rsidRDefault="00B473CB" w:rsidP="00B473CB">
      <w:pPr>
        <w:numPr>
          <w:ilvl w:val="0"/>
          <w:numId w:val="119"/>
        </w:numPr>
        <w:tabs>
          <w:tab w:val="left" w:pos="1440"/>
        </w:tabs>
        <w:spacing w:after="60"/>
        <w:ind w:left="1440"/>
        <w:rPr>
          <w:lang w:val="nl-NL"/>
        </w:rPr>
      </w:pPr>
      <w:r w:rsidRPr="006A63D4">
        <w:rPr>
          <w:rFonts w:eastAsia="Calibri" w:cs="Tahoma"/>
          <w:szCs w:val="18"/>
          <w:lang w:val="nl-NL"/>
        </w:rPr>
        <w:t>een aantal dat gelijk is aan het aantal kwalificerende licenties dat is toegewezen aan de server, naast het eigenlijke aantal fysieke processors op de server, vermenigvuldigd met vier.</w:t>
      </w:r>
    </w:p>
    <w:p w14:paraId="227AB0BA" w14:textId="77777777" w:rsidR="00B473CB" w:rsidRPr="006A63D4" w:rsidRDefault="00B473CB" w:rsidP="00B473CB">
      <w:pPr>
        <w:tabs>
          <w:tab w:val="left" w:pos="1440"/>
        </w:tabs>
        <w:ind w:left="1080"/>
        <w:rPr>
          <w:lang w:val="nl-NL"/>
        </w:rPr>
      </w:pPr>
    </w:p>
    <w:p w14:paraId="57DA92A1" w14:textId="77777777" w:rsidR="00B473CB" w:rsidRPr="006A63D4" w:rsidRDefault="00B473CB" w:rsidP="00B473CB">
      <w:pPr>
        <w:spacing w:after="60"/>
        <w:ind w:left="720"/>
        <w:rPr>
          <w:lang w:val="nl-NL"/>
        </w:rPr>
      </w:pPr>
      <w:r w:rsidRPr="006A63D4">
        <w:rPr>
          <w:rFonts w:eastAsia="Calibri" w:cs="Tahoma"/>
          <w:b/>
          <w:szCs w:val="18"/>
          <w:lang w:val="nl-NL"/>
        </w:rPr>
        <w:t>Eerste verlengingstermijn (op of na 1 april 2015)</w:t>
      </w:r>
    </w:p>
    <w:p w14:paraId="77381A21" w14:textId="77777777" w:rsidR="00B473CB" w:rsidRPr="006A63D4" w:rsidRDefault="00B473CB" w:rsidP="00B473CB">
      <w:pPr>
        <w:ind w:left="720"/>
        <w:rPr>
          <w:lang w:val="nl-NL"/>
        </w:rPr>
      </w:pPr>
      <w:r w:rsidRPr="006A63D4">
        <w:rPr>
          <w:rFonts w:eastAsia="Calibri" w:cs="Tahoma"/>
          <w:color w:val="000000"/>
          <w:szCs w:val="18"/>
          <w:lang w:val="nl-NL"/>
        </w:rPr>
        <w:t>Voor klanten die hun dekking voor de eerste keer verlengen op of na 1 april 2015</w:t>
      </w:r>
      <w:r w:rsidRPr="006A63D4">
        <w:rPr>
          <w:rFonts w:eastAsia="Calibri" w:cs="Tahoma"/>
          <w:szCs w:val="18"/>
          <w:lang w:val="nl-NL"/>
        </w:rPr>
        <w:t>, mogen voor elke server</w:t>
      </w:r>
      <w:r>
        <w:rPr>
          <w:rFonts w:eastAsia="Calibri" w:cs="Tahoma"/>
          <w:szCs w:val="18"/>
          <w:lang w:val="nl-NL"/>
        </w:rPr>
        <w:t> </w:t>
      </w:r>
      <w:r w:rsidRPr="006A63D4">
        <w:rPr>
          <w:rFonts w:eastAsia="Calibri" w:cs="Tahoma"/>
          <w:szCs w:val="18"/>
          <w:lang w:val="nl-NL"/>
        </w:rPr>
        <w:t>waarvoor een geldige licentie is afgenomen op grond van de productgebruiksrechten voor een processorlicentie voor SQL Server 2008 R2 als volgt Software Assurance aanschaffen:</w:t>
      </w:r>
    </w:p>
    <w:p w14:paraId="3E4F568E" w14:textId="77777777" w:rsidR="00B473CB" w:rsidRPr="006A63D4" w:rsidRDefault="00B473CB" w:rsidP="00B473CB">
      <w:pPr>
        <w:numPr>
          <w:ilvl w:val="3"/>
          <w:numId w:val="95"/>
        </w:numPr>
        <w:spacing w:after="60"/>
        <w:ind w:left="1440"/>
        <w:rPr>
          <w:lang w:val="nl-NL"/>
        </w:rPr>
      </w:pPr>
      <w:r w:rsidRPr="006A63D4">
        <w:rPr>
          <w:rFonts w:eastAsia="Calibri" w:cs="Tahoma"/>
          <w:szCs w:val="18"/>
          <w:lang w:val="nl-NL"/>
        </w:rPr>
        <w:lastRenderedPageBreak/>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04B85517" w14:textId="77777777" w:rsidR="00B473CB" w:rsidRPr="006A63D4" w:rsidRDefault="00B473CB" w:rsidP="00B473CB">
      <w:pPr>
        <w:numPr>
          <w:ilvl w:val="3"/>
          <w:numId w:val="95"/>
        </w:numPr>
        <w:spacing w:after="60"/>
        <w:ind w:left="1440"/>
        <w:rPr>
          <w:lang w:val="nl-NL"/>
        </w:rPr>
      </w:pPr>
      <w:r w:rsidRPr="006A63D4">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Standard aan te schaffen. Voor voortgezet gebruik van SQL Server 2012 op processors waarvoor meer dan vier core-licenties per processor vereist zijn, dient de klant aanvullende core-licenties aan te schaffen.</w:t>
      </w:r>
    </w:p>
    <w:p w14:paraId="2EA4FC1E" w14:textId="77777777" w:rsidR="00B473CB" w:rsidRPr="006A63D4" w:rsidRDefault="00B473CB" w:rsidP="00B473CB">
      <w:pPr>
        <w:numPr>
          <w:ilvl w:val="0"/>
          <w:numId w:val="50"/>
        </w:numPr>
        <w:spacing w:after="60"/>
        <w:ind w:left="1440"/>
        <w:rPr>
          <w:lang w:val="nl-NL"/>
        </w:rPr>
      </w:pPr>
      <w:r w:rsidRPr="006A63D4">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w:t>
      </w:r>
      <w:r>
        <w:rPr>
          <w:rFonts w:eastAsia="Calibri" w:cs="Tahoma"/>
          <w:szCs w:val="18"/>
          <w:lang w:val="nl-NL"/>
        </w:rPr>
        <w:t> </w:t>
      </w:r>
      <w:r w:rsidRPr="006A63D4">
        <w:rPr>
          <w:rFonts w:eastAsia="Calibri" w:cs="Tahoma"/>
          <w:szCs w:val="18"/>
          <w:lang w:val="nl-NL"/>
        </w:rPr>
        <w:t>van een abonnementsprogramma.</w:t>
      </w:r>
    </w:p>
    <w:p w14:paraId="0A68DD8C" w14:textId="77777777" w:rsidR="00B473CB" w:rsidRPr="006A63D4" w:rsidRDefault="00B473CB" w:rsidP="00B473CB">
      <w:pPr>
        <w:tabs>
          <w:tab w:val="left" w:pos="1080"/>
        </w:tabs>
        <w:ind w:left="1080"/>
        <w:rPr>
          <w:lang w:val="nl-NL"/>
        </w:rPr>
      </w:pPr>
    </w:p>
    <w:p w14:paraId="740804BF" w14:textId="77777777" w:rsidR="00B473CB" w:rsidRPr="006A63D4" w:rsidRDefault="00B473CB" w:rsidP="00B473CB">
      <w:pPr>
        <w:spacing w:after="60"/>
        <w:ind w:left="720"/>
        <w:rPr>
          <w:lang w:val="nl-NL"/>
        </w:rPr>
      </w:pPr>
      <w:r w:rsidRPr="006A63D4">
        <w:rPr>
          <w:rFonts w:eastAsia="Calibri" w:cs="Tahoma"/>
          <w:b/>
          <w:szCs w:val="18"/>
          <w:lang w:val="nl-NL"/>
        </w:rPr>
        <w:t>Voor klanten die SQL Server Standard willen opwaarderen naar SQL Server Enterprise Core</w:t>
      </w:r>
    </w:p>
    <w:p w14:paraId="72AAF8C3" w14:textId="77777777" w:rsidR="00B473CB" w:rsidRPr="006A63D4" w:rsidRDefault="00B473CB" w:rsidP="00B473CB">
      <w:pPr>
        <w:ind w:left="720"/>
        <w:rPr>
          <w:lang w:val="nl-NL"/>
        </w:rPr>
      </w:pPr>
      <w:r w:rsidRPr="006A63D4">
        <w:rPr>
          <w:rFonts w:eastAsia="Calibri" w:cs="Tahoma"/>
          <w:szCs w:val="18"/>
          <w:lang w:val="nl-NL"/>
        </w:rPr>
        <w:t xml:space="preserve">Klanten met kwalificerende licenties voor SQL Server 2008 R2 Standard kunnen deze licenties op elk gewenst moment gedurende de huidige looptijd van de Software Assurance-dekking opwaarderen naar SQL 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14:paraId="241647E7" w14:textId="77777777" w:rsidR="00B473CB" w:rsidRPr="006A63D4" w:rsidRDefault="00B473CB" w:rsidP="00B473CB">
      <w:pPr>
        <w:tabs>
          <w:tab w:val="left" w:pos="1080"/>
        </w:tabs>
        <w:ind w:left="1080"/>
        <w:rPr>
          <w:lang w:val="nl-NL"/>
        </w:rPr>
      </w:pPr>
    </w:p>
    <w:p w14:paraId="05D13486" w14:textId="77777777" w:rsidR="00B473CB" w:rsidRPr="004F549F" w:rsidRDefault="00B473CB" w:rsidP="00B473CB">
      <w:pPr>
        <w:numPr>
          <w:ilvl w:val="3"/>
          <w:numId w:val="96"/>
        </w:numPr>
        <w:tabs>
          <w:tab w:val="left" w:pos="1440"/>
        </w:tabs>
        <w:spacing w:after="60"/>
        <w:ind w:left="1440"/>
      </w:pPr>
      <w:r>
        <w:rPr>
          <w:rFonts w:eastAsia="Calibri" w:cs="Tahoma"/>
          <w:szCs w:val="18"/>
        </w:rPr>
        <w:t>Vier, OF</w:t>
      </w:r>
    </w:p>
    <w:p w14:paraId="45D8B6B8" w14:textId="77777777" w:rsidR="00B473CB" w:rsidRPr="006A63D4" w:rsidRDefault="00B473CB" w:rsidP="00B473CB">
      <w:pPr>
        <w:numPr>
          <w:ilvl w:val="3"/>
          <w:numId w:val="96"/>
        </w:numPr>
        <w:tabs>
          <w:tab w:val="left" w:pos="1440"/>
        </w:tabs>
        <w:spacing w:after="60"/>
        <w:ind w:left="1440"/>
        <w:rPr>
          <w:lang w:val="nl-NL"/>
        </w:rPr>
      </w:pPr>
      <w:r w:rsidRPr="006A63D4">
        <w:rPr>
          <w:rFonts w:eastAsia="Calibri" w:cs="Tahoma"/>
          <w:szCs w:val="18"/>
          <w:lang w:val="nl-NL"/>
        </w:rPr>
        <w:t>het werkelijke aantal cores per fysieke processor, vermenigvuldigd met de betreffende core-factor.</w:t>
      </w:r>
      <w:r>
        <w:rPr>
          <w:rFonts w:eastAsia="Calibri" w:cs="Tahoma"/>
          <w:szCs w:val="18"/>
          <w:lang w:val="nl-NL"/>
        </w:rPr>
        <w:t xml:space="preserve"> </w:t>
      </w:r>
      <w:r w:rsidRPr="006A63D4">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14:paraId="25E699F8" w14:textId="77777777" w:rsidR="00B473CB" w:rsidRPr="006A63D4" w:rsidRDefault="00B473CB" w:rsidP="00B473CB">
      <w:pPr>
        <w:tabs>
          <w:tab w:val="left" w:pos="1440"/>
        </w:tabs>
        <w:ind w:left="1440"/>
        <w:rPr>
          <w:lang w:val="nl-NL"/>
        </w:rPr>
      </w:pPr>
    </w:p>
    <w:p w14:paraId="1AAD92DE" w14:textId="77777777" w:rsidR="00B473CB" w:rsidRPr="006A63D4" w:rsidRDefault="00B473CB" w:rsidP="00B473CB">
      <w:pPr>
        <w:ind w:left="720"/>
        <w:rPr>
          <w:lang w:val="nl-NL"/>
        </w:rPr>
      </w:pPr>
      <w:r w:rsidRPr="006A63D4">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Pr>
          <w:rFonts w:eastAsia="Calibri" w:cs="Tahoma"/>
          <w:szCs w:val="18"/>
          <w:lang w:val="nl-NL"/>
        </w:rPr>
        <w:t xml:space="preserve"> </w:t>
      </w:r>
      <w:r w:rsidRPr="006A63D4">
        <w:rPr>
          <w:rFonts w:eastAsia="Calibri" w:cs="Tahoma"/>
          <w:szCs w:val="18"/>
          <w:lang w:val="nl-NL"/>
        </w:rPr>
        <w:t>Met uitzondering van hetgeen is bepaald in deze sectie “Voor klanten die SQL Server Standard willen opwaarderen naar SQL Server Enterprise Core”</w:t>
      </w:r>
      <w:r w:rsidRPr="0032701A">
        <w:rPr>
          <w:rFonts w:eastAsia="Calibri" w:cs="Tahoma"/>
          <w:bCs/>
          <w:szCs w:val="18"/>
          <w:lang w:val="nl-NL"/>
        </w:rPr>
        <w:t xml:space="preserve">, </w:t>
      </w:r>
      <w:r w:rsidRPr="006A63D4">
        <w:rPr>
          <w:rFonts w:eastAsia="Calibri" w:cs="Tahoma"/>
          <w:szCs w:val="18"/>
          <w:lang w:val="nl-NL"/>
        </w:rPr>
        <w:t>zijn de voorwaarden met betrekking tot het verkrijgen van Opwaarderingslicenties, zoals beschreven in de sectie over Software Assurance over deze Product List, van toepassing.</w:t>
      </w:r>
      <w:r w:rsidRPr="006A63D4">
        <w:rPr>
          <w:rFonts w:eastAsia="Calibri" w:cs="Tahoma"/>
          <w:b/>
          <w:szCs w:val="18"/>
          <w:lang w:val="nl-NL"/>
        </w:rPr>
        <w:t xml:space="preserve"> </w:t>
      </w:r>
    </w:p>
    <w:p w14:paraId="0FE804FA" w14:textId="77777777" w:rsidR="00B473CB" w:rsidRPr="006A63D4" w:rsidRDefault="00B473CB" w:rsidP="00B473CB">
      <w:pPr>
        <w:tabs>
          <w:tab w:val="left" w:pos="1080"/>
        </w:tabs>
        <w:ind w:left="1080"/>
        <w:rPr>
          <w:lang w:val="nl-NL"/>
        </w:rPr>
      </w:pPr>
    </w:p>
    <w:p w14:paraId="53139262" w14:textId="77777777" w:rsidR="00B473CB" w:rsidRPr="006A63D4" w:rsidRDefault="00B473CB" w:rsidP="00B473CB">
      <w:pPr>
        <w:spacing w:after="60"/>
        <w:ind w:left="720"/>
        <w:rPr>
          <w:lang w:val="nl-NL"/>
        </w:rPr>
      </w:pPr>
      <w:r w:rsidRPr="006A63D4">
        <w:rPr>
          <w:rFonts w:eastAsia="Calibri" w:cs="Tahoma"/>
          <w:b/>
          <w:szCs w:val="18"/>
          <w:lang w:val="nl-NL"/>
        </w:rPr>
        <w:t>Voor klanten met Software Assurance-dekking die afloopt vóór 1 april 2015 en die deze dekking niet willen verlengen</w:t>
      </w:r>
    </w:p>
    <w:p w14:paraId="30E38FD8" w14:textId="77777777" w:rsidR="00B473CB" w:rsidRPr="006A63D4" w:rsidRDefault="00B473CB" w:rsidP="00B473CB">
      <w:pPr>
        <w:ind w:left="720"/>
        <w:rPr>
          <w:lang w:val="nl-NL"/>
        </w:rPr>
      </w:pPr>
      <w:r w:rsidRPr="006A63D4">
        <w:rPr>
          <w:rFonts w:eastAsia="Calibri" w:cs="Tahoma"/>
          <w:szCs w:val="18"/>
          <w:lang w:val="nl-NL"/>
        </w:rPr>
        <w:t>Enterprise Subscription-klanten en Open Value Subscription-klanten met een dekking die vervalt vóór 1</w:t>
      </w:r>
      <w:r>
        <w:rPr>
          <w:rFonts w:eastAsia="Calibri" w:cs="Tahoma"/>
          <w:szCs w:val="18"/>
          <w:lang w:val="nl-NL"/>
        </w:rPr>
        <w:t> </w:t>
      </w:r>
      <w:r w:rsidRPr="006A63D4">
        <w:rPr>
          <w:rFonts w:eastAsia="Calibri" w:cs="Tahoma"/>
          <w:szCs w:val="18"/>
          <w:lang w:val="nl-NL"/>
        </w:rPr>
        <w:t>april</w:t>
      </w:r>
      <w:r>
        <w:rPr>
          <w:rFonts w:eastAsia="Calibri" w:cs="Tahoma"/>
          <w:szCs w:val="18"/>
          <w:lang w:val="nl-NL"/>
        </w:rPr>
        <w:t> </w:t>
      </w:r>
      <w:r w:rsidRPr="006A63D4">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25122DEF" w14:textId="77777777" w:rsidR="00B473CB" w:rsidRPr="006A63D4" w:rsidRDefault="00B473CB" w:rsidP="00B473CB">
      <w:pPr>
        <w:ind w:left="720"/>
        <w:rPr>
          <w:lang w:val="nl-NL"/>
        </w:rPr>
      </w:pPr>
    </w:p>
    <w:p w14:paraId="4578E2D8" w14:textId="77777777" w:rsidR="00B473CB" w:rsidRPr="006A63D4" w:rsidRDefault="00B473CB" w:rsidP="00B473CB">
      <w:pPr>
        <w:numPr>
          <w:ilvl w:val="0"/>
          <w:numId w:val="97"/>
        </w:numPr>
        <w:tabs>
          <w:tab w:val="left" w:pos="1440"/>
        </w:tabs>
        <w:spacing w:after="60"/>
        <w:ind w:left="1440"/>
        <w:rPr>
          <w:lang w:val="nl-NL"/>
        </w:rPr>
      </w:pPr>
      <w:r w:rsidRPr="006A63D4">
        <w:rPr>
          <w:rFonts w:eastAsia="Calibri" w:cs="Tahoma"/>
          <w:b/>
          <w:szCs w:val="18"/>
          <w:lang w:val="nl-NL"/>
        </w:rPr>
        <w:t>SQL Server 2008 R2 Standard:</w:t>
      </w:r>
      <w:r w:rsidRPr="006A63D4">
        <w:rPr>
          <w:rFonts w:eastAsia="Calibri" w:cs="Tahoma"/>
          <w:szCs w:val="18"/>
          <w:lang w:val="nl-NL"/>
        </w:rPr>
        <w:t xml:space="preserve"> Het voortgezette gebruik van deze versie van de software is onderhevig aan de productgebruiksrechten van de processorlicentie van SQL Server 2008 R2 Standard. Klanten hebben niet langer rechten onder License Mobility binnen Serverfarms of License</w:t>
      </w:r>
      <w:r>
        <w:rPr>
          <w:rFonts w:eastAsia="Calibri" w:cs="Tahoma"/>
          <w:szCs w:val="18"/>
          <w:lang w:val="nl-NL"/>
        </w:rPr>
        <w:t> </w:t>
      </w:r>
      <w:r w:rsidRPr="006A63D4">
        <w:rPr>
          <w:rFonts w:eastAsia="Calibri" w:cs="Tahoma"/>
          <w:szCs w:val="18"/>
          <w:lang w:val="nl-NL"/>
        </w:rPr>
        <w:t>M</w:t>
      </w:r>
      <w:r w:rsidR="00FE7312">
        <w:rPr>
          <w:rFonts w:eastAsia="Calibri" w:cs="Tahoma"/>
          <w:szCs w:val="18"/>
          <w:lang w:val="nl-NL"/>
        </w:rPr>
        <w:t>obility via Software Assurance.</w:t>
      </w:r>
    </w:p>
    <w:p w14:paraId="49A35B13" w14:textId="77777777" w:rsidR="00B473CB" w:rsidRPr="006A63D4" w:rsidRDefault="00B473CB" w:rsidP="00B473CB">
      <w:pPr>
        <w:numPr>
          <w:ilvl w:val="0"/>
          <w:numId w:val="97"/>
        </w:numPr>
        <w:tabs>
          <w:tab w:val="left" w:pos="1440"/>
        </w:tabs>
        <w:spacing w:after="60"/>
        <w:ind w:left="1440"/>
        <w:rPr>
          <w:lang w:val="nl-NL"/>
        </w:rPr>
      </w:pPr>
      <w:r w:rsidRPr="006A63D4">
        <w:rPr>
          <w:rFonts w:eastAsia="Calibri" w:cs="Tahoma"/>
          <w:b/>
          <w:szCs w:val="18"/>
          <w:lang w:val="nl-NL"/>
        </w:rPr>
        <w:t>SQL Server 2012 Standard Core:</w:t>
      </w:r>
      <w:r w:rsidRPr="00100F6C">
        <w:rPr>
          <w:rFonts w:eastAsia="Calibri" w:cs="Tahoma"/>
          <w:bCs/>
          <w:szCs w:val="18"/>
          <w:lang w:val="nl-NL"/>
        </w:rPr>
        <w:t xml:space="preserve"> </w:t>
      </w:r>
      <w:r w:rsidRPr="006A63D4">
        <w:rPr>
          <w:rFonts w:eastAsia="Calibri" w:cs="Tahoma"/>
          <w:szCs w:val="18"/>
          <w:lang w:val="nl-NL"/>
        </w:rPr>
        <w:t xml:space="preserve">Het gebruik van deze versie van de software is onderhevig aan de productgebruiksrechten van de processorlicentie van SQL Server 2008 R2 Standard; maar: </w:t>
      </w:r>
    </w:p>
    <w:p w14:paraId="1AE9C33E" w14:textId="77777777" w:rsidR="00B473CB" w:rsidRPr="006A63D4" w:rsidRDefault="00B473CB" w:rsidP="00B473CB">
      <w:pPr>
        <w:numPr>
          <w:ilvl w:val="1"/>
          <w:numId w:val="98"/>
        </w:numPr>
        <w:tabs>
          <w:tab w:val="left" w:pos="1800"/>
        </w:tabs>
        <w:spacing w:after="60"/>
        <w:ind w:left="1800"/>
        <w:rPr>
          <w:lang w:val="nl-NL"/>
        </w:rPr>
      </w:pPr>
      <w:r w:rsidRPr="006A63D4">
        <w:rPr>
          <w:rFonts w:eastAsia="Calibri" w:cs="Tahoma"/>
          <w:szCs w:val="18"/>
          <w:lang w:val="nl-NL"/>
        </w:rPr>
        <w:t xml:space="preserve">klanten hebben niet langer rechten onder License Mobility binnen Serverfarms of License Mobility via Software Assurance; en </w:t>
      </w:r>
    </w:p>
    <w:p w14:paraId="14F3E51D" w14:textId="77777777" w:rsidR="00B473CB" w:rsidRPr="00100F6C" w:rsidRDefault="00B473CB" w:rsidP="00B473CB">
      <w:pPr>
        <w:numPr>
          <w:ilvl w:val="1"/>
          <w:numId w:val="98"/>
        </w:numPr>
        <w:tabs>
          <w:tab w:val="left" w:pos="1800"/>
        </w:tabs>
        <w:spacing w:after="60"/>
        <w:ind w:left="1800"/>
        <w:rPr>
          <w:lang w:val="nl-NL"/>
        </w:rPr>
      </w:pPr>
      <w:r w:rsidRPr="006A63D4">
        <w:rPr>
          <w:rFonts w:eastAsia="Calibri" w:cs="Tahoma"/>
          <w:szCs w:val="18"/>
          <w:lang w:val="nl-NL"/>
        </w:rPr>
        <w:t>elke nieuwe toewijzing van licenties is onderhevig aan beperkingen in (i) en (ii) hieronder met</w:t>
      </w:r>
      <w:r>
        <w:rPr>
          <w:rFonts w:eastAsia="Calibri" w:cs="Tahoma"/>
          <w:szCs w:val="18"/>
          <w:lang w:val="nl-NL"/>
        </w:rPr>
        <w:t> </w:t>
      </w:r>
      <w:r w:rsidRPr="006A63D4">
        <w:rPr>
          <w:rFonts w:eastAsia="Calibri" w:cs="Tahoma"/>
          <w:szCs w:val="18"/>
          <w:lang w:val="nl-NL"/>
        </w:rPr>
        <w:t xml:space="preserve">bettrekking tot hun “core-licentie-equivalentie.” </w:t>
      </w:r>
      <w:r w:rsidRPr="00100F6C">
        <w:rPr>
          <w:rFonts w:eastAsia="Calibri" w:cs="Tahoma"/>
          <w:szCs w:val="18"/>
          <w:lang w:val="nl-NL"/>
        </w:rPr>
        <w:t>Core-licentie-equivalentie wordt als volgt</w:t>
      </w:r>
      <w:r>
        <w:rPr>
          <w:rFonts w:eastAsia="Calibri" w:cs="Tahoma"/>
          <w:szCs w:val="18"/>
          <w:lang w:val="nl-NL"/>
        </w:rPr>
        <w:t> </w:t>
      </w:r>
      <w:r w:rsidR="00FE7312">
        <w:rPr>
          <w:rFonts w:eastAsia="Calibri" w:cs="Tahoma"/>
          <w:szCs w:val="18"/>
          <w:lang w:val="nl-NL"/>
        </w:rPr>
        <w:t>bepaald.</w:t>
      </w:r>
    </w:p>
    <w:p w14:paraId="6BA936DD" w14:textId="77777777" w:rsidR="00B473CB" w:rsidRPr="006A63D4" w:rsidRDefault="00B473CB" w:rsidP="00B473CB">
      <w:pPr>
        <w:numPr>
          <w:ilvl w:val="2"/>
          <w:numId w:val="97"/>
        </w:numPr>
        <w:tabs>
          <w:tab w:val="left" w:pos="2160"/>
        </w:tabs>
        <w:spacing w:after="60"/>
        <w:ind w:hanging="360"/>
        <w:rPr>
          <w:lang w:val="nl-NL"/>
        </w:rPr>
      </w:pPr>
      <w:r w:rsidRPr="006A63D4">
        <w:rPr>
          <w:rFonts w:eastAsia="Calibri" w:cs="Tahoma"/>
          <w:szCs w:val="18"/>
          <w:lang w:val="nl-NL"/>
        </w:rPr>
        <w:lastRenderedPageBreak/>
        <w:t>Voor een aantal licenties dat gelijk is aan de kleinste of elke (x) van het totale aantal processorlicenties dat aan een gelicentieerde server is toegewezen, onmiddellijk voor het</w:t>
      </w:r>
      <w:r>
        <w:rPr>
          <w:rFonts w:eastAsia="Calibri" w:cs="Tahoma"/>
          <w:szCs w:val="18"/>
          <w:lang w:val="nl-NL"/>
        </w:rPr>
        <w:t> </w:t>
      </w:r>
      <w:r w:rsidRPr="006A63D4">
        <w:rPr>
          <w:rFonts w:eastAsia="Calibri" w:cs="Tahoma"/>
          <w:szCs w:val="18"/>
          <w:lang w:val="nl-NL"/>
        </w:rPr>
        <w:t xml:space="preserve">verlopen van de Software Assurance of (y) het totale aantal fysieke processors op dit server waarvan de core-licentie-equivalentie de grootste is van: </w:t>
      </w:r>
    </w:p>
    <w:p w14:paraId="55AAB85E" w14:textId="77777777" w:rsidR="00B473CB" w:rsidRPr="004F549F" w:rsidRDefault="00B473CB" w:rsidP="00B473CB">
      <w:pPr>
        <w:numPr>
          <w:ilvl w:val="4"/>
          <w:numId w:val="50"/>
        </w:numPr>
        <w:tabs>
          <w:tab w:val="left" w:pos="2520"/>
        </w:tabs>
        <w:spacing w:after="60"/>
        <w:ind w:left="2880"/>
      </w:pPr>
      <w:r>
        <w:rPr>
          <w:rFonts w:eastAsia="Calibri" w:cs="Tahoma"/>
          <w:szCs w:val="18"/>
        </w:rPr>
        <w:t xml:space="preserve">vier cores per processorlicentie, OF </w:t>
      </w:r>
    </w:p>
    <w:p w14:paraId="116FC033" w14:textId="77777777" w:rsidR="00B473CB" w:rsidRPr="006A63D4" w:rsidRDefault="00B473CB" w:rsidP="00B473CB">
      <w:pPr>
        <w:numPr>
          <w:ilvl w:val="4"/>
          <w:numId w:val="50"/>
        </w:numPr>
        <w:tabs>
          <w:tab w:val="left" w:pos="2520"/>
        </w:tabs>
        <w:spacing w:after="60"/>
        <w:ind w:left="2880"/>
        <w:rPr>
          <w:lang w:val="nl-NL"/>
        </w:rPr>
      </w:pPr>
      <w:r w:rsidRPr="006A63D4">
        <w:rPr>
          <w:rFonts w:eastAsia="Calibri" w:cs="Tahoma"/>
          <w:szCs w:val="18"/>
          <w:lang w:val="nl-NL"/>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14:paraId="072D1409" w14:textId="77777777" w:rsidR="00B473CB" w:rsidRPr="006A63D4" w:rsidRDefault="00B473CB" w:rsidP="00B473CB">
      <w:pPr>
        <w:numPr>
          <w:ilvl w:val="2"/>
          <w:numId w:val="97"/>
        </w:numPr>
        <w:tabs>
          <w:tab w:val="left" w:pos="2160"/>
        </w:tabs>
        <w:spacing w:after="60"/>
        <w:ind w:hanging="360"/>
        <w:rPr>
          <w:lang w:val="nl-NL"/>
        </w:rPr>
      </w:pPr>
      <w:r w:rsidRPr="006A63D4">
        <w:rPr>
          <w:rFonts w:eastAsia="Calibri" w:cs="Tahoma"/>
          <w:szCs w:val="18"/>
          <w:lang w:val="nl-NL"/>
        </w:rPr>
        <w:t>Voor alle processorlicenties met een verlopen Software Assurance, toegewezen aan dezelfde gelicentieerde server naast het werkelijke aantal fysieke processors op de server,</w:t>
      </w:r>
      <w:r>
        <w:rPr>
          <w:rFonts w:eastAsia="Calibri" w:cs="Tahoma"/>
          <w:szCs w:val="18"/>
          <w:lang w:val="nl-NL"/>
        </w:rPr>
        <w:t> </w:t>
      </w:r>
      <w:r w:rsidRPr="006A63D4">
        <w:rPr>
          <w:rFonts w:eastAsia="Calibri" w:cs="Tahoma"/>
          <w:szCs w:val="18"/>
          <w:lang w:val="nl-NL"/>
        </w:rPr>
        <w:t>is de core-equivalentie vier cores per processorlicentie.</w:t>
      </w:r>
    </w:p>
    <w:p w14:paraId="676656E3" w14:textId="77777777" w:rsidR="00B473CB" w:rsidRPr="006A63D4" w:rsidRDefault="00B473CB" w:rsidP="00B473CB">
      <w:pPr>
        <w:numPr>
          <w:ilvl w:val="0"/>
          <w:numId w:val="53"/>
        </w:numPr>
        <w:tabs>
          <w:tab w:val="left" w:pos="1440"/>
        </w:tabs>
        <w:spacing w:after="60"/>
        <w:ind w:left="1440"/>
        <w:rPr>
          <w:lang w:val="nl-NL"/>
        </w:rPr>
      </w:pPr>
      <w:r w:rsidRPr="006A63D4">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5C203674" w14:textId="77777777" w:rsidR="00B473CB" w:rsidRPr="006A63D4" w:rsidRDefault="00B473CB" w:rsidP="00B473CB">
      <w:pPr>
        <w:numPr>
          <w:ilvl w:val="0"/>
          <w:numId w:val="53"/>
        </w:numPr>
        <w:tabs>
          <w:tab w:val="left" w:pos="1440"/>
        </w:tabs>
        <w:spacing w:after="60"/>
        <w:ind w:left="1440"/>
        <w:rPr>
          <w:lang w:val="nl-NL"/>
        </w:rPr>
      </w:pPr>
      <w:r w:rsidRPr="006A63D4">
        <w:rPr>
          <w:rFonts w:eastAsia="Calibri" w:cs="Tahoma"/>
          <w:szCs w:val="18"/>
          <w:lang w:val="nl-NL"/>
        </w:rPr>
        <w:t>De veronderstelde core-licentie-equivalentie van de klant impliceert niet dat hij een afzonderlijke processorlicentie kan toewijzen aan cores in twee of meer processors.</w:t>
      </w:r>
    </w:p>
    <w:p w14:paraId="5AD5E0DF" w14:textId="77777777" w:rsidR="00B473CB" w:rsidRPr="006A63D4" w:rsidRDefault="00B473CB" w:rsidP="00B473CB">
      <w:pPr>
        <w:tabs>
          <w:tab w:val="left" w:pos="1440"/>
        </w:tabs>
        <w:ind w:left="1080"/>
        <w:rPr>
          <w:lang w:val="nl-NL"/>
        </w:rPr>
      </w:pPr>
    </w:p>
    <w:p w14:paraId="5A20B7F5" w14:textId="77777777" w:rsidR="00B473CB" w:rsidRPr="006A63D4" w:rsidRDefault="00B473CB" w:rsidP="00B473CB">
      <w:pPr>
        <w:keepNext/>
        <w:keepLines/>
        <w:tabs>
          <w:tab w:val="left" w:pos="720"/>
        </w:tabs>
        <w:spacing w:after="60"/>
        <w:ind w:left="720"/>
        <w:rPr>
          <w:lang w:val="nl-NL"/>
        </w:rPr>
      </w:pPr>
      <w:r w:rsidRPr="006A63D4">
        <w:rPr>
          <w:rFonts w:eastAsia="Calibri" w:cs="Tahoma"/>
          <w:b/>
          <w:szCs w:val="18"/>
          <w:lang w:val="nl-NL"/>
        </w:rPr>
        <w:t>Voor klanten met Software Assurance-dekking die afloopt op of na 1 april 2015 en die deze dekking niet willen verlengen</w:t>
      </w:r>
    </w:p>
    <w:p w14:paraId="343E0FE4" w14:textId="77777777" w:rsidR="00B473CB" w:rsidRPr="006A63D4" w:rsidRDefault="00B473CB" w:rsidP="00B473CB">
      <w:pPr>
        <w:keepNext/>
        <w:keepLines/>
        <w:tabs>
          <w:tab w:val="left" w:pos="720"/>
        </w:tabs>
        <w:ind w:left="720"/>
        <w:rPr>
          <w:lang w:val="nl-NL"/>
        </w:rPr>
      </w:pPr>
      <w:r w:rsidRPr="006A63D4">
        <w:rPr>
          <w:rFonts w:eastAsia="Calibri" w:cs="Tahoma"/>
          <w:color w:val="000000"/>
          <w:szCs w:val="18"/>
          <w:lang w:val="nl-NL"/>
        </w:rPr>
        <w:t xml:space="preserve">Enterprise Subscription-klanten </w:t>
      </w:r>
      <w:r w:rsidRPr="006A63D4">
        <w:rPr>
          <w:rFonts w:eastAsia="Calibri" w:cs="Tahoma"/>
          <w:szCs w:val="18"/>
          <w:lang w:val="nl-NL"/>
        </w:rPr>
        <w:t>en Open Value Subscription-</w:t>
      </w:r>
      <w:r w:rsidRPr="006A63D4">
        <w:rPr>
          <w:rFonts w:eastAsia="Calibri" w:cs="Tahoma"/>
          <w:color w:val="000000"/>
          <w:szCs w:val="18"/>
          <w:lang w:val="nl-NL"/>
        </w:rPr>
        <w:t>klanten met een dekking die vervalt op of na 1</w:t>
      </w:r>
      <w:r>
        <w:rPr>
          <w:rFonts w:eastAsia="Calibri" w:cs="Tahoma"/>
          <w:color w:val="000000"/>
          <w:szCs w:val="18"/>
          <w:lang w:val="nl-NL"/>
        </w:rPr>
        <w:t> </w:t>
      </w:r>
      <w:r w:rsidRPr="006A63D4">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14:paraId="4BF46828" w14:textId="77777777" w:rsidR="00B473CB" w:rsidRPr="006A63D4" w:rsidRDefault="00B473CB" w:rsidP="00B473CB">
      <w:pPr>
        <w:keepNext/>
        <w:keepLines/>
        <w:tabs>
          <w:tab w:val="left" w:pos="720"/>
        </w:tabs>
        <w:ind w:left="720"/>
        <w:rPr>
          <w:lang w:val="nl-NL"/>
        </w:rPr>
      </w:pPr>
    </w:p>
    <w:p w14:paraId="7A4CA78F" w14:textId="77777777" w:rsidR="00B473CB" w:rsidRPr="006A63D4" w:rsidRDefault="00B473CB" w:rsidP="00B473CB">
      <w:pPr>
        <w:numPr>
          <w:ilvl w:val="2"/>
          <w:numId w:val="50"/>
        </w:numPr>
        <w:spacing w:after="60"/>
        <w:ind w:left="1440"/>
        <w:rPr>
          <w:lang w:val="nl-NL"/>
        </w:rPr>
      </w:pPr>
      <w:r w:rsidRPr="006A63D4">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69C521C4" w14:textId="77777777" w:rsidR="00B473CB" w:rsidRPr="006A63D4" w:rsidRDefault="00B473CB" w:rsidP="00B473CB">
      <w:pPr>
        <w:numPr>
          <w:ilvl w:val="2"/>
          <w:numId w:val="50"/>
        </w:numPr>
        <w:spacing w:after="60"/>
        <w:ind w:left="1440"/>
        <w:rPr>
          <w:lang w:val="nl-NL"/>
        </w:rPr>
      </w:pPr>
      <w:r w:rsidRPr="006A63D4">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4AAD501E" w14:textId="77777777" w:rsidR="00B473CB" w:rsidRPr="006A63D4" w:rsidRDefault="00B473CB" w:rsidP="00B473CB">
      <w:pPr>
        <w:ind w:left="1440"/>
        <w:rPr>
          <w:lang w:val="nl-NL"/>
        </w:rPr>
      </w:pPr>
    </w:p>
    <w:p w14:paraId="75E768A9" w14:textId="77777777" w:rsidR="00B473CB" w:rsidRPr="006A63D4" w:rsidRDefault="00B473CB" w:rsidP="00B473CB">
      <w:pPr>
        <w:spacing w:after="60"/>
        <w:ind w:left="720"/>
        <w:rPr>
          <w:lang w:val="nl-NL"/>
        </w:rPr>
      </w:pPr>
      <w:r w:rsidRPr="006A63D4">
        <w:rPr>
          <w:b/>
          <w:lang w:val="nl-NL"/>
        </w:rPr>
        <w:t>Voor klanten die zich bevinden in de Volksrepubliek</w:t>
      </w:r>
      <w:r w:rsidRPr="006A63D4">
        <w:rPr>
          <w:lang w:val="nl-NL"/>
        </w:rPr>
        <w:t xml:space="preserve"> </w:t>
      </w:r>
      <w:r w:rsidRPr="006A63D4">
        <w:rPr>
          <w:b/>
          <w:lang w:val="nl-NL"/>
        </w:rPr>
        <w:t>China en aldaar processorlicenties en Software Assurance voor SQL Server 2008 R2 aanschaffen</w:t>
      </w:r>
    </w:p>
    <w:p w14:paraId="49A70C76" w14:textId="77777777" w:rsidR="00B473CB" w:rsidRPr="006A63D4" w:rsidRDefault="00B473CB" w:rsidP="00B473CB">
      <w:pPr>
        <w:ind w:left="720"/>
        <w:rPr>
          <w:lang w:val="nl-NL"/>
        </w:rPr>
      </w:pPr>
      <w:r w:rsidRPr="006A63D4">
        <w:rPr>
          <w:lang w:val="nl-NL"/>
        </w:rPr>
        <w:t>De verwijzingen naar 1 april 2012 en 1 april 2015 in deze product list zijn niet van toepassing. De</w:t>
      </w:r>
      <w:r>
        <w:rPr>
          <w:lang w:val="nl-NL"/>
        </w:rPr>
        <w:t> </w:t>
      </w:r>
      <w:r w:rsidRPr="006A63D4">
        <w:rPr>
          <w:lang w:val="nl-NL"/>
        </w:rPr>
        <w:t>toepasselijke datums voor deze klanten zijn respectievelijk 1 juli 2012 en 1 juli 2015.</w:t>
      </w:r>
      <w:bookmarkStart w:id="1458" w:name="_821_SQL_Server®"/>
      <w:bookmarkEnd w:id="1405"/>
      <w:bookmarkEnd w:id="1406"/>
      <w:bookmarkEnd w:id="1407"/>
      <w:bookmarkEnd w:id="1408"/>
      <w:bookmarkEnd w:id="1458"/>
    </w:p>
    <w:p w14:paraId="2895E874" w14:textId="77777777" w:rsidR="00B473CB" w:rsidRPr="006A63D4" w:rsidRDefault="00B473CB" w:rsidP="00B473CB">
      <w:pPr>
        <w:rPr>
          <w:lang w:val="nl-NL"/>
        </w:rPr>
      </w:pPr>
    </w:p>
    <w:p w14:paraId="1A037EF6" w14:textId="77777777" w:rsidR="00B473CB" w:rsidRPr="006A63D4" w:rsidRDefault="00B473CB" w:rsidP="00B473CB">
      <w:pPr>
        <w:rPr>
          <w:lang w:val="nl-NL"/>
        </w:rPr>
      </w:pPr>
      <w:bookmarkStart w:id="1459" w:name="Srv_82SysCtrDataProMgr07StdSvrMgmtML"/>
      <w:bookmarkStart w:id="1460" w:name="Srv_78SysCtrDataProMgr07StdSvrMgmtML"/>
      <w:bookmarkStart w:id="1461" w:name="Srv_79SysCtrDataProMgr07StdSvrMgmtML"/>
    </w:p>
    <w:p w14:paraId="132A6E86" w14:textId="77777777" w:rsidR="00B473CB" w:rsidRPr="006A63D4" w:rsidRDefault="00B473CB" w:rsidP="000413A8">
      <w:pPr>
        <w:pStyle w:val="Heading3"/>
        <w:keepNext/>
        <w:keepLines/>
        <w:rPr>
          <w:lang w:val="nl-NL"/>
        </w:rPr>
      </w:pPr>
      <w:bookmarkStart w:id="1462" w:name="_79_System_Center"/>
      <w:bookmarkStart w:id="1463" w:name="_86_84_System"/>
      <w:bookmarkStart w:id="1464" w:name="_Toc336338351"/>
      <w:bookmarkStart w:id="1465" w:name="_Toc377176098"/>
      <w:bookmarkStart w:id="1466" w:name="Srv_79SystemCenterEssentials07"/>
      <w:bookmarkStart w:id="1467" w:name="Srv_80SystemCenterEssentials07"/>
      <w:bookmarkStart w:id="1468" w:name="Srv_83SystemCenterEssentials07"/>
      <w:bookmarkEnd w:id="1459"/>
      <w:bookmarkEnd w:id="1460"/>
      <w:bookmarkEnd w:id="1461"/>
      <w:bookmarkEnd w:id="1462"/>
      <w:bookmarkEnd w:id="1463"/>
      <w:r w:rsidRPr="006A63D4">
        <w:rPr>
          <w:rFonts w:ascii="Tahoma" w:hAnsi="Tahoma"/>
          <w:caps/>
          <w:color w:val="F66400"/>
          <w:sz w:val="22"/>
          <w:vertAlign w:val="superscript"/>
          <w:lang w:val="nl-NL"/>
        </w:rPr>
        <w:lastRenderedPageBreak/>
        <w:t>9</w:t>
      </w:r>
      <w:r w:rsidR="000413A8">
        <w:rPr>
          <w:rFonts w:ascii="Tahoma" w:hAnsi="Tahoma"/>
          <w:caps/>
          <w:color w:val="F66400"/>
          <w:sz w:val="22"/>
          <w:vertAlign w:val="superscript"/>
          <w:lang w:val="nl-NL"/>
        </w:rPr>
        <w:t>1</w:t>
      </w:r>
      <w:r w:rsidRPr="006A63D4">
        <w:rPr>
          <w:rFonts w:ascii="Tahoma" w:hAnsi="Tahoma"/>
          <w:color w:val="F66400"/>
          <w:sz w:val="22"/>
          <w:lang w:val="nl-NL"/>
        </w:rPr>
        <w:t xml:space="preserve"> System Center Essentials 2010</w:t>
      </w:r>
      <w:bookmarkEnd w:id="1464"/>
      <w:bookmarkEnd w:id="1465"/>
    </w:p>
    <w:bookmarkEnd w:id="1466"/>
    <w:bookmarkEnd w:id="1467"/>
    <w:bookmarkEnd w:id="1468"/>
    <w:p w14:paraId="5DDEC546" w14:textId="77777777" w:rsidR="00B473CB" w:rsidRPr="006A63D4" w:rsidRDefault="00B473CB" w:rsidP="00C85680">
      <w:pPr>
        <w:keepNext/>
        <w:keepLines/>
        <w:spacing w:after="60"/>
        <w:ind w:left="720"/>
        <w:rPr>
          <w:lang w:val="nl-NL"/>
        </w:rPr>
      </w:pPr>
    </w:p>
    <w:p w14:paraId="4642E9EB" w14:textId="77777777" w:rsidR="00B473CB" w:rsidRPr="006A63D4" w:rsidRDefault="00B473CB" w:rsidP="00C85680">
      <w:pPr>
        <w:keepNext/>
        <w:keepLines/>
        <w:spacing w:after="60"/>
        <w:ind w:left="720"/>
        <w:rPr>
          <w:lang w:val="nl-NL"/>
        </w:rPr>
      </w:pPr>
      <w:r w:rsidRPr="006A63D4">
        <w:rPr>
          <w:rFonts w:cs="Tahoma"/>
          <w:b/>
          <w:color w:val="000000"/>
          <w:szCs w:val="20"/>
          <w:lang w:val="nl-NL"/>
        </w:rPr>
        <w:t>Licentieverlening voor System Center Essentials 2010 Software Assurance-klanten.</w:t>
      </w:r>
    </w:p>
    <w:p w14:paraId="1014ADE5" w14:textId="77777777" w:rsidR="00B473CB" w:rsidRPr="006A63D4" w:rsidRDefault="00B473CB" w:rsidP="00C85680">
      <w:pPr>
        <w:pStyle w:val="EndnoteText"/>
        <w:keepNext/>
        <w:keepLines/>
        <w:ind w:left="720"/>
        <w:rPr>
          <w:lang w:val="nl-NL"/>
        </w:rPr>
      </w:pPr>
      <w:r w:rsidRPr="006A63D4">
        <w:rPr>
          <w:rFonts w:ascii="Tahoma" w:hAnsi="Tahoma" w:cs="Tahoma"/>
          <w:sz w:val="18"/>
          <w:lang w:val="nl-NL"/>
        </w:rPr>
        <w:t>De 2010 -versie van System Center Essentials (SCE) is de laatste uitgebrachte versie van het product.</w:t>
      </w:r>
      <w:r>
        <w:rPr>
          <w:rFonts w:ascii="Tahoma" w:hAnsi="Tahoma" w:cs="Tahoma"/>
          <w:sz w:val="18"/>
          <w:lang w:val="nl-NL"/>
        </w:rPr>
        <w:t xml:space="preserve"> </w:t>
      </w:r>
      <w:r w:rsidRPr="006A63D4">
        <w:rPr>
          <w:rFonts w:ascii="Tahoma" w:hAnsi="Tahoma" w:cs="Tahoma"/>
          <w:sz w:val="18"/>
          <w:lang w:val="nl-NL"/>
        </w:rPr>
        <w:t>Klanten die per 1 maart 2013 beschikken over Software Assurance-dekking voor SCE, wordt kosteloos System Center 2012-licenties verleend, afgezien van kosten voor de media (indien van toepassing).</w:t>
      </w:r>
      <w:r>
        <w:rPr>
          <w:rFonts w:ascii="Tahoma" w:hAnsi="Tahoma" w:cs="Tahoma"/>
          <w:sz w:val="18"/>
          <w:lang w:val="nl-NL"/>
        </w:rPr>
        <w:t xml:space="preserve"> </w:t>
      </w:r>
      <w:r w:rsidRPr="006A63D4">
        <w:rPr>
          <w:rFonts w:ascii="Tahoma" w:hAnsi="Tahoma" w:cs="Tahoma"/>
          <w:sz w:val="18"/>
          <w:lang w:val="nl-NL"/>
        </w:rPr>
        <w:t>Het aantal System Center 2012-licenties waarvoor een klant in het kader van deze aanbieding in aanmerking komt, hangt af van het aantal en type SCE-licenties met Software Assurance-dekking die de klant heeft aangeschaft.</w:t>
      </w:r>
      <w:r>
        <w:rPr>
          <w:rFonts w:ascii="Tahoma" w:hAnsi="Tahoma" w:cs="Tahoma"/>
          <w:sz w:val="18"/>
          <w:lang w:val="nl-NL"/>
        </w:rPr>
        <w:t xml:space="preserve"> </w:t>
      </w:r>
      <w:r w:rsidRPr="006A63D4">
        <w:rPr>
          <w:rFonts w:ascii="Tahoma" w:hAnsi="Tahoma" w:cs="Tahoma"/>
          <w:sz w:val="18"/>
          <w:lang w:val="nl-NL"/>
        </w:rPr>
        <w:t>Zie de onderstaande tabel voor meer informatie.</w:t>
      </w:r>
    </w:p>
    <w:p w14:paraId="045FF5A6" w14:textId="77777777" w:rsidR="00B473CB" w:rsidRPr="006A63D4" w:rsidRDefault="00B473CB" w:rsidP="00B473CB">
      <w:pPr>
        <w:pStyle w:val="EndnoteText"/>
        <w:rPr>
          <w:lang w:val="nl-NL"/>
        </w:rPr>
      </w:pPr>
    </w:p>
    <w:tbl>
      <w:tblPr>
        <w:tblStyle w:val="TableGrid1"/>
        <w:tblW w:w="8553" w:type="dxa"/>
        <w:tblInd w:w="824" w:type="dxa"/>
        <w:tblLook w:val="04A0" w:firstRow="1" w:lastRow="0" w:firstColumn="1" w:lastColumn="0" w:noHBand="0" w:noVBand="1"/>
      </w:tblPr>
      <w:tblGrid>
        <w:gridCol w:w="3960"/>
        <w:gridCol w:w="4593"/>
      </w:tblGrid>
      <w:tr w:rsidR="00B473CB" w14:paraId="288F68E7" w14:textId="77777777" w:rsidTr="00922A26">
        <w:tc>
          <w:tcPr>
            <w:tcW w:w="3960" w:type="dxa"/>
            <w:shd w:val="clear" w:color="auto" w:fill="FABF8F"/>
            <w:hideMark/>
          </w:tcPr>
          <w:p w14:paraId="705F9168" w14:textId="77777777" w:rsidR="00B473CB" w:rsidRPr="00CE334A" w:rsidRDefault="00B473CB" w:rsidP="00922A26">
            <w:pPr>
              <w:ind w:left="162"/>
              <w:jc w:val="center"/>
              <w:rPr>
                <w:rFonts w:cs="Tahoma"/>
                <w:b/>
                <w:bCs/>
                <w:color w:val="000000"/>
                <w:szCs w:val="18"/>
              </w:rPr>
            </w:pPr>
            <w:r>
              <w:rPr>
                <w:rFonts w:cs="Tahoma"/>
                <w:b/>
                <w:bCs/>
                <w:color w:val="000000"/>
                <w:szCs w:val="18"/>
              </w:rPr>
              <w:t>Kwalificerende Licenties met Software Assurance</w:t>
            </w:r>
          </w:p>
        </w:tc>
        <w:tc>
          <w:tcPr>
            <w:tcW w:w="4593" w:type="dxa"/>
            <w:shd w:val="clear" w:color="auto" w:fill="FABF8F"/>
            <w:hideMark/>
          </w:tcPr>
          <w:p w14:paraId="1D5A3426" w14:textId="77777777" w:rsidR="00B473CB" w:rsidRPr="00CE334A" w:rsidRDefault="00B473CB" w:rsidP="00922A26">
            <w:pPr>
              <w:ind w:left="162"/>
              <w:jc w:val="center"/>
              <w:rPr>
                <w:rFonts w:cs="Tahoma"/>
                <w:b/>
                <w:bCs/>
                <w:color w:val="000000"/>
                <w:szCs w:val="18"/>
              </w:rPr>
            </w:pPr>
            <w:r>
              <w:rPr>
                <w:rFonts w:cs="Tahoma"/>
                <w:b/>
                <w:bCs/>
                <w:color w:val="000000"/>
                <w:szCs w:val="18"/>
              </w:rPr>
              <w:t>Licentieverlening System Center 2012</w:t>
            </w:r>
          </w:p>
        </w:tc>
      </w:tr>
      <w:tr w:rsidR="00B473CB" w:rsidRPr="00BB34E9" w14:paraId="485E1F93" w14:textId="77777777" w:rsidTr="00922A26">
        <w:tc>
          <w:tcPr>
            <w:tcW w:w="3960" w:type="dxa"/>
            <w:hideMark/>
          </w:tcPr>
          <w:p w14:paraId="20B82A41" w14:textId="77777777" w:rsidR="00B473CB" w:rsidRPr="00CE334A" w:rsidRDefault="00B473CB" w:rsidP="00922A26">
            <w:pPr>
              <w:ind w:left="162"/>
              <w:rPr>
                <w:rFonts w:cs="Tahoma"/>
                <w:bCs/>
                <w:color w:val="000000"/>
                <w:szCs w:val="18"/>
              </w:rPr>
            </w:pPr>
            <w:r>
              <w:rPr>
                <w:rFonts w:cs="Tahoma"/>
                <w:bCs/>
                <w:color w:val="000000"/>
                <w:szCs w:val="18"/>
              </w:rPr>
              <w:t>System Center Essentials 2010</w:t>
            </w:r>
          </w:p>
        </w:tc>
        <w:tc>
          <w:tcPr>
            <w:tcW w:w="4593" w:type="dxa"/>
            <w:hideMark/>
          </w:tcPr>
          <w:p w14:paraId="5439CC44" w14:textId="77777777" w:rsidR="00B473CB" w:rsidRPr="006A63D4" w:rsidRDefault="00B473CB" w:rsidP="00922A26">
            <w:pPr>
              <w:ind w:left="162"/>
              <w:rPr>
                <w:rFonts w:cs="Tahoma"/>
                <w:bCs/>
                <w:color w:val="000000"/>
                <w:szCs w:val="18"/>
                <w:lang w:val="nl-NL"/>
              </w:rPr>
            </w:pPr>
            <w:r w:rsidRPr="006A63D4">
              <w:rPr>
                <w:rFonts w:cs="Tahoma"/>
                <w:bCs/>
                <w:color w:val="000000"/>
                <w:szCs w:val="18"/>
                <w:lang w:val="nl-NL"/>
              </w:rPr>
              <w:t>één System Center 2012 Standard Server Management-licentie voor elke acht* kwalificerende</w:t>
            </w:r>
            <w:r>
              <w:rPr>
                <w:rFonts w:cs="Tahoma"/>
                <w:bCs/>
                <w:color w:val="000000"/>
                <w:szCs w:val="18"/>
                <w:lang w:val="nl-NL"/>
              </w:rPr>
              <w:t> </w:t>
            </w:r>
            <w:r w:rsidRPr="006A63D4">
              <w:rPr>
                <w:rFonts w:cs="Tahoma"/>
                <w:bCs/>
                <w:color w:val="000000"/>
                <w:szCs w:val="18"/>
                <w:lang w:val="nl-NL"/>
              </w:rPr>
              <w:t>licenties</w:t>
            </w:r>
          </w:p>
        </w:tc>
      </w:tr>
      <w:tr w:rsidR="00B473CB" w:rsidRPr="00BB34E9" w14:paraId="63F87175" w14:textId="77777777" w:rsidTr="00922A26">
        <w:tc>
          <w:tcPr>
            <w:tcW w:w="3960" w:type="dxa"/>
            <w:hideMark/>
          </w:tcPr>
          <w:p w14:paraId="5DEE2032" w14:textId="77777777" w:rsidR="00B473CB" w:rsidRPr="00CE334A" w:rsidRDefault="00B473CB" w:rsidP="00922A26">
            <w:pPr>
              <w:ind w:left="162"/>
              <w:rPr>
                <w:rFonts w:cs="Tahoma"/>
                <w:bCs/>
                <w:color w:val="000000"/>
                <w:szCs w:val="18"/>
              </w:rPr>
            </w:pPr>
            <w:r>
              <w:rPr>
                <w:rFonts w:cs="Tahoma"/>
                <w:bCs/>
                <w:color w:val="000000"/>
                <w:szCs w:val="18"/>
              </w:rPr>
              <w:t>System Center Essentials 2010 met SQL</w:t>
            </w:r>
          </w:p>
        </w:tc>
        <w:tc>
          <w:tcPr>
            <w:tcW w:w="4593" w:type="dxa"/>
            <w:hideMark/>
          </w:tcPr>
          <w:p w14:paraId="1355F72F" w14:textId="77777777" w:rsidR="00B473CB" w:rsidRPr="006A63D4" w:rsidRDefault="00B473CB" w:rsidP="00922A26">
            <w:pPr>
              <w:ind w:left="162"/>
              <w:rPr>
                <w:rFonts w:cs="Tahoma"/>
                <w:bCs/>
                <w:color w:val="000000"/>
                <w:szCs w:val="18"/>
                <w:lang w:val="nl-NL"/>
              </w:rPr>
            </w:pPr>
            <w:r w:rsidRPr="006A63D4">
              <w:rPr>
                <w:rFonts w:cs="Tahoma"/>
                <w:bCs/>
                <w:color w:val="000000"/>
                <w:szCs w:val="18"/>
                <w:lang w:val="nl-NL"/>
              </w:rPr>
              <w:t>één System Center 2012 Standard Server Management License voor elke kwalificerende</w:t>
            </w:r>
            <w:r>
              <w:rPr>
                <w:rFonts w:cs="Tahoma"/>
                <w:bCs/>
                <w:color w:val="000000"/>
                <w:szCs w:val="18"/>
                <w:lang w:val="nl-NL"/>
              </w:rPr>
              <w:t> </w:t>
            </w:r>
            <w:r w:rsidRPr="006A63D4">
              <w:rPr>
                <w:rFonts w:cs="Tahoma"/>
                <w:bCs/>
                <w:color w:val="000000"/>
                <w:szCs w:val="18"/>
                <w:lang w:val="nl-NL"/>
              </w:rPr>
              <w:t>licentie</w:t>
            </w:r>
          </w:p>
        </w:tc>
      </w:tr>
      <w:tr w:rsidR="00B473CB" w:rsidRPr="00BB34E9" w14:paraId="5002ED74" w14:textId="77777777" w:rsidTr="00922A26">
        <w:tc>
          <w:tcPr>
            <w:tcW w:w="3960" w:type="dxa"/>
            <w:hideMark/>
          </w:tcPr>
          <w:p w14:paraId="4D2575DC" w14:textId="77777777" w:rsidR="00B473CB" w:rsidRPr="00CE334A" w:rsidRDefault="00B473CB" w:rsidP="00922A26">
            <w:pPr>
              <w:ind w:left="162"/>
              <w:rPr>
                <w:rFonts w:cs="Tahoma"/>
                <w:bCs/>
                <w:color w:val="000000"/>
                <w:szCs w:val="18"/>
              </w:rPr>
            </w:pPr>
            <w:r>
              <w:rPr>
                <w:rFonts w:cs="Tahoma"/>
                <w:bCs/>
                <w:color w:val="000000"/>
                <w:szCs w:val="18"/>
              </w:rPr>
              <w:t>System Center Essentials 2010 Server Management License</w:t>
            </w:r>
          </w:p>
        </w:tc>
        <w:tc>
          <w:tcPr>
            <w:tcW w:w="4593" w:type="dxa"/>
            <w:hideMark/>
          </w:tcPr>
          <w:p w14:paraId="31276964" w14:textId="77777777" w:rsidR="00B473CB" w:rsidRPr="006A63D4" w:rsidRDefault="00B473CB" w:rsidP="00922A26">
            <w:pPr>
              <w:ind w:left="162"/>
              <w:rPr>
                <w:rFonts w:cs="Tahoma"/>
                <w:bCs/>
                <w:color w:val="000000"/>
                <w:szCs w:val="18"/>
                <w:lang w:val="nl-NL"/>
              </w:rPr>
            </w:pPr>
            <w:r w:rsidRPr="006A63D4">
              <w:rPr>
                <w:rFonts w:cs="Tahoma"/>
                <w:bCs/>
                <w:color w:val="000000"/>
                <w:szCs w:val="18"/>
                <w:lang w:val="nl-NL"/>
              </w:rPr>
              <w:t>één System Center 2012 Standard Server Management-licentie voor elke acht* kwalificerende</w:t>
            </w:r>
            <w:r>
              <w:rPr>
                <w:rFonts w:cs="Tahoma"/>
                <w:bCs/>
                <w:color w:val="000000"/>
                <w:szCs w:val="18"/>
                <w:lang w:val="nl-NL"/>
              </w:rPr>
              <w:t> </w:t>
            </w:r>
            <w:r w:rsidRPr="006A63D4">
              <w:rPr>
                <w:rFonts w:cs="Tahoma"/>
                <w:bCs/>
                <w:color w:val="000000"/>
                <w:szCs w:val="18"/>
                <w:lang w:val="nl-NL"/>
              </w:rPr>
              <w:t>licenties</w:t>
            </w:r>
          </w:p>
        </w:tc>
      </w:tr>
      <w:tr w:rsidR="00B473CB" w:rsidRPr="00BB34E9" w14:paraId="6BB7B546" w14:textId="77777777" w:rsidTr="00922A26">
        <w:tc>
          <w:tcPr>
            <w:tcW w:w="3960" w:type="dxa"/>
            <w:hideMark/>
          </w:tcPr>
          <w:p w14:paraId="1B5C69F6" w14:textId="77777777" w:rsidR="00B473CB" w:rsidRPr="006A63D4" w:rsidRDefault="00B473CB" w:rsidP="00922A26">
            <w:pPr>
              <w:ind w:left="162"/>
              <w:rPr>
                <w:lang w:val="fr-FR"/>
              </w:rPr>
            </w:pPr>
            <w:r w:rsidRPr="006A63D4">
              <w:rPr>
                <w:rFonts w:cs="Tahoma"/>
                <w:bCs/>
                <w:color w:val="000000"/>
                <w:szCs w:val="18"/>
                <w:lang w:val="fr-FR"/>
              </w:rPr>
              <w:t>System Center Essentials 2010 Plus</w:t>
            </w:r>
          </w:p>
          <w:p w14:paraId="4359CEA5" w14:textId="77777777" w:rsidR="00B473CB" w:rsidRPr="006A63D4" w:rsidRDefault="00B473CB" w:rsidP="00922A26">
            <w:pPr>
              <w:ind w:left="162"/>
              <w:rPr>
                <w:rFonts w:cs="Tahoma"/>
                <w:bCs/>
                <w:color w:val="000000"/>
                <w:szCs w:val="18"/>
                <w:lang w:val="fr-FR"/>
              </w:rPr>
            </w:pPr>
            <w:r w:rsidRPr="006A63D4">
              <w:rPr>
                <w:rFonts w:cs="Tahoma"/>
                <w:bCs/>
                <w:color w:val="000000"/>
                <w:szCs w:val="18"/>
                <w:lang w:val="fr-FR"/>
              </w:rPr>
              <w:t>Server Management License Suite</w:t>
            </w:r>
          </w:p>
        </w:tc>
        <w:tc>
          <w:tcPr>
            <w:tcW w:w="4593" w:type="dxa"/>
            <w:hideMark/>
          </w:tcPr>
          <w:p w14:paraId="67596655" w14:textId="77777777" w:rsidR="00B473CB" w:rsidRPr="006A63D4" w:rsidRDefault="00B473CB" w:rsidP="00922A26">
            <w:pPr>
              <w:ind w:left="162"/>
              <w:rPr>
                <w:rFonts w:cs="Tahoma"/>
                <w:bCs/>
                <w:color w:val="000000"/>
                <w:szCs w:val="18"/>
                <w:lang w:val="nl-NL"/>
              </w:rPr>
            </w:pPr>
            <w:r w:rsidRPr="006A63D4">
              <w:rPr>
                <w:rFonts w:cs="Tahoma"/>
                <w:bCs/>
                <w:color w:val="000000"/>
                <w:szCs w:val="18"/>
                <w:lang w:val="nl-NL"/>
              </w:rPr>
              <w:t>één System Center 2012 Standard Server Management License voor elke twee** kwalificerende licenties</w:t>
            </w:r>
          </w:p>
        </w:tc>
      </w:tr>
      <w:tr w:rsidR="00B473CB" w14:paraId="25FF4FE1" w14:textId="77777777" w:rsidTr="00922A26">
        <w:tc>
          <w:tcPr>
            <w:tcW w:w="3960" w:type="dxa"/>
            <w:hideMark/>
          </w:tcPr>
          <w:p w14:paraId="01B23BF0" w14:textId="77777777" w:rsidR="00B473CB" w:rsidRPr="00CE334A" w:rsidRDefault="00B473CB" w:rsidP="00922A26">
            <w:pPr>
              <w:ind w:left="162"/>
              <w:rPr>
                <w:rFonts w:cs="Tahoma"/>
                <w:bCs/>
                <w:color w:val="000000"/>
                <w:szCs w:val="18"/>
              </w:rPr>
            </w:pPr>
            <w:r>
              <w:rPr>
                <w:rFonts w:cs="Tahoma"/>
                <w:bCs/>
                <w:color w:val="000000"/>
                <w:szCs w:val="18"/>
              </w:rPr>
              <w:t>System Center Essentials 2010 Client Management License</w:t>
            </w:r>
          </w:p>
        </w:tc>
        <w:tc>
          <w:tcPr>
            <w:tcW w:w="4593" w:type="dxa"/>
            <w:hideMark/>
          </w:tcPr>
          <w:p w14:paraId="2DB22341" w14:textId="77777777" w:rsidR="00B473CB" w:rsidRPr="00CE334A" w:rsidRDefault="00B473CB" w:rsidP="00922A26">
            <w:pPr>
              <w:ind w:left="162"/>
              <w:rPr>
                <w:rFonts w:cs="Tahoma"/>
                <w:bCs/>
                <w:color w:val="000000"/>
                <w:szCs w:val="18"/>
              </w:rPr>
            </w:pPr>
            <w:r>
              <w:rPr>
                <w:rFonts w:cs="Tahoma"/>
                <w:bCs/>
                <w:color w:val="000000"/>
                <w:szCs w:val="18"/>
              </w:rPr>
              <w:t>één System Center 2012 Configuration Manager Client Management License voor elke kwalificerende licentie</w:t>
            </w:r>
          </w:p>
        </w:tc>
      </w:tr>
      <w:tr w:rsidR="00B473CB" w14:paraId="202B5427" w14:textId="77777777" w:rsidTr="00922A26">
        <w:tc>
          <w:tcPr>
            <w:tcW w:w="3960" w:type="dxa"/>
            <w:hideMark/>
          </w:tcPr>
          <w:p w14:paraId="4EA83E5C" w14:textId="77777777" w:rsidR="00B473CB" w:rsidRPr="006A63D4" w:rsidRDefault="00B473CB" w:rsidP="00922A26">
            <w:pPr>
              <w:ind w:left="162"/>
              <w:rPr>
                <w:rFonts w:cs="Tahoma"/>
                <w:bCs/>
                <w:color w:val="000000"/>
                <w:szCs w:val="18"/>
                <w:lang w:val="fr-FR"/>
              </w:rPr>
            </w:pPr>
            <w:r w:rsidRPr="006A63D4">
              <w:rPr>
                <w:rFonts w:cs="Tahoma"/>
                <w:bCs/>
                <w:color w:val="000000"/>
                <w:szCs w:val="18"/>
                <w:lang w:val="fr-FR"/>
              </w:rPr>
              <w:t>System Center Essentials 2010 Plus Client Management License</w:t>
            </w:r>
          </w:p>
        </w:tc>
        <w:tc>
          <w:tcPr>
            <w:tcW w:w="4593" w:type="dxa"/>
            <w:hideMark/>
          </w:tcPr>
          <w:p w14:paraId="276D1E2C" w14:textId="77777777" w:rsidR="00B473CB" w:rsidRPr="00CE334A" w:rsidRDefault="00B473CB" w:rsidP="00922A26">
            <w:pPr>
              <w:ind w:left="162"/>
              <w:rPr>
                <w:rFonts w:cs="Tahoma"/>
                <w:bCs/>
                <w:color w:val="000000"/>
                <w:szCs w:val="18"/>
              </w:rPr>
            </w:pPr>
            <w:r>
              <w:rPr>
                <w:rFonts w:cs="Tahoma"/>
                <w:bCs/>
                <w:color w:val="000000"/>
                <w:szCs w:val="18"/>
              </w:rPr>
              <w:t>één System Center 2012 Configuration Manager Client Management License voor elke kwalificerende</w:t>
            </w:r>
            <w:r w:rsidR="0034350C">
              <w:rPr>
                <w:rFonts w:cs="Tahoma"/>
                <w:bCs/>
                <w:color w:val="000000"/>
                <w:szCs w:val="18"/>
              </w:rPr>
              <w:t xml:space="preserve"> </w:t>
            </w:r>
            <w:r>
              <w:rPr>
                <w:rFonts w:cs="Tahoma"/>
                <w:bCs/>
                <w:color w:val="000000"/>
                <w:szCs w:val="18"/>
              </w:rPr>
              <w:t>licentie</w:t>
            </w:r>
          </w:p>
        </w:tc>
      </w:tr>
      <w:tr w:rsidR="00B473CB" w:rsidRPr="00BB34E9" w14:paraId="78F070C8" w14:textId="77777777" w:rsidTr="00922A26">
        <w:tc>
          <w:tcPr>
            <w:tcW w:w="3960" w:type="dxa"/>
            <w:hideMark/>
          </w:tcPr>
          <w:p w14:paraId="394831A9" w14:textId="77777777" w:rsidR="00B473CB" w:rsidRPr="00CE334A" w:rsidRDefault="00B473CB" w:rsidP="00922A26">
            <w:pPr>
              <w:ind w:left="162"/>
              <w:rPr>
                <w:rFonts w:cs="Tahoma"/>
                <w:bCs/>
                <w:color w:val="000000"/>
                <w:szCs w:val="18"/>
              </w:rPr>
            </w:pPr>
            <w:r>
              <w:rPr>
                <w:rFonts w:cs="Tahoma"/>
                <w:bCs/>
                <w:color w:val="000000"/>
                <w:szCs w:val="18"/>
              </w:rPr>
              <w:t>Virtual Machine Manager Workgroup Edition Server License</w:t>
            </w:r>
          </w:p>
        </w:tc>
        <w:tc>
          <w:tcPr>
            <w:tcW w:w="4593" w:type="dxa"/>
            <w:hideMark/>
          </w:tcPr>
          <w:p w14:paraId="21A603E7" w14:textId="77777777" w:rsidR="00B473CB" w:rsidRPr="006A63D4" w:rsidRDefault="00B473CB" w:rsidP="00922A26">
            <w:pPr>
              <w:ind w:left="162"/>
              <w:rPr>
                <w:rFonts w:cs="Tahoma"/>
                <w:bCs/>
                <w:color w:val="000000"/>
                <w:szCs w:val="18"/>
                <w:lang w:val="nl-NL"/>
              </w:rPr>
            </w:pPr>
            <w:r w:rsidRPr="006A63D4">
              <w:rPr>
                <w:rFonts w:cs="Tahoma"/>
                <w:bCs/>
                <w:color w:val="000000"/>
                <w:szCs w:val="18"/>
                <w:lang w:val="nl-NL"/>
              </w:rPr>
              <w:t>één System Center 2012 Standard Server Management License voor elke twee** kwalificerende licenties</w:t>
            </w:r>
          </w:p>
        </w:tc>
      </w:tr>
    </w:tbl>
    <w:p w14:paraId="3B23ADE1" w14:textId="77777777" w:rsidR="00B473CB" w:rsidRPr="006A63D4" w:rsidRDefault="00B473CB" w:rsidP="00B473CB">
      <w:pPr>
        <w:pStyle w:val="EndnoteText"/>
        <w:rPr>
          <w:lang w:val="nl-NL"/>
        </w:rPr>
      </w:pPr>
      <w:r w:rsidRPr="006A63D4">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Pr>
          <w:rFonts w:ascii="Tahoma" w:hAnsi="Tahoma" w:cs="Tahoma"/>
          <w:i/>
          <w:sz w:val="16"/>
          <w:szCs w:val="16"/>
          <w:lang w:val="nl-NL"/>
        </w:rPr>
        <w:t xml:space="preserve"> </w:t>
      </w:r>
      <w:r w:rsidRPr="006A63D4">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14:paraId="62D26914" w14:textId="77777777" w:rsidR="00B473CB" w:rsidRPr="006A63D4" w:rsidRDefault="00B473CB" w:rsidP="00B473CB">
      <w:pPr>
        <w:pStyle w:val="EndnoteText"/>
        <w:rPr>
          <w:lang w:val="nl-NL"/>
        </w:rPr>
      </w:pPr>
    </w:p>
    <w:p w14:paraId="3D160406" w14:textId="77777777" w:rsidR="00B473CB" w:rsidRPr="006A63D4" w:rsidRDefault="00B473CB" w:rsidP="00B473CB">
      <w:pPr>
        <w:pStyle w:val="EndnoteText"/>
        <w:rPr>
          <w:lang w:val="nl-NL"/>
        </w:rPr>
      </w:pPr>
      <w:r w:rsidRPr="006A63D4">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Pr>
          <w:rFonts w:ascii="Tahoma" w:hAnsi="Tahoma" w:cs="Tahoma"/>
          <w:i/>
          <w:sz w:val="16"/>
          <w:szCs w:val="16"/>
          <w:lang w:val="nl-NL"/>
        </w:rPr>
        <w:t xml:space="preserve"> </w:t>
      </w:r>
      <w:r w:rsidRPr="006A63D4">
        <w:rPr>
          <w:rFonts w:ascii="Tahoma" w:hAnsi="Tahoma" w:cs="Tahoma"/>
          <w:i/>
          <w:sz w:val="16"/>
          <w:szCs w:val="16"/>
          <w:lang w:val="nl-NL"/>
        </w:rPr>
        <w:t>Op dezelfde manier wordt het aantal licenties voor</w:t>
      </w:r>
      <w:r w:rsidR="0034350C">
        <w:rPr>
          <w:rFonts w:ascii="Tahoma" w:hAnsi="Tahoma" w:cs="Tahoma"/>
          <w:i/>
          <w:sz w:val="16"/>
          <w:szCs w:val="16"/>
          <w:lang w:val="nl-NL"/>
        </w:rPr>
        <w:t xml:space="preserve"> </w:t>
      </w:r>
      <w:r w:rsidRPr="006A63D4">
        <w:rPr>
          <w:rFonts w:ascii="Tahoma" w:hAnsi="Tahoma" w:cs="Tahoma"/>
          <w:i/>
          <w:sz w:val="16"/>
          <w:szCs w:val="16"/>
          <w:lang w:val="nl-NL"/>
        </w:rPr>
        <w:t>klanten met meer dan twee kwalificerende licenties afgerond op de dichtstbijzijnde veelvoud van twee voor het bepalen van de licentieverlening in het kader van deze aanbieding.</w:t>
      </w:r>
    </w:p>
    <w:p w14:paraId="10A53944" w14:textId="77777777" w:rsidR="00B473CB" w:rsidRPr="006A63D4" w:rsidRDefault="00B473CB" w:rsidP="00B473CB">
      <w:pPr>
        <w:spacing w:line="276" w:lineRule="auto"/>
        <w:rPr>
          <w:lang w:val="nl-NL"/>
        </w:rPr>
      </w:pPr>
    </w:p>
    <w:p w14:paraId="2D92AC70" w14:textId="77777777" w:rsidR="00B473CB" w:rsidRPr="006A63D4" w:rsidRDefault="00B473CB" w:rsidP="00B473CB">
      <w:pPr>
        <w:pStyle w:val="EndnoteText"/>
        <w:ind w:left="720"/>
        <w:rPr>
          <w:lang w:val="nl-NL"/>
        </w:rPr>
      </w:pPr>
      <w:r w:rsidRPr="006A63D4">
        <w:rPr>
          <w:rFonts w:ascii="Tahoma" w:hAnsi="Tahoma" w:cs="Tahoma"/>
          <w:sz w:val="18"/>
          <w:szCs w:val="18"/>
          <w:lang w:val="nl-NL"/>
        </w:rPr>
        <w:t>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w:t>
      </w:r>
      <w:r w:rsidR="00FE7312">
        <w:rPr>
          <w:rFonts w:ascii="Tahoma" w:hAnsi="Tahoma" w:cs="Tahoma"/>
          <w:sz w:val="18"/>
          <w:szCs w:val="18"/>
          <w:lang w:val="nl-NL"/>
        </w:rPr>
        <w:t>es.</w:t>
      </w:r>
    </w:p>
    <w:p w14:paraId="6EEE0A25" w14:textId="77777777" w:rsidR="00B473CB" w:rsidRPr="006A63D4" w:rsidRDefault="00B473CB" w:rsidP="00B473CB">
      <w:pPr>
        <w:spacing w:line="276" w:lineRule="auto"/>
        <w:rPr>
          <w:lang w:val="nl-NL"/>
        </w:rPr>
      </w:pPr>
    </w:p>
    <w:p w14:paraId="3D0815E4" w14:textId="77777777" w:rsidR="00B473CB" w:rsidRPr="006A63D4" w:rsidRDefault="00B473CB" w:rsidP="00B473CB">
      <w:pPr>
        <w:pStyle w:val="EndnoteText"/>
        <w:ind w:left="720"/>
        <w:rPr>
          <w:lang w:val="nl-NL"/>
        </w:rPr>
      </w:pPr>
      <w:r w:rsidRPr="006A63D4">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14:paraId="7A3CADC2" w14:textId="77777777" w:rsidR="00B473CB" w:rsidRPr="006A63D4" w:rsidRDefault="00B473CB" w:rsidP="00B473CB">
      <w:pPr>
        <w:pStyle w:val="EndnoteText"/>
        <w:ind w:left="720"/>
        <w:rPr>
          <w:lang w:val="nl-NL"/>
        </w:rPr>
      </w:pPr>
    </w:p>
    <w:p w14:paraId="04E2D4D4" w14:textId="77777777" w:rsidR="00B473CB" w:rsidRPr="006A63D4" w:rsidRDefault="00B473CB" w:rsidP="00C85680">
      <w:pPr>
        <w:keepNext/>
        <w:keepLines/>
        <w:ind w:left="720"/>
        <w:rPr>
          <w:lang w:val="nl-NL"/>
        </w:rPr>
      </w:pPr>
      <w:r w:rsidRPr="006A63D4">
        <w:rPr>
          <w:rFonts w:eastAsia="Calibri" w:cs="Tahoma"/>
          <w:color w:val="000000"/>
          <w:szCs w:val="18"/>
          <w:lang w:val="nl-NL"/>
        </w:rPr>
        <w:lastRenderedPageBreak/>
        <w:t>SCE</w:t>
      </w:r>
      <w:r w:rsidRPr="006A63D4">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6A63D4">
        <w:rPr>
          <w:rFonts w:eastAsia="Calibri" w:cs="Tahoma"/>
          <w:color w:val="000000"/>
          <w:szCs w:val="18"/>
          <w:lang w:val="nl-NL"/>
        </w:rPr>
        <w:t>SCE</w:t>
      </w:r>
      <w:r w:rsidRPr="006A63D4">
        <w:rPr>
          <w:rFonts w:cs="Tahoma"/>
          <w:bCs/>
          <w:szCs w:val="18"/>
          <w:lang w:val="nl-NL"/>
        </w:rPr>
        <w:t xml:space="preserve"> vóór 1 maart 2013 voor het eerst zijn aangeschaft, zijn ook kwalificerende SCE-licenties voor de doeleinden van deze verlening.</w:t>
      </w:r>
    </w:p>
    <w:p w14:paraId="0D0B8B7B" w14:textId="77777777" w:rsidR="00B473CB" w:rsidRPr="006A63D4" w:rsidRDefault="00B473CB" w:rsidP="00B473CB">
      <w:pPr>
        <w:ind w:left="720"/>
        <w:rPr>
          <w:lang w:val="nl-NL"/>
        </w:rPr>
      </w:pPr>
    </w:p>
    <w:p w14:paraId="0EF2A595" w14:textId="77777777" w:rsidR="00B473CB" w:rsidRPr="006A63D4" w:rsidRDefault="00B473CB" w:rsidP="00B473CB">
      <w:pPr>
        <w:ind w:left="720"/>
        <w:rPr>
          <w:lang w:val="nl-NL"/>
        </w:rPr>
      </w:pPr>
      <w:r w:rsidRPr="006A63D4">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Pr>
          <w:rFonts w:cs="Tahoma"/>
          <w:bCs/>
          <w:szCs w:val="18"/>
          <w:lang w:val="nl-NL"/>
        </w:rPr>
        <w:t xml:space="preserve"> </w:t>
      </w:r>
      <w:r w:rsidRPr="006A63D4">
        <w:rPr>
          <w:rFonts w:cs="Tahoma"/>
          <w:bCs/>
          <w:szCs w:val="18"/>
          <w:lang w:val="nl-NL"/>
        </w:rPr>
        <w:t>Deze rechten worden alleen permanent indien de afkoopoptie wordt toegepast, en de rechten blijven onderworpen aan alle voorwaarden</w:t>
      </w:r>
      <w:r>
        <w:rPr>
          <w:rFonts w:cs="Tahoma"/>
          <w:bCs/>
          <w:szCs w:val="18"/>
          <w:lang w:val="nl-NL"/>
        </w:rPr>
        <w:t> </w:t>
      </w:r>
      <w:r w:rsidRPr="006A63D4">
        <w:rPr>
          <w:rFonts w:cs="Tahoma"/>
          <w:bCs/>
          <w:szCs w:val="18"/>
          <w:lang w:val="nl-NL"/>
        </w:rPr>
        <w:t>van de licentieovereenkomst van de klant.</w:t>
      </w:r>
    </w:p>
    <w:p w14:paraId="0DC70BF1" w14:textId="77777777" w:rsidR="00B473CB" w:rsidRPr="006A63D4" w:rsidRDefault="00B473CB" w:rsidP="00B473CB">
      <w:pPr>
        <w:spacing w:after="60"/>
        <w:ind w:left="720"/>
        <w:rPr>
          <w:lang w:val="nl-NL"/>
        </w:rPr>
      </w:pPr>
    </w:p>
    <w:p w14:paraId="2821C29E" w14:textId="77777777" w:rsidR="00B473CB" w:rsidRPr="006A63D4" w:rsidRDefault="00B473CB" w:rsidP="00B473CB">
      <w:pPr>
        <w:spacing w:after="60"/>
        <w:ind w:left="720"/>
        <w:rPr>
          <w:lang w:val="nl-NL"/>
        </w:rPr>
      </w:pPr>
      <w:r w:rsidRPr="006A63D4">
        <w:rPr>
          <w:rFonts w:cs="Tahoma"/>
          <w:b/>
          <w:color w:val="000000"/>
          <w:szCs w:val="20"/>
          <w:lang w:val="nl-NL"/>
        </w:rPr>
        <w:t>Migratietraject van System Center Essentials 2007 (SCE 2007) naar System Center</w:t>
      </w:r>
      <w:r>
        <w:rPr>
          <w:rFonts w:cs="Tahoma"/>
          <w:b/>
          <w:color w:val="000000"/>
          <w:szCs w:val="20"/>
          <w:lang w:val="nl-NL"/>
        </w:rPr>
        <w:t> </w:t>
      </w:r>
      <w:r w:rsidRPr="006A63D4">
        <w:rPr>
          <w:rFonts w:cs="Tahoma"/>
          <w:b/>
          <w:color w:val="000000"/>
          <w:szCs w:val="20"/>
          <w:lang w:val="nl-NL"/>
        </w:rPr>
        <w:t>Essentials</w:t>
      </w:r>
      <w:r>
        <w:rPr>
          <w:rFonts w:cs="Tahoma"/>
          <w:b/>
          <w:color w:val="000000"/>
          <w:szCs w:val="20"/>
          <w:lang w:val="nl-NL"/>
        </w:rPr>
        <w:t> </w:t>
      </w:r>
      <w:r w:rsidRPr="006A63D4">
        <w:rPr>
          <w:rFonts w:cs="Tahoma"/>
          <w:b/>
          <w:color w:val="000000"/>
          <w:szCs w:val="20"/>
          <w:lang w:val="nl-NL"/>
        </w:rPr>
        <w:t>2010 (SCE 2010)</w:t>
      </w:r>
    </w:p>
    <w:p w14:paraId="3233E55E" w14:textId="77777777" w:rsidR="00B473CB" w:rsidRPr="006A63D4" w:rsidRDefault="00B473CB" w:rsidP="00B473CB">
      <w:pPr>
        <w:ind w:left="720"/>
        <w:rPr>
          <w:lang w:val="nl-NL"/>
        </w:rPr>
      </w:pPr>
      <w:r w:rsidRPr="006A63D4">
        <w:rPr>
          <w:rFonts w:cs="Tahoma"/>
          <w:color w:val="000000"/>
          <w:szCs w:val="20"/>
          <w:lang w:val="nl-NL"/>
        </w:rPr>
        <w:t>Zie de Product List van februari 2013 voor de voorwaarden die van toepassing zijn op het recht van de klant</w:t>
      </w:r>
      <w:r>
        <w:rPr>
          <w:rFonts w:cs="Tahoma"/>
          <w:color w:val="000000"/>
          <w:szCs w:val="20"/>
          <w:lang w:val="nl-NL"/>
        </w:rPr>
        <w:t> </w:t>
      </w:r>
      <w:r w:rsidRPr="006A63D4">
        <w:rPr>
          <w:rFonts w:cs="Tahoma"/>
          <w:color w:val="000000"/>
          <w:szCs w:val="20"/>
          <w:lang w:val="nl-NL"/>
        </w:rPr>
        <w:t>op het bijwerken van SCE 2007 naar SCE 2010 in het kader van de Software Assurance.</w:t>
      </w:r>
    </w:p>
    <w:p w14:paraId="0BF302F2" w14:textId="77777777" w:rsidR="00B473CB" w:rsidRPr="006A63D4" w:rsidRDefault="00B473CB" w:rsidP="00B473CB">
      <w:pPr>
        <w:ind w:left="720"/>
        <w:rPr>
          <w:lang w:val="nl-NL"/>
        </w:rPr>
      </w:pPr>
    </w:p>
    <w:p w14:paraId="04C4AF72" w14:textId="77777777" w:rsidR="00B473CB" w:rsidRPr="006A63D4" w:rsidRDefault="00B473CB" w:rsidP="00B473CB">
      <w:pPr>
        <w:ind w:left="720"/>
        <w:rPr>
          <w:lang w:val="nl-NL"/>
        </w:rPr>
      </w:pPr>
    </w:p>
    <w:p w14:paraId="088B5E5E" w14:textId="77777777" w:rsidR="00B473CB" w:rsidRPr="006A63D4" w:rsidRDefault="00B473CB" w:rsidP="000413A8">
      <w:pPr>
        <w:pStyle w:val="Heading3"/>
        <w:rPr>
          <w:lang w:val="nl-NL"/>
        </w:rPr>
      </w:pPr>
      <w:bookmarkStart w:id="1469" w:name="_80_System_Center"/>
      <w:bookmarkStart w:id="1470" w:name="_95_System_Center"/>
      <w:bookmarkStart w:id="1471" w:name="_81_System_Center"/>
      <w:bookmarkStart w:id="1472" w:name="_82_System_Center"/>
      <w:bookmarkStart w:id="1473" w:name="_83_System_Center"/>
      <w:bookmarkStart w:id="1474" w:name="_84__System"/>
      <w:bookmarkStart w:id="1475" w:name="_87_85_System"/>
      <w:bookmarkStart w:id="1476" w:name="_92_System_Center"/>
      <w:bookmarkStart w:id="1477" w:name="_Toc336338353"/>
      <w:bookmarkStart w:id="1478" w:name="_Toc377176099"/>
      <w:bookmarkStart w:id="1479" w:name="Srv_88SystemCtrReportMgr2006"/>
      <w:bookmarkStart w:id="1480" w:name="Srv_89SysCtrSvrMgmtSuiteEnterprise"/>
      <w:bookmarkEnd w:id="1469"/>
      <w:bookmarkEnd w:id="1470"/>
      <w:bookmarkEnd w:id="1471"/>
      <w:bookmarkEnd w:id="1472"/>
      <w:bookmarkEnd w:id="1473"/>
      <w:bookmarkEnd w:id="1474"/>
      <w:bookmarkEnd w:id="1475"/>
      <w:bookmarkEnd w:id="1476"/>
      <w:r w:rsidRPr="006A63D4">
        <w:rPr>
          <w:rFonts w:ascii="Tahoma" w:hAnsi="Tahoma"/>
          <w:caps/>
          <w:color w:val="F66400"/>
          <w:sz w:val="22"/>
          <w:vertAlign w:val="superscript"/>
          <w:lang w:val="nl-NL"/>
        </w:rPr>
        <w:t>9</w:t>
      </w:r>
      <w:r w:rsidR="000413A8">
        <w:rPr>
          <w:rFonts w:ascii="Tahoma" w:hAnsi="Tahoma"/>
          <w:caps/>
          <w:color w:val="F66400"/>
          <w:sz w:val="22"/>
          <w:vertAlign w:val="superscript"/>
          <w:lang w:val="nl-NL"/>
        </w:rPr>
        <w:t>2</w:t>
      </w:r>
      <w:r w:rsidRPr="006A63D4">
        <w:rPr>
          <w:rFonts w:ascii="Tahoma" w:hAnsi="Tahoma"/>
          <w:color w:val="F66400"/>
          <w:sz w:val="22"/>
          <w:lang w:val="nl-NL"/>
        </w:rPr>
        <w:t xml:space="preserve"> System Center Reporting Manager 2006</w:t>
      </w:r>
      <w:bookmarkEnd w:id="1477"/>
      <w:bookmarkEnd w:id="1478"/>
    </w:p>
    <w:bookmarkEnd w:id="1479"/>
    <w:p w14:paraId="65AFE73B" w14:textId="77777777" w:rsidR="00B473CB" w:rsidRPr="006A63D4" w:rsidRDefault="00B473CB" w:rsidP="00B473CB">
      <w:pPr>
        <w:pStyle w:val="EndnoteText"/>
        <w:ind w:left="0"/>
        <w:rPr>
          <w:lang w:val="nl-NL"/>
        </w:rPr>
      </w:pPr>
    </w:p>
    <w:p w14:paraId="2846AD48" w14:textId="77777777" w:rsidR="00B473CB" w:rsidRPr="006A63D4" w:rsidRDefault="00B473CB" w:rsidP="00B473CB">
      <w:pPr>
        <w:pStyle w:val="EndnoteText"/>
        <w:ind w:left="720"/>
        <w:rPr>
          <w:lang w:val="nl-NL"/>
        </w:rPr>
      </w:pPr>
      <w:r w:rsidRPr="006A63D4">
        <w:rPr>
          <w:rFonts w:ascii="Tahoma" w:hAnsi="Tahoma" w:cs="Tahoma"/>
          <w:sz w:val="18"/>
          <w:lang w:val="nl-NL"/>
        </w:rPr>
        <w:t>Dit product heeft de EOL-status (End-Of-Life) en wordt niet langer aangeboden.</w:t>
      </w:r>
    </w:p>
    <w:p w14:paraId="3A727DBF" w14:textId="77777777" w:rsidR="00B473CB" w:rsidRPr="006A63D4" w:rsidRDefault="00B473CB" w:rsidP="00B473CB">
      <w:pPr>
        <w:pStyle w:val="EndnoteText"/>
        <w:ind w:left="720"/>
        <w:rPr>
          <w:lang w:val="nl-NL"/>
        </w:rPr>
      </w:pPr>
    </w:p>
    <w:p w14:paraId="554ED304" w14:textId="77777777" w:rsidR="00B473CB" w:rsidRPr="006A63D4" w:rsidRDefault="00B473CB" w:rsidP="00B473CB">
      <w:pPr>
        <w:pStyle w:val="EndnoteText"/>
        <w:spacing w:after="60"/>
        <w:ind w:left="720"/>
        <w:rPr>
          <w:lang w:val="nl-NL"/>
        </w:rPr>
      </w:pPr>
      <w:r w:rsidRPr="006A63D4">
        <w:rPr>
          <w:rFonts w:ascii="Tahoma" w:hAnsi="Tahoma" w:cs="Tahoma"/>
          <w:b/>
          <w:sz w:val="18"/>
          <w:lang w:val="nl-NL"/>
        </w:rPr>
        <w:t>Eenmalige licentieverlening aan houders van een licentie voor System Center Reporting Manager 2006</w:t>
      </w:r>
    </w:p>
    <w:p w14:paraId="4C0216FF" w14:textId="77777777" w:rsidR="00B473CB" w:rsidRPr="006A63D4" w:rsidRDefault="00B473CB" w:rsidP="00B473CB">
      <w:pPr>
        <w:pStyle w:val="EndnoteText"/>
        <w:ind w:left="720"/>
        <w:rPr>
          <w:lang w:val="nl-NL"/>
        </w:rPr>
      </w:pPr>
      <w:r w:rsidRPr="006A63D4">
        <w:rPr>
          <w:rFonts w:ascii="Tahoma" w:hAnsi="Tahoma" w:cs="Tahoma"/>
          <w:sz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w:t>
      </w:r>
      <w:r>
        <w:rPr>
          <w:rFonts w:ascii="Tahoma" w:hAnsi="Tahoma" w:cs="Tahoma"/>
          <w:sz w:val="18"/>
          <w:lang w:val="nl-NL"/>
        </w:rPr>
        <w:t> </w:t>
      </w:r>
      <w:r w:rsidRPr="006A63D4">
        <w:rPr>
          <w:rFonts w:ascii="Tahoma" w:hAnsi="Tahoma" w:cs="Tahoma"/>
          <w:sz w:val="18"/>
          <w:lang w:val="nl-NL"/>
        </w:rPr>
        <w:t>2006 op 31 mei 2010 de volgende licenties zonder bijkomende kosten, afgezien van de kosten</w:t>
      </w:r>
      <w:r>
        <w:rPr>
          <w:rFonts w:ascii="Tahoma" w:hAnsi="Tahoma" w:cs="Tahoma"/>
          <w:sz w:val="18"/>
          <w:lang w:val="nl-NL"/>
        </w:rPr>
        <w:t> </w:t>
      </w:r>
      <w:r w:rsidRPr="006A63D4">
        <w:rPr>
          <w:rFonts w:ascii="Tahoma" w:hAnsi="Tahoma" w:cs="Tahoma"/>
          <w:sz w:val="18"/>
          <w:lang w:val="nl-NL"/>
        </w:rPr>
        <w:t>voor de media (indien van toepassing)</w:t>
      </w:r>
      <w:r w:rsidRPr="006A63D4">
        <w:rPr>
          <w:rFonts w:ascii="Tahoma" w:hAnsi="Tahoma" w:cs="Tahoma"/>
          <w:color w:val="000000"/>
          <w:sz w:val="18"/>
          <w:szCs w:val="20"/>
          <w:lang w:val="nl-NL"/>
        </w:rPr>
        <w:t>:</w:t>
      </w:r>
    </w:p>
    <w:p w14:paraId="0739069D" w14:textId="77777777" w:rsidR="00B473CB" w:rsidRPr="006A63D4" w:rsidRDefault="00B473CB" w:rsidP="00B473CB">
      <w:pPr>
        <w:pStyle w:val="EndnoteText"/>
        <w:rPr>
          <w:lang w:val="nl-NL"/>
        </w:rPr>
      </w:pPr>
    </w:p>
    <w:p w14:paraId="31BF5D93" w14:textId="77777777" w:rsidR="00B473CB" w:rsidRPr="006A63D4" w:rsidRDefault="00B473CB" w:rsidP="00B473CB">
      <w:pPr>
        <w:pStyle w:val="EndnoteText"/>
        <w:numPr>
          <w:ilvl w:val="0"/>
          <w:numId w:val="7"/>
        </w:numPr>
        <w:tabs>
          <w:tab w:val="left" w:pos="1440"/>
        </w:tabs>
        <w:spacing w:after="60"/>
        <w:ind w:left="1440"/>
        <w:rPr>
          <w:lang w:val="nl-NL"/>
        </w:rPr>
      </w:pPr>
      <w:r w:rsidRPr="006A63D4">
        <w:rPr>
          <w:rFonts w:ascii="Tahoma" w:hAnsi="Tahoma" w:cs="Tahoma"/>
          <w:sz w:val="18"/>
          <w:lang w:val="nl-NL"/>
        </w:rPr>
        <w:t>Eén serverbeheerlicentie voor System Center Service Manager 2010 (zonder SQL-technologie)</w:t>
      </w:r>
    </w:p>
    <w:p w14:paraId="15758E25" w14:textId="77777777" w:rsidR="00B473CB" w:rsidRPr="006A63D4" w:rsidRDefault="00B473CB" w:rsidP="00B473CB">
      <w:pPr>
        <w:pStyle w:val="EndnoteText"/>
        <w:numPr>
          <w:ilvl w:val="0"/>
          <w:numId w:val="7"/>
        </w:numPr>
        <w:spacing w:after="60"/>
        <w:ind w:left="1440"/>
        <w:rPr>
          <w:lang w:val="nl-NL"/>
        </w:rPr>
      </w:pPr>
      <w:r w:rsidRPr="006A63D4">
        <w:rPr>
          <w:rFonts w:ascii="Tahoma" w:hAnsi="Tahoma" w:cs="Tahoma"/>
          <w:sz w:val="18"/>
          <w:lang w:val="nl-NL"/>
        </w:rPr>
        <w:t>Vijf serverbeheerlicenties voor System Center Service Manager 2010</w:t>
      </w:r>
    </w:p>
    <w:p w14:paraId="59DAEEB1" w14:textId="77777777" w:rsidR="00B473CB" w:rsidRPr="006A63D4" w:rsidRDefault="00B473CB" w:rsidP="00B473CB">
      <w:pPr>
        <w:pStyle w:val="EndnoteText"/>
        <w:numPr>
          <w:ilvl w:val="0"/>
          <w:numId w:val="7"/>
        </w:numPr>
        <w:spacing w:after="60"/>
        <w:ind w:left="1440"/>
        <w:rPr>
          <w:lang w:val="nl-NL"/>
        </w:rPr>
      </w:pPr>
      <w:r w:rsidRPr="006A63D4">
        <w:rPr>
          <w:rFonts w:ascii="Tahoma" w:hAnsi="Tahoma" w:cs="Tahoma"/>
          <w:sz w:val="18"/>
          <w:lang w:val="nl-NL"/>
        </w:rPr>
        <w:t>Dertig clientbeheerlicenties voor System Center Service Manager 2010</w:t>
      </w:r>
    </w:p>
    <w:p w14:paraId="3F03E08E" w14:textId="77777777" w:rsidR="00B473CB" w:rsidRPr="006A63D4" w:rsidRDefault="00B473CB" w:rsidP="00B473CB">
      <w:pPr>
        <w:pStyle w:val="EndnoteText"/>
        <w:ind w:left="0"/>
        <w:rPr>
          <w:lang w:val="nl-NL"/>
        </w:rPr>
      </w:pPr>
    </w:p>
    <w:p w14:paraId="12CA82C7" w14:textId="77777777" w:rsidR="00B473CB" w:rsidRPr="006A63D4" w:rsidRDefault="00B473CB" w:rsidP="00B473CB">
      <w:pPr>
        <w:pStyle w:val="EndnoteText"/>
        <w:ind w:left="720"/>
        <w:rPr>
          <w:lang w:val="nl-NL"/>
        </w:rPr>
      </w:pPr>
      <w:r w:rsidRPr="006A63D4">
        <w:rPr>
          <w:rFonts w:ascii="Tahoma" w:hAnsi="Tahoma" w:cs="Tahoma"/>
          <w:sz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14:paraId="7E07C1F0" w14:textId="77777777" w:rsidR="00B473CB" w:rsidRPr="006A63D4" w:rsidRDefault="00B473CB" w:rsidP="00B473CB">
      <w:pPr>
        <w:pStyle w:val="EndnoteText"/>
        <w:ind w:left="720"/>
        <w:rPr>
          <w:lang w:val="nl-NL"/>
        </w:rPr>
      </w:pPr>
    </w:p>
    <w:p w14:paraId="0AA8167E" w14:textId="77777777" w:rsidR="00B473CB" w:rsidRPr="006A63D4" w:rsidRDefault="00B473CB" w:rsidP="00B473CB">
      <w:pPr>
        <w:pStyle w:val="EndnoteText"/>
        <w:ind w:left="720"/>
        <w:rPr>
          <w:lang w:val="nl-NL"/>
        </w:rPr>
      </w:pPr>
      <w:r w:rsidRPr="006A63D4">
        <w:rPr>
          <w:rFonts w:ascii="Tahoma" w:hAnsi="Tahoma" w:cs="Tahoma"/>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14:paraId="6D738E74" w14:textId="77777777" w:rsidR="00B473CB" w:rsidRPr="006A63D4" w:rsidRDefault="00B473CB" w:rsidP="00B473CB">
      <w:pPr>
        <w:pStyle w:val="EndnoteText"/>
        <w:ind w:left="720"/>
        <w:rPr>
          <w:lang w:val="nl-NL"/>
        </w:rPr>
      </w:pPr>
    </w:p>
    <w:p w14:paraId="052CD834" w14:textId="77777777" w:rsidR="00B473CB" w:rsidRPr="006A63D4" w:rsidRDefault="00B473CB" w:rsidP="00B473CB">
      <w:pPr>
        <w:ind w:left="720"/>
        <w:rPr>
          <w:lang w:val="nl-NL"/>
        </w:rPr>
      </w:pPr>
      <w:r w:rsidRPr="006A63D4">
        <w:rPr>
          <w:rFonts w:eastAsia="Calibri" w:cs="Tahoma"/>
          <w:color w:val="000000"/>
          <w:szCs w:val="18"/>
          <w:lang w:val="nl-NL"/>
        </w:rPr>
        <w:t>Licenties voor System Center Reporting Manager 2006</w:t>
      </w:r>
      <w:r w:rsidRPr="006A63D4">
        <w:rPr>
          <w:rFonts w:cs="Tahoma"/>
          <w:bCs/>
          <w:szCs w:val="18"/>
          <w:lang w:val="nl-NL"/>
        </w:rPr>
        <w:t xml:space="preserve"> die na 31 mei 2010 worden verkregen als onderdeel van het jaarlijkse True-Up proces voor Enterprise Enrollments van de klant, op grond waarvan licenties voor </w:t>
      </w:r>
      <w:r w:rsidRPr="006A63D4">
        <w:rPr>
          <w:rFonts w:eastAsia="Calibri" w:cs="Tahoma"/>
          <w:color w:val="000000"/>
          <w:szCs w:val="18"/>
          <w:lang w:val="nl-NL"/>
        </w:rPr>
        <w:t>System Center Reporting Manager 2006</w:t>
      </w:r>
      <w:r w:rsidRPr="006A63D4">
        <w:rPr>
          <w:rFonts w:cs="Tahoma"/>
          <w:bCs/>
          <w:szCs w:val="18"/>
          <w:lang w:val="nl-NL"/>
        </w:rPr>
        <w:t xml:space="preserve"> voor de eerste keer zijn verkregen vóór 31 mei 2010 komen ook in</w:t>
      </w:r>
      <w:r>
        <w:rPr>
          <w:rFonts w:cs="Tahoma"/>
          <w:bCs/>
          <w:szCs w:val="18"/>
          <w:lang w:val="nl-NL"/>
        </w:rPr>
        <w:t> </w:t>
      </w:r>
      <w:r w:rsidRPr="006A63D4">
        <w:rPr>
          <w:rFonts w:cs="Tahoma"/>
          <w:bCs/>
          <w:szCs w:val="18"/>
          <w:lang w:val="nl-NL"/>
        </w:rPr>
        <w:t>aanmerking voor serverbeheerlicenties voor System Center Service Manager 2010 en licenties voor server-/clientbeheer op grond van deze aanbieding.</w:t>
      </w:r>
    </w:p>
    <w:p w14:paraId="246EF146" w14:textId="77777777" w:rsidR="00B473CB" w:rsidRPr="006A63D4" w:rsidRDefault="00B473CB" w:rsidP="00B473CB">
      <w:pPr>
        <w:ind w:left="720"/>
        <w:rPr>
          <w:lang w:val="nl-NL"/>
        </w:rPr>
      </w:pPr>
    </w:p>
    <w:p w14:paraId="4F2ACE9D" w14:textId="77777777" w:rsidR="00B473CB" w:rsidRPr="006A63D4" w:rsidRDefault="00B473CB" w:rsidP="00C85680">
      <w:pPr>
        <w:pStyle w:val="EndnoteText"/>
        <w:keepNext/>
        <w:keepLines/>
        <w:ind w:left="720"/>
        <w:rPr>
          <w:lang w:val="nl-NL"/>
        </w:rPr>
      </w:pPr>
      <w:r w:rsidRPr="006A63D4">
        <w:rPr>
          <w:rFonts w:ascii="Tahoma" w:hAnsi="Tahoma" w:cs="Tahoma"/>
          <w:bCs/>
          <w:sz w:val="18"/>
          <w:szCs w:val="18"/>
          <w:lang w:val="nl-NL"/>
        </w:rPr>
        <w:lastRenderedPageBreak/>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Pr>
          <w:rFonts w:ascii="Tahoma" w:hAnsi="Tahoma" w:cs="Tahoma"/>
          <w:bCs/>
          <w:sz w:val="18"/>
          <w:szCs w:val="18"/>
          <w:lang w:val="nl-NL"/>
        </w:rPr>
        <w:t xml:space="preserve"> </w:t>
      </w:r>
      <w:r w:rsidRPr="006A63D4">
        <w:rPr>
          <w:rFonts w:ascii="Tahoma" w:hAnsi="Tahoma" w:cs="Tahoma"/>
          <w:bCs/>
          <w:sz w:val="18"/>
          <w:szCs w:val="18"/>
          <w:lang w:val="nl-NL"/>
        </w:rPr>
        <w:t>Deze rechten worden alleen permanent indien de afkoopoptie wordt</w:t>
      </w:r>
      <w:r>
        <w:rPr>
          <w:rFonts w:ascii="Tahoma" w:hAnsi="Tahoma" w:cs="Tahoma"/>
          <w:bCs/>
          <w:sz w:val="18"/>
          <w:szCs w:val="18"/>
          <w:lang w:val="nl-NL"/>
        </w:rPr>
        <w:t> </w:t>
      </w:r>
      <w:r w:rsidRPr="006A63D4">
        <w:rPr>
          <w:rFonts w:ascii="Tahoma" w:hAnsi="Tahoma" w:cs="Tahoma"/>
          <w:bCs/>
          <w:sz w:val="18"/>
          <w:szCs w:val="18"/>
          <w:lang w:val="nl-NL"/>
        </w:rPr>
        <w:t>toegepast, en de rechten blijven onderworpen aan alle voorwaarden van de licentieovereenkomst van</w:t>
      </w:r>
      <w:r>
        <w:rPr>
          <w:rFonts w:ascii="Tahoma" w:hAnsi="Tahoma" w:cs="Tahoma"/>
          <w:bCs/>
          <w:sz w:val="18"/>
          <w:szCs w:val="18"/>
          <w:lang w:val="nl-NL"/>
        </w:rPr>
        <w:t> </w:t>
      </w:r>
      <w:r w:rsidRPr="006A63D4">
        <w:rPr>
          <w:rFonts w:ascii="Tahoma" w:hAnsi="Tahoma" w:cs="Tahoma"/>
          <w:bCs/>
          <w:sz w:val="18"/>
          <w:szCs w:val="18"/>
          <w:lang w:val="nl-NL"/>
        </w:rPr>
        <w:t>de klant.</w:t>
      </w:r>
    </w:p>
    <w:p w14:paraId="3845421D" w14:textId="77777777" w:rsidR="00B473CB" w:rsidRPr="006A63D4" w:rsidRDefault="00B473CB" w:rsidP="00B473CB">
      <w:pPr>
        <w:pStyle w:val="EndnoteText"/>
        <w:rPr>
          <w:lang w:val="nl-NL"/>
        </w:rPr>
      </w:pPr>
    </w:p>
    <w:p w14:paraId="54062DA6" w14:textId="77777777" w:rsidR="00B473CB" w:rsidRPr="006A63D4" w:rsidRDefault="00B473CB" w:rsidP="00B473CB">
      <w:pPr>
        <w:pStyle w:val="EndnoteText"/>
        <w:rPr>
          <w:lang w:val="nl-NL"/>
        </w:rPr>
      </w:pPr>
    </w:p>
    <w:p w14:paraId="0C120E5A" w14:textId="77777777" w:rsidR="00B473CB" w:rsidRPr="006A63D4" w:rsidRDefault="00B473CB" w:rsidP="000413A8">
      <w:pPr>
        <w:pStyle w:val="Heading3"/>
        <w:rPr>
          <w:lang w:val="nl-NL"/>
        </w:rPr>
      </w:pPr>
      <w:bookmarkStart w:id="1481" w:name="Srv_85SysCtrSvrMgmtSuiteEnterprise"/>
      <w:bookmarkStart w:id="1482" w:name="_85_System_Center"/>
      <w:bookmarkStart w:id="1483" w:name="_98_System_Center"/>
      <w:bookmarkStart w:id="1484" w:name="_93_System_Center"/>
      <w:bookmarkStart w:id="1485" w:name="_Toc336338354"/>
      <w:bookmarkStart w:id="1486" w:name="_Toc377176100"/>
      <w:bookmarkEnd w:id="1481"/>
      <w:bookmarkEnd w:id="1482"/>
      <w:bookmarkEnd w:id="1483"/>
      <w:bookmarkEnd w:id="1484"/>
      <w:r w:rsidRPr="006A63D4">
        <w:rPr>
          <w:rFonts w:ascii="Tahoma" w:hAnsi="Tahoma"/>
          <w:caps/>
          <w:color w:val="F66400"/>
          <w:sz w:val="22"/>
          <w:vertAlign w:val="superscript"/>
          <w:lang w:val="nl-NL"/>
        </w:rPr>
        <w:t>9</w:t>
      </w:r>
      <w:r w:rsidR="000413A8">
        <w:rPr>
          <w:rFonts w:ascii="Tahoma" w:hAnsi="Tahoma"/>
          <w:caps/>
          <w:color w:val="F66400"/>
          <w:sz w:val="22"/>
          <w:vertAlign w:val="superscript"/>
          <w:lang w:val="nl-NL"/>
        </w:rPr>
        <w:t>3</w:t>
      </w:r>
      <w:r w:rsidRPr="00FE7312">
        <w:rPr>
          <w:rFonts w:ascii="Tahoma" w:hAnsi="Tahoma"/>
          <w:caps/>
          <w:color w:val="F66400"/>
          <w:sz w:val="22"/>
          <w:lang w:val="nl-NL"/>
        </w:rPr>
        <w:t xml:space="preserve"> </w:t>
      </w:r>
      <w:r w:rsidRPr="006A63D4">
        <w:rPr>
          <w:rFonts w:ascii="Tahoma" w:hAnsi="Tahoma"/>
          <w:color w:val="F66400"/>
          <w:sz w:val="22"/>
          <w:lang w:val="nl-NL"/>
        </w:rPr>
        <w:t>System Center Server Management Suite Enterprise</w:t>
      </w:r>
      <w:bookmarkEnd w:id="1485"/>
      <w:bookmarkEnd w:id="1486"/>
    </w:p>
    <w:bookmarkEnd w:id="1480"/>
    <w:p w14:paraId="2BBD4C64" w14:textId="77777777" w:rsidR="00B473CB" w:rsidRPr="006A63D4" w:rsidRDefault="00B473CB" w:rsidP="00B473CB">
      <w:pPr>
        <w:pStyle w:val="EndnoteText"/>
        <w:ind w:left="720"/>
        <w:rPr>
          <w:lang w:val="nl-NL"/>
        </w:rPr>
      </w:pPr>
    </w:p>
    <w:p w14:paraId="18286CED" w14:textId="77777777" w:rsidR="00B473CB" w:rsidRPr="006A63D4" w:rsidRDefault="00B473CB" w:rsidP="00B473CB">
      <w:pPr>
        <w:pStyle w:val="EndnoteText"/>
        <w:ind w:left="720"/>
        <w:rPr>
          <w:lang w:val="nl-NL"/>
        </w:rPr>
      </w:pPr>
      <w:r w:rsidRPr="006A63D4">
        <w:rPr>
          <w:rFonts w:ascii="Tahoma" w:hAnsi="Tahoma" w:cs="Tahoma"/>
          <w:color w:val="000000"/>
          <w:sz w:val="18"/>
          <w:lang w:val="nl-NL"/>
        </w:rPr>
        <w:t>Dit product heeft de EOL-status (End-Of-Life) en wordt niet langer aangeboden.</w:t>
      </w:r>
    </w:p>
    <w:p w14:paraId="61E77658" w14:textId="77777777" w:rsidR="00B473CB" w:rsidRPr="006A63D4" w:rsidRDefault="00B473CB" w:rsidP="00B473CB">
      <w:pPr>
        <w:pStyle w:val="EndnoteText"/>
        <w:ind w:left="720"/>
        <w:rPr>
          <w:lang w:val="nl-NL"/>
        </w:rPr>
      </w:pPr>
    </w:p>
    <w:p w14:paraId="07B3FB4B" w14:textId="77777777" w:rsidR="00B473CB" w:rsidRPr="006A63D4" w:rsidRDefault="00B473CB" w:rsidP="00B473CB">
      <w:pPr>
        <w:pStyle w:val="FootnoteBulletLevel1"/>
        <w:tabs>
          <w:tab w:val="clear" w:pos="900"/>
        </w:tabs>
        <w:spacing w:before="0" w:after="60"/>
        <w:ind w:left="720" w:firstLine="0"/>
        <w:rPr>
          <w:lang w:val="nl-NL"/>
        </w:rPr>
      </w:pPr>
      <w:r w:rsidRPr="006A63D4">
        <w:rPr>
          <w:rFonts w:ascii="Tahoma" w:hAnsi="Tahoma" w:cs="Tahoma"/>
          <w:b/>
          <w:sz w:val="18"/>
          <w:lang w:val="nl-NL"/>
        </w:rPr>
        <w:t>Details eenmalige verlening van overstaplicentie System Center 2012</w:t>
      </w:r>
    </w:p>
    <w:p w14:paraId="1EBC2040" w14:textId="77777777" w:rsidR="00B473CB" w:rsidRPr="006A63D4" w:rsidRDefault="00B473CB" w:rsidP="00B473CB">
      <w:pPr>
        <w:ind w:left="720"/>
        <w:rPr>
          <w:lang w:val="nl-NL"/>
        </w:rPr>
      </w:pPr>
      <w:r w:rsidRPr="006A63D4">
        <w:rPr>
          <w:lang w:val="nl-NL"/>
        </w:rPr>
        <w:t>Raadpleeg de productaantekening op aanbiedingen van System Center 2012 voor informatie over het verlenen van overstaplicenties.</w:t>
      </w:r>
    </w:p>
    <w:p w14:paraId="322DECFA" w14:textId="77777777" w:rsidR="00B473CB" w:rsidRPr="006A63D4" w:rsidRDefault="00B473CB" w:rsidP="00B473CB">
      <w:pPr>
        <w:ind w:left="720"/>
        <w:rPr>
          <w:lang w:val="nl-NL"/>
        </w:rPr>
      </w:pPr>
    </w:p>
    <w:p w14:paraId="26E8EF5D" w14:textId="77777777" w:rsidR="00B473CB" w:rsidRPr="006A63D4" w:rsidRDefault="00B473CB" w:rsidP="00B473CB">
      <w:pPr>
        <w:ind w:left="720"/>
        <w:rPr>
          <w:lang w:val="nl-NL"/>
        </w:rPr>
      </w:pPr>
      <w:r w:rsidRPr="006A63D4">
        <w:rPr>
          <w:rFonts w:cs="Tahoma"/>
          <w:szCs w:val="20"/>
          <w:lang w:val="nl-NL"/>
        </w:rPr>
        <w:t xml:space="preserve">System Center Server Management Suite Enterprise is </w:t>
      </w:r>
      <w:r w:rsidRPr="006A63D4">
        <w:rPr>
          <w:rFonts w:cs="Tahoma"/>
          <w:color w:val="000000"/>
          <w:szCs w:val="20"/>
          <w:lang w:val="nl-NL"/>
        </w:rPr>
        <w:t>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w:t>
      </w:r>
      <w:r w:rsidR="00FE7312">
        <w:rPr>
          <w:rFonts w:cs="Tahoma"/>
          <w:color w:val="000000"/>
          <w:szCs w:val="20"/>
          <w:lang w:val="nl-NL"/>
        </w:rPr>
        <w:t>t moment dat de dekking afliep.</w:t>
      </w:r>
    </w:p>
    <w:p w14:paraId="513393A2" w14:textId="77777777" w:rsidR="00B473CB" w:rsidRPr="006A63D4" w:rsidRDefault="00B473CB" w:rsidP="00B473CB">
      <w:pPr>
        <w:ind w:left="720"/>
        <w:rPr>
          <w:lang w:val="nl-NL"/>
        </w:rPr>
      </w:pPr>
    </w:p>
    <w:p w14:paraId="42B38751" w14:textId="77777777" w:rsidR="00B473CB" w:rsidRPr="006A63D4" w:rsidRDefault="00B473CB" w:rsidP="00B473CB">
      <w:pPr>
        <w:ind w:left="720"/>
        <w:jc w:val="both"/>
        <w:rPr>
          <w:lang w:val="nl-NL"/>
        </w:rPr>
      </w:pPr>
      <w:r w:rsidRPr="006A63D4">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14:paraId="7C5B039E" w14:textId="77777777" w:rsidR="00B473CB" w:rsidRPr="006A63D4" w:rsidRDefault="00B473CB" w:rsidP="00B473CB">
      <w:pPr>
        <w:ind w:left="720"/>
        <w:rPr>
          <w:lang w:val="nl-NL"/>
        </w:rPr>
      </w:pPr>
    </w:p>
    <w:p w14:paraId="4AA6B265" w14:textId="77777777" w:rsidR="00B473CB" w:rsidRPr="006A63D4" w:rsidRDefault="00B473CB" w:rsidP="00B473CB">
      <w:pPr>
        <w:spacing w:after="60"/>
        <w:ind w:left="720"/>
        <w:rPr>
          <w:lang w:val="nl-NL"/>
        </w:rPr>
      </w:pPr>
      <w:r w:rsidRPr="006A63D4">
        <w:rPr>
          <w:rFonts w:cs="Tahoma"/>
          <w:b/>
          <w:szCs w:val="20"/>
          <w:lang w:val="nl-NL"/>
        </w:rPr>
        <w:t>Licentieverlening</w:t>
      </w:r>
    </w:p>
    <w:p w14:paraId="7816990A" w14:textId="77777777" w:rsidR="00B473CB" w:rsidRPr="006A63D4" w:rsidRDefault="00B473CB" w:rsidP="00B473CB">
      <w:pPr>
        <w:pStyle w:val="FootnoteBulletLevel1"/>
        <w:tabs>
          <w:tab w:val="left" w:pos="900"/>
        </w:tabs>
        <w:spacing w:before="0" w:after="0"/>
        <w:ind w:left="720" w:firstLine="0"/>
        <w:rPr>
          <w:lang w:val="nl-NL"/>
        </w:rPr>
      </w:pPr>
      <w:r w:rsidRPr="006A63D4">
        <w:rPr>
          <w:rFonts w:ascii="Tahoma" w:hAnsi="Tahoma" w:cs="Tahoma"/>
          <w:sz w:val="18"/>
          <w:lang w:val="nl-NL"/>
        </w:rPr>
        <w:t>Eenmalige licentieverlening voor System Center Server Management Suite Datacenter (SMSD) aan houders van een licentie voor System Center Server Management Suite Enterprise (SMSE).</w:t>
      </w:r>
    </w:p>
    <w:p w14:paraId="15FA185C" w14:textId="77777777" w:rsidR="00B473CB" w:rsidRPr="006A63D4" w:rsidRDefault="00B473CB" w:rsidP="00B473CB">
      <w:pPr>
        <w:pStyle w:val="FootnoteBulletLevel1"/>
        <w:tabs>
          <w:tab w:val="left" w:pos="900"/>
        </w:tabs>
        <w:spacing w:before="0" w:after="0"/>
        <w:ind w:left="720" w:firstLine="0"/>
        <w:rPr>
          <w:lang w:val="nl-NL"/>
        </w:rPr>
      </w:pPr>
    </w:p>
    <w:p w14:paraId="3685417D" w14:textId="77777777" w:rsidR="00B473CB" w:rsidRPr="006A63D4" w:rsidRDefault="00B473CB" w:rsidP="00B473CB">
      <w:pPr>
        <w:pStyle w:val="FootnoteBulletLevel1"/>
        <w:tabs>
          <w:tab w:val="clear" w:pos="900"/>
          <w:tab w:val="left" w:pos="720"/>
        </w:tabs>
        <w:spacing w:before="0" w:after="0"/>
        <w:ind w:left="720" w:firstLine="0"/>
        <w:rPr>
          <w:lang w:val="nl-NL"/>
        </w:rPr>
      </w:pPr>
      <w:r w:rsidRPr="006A63D4">
        <w:rPr>
          <w:rFonts w:ascii="Tahoma" w:hAnsi="Tahoma" w:cs="Tahoma"/>
          <w:sz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w:t>
      </w:r>
      <w:r>
        <w:rPr>
          <w:rFonts w:ascii="Tahoma" w:hAnsi="Tahoma" w:cs="Tahoma"/>
          <w:sz w:val="18"/>
          <w:lang w:val="nl-NL"/>
        </w:rPr>
        <w:t> </w:t>
      </w:r>
      <w:r w:rsidRPr="006A63D4">
        <w:rPr>
          <w:rFonts w:ascii="Tahoma" w:hAnsi="Tahoma" w:cs="Tahoma"/>
          <w:sz w:val="18"/>
          <w:lang w:val="nl-NL"/>
        </w:rPr>
        <w:t>Assurance</w:t>
      </w:r>
      <w:r>
        <w:rPr>
          <w:rFonts w:ascii="Tahoma" w:hAnsi="Tahoma" w:cs="Tahoma"/>
          <w:sz w:val="18"/>
          <w:lang w:val="nl-NL"/>
        </w:rPr>
        <w:t> </w:t>
      </w:r>
      <w:r w:rsidRPr="006A63D4">
        <w:rPr>
          <w:rFonts w:ascii="Tahoma" w:hAnsi="Tahoma" w:cs="Tahoma"/>
          <w:sz w:val="18"/>
          <w:lang w:val="nl-NL"/>
        </w:rPr>
        <w:t>voor SMSE op 1 juli 2009 het volgende</w:t>
      </w:r>
      <w:r w:rsidRPr="006A63D4">
        <w:rPr>
          <w:rFonts w:ascii="Tahoma" w:hAnsi="Tahoma" w:cs="Tahoma"/>
          <w:color w:val="000000"/>
          <w:sz w:val="18"/>
          <w:lang w:val="nl-NL"/>
        </w:rPr>
        <w:t>:</w:t>
      </w:r>
    </w:p>
    <w:p w14:paraId="312E1780" w14:textId="77777777" w:rsidR="00B473CB" w:rsidRPr="006A63D4" w:rsidRDefault="00B473CB" w:rsidP="00B473CB">
      <w:pPr>
        <w:pStyle w:val="FootnoteBulletLevel1"/>
        <w:tabs>
          <w:tab w:val="clear" w:pos="900"/>
          <w:tab w:val="left" w:pos="720"/>
        </w:tabs>
        <w:spacing w:before="0" w:after="0"/>
        <w:ind w:left="720" w:firstLine="0"/>
        <w:rPr>
          <w:lang w:val="nl-NL"/>
        </w:rPr>
      </w:pPr>
    </w:p>
    <w:p w14:paraId="50486117" w14:textId="77777777" w:rsidR="00B473CB" w:rsidRPr="006A63D4" w:rsidRDefault="00B473CB" w:rsidP="00B473CB">
      <w:pPr>
        <w:numPr>
          <w:ilvl w:val="0"/>
          <w:numId w:val="3"/>
        </w:numPr>
        <w:ind w:left="1440"/>
        <w:rPr>
          <w:lang w:val="nl-NL"/>
        </w:rPr>
      </w:pPr>
      <w:r w:rsidRPr="006A63D4">
        <w:rPr>
          <w:rFonts w:cs="Tahoma"/>
          <w:color w:val="000000"/>
          <w:szCs w:val="20"/>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03C19629" w14:textId="77777777" w:rsidR="00B473CB" w:rsidRPr="006A63D4" w:rsidRDefault="00B473CB" w:rsidP="00B473CB">
      <w:pPr>
        <w:rPr>
          <w:lang w:val="nl-NL"/>
        </w:rPr>
      </w:pPr>
    </w:p>
    <w:p w14:paraId="34AA5E77" w14:textId="77777777" w:rsidR="00B473CB" w:rsidRPr="006A63D4" w:rsidRDefault="00B473CB" w:rsidP="00B473CB">
      <w:pPr>
        <w:pStyle w:val="FootnoteBulletLevel1"/>
        <w:tabs>
          <w:tab w:val="clear" w:pos="900"/>
        </w:tabs>
        <w:spacing w:before="0" w:after="0"/>
        <w:ind w:left="720" w:firstLine="0"/>
        <w:rPr>
          <w:lang w:val="nl-NL"/>
        </w:rPr>
      </w:pPr>
      <w:r w:rsidRPr="006A63D4">
        <w:rPr>
          <w:rFonts w:ascii="Tahoma" w:hAnsi="Tahoma" w:cs="Tahoma"/>
          <w:sz w:val="18"/>
          <w:lang w:val="nl-NL"/>
        </w:rPr>
        <w:t>De beheerrechten die zijn verbonden aan de gratis SMSD-licenties, worden verleend in plaats van de beheerrechten die zijn verbonden aan de kwalificerende SMSE-licentie.</w:t>
      </w:r>
      <w:r>
        <w:rPr>
          <w:rFonts w:ascii="Tahoma" w:hAnsi="Tahoma" w:cs="Tahoma"/>
          <w:sz w:val="18"/>
          <w:lang w:val="nl-NL"/>
        </w:rPr>
        <w:t xml:space="preserve"> </w:t>
      </w:r>
      <w:r w:rsidRPr="006A63D4">
        <w:rPr>
          <w:rFonts w:ascii="Tahoma" w:hAnsi="Tahoma" w:cs="Tahoma"/>
          <w:sz w:val="18"/>
          <w:lang w:val="nl-NL"/>
        </w:rPr>
        <w:t>Op het moment dat de klant de verleende SMSD-licenties toewijst, ziet deze verder af van de beheerrechten die zijn verbonden aan de corresponderende SMSE-licentie.</w:t>
      </w:r>
    </w:p>
    <w:p w14:paraId="06F6BE38" w14:textId="77777777" w:rsidR="00B473CB" w:rsidRPr="006A63D4" w:rsidRDefault="00B473CB" w:rsidP="00B473CB">
      <w:pPr>
        <w:pStyle w:val="FootnoteBulletLevel1"/>
        <w:tabs>
          <w:tab w:val="clear" w:pos="900"/>
        </w:tabs>
        <w:spacing w:before="0" w:after="0"/>
        <w:ind w:left="720" w:firstLine="0"/>
        <w:rPr>
          <w:lang w:val="nl-NL"/>
        </w:rPr>
      </w:pPr>
      <w:r w:rsidRPr="006A63D4">
        <w:rPr>
          <w:rFonts w:ascii="Tahoma" w:hAnsi="Tahoma" w:cs="Tahoma"/>
          <w:sz w:val="18"/>
          <w:lang w:val="nl-NL"/>
        </w:rPr>
        <w:t>Voor licenties die op grond van deze aanbieding worden verleend, gelden de volgende beperkingen:</w:t>
      </w:r>
      <w:r w:rsidRPr="006A63D4">
        <w:rPr>
          <w:rFonts w:ascii="Tahoma" w:hAnsi="Tahoma" w:cs="Tahoma"/>
          <w:color w:val="000000"/>
          <w:sz w:val="18"/>
          <w:lang w:val="nl-NL"/>
        </w:rPr>
        <w:t xml:space="preserve"> Elke set verleende SMSD-licenties dien aan één apparaat te worden toegewezen</w:t>
      </w:r>
      <w:r w:rsidRPr="006A63D4">
        <w:rPr>
          <w:rFonts w:ascii="Tahoma" w:hAnsi="Tahoma" w:cs="Tahoma"/>
          <w:sz w:val="18"/>
          <w:lang w:val="nl-NL"/>
        </w:rPr>
        <w:t>.</w:t>
      </w:r>
    </w:p>
    <w:p w14:paraId="42EC2CA8" w14:textId="77777777" w:rsidR="00B473CB" w:rsidRPr="006A63D4" w:rsidRDefault="00B473CB" w:rsidP="00B473CB">
      <w:pPr>
        <w:pStyle w:val="FootnoteBulletLevel1"/>
        <w:tabs>
          <w:tab w:val="clear" w:pos="900"/>
        </w:tabs>
        <w:spacing w:before="0" w:after="0"/>
        <w:ind w:left="720" w:firstLine="0"/>
        <w:rPr>
          <w:lang w:val="nl-NL"/>
        </w:rPr>
      </w:pPr>
    </w:p>
    <w:p w14:paraId="7979F95A" w14:textId="77777777" w:rsidR="00B473CB" w:rsidRPr="006A63D4" w:rsidRDefault="00B473CB" w:rsidP="00B473CB">
      <w:pPr>
        <w:pStyle w:val="FootnoteBulletLevel1"/>
        <w:tabs>
          <w:tab w:val="clear" w:pos="900"/>
        </w:tabs>
        <w:spacing w:before="0" w:after="60"/>
        <w:ind w:left="720" w:firstLine="0"/>
        <w:rPr>
          <w:lang w:val="nl-NL"/>
        </w:rPr>
      </w:pPr>
      <w:r w:rsidRPr="006A63D4">
        <w:rPr>
          <w:rFonts w:ascii="Tahoma" w:hAnsi="Tahoma" w:cs="Tahoma"/>
          <w:b/>
          <w:color w:val="000000"/>
          <w:sz w:val="18"/>
          <w:lang w:val="nl-NL"/>
        </w:rPr>
        <w:t xml:space="preserve">Opties bij verlenging van Software Assurance </w:t>
      </w:r>
    </w:p>
    <w:p w14:paraId="575FE71B" w14:textId="77777777" w:rsidR="00B473CB" w:rsidRPr="006A63D4" w:rsidRDefault="00B473CB" w:rsidP="00B473CB">
      <w:pPr>
        <w:pStyle w:val="FootnoteBulletLevel1"/>
        <w:tabs>
          <w:tab w:val="clear" w:pos="900"/>
        </w:tabs>
        <w:spacing w:before="0" w:after="0"/>
        <w:ind w:left="720" w:firstLine="0"/>
        <w:rPr>
          <w:lang w:val="nl-NL"/>
        </w:rPr>
      </w:pPr>
      <w:r w:rsidRPr="006A63D4">
        <w:rPr>
          <w:rFonts w:ascii="Tahoma" w:hAnsi="Tahoma" w:cs="Tahoma"/>
          <w:color w:val="000000"/>
          <w:sz w:val="18"/>
          <w:lang w:val="nl-NL"/>
        </w:rPr>
        <w:t xml:space="preserve">Bij licenties die worden verleend in het kader van deze aanbieding, is Software Assurance inbegrepen die eindigt wanneer de dekking van de corresponderende kwalificerende licenties afloopt. </w:t>
      </w:r>
      <w:r w:rsidRPr="006A63D4">
        <w:rPr>
          <w:rFonts w:ascii="Tahoma" w:hAnsi="Tahoma" w:cs="Tahoma"/>
          <w:sz w:val="18"/>
          <w:lang w:val="nl-NL"/>
        </w:rPr>
        <w:t>Op het moment dat deze Software Assurance-dekking afloopt kan de klant de Software Assurance verlengen onder een van de volgende opties:</w:t>
      </w:r>
    </w:p>
    <w:p w14:paraId="1531E8ED" w14:textId="77777777" w:rsidR="00B473CB" w:rsidRPr="006A63D4" w:rsidRDefault="00B473CB" w:rsidP="00B473CB">
      <w:pPr>
        <w:pStyle w:val="FootnoteBulletLevel1"/>
        <w:tabs>
          <w:tab w:val="clear" w:pos="900"/>
        </w:tabs>
        <w:spacing w:before="0" w:after="0"/>
        <w:ind w:left="720" w:firstLine="0"/>
        <w:rPr>
          <w:lang w:val="nl-NL"/>
        </w:rPr>
      </w:pPr>
    </w:p>
    <w:p w14:paraId="36C19813" w14:textId="77777777" w:rsidR="00B473CB" w:rsidRPr="006A63D4" w:rsidRDefault="00B473CB" w:rsidP="00806ED6">
      <w:pPr>
        <w:pStyle w:val="FootnoteBulletLevel1"/>
        <w:keepNext/>
        <w:keepLines/>
        <w:numPr>
          <w:ilvl w:val="0"/>
          <w:numId w:val="13"/>
        </w:numPr>
        <w:tabs>
          <w:tab w:val="left" w:pos="720"/>
        </w:tabs>
        <w:spacing w:before="0" w:after="60"/>
        <w:ind w:left="1440"/>
        <w:rPr>
          <w:lang w:val="nl-NL"/>
        </w:rPr>
      </w:pPr>
      <w:r w:rsidRPr="006A63D4">
        <w:rPr>
          <w:rFonts w:ascii="Tahoma" w:hAnsi="Tahoma" w:cs="Tahoma"/>
          <w:sz w:val="18"/>
          <w:lang w:val="nl-NL"/>
        </w:rPr>
        <w:lastRenderedPageBreak/>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14:paraId="3BF3F1C9" w14:textId="77777777" w:rsidR="00B473CB" w:rsidRPr="006A63D4" w:rsidRDefault="00B473CB" w:rsidP="00B473CB">
      <w:pPr>
        <w:pStyle w:val="FootnoteBulletLevel1"/>
        <w:numPr>
          <w:ilvl w:val="0"/>
          <w:numId w:val="14"/>
        </w:numPr>
        <w:tabs>
          <w:tab w:val="left" w:pos="720"/>
        </w:tabs>
        <w:spacing w:before="0" w:after="60"/>
        <w:ind w:left="1440"/>
        <w:rPr>
          <w:lang w:val="nl-NL"/>
        </w:rPr>
      </w:pPr>
      <w:r w:rsidRPr="006A63D4">
        <w:rPr>
          <w:rFonts w:ascii="Tahoma" w:hAnsi="Tahoma" w:cs="Tahoma"/>
          <w:sz w:val="18"/>
          <w:lang w:val="nl-NL"/>
        </w:rPr>
        <w:t>De klant kan de dekking voor de gratis SMSD-licenties verlengen:</w:t>
      </w:r>
    </w:p>
    <w:p w14:paraId="188F808B" w14:textId="77777777" w:rsidR="00B473CB" w:rsidRPr="006A63D4" w:rsidRDefault="00B473CB" w:rsidP="00B473CB">
      <w:pPr>
        <w:pStyle w:val="FootnoteBulletLevel1"/>
        <w:numPr>
          <w:ilvl w:val="2"/>
          <w:numId w:val="15"/>
        </w:numPr>
        <w:tabs>
          <w:tab w:val="left" w:pos="720"/>
        </w:tabs>
        <w:spacing w:before="0" w:after="60"/>
        <w:ind w:left="1980"/>
        <w:rPr>
          <w:lang w:val="nl-NL"/>
        </w:rPr>
      </w:pPr>
      <w:r w:rsidRPr="006A63D4">
        <w:rPr>
          <w:rFonts w:ascii="Tahoma" w:hAnsi="Tahoma" w:cs="Tahoma"/>
          <w:sz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14:paraId="544303C6" w14:textId="77777777" w:rsidR="00B473CB" w:rsidRPr="006A63D4" w:rsidRDefault="00B473CB" w:rsidP="00B473CB">
      <w:pPr>
        <w:pStyle w:val="FootnoteBulletLevel1"/>
        <w:numPr>
          <w:ilvl w:val="2"/>
          <w:numId w:val="15"/>
        </w:numPr>
        <w:tabs>
          <w:tab w:val="left" w:pos="720"/>
        </w:tabs>
        <w:spacing w:before="0" w:after="60"/>
        <w:ind w:left="1980"/>
        <w:rPr>
          <w:lang w:val="nl-NL"/>
        </w:rPr>
      </w:pPr>
      <w:r w:rsidRPr="006A63D4">
        <w:rPr>
          <w:rFonts w:ascii="Tahoma" w:hAnsi="Tahoma" w:cs="Tahoma"/>
          <w:sz w:val="18"/>
          <w:lang w:val="nl-NL"/>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w:t>
      </w:r>
      <w:r>
        <w:rPr>
          <w:rFonts w:ascii="Tahoma" w:hAnsi="Tahoma" w:cs="Tahoma"/>
          <w:sz w:val="18"/>
          <w:lang w:val="nl-NL"/>
        </w:rPr>
        <w:t xml:space="preserve"> </w:t>
      </w:r>
      <w:r w:rsidRPr="006A63D4">
        <w:rPr>
          <w:rFonts w:ascii="Tahoma" w:hAnsi="Tahoma" w:cs="Tahoma"/>
          <w:sz w:val="18"/>
          <w:lang w:val="nl-NL"/>
        </w:rPr>
        <w:t>Bij deze optie blijft de vereiste om de set van vier licenties aan één apparaat toe te wijzen na verlenging van kracht.</w:t>
      </w:r>
      <w:r>
        <w:rPr>
          <w:rFonts w:ascii="Tahoma" w:hAnsi="Tahoma" w:cs="Tahoma"/>
          <w:sz w:val="18"/>
          <w:lang w:val="nl-NL"/>
        </w:rPr>
        <w:t xml:space="preserve"> </w:t>
      </w:r>
      <w:r w:rsidRPr="006A63D4">
        <w:rPr>
          <w:rFonts w:ascii="Tahoma" w:hAnsi="Tahoma" w:cs="Tahoma"/>
          <w:sz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14:paraId="29F4B45F" w14:textId="77777777" w:rsidR="00B473CB" w:rsidRPr="006A63D4" w:rsidRDefault="00B473CB" w:rsidP="00B473CB">
      <w:pPr>
        <w:pStyle w:val="FootnoteBulletLevel1"/>
        <w:tabs>
          <w:tab w:val="clear" w:pos="900"/>
          <w:tab w:val="left" w:pos="720"/>
        </w:tabs>
        <w:spacing w:before="0" w:after="0"/>
        <w:ind w:firstLine="0"/>
        <w:rPr>
          <w:lang w:val="nl-NL"/>
        </w:rPr>
      </w:pPr>
    </w:p>
    <w:p w14:paraId="2BB87A81" w14:textId="77777777" w:rsidR="00B473CB" w:rsidRPr="006A63D4" w:rsidRDefault="00B473CB" w:rsidP="00B473CB">
      <w:pPr>
        <w:pStyle w:val="FootnoteBulletLevel1"/>
        <w:tabs>
          <w:tab w:val="clear" w:pos="900"/>
          <w:tab w:val="left" w:pos="720"/>
        </w:tabs>
        <w:spacing w:before="0" w:after="60"/>
        <w:ind w:left="720" w:firstLine="0"/>
        <w:rPr>
          <w:lang w:val="nl-NL"/>
        </w:rPr>
      </w:pPr>
      <w:r w:rsidRPr="006A63D4">
        <w:rPr>
          <w:rFonts w:ascii="Tahoma" w:hAnsi="Tahoma" w:cs="Tahoma"/>
          <w:b/>
          <w:sz w:val="18"/>
          <w:lang w:val="nl-NL"/>
        </w:rPr>
        <w:t>Verwijderen van de beperking dat elke</w:t>
      </w:r>
      <w:r w:rsidRPr="006A63D4">
        <w:rPr>
          <w:rFonts w:ascii="Tahoma" w:hAnsi="Tahoma" w:cs="Tahoma"/>
          <w:b/>
          <w:color w:val="000000"/>
          <w:sz w:val="18"/>
          <w:lang w:val="nl-NL"/>
        </w:rPr>
        <w:t xml:space="preserve"> set verleende SMSD-licenties aan één apparaat moet worden toegewezen</w:t>
      </w:r>
    </w:p>
    <w:p w14:paraId="5F40601B" w14:textId="77777777" w:rsidR="00B473CB" w:rsidRPr="006A63D4" w:rsidRDefault="00B473CB" w:rsidP="00B473CB">
      <w:pPr>
        <w:pStyle w:val="FootnoteBulletLevel1"/>
        <w:tabs>
          <w:tab w:val="clear" w:pos="900"/>
          <w:tab w:val="left" w:pos="720"/>
        </w:tabs>
        <w:spacing w:before="0" w:after="0"/>
        <w:ind w:left="720" w:firstLine="0"/>
        <w:rPr>
          <w:lang w:val="nl-NL"/>
        </w:rPr>
      </w:pPr>
      <w:r w:rsidRPr="006A63D4">
        <w:rPr>
          <w:rFonts w:ascii="Tahoma" w:hAnsi="Tahoma" w:cs="Tahoma"/>
          <w:sz w:val="18"/>
          <w:lang w:val="nl-NL"/>
        </w:rPr>
        <w:t xml:space="preserve">Op enig moment voor de verlengen van Software Assurance na deze licentieverlening kan de klant de vereiste dat </w:t>
      </w:r>
      <w:r w:rsidRPr="006A63D4">
        <w:rPr>
          <w:rFonts w:ascii="Tahoma" w:hAnsi="Tahoma" w:cs="Tahoma"/>
          <w:color w:val="000000"/>
          <w:sz w:val="18"/>
          <w:lang w:val="nl-NL"/>
        </w:rPr>
        <w:t>elke set SMSD-licenties aan één apparaat moet worden toegewezen opheffen. De klant kan dat doen</w:t>
      </w:r>
      <w:r w:rsidRPr="006A63D4">
        <w:rPr>
          <w:rFonts w:ascii="Tahoma" w:hAnsi="Tahoma" w:cs="Tahoma"/>
          <w:sz w:val="18"/>
          <w:lang w:val="nl-NL"/>
        </w:rPr>
        <w:t xml:space="preserve"> door Software Assurance-dekking aan te schaffen voor twee van de SMSD-licenties in een set van vier gratis SMSD-licenties.</w:t>
      </w:r>
    </w:p>
    <w:p w14:paraId="43B3E352" w14:textId="77777777" w:rsidR="00B473CB" w:rsidRPr="006A63D4" w:rsidRDefault="00B473CB" w:rsidP="00B473CB">
      <w:pPr>
        <w:pStyle w:val="FootnoteBulletLevel1"/>
        <w:tabs>
          <w:tab w:val="clear" w:pos="900"/>
          <w:tab w:val="left" w:pos="720"/>
        </w:tabs>
        <w:spacing w:before="0" w:after="0"/>
        <w:ind w:left="720" w:firstLine="0"/>
        <w:rPr>
          <w:lang w:val="nl-NL"/>
        </w:rPr>
      </w:pPr>
    </w:p>
    <w:p w14:paraId="67248FC3" w14:textId="77777777" w:rsidR="00B473CB" w:rsidRPr="006A63D4" w:rsidRDefault="00B473CB" w:rsidP="00B473CB">
      <w:pPr>
        <w:pStyle w:val="FootnoteBulletLevel1"/>
        <w:tabs>
          <w:tab w:val="clear" w:pos="900"/>
          <w:tab w:val="left" w:pos="720"/>
        </w:tabs>
        <w:spacing w:before="0" w:after="0"/>
        <w:ind w:left="720" w:firstLine="0"/>
        <w:rPr>
          <w:lang w:val="nl-NL"/>
        </w:rPr>
      </w:pPr>
      <w:r w:rsidRPr="006A63D4">
        <w:rPr>
          <w:rFonts w:ascii="Tahoma" w:hAnsi="Tahoma" w:cs="Tahoma"/>
          <w:sz w:val="18"/>
          <w:lang w:val="nl-NL"/>
        </w:rPr>
        <w:t>Het bewijs voor het gebruiksrecht van de klant voor de software op rond van de gratis SMSD-licenties bestaat uit deze productaantekening en het licentiebewijs van de corresponderende kwalificerende licenties.</w:t>
      </w:r>
      <w:r>
        <w:rPr>
          <w:rFonts w:ascii="Tahoma" w:hAnsi="Tahoma" w:cs="Tahoma"/>
          <w:sz w:val="18"/>
          <w:lang w:val="nl-NL"/>
        </w:rPr>
        <w:t xml:space="preserve"> </w:t>
      </w:r>
      <w:r w:rsidRPr="006A63D4">
        <w:rPr>
          <w:rFonts w:ascii="Tahoma" w:hAnsi="Tahoma" w:cs="Tahoma"/>
          <w:sz w:val="18"/>
          <w:lang w:val="nl-NL"/>
        </w:rPr>
        <w:t>Het gebruik van de software door de klant in het kader van deze aanbieding is onderworpen aan de voorwaarden van de licentieovereenkomst van de klant en de productgebruiksrechten voor de software. Het</w:t>
      </w:r>
      <w:r>
        <w:rPr>
          <w:rFonts w:ascii="Tahoma" w:hAnsi="Tahoma" w:cs="Tahoma"/>
          <w:sz w:val="18"/>
          <w:lang w:val="nl-NL"/>
        </w:rPr>
        <w:t> </w:t>
      </w:r>
      <w:r w:rsidRPr="006A63D4">
        <w:rPr>
          <w:rFonts w:ascii="Tahoma" w:hAnsi="Tahoma" w:cs="Tahoma"/>
          <w:sz w:val="18"/>
          <w:lang w:val="nl-NL"/>
        </w:rPr>
        <w:t>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14:paraId="00AC16EB" w14:textId="77777777" w:rsidR="00B473CB" w:rsidRPr="006A63D4" w:rsidRDefault="00B473CB" w:rsidP="00B473CB">
      <w:pPr>
        <w:pStyle w:val="FootnoteBulletLevel1"/>
        <w:tabs>
          <w:tab w:val="clear" w:pos="900"/>
          <w:tab w:val="left" w:pos="720"/>
        </w:tabs>
        <w:spacing w:before="0" w:after="0"/>
        <w:ind w:left="720" w:firstLine="0"/>
        <w:rPr>
          <w:lang w:val="nl-NL"/>
        </w:rPr>
      </w:pPr>
    </w:p>
    <w:p w14:paraId="64F7D823" w14:textId="77777777" w:rsidR="00B473CB" w:rsidRPr="006A63D4" w:rsidRDefault="00B473CB" w:rsidP="00FE7312">
      <w:pPr>
        <w:pStyle w:val="FootnoteBulletLevel1"/>
        <w:tabs>
          <w:tab w:val="clear" w:pos="900"/>
          <w:tab w:val="left" w:pos="720"/>
        </w:tabs>
        <w:spacing w:before="0" w:after="0"/>
        <w:ind w:left="720" w:firstLine="0"/>
        <w:rPr>
          <w:lang w:val="nl-NL"/>
        </w:rPr>
      </w:pPr>
      <w:r w:rsidRPr="006A63D4">
        <w:rPr>
          <w:rFonts w:ascii="Tahoma" w:hAnsi="Tahoma" w:cs="Tahoma"/>
          <w:sz w:val="18"/>
          <w:lang w:val="nl-NL"/>
        </w:rPr>
        <w:t>*De wijzigingen in de SMSE-licentieverlening gelden voor System Center Operations Manager 2007 R2 en</w:t>
      </w:r>
      <w:r w:rsidR="00FE7312">
        <w:rPr>
          <w:rFonts w:ascii="Tahoma" w:hAnsi="Tahoma" w:cs="Tahoma"/>
          <w:sz w:val="18"/>
          <w:lang w:val="nl-NL"/>
        </w:rPr>
        <w:t> </w:t>
      </w:r>
      <w:r w:rsidRPr="006A63D4">
        <w:rPr>
          <w:rFonts w:ascii="Tahoma" w:hAnsi="Tahoma" w:cs="Tahoma"/>
          <w:sz w:val="18"/>
          <w:lang w:val="nl-NL"/>
        </w:rPr>
        <w:t>voor nieuwe releases van de andere producten die deel uitmaken van de System Center Server Management Suite Enterprise (bijvoorbeeld System Center Virtual Machine Manager 2008 R2).</w:t>
      </w:r>
    </w:p>
    <w:p w14:paraId="132B9B59" w14:textId="77777777" w:rsidR="00B473CB" w:rsidRPr="006A63D4" w:rsidRDefault="00B473CB" w:rsidP="00B473CB">
      <w:pPr>
        <w:pStyle w:val="FootnoteBulletLevel1"/>
        <w:tabs>
          <w:tab w:val="clear" w:pos="900"/>
          <w:tab w:val="left" w:pos="720"/>
        </w:tabs>
        <w:spacing w:before="0" w:after="0"/>
        <w:rPr>
          <w:lang w:val="nl-NL"/>
        </w:rPr>
      </w:pPr>
    </w:p>
    <w:p w14:paraId="0AF3621A" w14:textId="77777777" w:rsidR="00B473CB" w:rsidRPr="006A63D4" w:rsidRDefault="00B473CB" w:rsidP="00B473CB">
      <w:pPr>
        <w:pStyle w:val="FootnoteBulletLevel1"/>
        <w:tabs>
          <w:tab w:val="clear" w:pos="900"/>
          <w:tab w:val="left" w:pos="720"/>
        </w:tabs>
        <w:spacing w:before="0" w:after="0"/>
        <w:rPr>
          <w:lang w:val="nl-NL"/>
        </w:rPr>
      </w:pPr>
    </w:p>
    <w:p w14:paraId="36073ED6" w14:textId="77777777" w:rsidR="00B473CB" w:rsidRPr="006A63D4" w:rsidRDefault="00B473CB" w:rsidP="000413A8">
      <w:pPr>
        <w:pStyle w:val="Heading3"/>
        <w:keepNext/>
        <w:keepLines/>
        <w:rPr>
          <w:lang w:val="nl-NL"/>
        </w:rPr>
      </w:pPr>
      <w:bookmarkStart w:id="1487" w:name="_86_System_Center"/>
      <w:bookmarkStart w:id="1488" w:name="_94_System_Center"/>
      <w:bookmarkStart w:id="1489" w:name="_Toc336338355"/>
      <w:bookmarkStart w:id="1490" w:name="_Toc377176101"/>
      <w:bookmarkStart w:id="1491" w:name="Srv_90SysCtrSvrMgmtSuiteDatacenter"/>
      <w:bookmarkEnd w:id="1487"/>
      <w:bookmarkEnd w:id="1488"/>
      <w:r w:rsidRPr="006A63D4">
        <w:rPr>
          <w:rFonts w:ascii="Tahoma" w:hAnsi="Tahoma" w:cs="Tahoma"/>
          <w:caps/>
          <w:color w:val="FF7415"/>
          <w:sz w:val="22"/>
          <w:szCs w:val="22"/>
          <w:vertAlign w:val="superscript"/>
          <w:lang w:val="nl-NL"/>
        </w:rPr>
        <w:t>9</w:t>
      </w:r>
      <w:r w:rsidR="000413A8">
        <w:rPr>
          <w:rFonts w:ascii="Tahoma" w:hAnsi="Tahoma" w:cs="Tahoma"/>
          <w:caps/>
          <w:color w:val="FF7415"/>
          <w:sz w:val="22"/>
          <w:szCs w:val="22"/>
          <w:vertAlign w:val="superscript"/>
          <w:lang w:val="nl-NL"/>
        </w:rPr>
        <w:t>4</w:t>
      </w:r>
      <w:r w:rsidRPr="00FE7312">
        <w:rPr>
          <w:rFonts w:ascii="Tahoma" w:hAnsi="Tahoma" w:cs="Tahoma"/>
          <w:caps/>
          <w:color w:val="FF7415"/>
          <w:sz w:val="22"/>
          <w:szCs w:val="22"/>
          <w:lang w:val="nl-NL"/>
        </w:rPr>
        <w:t xml:space="preserve"> </w:t>
      </w:r>
      <w:r w:rsidRPr="006A63D4">
        <w:rPr>
          <w:rFonts w:ascii="Tahoma" w:hAnsi="Tahoma" w:cs="Tahoma"/>
          <w:color w:val="FF7415"/>
          <w:sz w:val="22"/>
          <w:szCs w:val="22"/>
          <w:lang w:val="nl-NL"/>
        </w:rPr>
        <w:t>System Center Server Management Suite Datacenter</w:t>
      </w:r>
      <w:bookmarkEnd w:id="1489"/>
      <w:bookmarkEnd w:id="1490"/>
    </w:p>
    <w:bookmarkEnd w:id="1491"/>
    <w:p w14:paraId="4F0264D8" w14:textId="77777777" w:rsidR="00B473CB" w:rsidRPr="006A63D4" w:rsidRDefault="00B473CB" w:rsidP="00B473CB">
      <w:pPr>
        <w:keepNext/>
        <w:keepLines/>
        <w:ind w:left="360"/>
        <w:rPr>
          <w:lang w:val="nl-NL"/>
        </w:rPr>
      </w:pPr>
    </w:p>
    <w:p w14:paraId="29E388CA" w14:textId="77777777" w:rsidR="00B473CB" w:rsidRPr="006A63D4" w:rsidRDefault="00B473CB" w:rsidP="00B473CB">
      <w:pPr>
        <w:pStyle w:val="EndnoteText"/>
        <w:keepNext/>
        <w:keepLines/>
        <w:ind w:left="720"/>
        <w:rPr>
          <w:lang w:val="nl-NL"/>
        </w:rPr>
      </w:pPr>
      <w:r w:rsidRPr="006A63D4">
        <w:rPr>
          <w:rFonts w:ascii="Tahoma" w:hAnsi="Tahoma" w:cs="Tahoma"/>
          <w:color w:val="000000"/>
          <w:sz w:val="18"/>
          <w:lang w:val="nl-NL"/>
        </w:rPr>
        <w:t xml:space="preserve">Dit product heeft de EOL-status (End-Of-Life) en wordt niet langer aangeboden. </w:t>
      </w:r>
    </w:p>
    <w:p w14:paraId="19036A74" w14:textId="77777777" w:rsidR="00B473CB" w:rsidRPr="006A63D4" w:rsidRDefault="00B473CB" w:rsidP="00B473CB">
      <w:pPr>
        <w:pStyle w:val="EndnoteText"/>
        <w:keepNext/>
        <w:keepLines/>
        <w:ind w:left="720"/>
        <w:rPr>
          <w:lang w:val="nl-NL"/>
        </w:rPr>
      </w:pPr>
    </w:p>
    <w:p w14:paraId="3317990B" w14:textId="77777777" w:rsidR="00B473CB" w:rsidRPr="006A63D4" w:rsidRDefault="00B473CB" w:rsidP="00B473CB">
      <w:pPr>
        <w:pStyle w:val="FootnoteBulletLevel1"/>
        <w:keepNext/>
        <w:keepLines/>
        <w:tabs>
          <w:tab w:val="clear" w:pos="900"/>
        </w:tabs>
        <w:spacing w:before="0" w:after="60"/>
        <w:ind w:left="720" w:firstLine="0"/>
        <w:rPr>
          <w:lang w:val="nl-NL"/>
        </w:rPr>
      </w:pPr>
      <w:r w:rsidRPr="006A63D4">
        <w:rPr>
          <w:rFonts w:ascii="Tahoma" w:hAnsi="Tahoma" w:cs="Tahoma"/>
          <w:b/>
          <w:sz w:val="18"/>
          <w:lang w:val="nl-NL"/>
        </w:rPr>
        <w:t>Details eenmalige verlening van overstaplicentie System Center 2012</w:t>
      </w:r>
    </w:p>
    <w:p w14:paraId="2B56F79D" w14:textId="77777777" w:rsidR="00B473CB" w:rsidRPr="006A63D4" w:rsidRDefault="00B473CB" w:rsidP="00B473CB">
      <w:pPr>
        <w:ind w:left="720"/>
        <w:rPr>
          <w:lang w:val="nl-NL"/>
        </w:rPr>
      </w:pPr>
      <w:r w:rsidRPr="006A63D4">
        <w:rPr>
          <w:lang w:val="nl-NL"/>
        </w:rPr>
        <w:t>Raadpleeg de productaantekening op aanbiedingen van System Center 2012 voor informatie over het verlenen van overstaplicenties.</w:t>
      </w:r>
    </w:p>
    <w:p w14:paraId="426619DA" w14:textId="77777777" w:rsidR="00B473CB" w:rsidRPr="006A63D4" w:rsidRDefault="00B473CB" w:rsidP="00B473CB">
      <w:pPr>
        <w:ind w:left="720"/>
        <w:rPr>
          <w:lang w:val="nl-NL"/>
        </w:rPr>
      </w:pPr>
    </w:p>
    <w:p w14:paraId="61FA9589" w14:textId="77777777" w:rsidR="00B473CB" w:rsidRPr="006A63D4" w:rsidRDefault="00B473CB" w:rsidP="00B473CB">
      <w:pPr>
        <w:ind w:left="720"/>
        <w:rPr>
          <w:lang w:val="nl-NL"/>
        </w:rPr>
      </w:pPr>
      <w:r w:rsidRPr="006A63D4">
        <w:rPr>
          <w:rFonts w:cs="Tahoma"/>
          <w:szCs w:val="20"/>
          <w:lang w:val="nl-NL"/>
        </w:rPr>
        <w:t>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w:t>
      </w:r>
      <w:r w:rsidR="00FE7312">
        <w:rPr>
          <w:rFonts w:cs="Tahoma"/>
          <w:szCs w:val="20"/>
          <w:lang w:val="nl-NL"/>
        </w:rPr>
        <w:t>t moment dat de dekking afliep.</w:t>
      </w:r>
    </w:p>
    <w:p w14:paraId="6547A4B3" w14:textId="77777777" w:rsidR="00B473CB" w:rsidRPr="007E678A" w:rsidRDefault="00B473CB" w:rsidP="00B473CB">
      <w:pPr>
        <w:ind w:left="720"/>
        <w:rPr>
          <w:lang w:val="nl-NL"/>
        </w:rPr>
      </w:pPr>
      <w:r w:rsidRPr="006A63D4">
        <w:rPr>
          <w:rFonts w:cs="Tahoma"/>
          <w:color w:val="000000"/>
          <w:szCs w:val="18"/>
          <w:lang w:val="nl-NL"/>
        </w:rPr>
        <w:lastRenderedPageBreak/>
        <w:t>Vanaf 1 november 2010 biedt een licentie voor de System Center Server Management Suite Datacenter met</w:t>
      </w:r>
      <w:r>
        <w:rPr>
          <w:rFonts w:cs="Tahoma"/>
          <w:color w:val="000000"/>
          <w:szCs w:val="18"/>
          <w:lang w:val="nl-NL"/>
        </w:rPr>
        <w:t> </w:t>
      </w:r>
      <w:r w:rsidRPr="006A63D4">
        <w:rPr>
          <w:rFonts w:cs="Tahoma"/>
          <w:color w:val="000000"/>
          <w:szCs w:val="18"/>
          <w:lang w:val="nl-NL"/>
        </w:rPr>
        <w:t>actieve Software Assurance-dekking serverbeheerrechten voor serverbeheerlicenties van System</w:t>
      </w:r>
      <w:r>
        <w:rPr>
          <w:rFonts w:cs="Tahoma"/>
          <w:color w:val="000000"/>
          <w:szCs w:val="18"/>
          <w:lang w:val="nl-NL"/>
        </w:rPr>
        <w:t> </w:t>
      </w:r>
      <w:r w:rsidRPr="006A63D4">
        <w:rPr>
          <w:rFonts w:cs="Tahoma"/>
          <w:color w:val="000000"/>
          <w:szCs w:val="18"/>
          <w:lang w:val="nl-NL"/>
        </w:rPr>
        <w:t>Center</w:t>
      </w:r>
      <w:r>
        <w:rPr>
          <w:rFonts w:cs="Tahoma"/>
          <w:color w:val="000000"/>
          <w:szCs w:val="18"/>
          <w:lang w:val="nl-NL"/>
        </w:rPr>
        <w:t> </w:t>
      </w:r>
      <w:r w:rsidRPr="006A63D4">
        <w:rPr>
          <w:rFonts w:cs="Tahoma"/>
          <w:color w:val="000000"/>
          <w:szCs w:val="18"/>
          <w:lang w:val="nl-NL"/>
        </w:rPr>
        <w:t>Enterprise voor Operations Manager 2007 R2, Configuration Manager 2007 R3, Data Protection</w:t>
      </w:r>
      <w:r>
        <w:rPr>
          <w:rFonts w:cs="Tahoma"/>
          <w:color w:val="000000"/>
          <w:szCs w:val="18"/>
          <w:lang w:val="nl-NL"/>
        </w:rPr>
        <w:t> </w:t>
      </w:r>
      <w:r w:rsidRPr="006A63D4">
        <w:rPr>
          <w:rFonts w:cs="Tahoma"/>
          <w:color w:val="000000"/>
          <w:szCs w:val="18"/>
          <w:lang w:val="nl-NL"/>
        </w:rPr>
        <w:t>Manager</w:t>
      </w:r>
      <w:r>
        <w:rPr>
          <w:rFonts w:cs="Tahoma"/>
          <w:color w:val="000000"/>
          <w:szCs w:val="18"/>
          <w:lang w:val="nl-NL"/>
        </w:rPr>
        <w:t> </w:t>
      </w:r>
      <w:r w:rsidRPr="006A63D4">
        <w:rPr>
          <w:rFonts w:cs="Tahoma"/>
          <w:color w:val="000000"/>
          <w:szCs w:val="18"/>
          <w:lang w:val="nl-NL"/>
        </w:rPr>
        <w:t>2010, Service Manager 2010 en Virtual Machine Manager 2008 R2. Daarnaast is de</w:t>
      </w:r>
      <w:r>
        <w:rPr>
          <w:rFonts w:cs="Tahoma"/>
          <w:color w:val="000000"/>
          <w:szCs w:val="18"/>
          <w:lang w:val="nl-NL"/>
        </w:rPr>
        <w:t> </w:t>
      </w:r>
      <w:r w:rsidRPr="006A63D4">
        <w:rPr>
          <w:rFonts w:cs="Tahoma"/>
          <w:color w:val="000000"/>
          <w:szCs w:val="18"/>
          <w:lang w:val="nl-NL"/>
        </w:rPr>
        <w:t xml:space="preserve">serverlicentie voor Virtual Machine Manager 2008 R2 en Data Protection Manager 2010 inbegrepen. </w:t>
      </w:r>
      <w:r w:rsidRPr="007E678A">
        <w:rPr>
          <w:rFonts w:cs="Tahoma"/>
          <w:color w:val="000000"/>
          <w:szCs w:val="18"/>
          <w:lang w:val="nl-NL"/>
        </w:rPr>
        <w:t>Raadpleeg de PUR voor de gebruiksrechten.</w:t>
      </w:r>
      <w:bookmarkStart w:id="1492" w:name="_90_System_Center"/>
      <w:bookmarkEnd w:id="1492"/>
    </w:p>
    <w:p w14:paraId="08865181" w14:textId="77777777" w:rsidR="00B473CB" w:rsidRPr="007E678A" w:rsidRDefault="00B473CB" w:rsidP="00B473CB">
      <w:pPr>
        <w:rPr>
          <w:lang w:val="nl-NL"/>
        </w:rPr>
      </w:pPr>
      <w:bookmarkStart w:id="1493" w:name="_87_System_Center"/>
      <w:bookmarkStart w:id="1494" w:name="_Toc336338358"/>
      <w:bookmarkStart w:id="1495" w:name="Srv_101SystemCenter2012"/>
      <w:bookmarkStart w:id="1496" w:name="Srv_92TechNetPlusSingleUser"/>
      <w:bookmarkEnd w:id="1493"/>
    </w:p>
    <w:p w14:paraId="23F1799D" w14:textId="77777777" w:rsidR="00B473CB" w:rsidRPr="007E678A" w:rsidRDefault="00B473CB" w:rsidP="00B473CB">
      <w:pPr>
        <w:rPr>
          <w:lang w:val="nl-NL"/>
        </w:rPr>
      </w:pPr>
    </w:p>
    <w:p w14:paraId="01D334E9" w14:textId="77777777" w:rsidR="00B473CB" w:rsidRPr="007E678A" w:rsidRDefault="00B473CB" w:rsidP="000413A8">
      <w:pPr>
        <w:pStyle w:val="Heading3"/>
        <w:rPr>
          <w:lang w:val="nl-NL"/>
        </w:rPr>
      </w:pPr>
      <w:bookmarkStart w:id="1497" w:name="_91_89_System"/>
      <w:bookmarkStart w:id="1498" w:name="_96_System_Center"/>
      <w:bookmarkStart w:id="1499" w:name="_Toc377176102"/>
      <w:bookmarkEnd w:id="1497"/>
      <w:bookmarkEnd w:id="1498"/>
      <w:r w:rsidRPr="007E678A">
        <w:rPr>
          <w:rFonts w:ascii="Tahoma" w:hAnsi="Tahoma" w:cs="Tahoma"/>
          <w:caps/>
          <w:color w:val="FF6F0D"/>
          <w:sz w:val="22"/>
          <w:szCs w:val="22"/>
          <w:vertAlign w:val="superscript"/>
          <w:lang w:val="nl-NL"/>
        </w:rPr>
        <w:t>9</w:t>
      </w:r>
      <w:r w:rsidR="000413A8">
        <w:rPr>
          <w:rFonts w:ascii="Tahoma" w:hAnsi="Tahoma" w:cs="Tahoma"/>
          <w:caps/>
          <w:color w:val="FF6F0D"/>
          <w:sz w:val="22"/>
          <w:szCs w:val="22"/>
          <w:vertAlign w:val="superscript"/>
          <w:lang w:val="nl-NL"/>
        </w:rPr>
        <w:t>5</w:t>
      </w:r>
      <w:r w:rsidRPr="007E678A">
        <w:rPr>
          <w:rFonts w:ascii="Tahoma" w:hAnsi="Tahoma" w:cs="Tahoma"/>
          <w:color w:val="FF6F0D"/>
          <w:sz w:val="22"/>
          <w:szCs w:val="22"/>
          <w:lang w:val="nl-NL"/>
        </w:rPr>
        <w:t xml:space="preserve"> System Center 2012</w:t>
      </w:r>
      <w:bookmarkEnd w:id="1494"/>
      <w:r w:rsidRPr="007E678A">
        <w:rPr>
          <w:rFonts w:ascii="Tahoma" w:hAnsi="Tahoma" w:cs="Tahoma"/>
          <w:color w:val="FF6F0D"/>
          <w:sz w:val="22"/>
          <w:szCs w:val="22"/>
          <w:lang w:val="nl-NL"/>
        </w:rPr>
        <w:t xml:space="preserve"> R2 Datacenter</w:t>
      </w:r>
      <w:bookmarkEnd w:id="1499"/>
    </w:p>
    <w:bookmarkEnd w:id="1495"/>
    <w:p w14:paraId="1EA17CF4" w14:textId="77777777" w:rsidR="00B473CB" w:rsidRPr="007E678A" w:rsidRDefault="00B473CB" w:rsidP="00B473CB">
      <w:pPr>
        <w:rPr>
          <w:lang w:val="nl-NL"/>
        </w:rPr>
      </w:pPr>
    </w:p>
    <w:p w14:paraId="344359DC" w14:textId="77777777" w:rsidR="00B473CB" w:rsidRPr="006A63D4" w:rsidRDefault="00B473CB" w:rsidP="00B473CB">
      <w:pPr>
        <w:numPr>
          <w:ilvl w:val="0"/>
          <w:numId w:val="52"/>
        </w:numPr>
        <w:spacing w:afterLines="60" w:after="144"/>
        <w:ind w:left="1440" w:hanging="274"/>
        <w:rPr>
          <w:lang w:val="nl-NL"/>
        </w:rPr>
      </w:pPr>
      <w:r w:rsidRPr="006A63D4">
        <w:rPr>
          <w:rFonts w:eastAsia="Calibri" w:cs="Tahoma"/>
          <w:szCs w:val="18"/>
          <w:lang w:val="nl-NL"/>
        </w:rPr>
        <w:t>System Center 2012 R2 Datacenter is de versie die volgt op System Center 2012 Datacenter.</w:t>
      </w:r>
      <w:r w:rsidRPr="006A63D4">
        <w:rPr>
          <w:b/>
          <w:color w:val="000000"/>
          <w:lang w:val="nl-NL"/>
        </w:rPr>
        <w:t xml:space="preserve"> </w:t>
      </w:r>
    </w:p>
    <w:p w14:paraId="16DB26C4" w14:textId="77777777" w:rsidR="00B473CB" w:rsidRPr="006A63D4" w:rsidRDefault="00B473CB" w:rsidP="00B473CB">
      <w:pPr>
        <w:numPr>
          <w:ilvl w:val="0"/>
          <w:numId w:val="52"/>
        </w:numPr>
        <w:spacing w:afterLines="60" w:after="144"/>
        <w:ind w:left="1440" w:hanging="274"/>
        <w:rPr>
          <w:lang w:val="nl-NL"/>
        </w:rPr>
      </w:pPr>
      <w:r w:rsidRPr="006A63D4">
        <w:rPr>
          <w:color w:val="000000"/>
          <w:lang w:val="nl-NL"/>
        </w:rPr>
        <w:t xml:space="preserve">Elke System Center 2012 R2 Datacenter-licentie biedt dekking voor maximaal twee fysieke processors. </w:t>
      </w:r>
    </w:p>
    <w:p w14:paraId="706AD882" w14:textId="77777777" w:rsidR="00B473CB" w:rsidRPr="006A63D4" w:rsidRDefault="00B473CB" w:rsidP="00B473CB">
      <w:pPr>
        <w:rPr>
          <w:lang w:val="nl-NL"/>
        </w:rPr>
      </w:pPr>
    </w:p>
    <w:p w14:paraId="4E00F2FB" w14:textId="77777777" w:rsidR="00B473CB" w:rsidRPr="004F549F" w:rsidRDefault="00B473CB" w:rsidP="000413A8">
      <w:pPr>
        <w:pStyle w:val="Heading3"/>
      </w:pPr>
      <w:bookmarkStart w:id="1500" w:name="_Toc377176103"/>
      <w:r>
        <w:rPr>
          <w:rFonts w:ascii="Tahoma" w:hAnsi="Tahoma" w:cs="Tahoma"/>
          <w:caps/>
          <w:color w:val="FF6F0D"/>
          <w:sz w:val="22"/>
          <w:szCs w:val="22"/>
          <w:vertAlign w:val="superscript"/>
        </w:rPr>
        <w:t>9</w:t>
      </w:r>
      <w:r w:rsidR="000413A8">
        <w:rPr>
          <w:rFonts w:ascii="Tahoma" w:hAnsi="Tahoma" w:cs="Tahoma"/>
          <w:caps/>
          <w:color w:val="FF6F0D"/>
          <w:sz w:val="22"/>
          <w:szCs w:val="22"/>
          <w:vertAlign w:val="superscript"/>
        </w:rPr>
        <w:t>6</w:t>
      </w:r>
      <w:r>
        <w:rPr>
          <w:rFonts w:ascii="Tahoma" w:hAnsi="Tahoma" w:cs="Tahoma"/>
          <w:color w:val="FF6F0D"/>
          <w:sz w:val="22"/>
          <w:szCs w:val="22"/>
        </w:rPr>
        <w:t xml:space="preserve"> System Center 2012 R2 Standard</w:t>
      </w:r>
      <w:bookmarkEnd w:id="1500"/>
    </w:p>
    <w:p w14:paraId="1576557D" w14:textId="77777777" w:rsidR="00B473CB" w:rsidRPr="004F549F" w:rsidRDefault="00B473CB" w:rsidP="00B473CB"/>
    <w:p w14:paraId="77BA48C4" w14:textId="77777777" w:rsidR="00B473CB" w:rsidRPr="004F549F" w:rsidRDefault="00B473CB" w:rsidP="00B473CB">
      <w:pPr>
        <w:numPr>
          <w:ilvl w:val="0"/>
          <w:numId w:val="52"/>
        </w:numPr>
        <w:spacing w:afterLines="60" w:after="144"/>
        <w:ind w:left="1440" w:hanging="274"/>
      </w:pPr>
      <w:r>
        <w:rPr>
          <w:rFonts w:eastAsia="Calibri" w:cs="Tahoma"/>
          <w:szCs w:val="18"/>
        </w:rPr>
        <w:t>System Center 2012 R2 Standard is de versie die volgt op System Center 2012 Standard.</w:t>
      </w:r>
    </w:p>
    <w:p w14:paraId="4086756C" w14:textId="77777777" w:rsidR="00B473CB" w:rsidRPr="006A63D4" w:rsidRDefault="00B473CB" w:rsidP="00B473CB">
      <w:pPr>
        <w:numPr>
          <w:ilvl w:val="0"/>
          <w:numId w:val="52"/>
        </w:numPr>
        <w:spacing w:afterLines="60" w:after="144"/>
        <w:ind w:left="1440" w:hanging="274"/>
        <w:rPr>
          <w:lang w:val="nl-NL"/>
        </w:rPr>
      </w:pPr>
      <w:r w:rsidRPr="006A63D4">
        <w:rPr>
          <w:b/>
          <w:color w:val="000000"/>
          <w:lang w:val="nl-NL"/>
        </w:rPr>
        <w:t xml:space="preserve"> </w:t>
      </w:r>
      <w:r w:rsidRPr="006A63D4">
        <w:rPr>
          <w:color w:val="000000"/>
          <w:lang w:val="nl-NL"/>
        </w:rPr>
        <w:t xml:space="preserve">Elke System Center 2012 R2 Standard-licentie biedt dekking voor maximaal twee fysieke processors. </w:t>
      </w:r>
    </w:p>
    <w:p w14:paraId="01539192" w14:textId="77777777" w:rsidR="00B473CB" w:rsidRPr="006A63D4" w:rsidRDefault="00B473CB" w:rsidP="00B473CB">
      <w:pPr>
        <w:numPr>
          <w:ilvl w:val="0"/>
          <w:numId w:val="52"/>
        </w:numPr>
        <w:spacing w:afterLines="60" w:after="144"/>
        <w:ind w:left="1440" w:hanging="274"/>
        <w:rPr>
          <w:lang w:val="nl-NL"/>
        </w:rPr>
      </w:pPr>
    </w:p>
    <w:p w14:paraId="7E043FA3" w14:textId="77777777" w:rsidR="00B473CB" w:rsidRPr="006A63D4" w:rsidRDefault="00B473CB" w:rsidP="000413A8">
      <w:pPr>
        <w:pStyle w:val="Heading3"/>
        <w:rPr>
          <w:lang w:val="fr-FR"/>
        </w:rPr>
      </w:pPr>
      <w:bookmarkStart w:id="1501" w:name="_97_System_Center_1"/>
      <w:bookmarkStart w:id="1502" w:name="_Toc377176104"/>
      <w:bookmarkEnd w:id="1501"/>
      <w:r w:rsidRPr="006A63D4">
        <w:rPr>
          <w:rFonts w:ascii="Tahoma" w:hAnsi="Tahoma" w:cs="Tahoma"/>
          <w:caps/>
          <w:color w:val="FF6F0D"/>
          <w:sz w:val="22"/>
          <w:szCs w:val="22"/>
          <w:vertAlign w:val="superscript"/>
          <w:lang w:val="fr-FR"/>
        </w:rPr>
        <w:t>9</w:t>
      </w:r>
      <w:r w:rsidR="000413A8">
        <w:rPr>
          <w:rFonts w:ascii="Tahoma" w:hAnsi="Tahoma" w:cs="Tahoma"/>
          <w:caps/>
          <w:color w:val="FF6F0D"/>
          <w:sz w:val="22"/>
          <w:szCs w:val="22"/>
          <w:vertAlign w:val="superscript"/>
          <w:lang w:val="fr-FR"/>
        </w:rPr>
        <w:t>7</w:t>
      </w:r>
      <w:r w:rsidRPr="006A63D4">
        <w:rPr>
          <w:rFonts w:ascii="Tahoma" w:hAnsi="Tahoma" w:cs="Tahoma"/>
          <w:color w:val="FF6F0D"/>
          <w:sz w:val="22"/>
          <w:szCs w:val="22"/>
          <w:lang w:val="fr-FR"/>
        </w:rPr>
        <w:t xml:space="preserve"> System Center 2012 R2 Client Management Suite</w:t>
      </w:r>
      <w:bookmarkEnd w:id="1502"/>
    </w:p>
    <w:p w14:paraId="040A59DD" w14:textId="77777777" w:rsidR="00B473CB" w:rsidRPr="006A63D4" w:rsidRDefault="00B473CB" w:rsidP="00B473CB">
      <w:pPr>
        <w:rPr>
          <w:lang w:val="fr-FR"/>
        </w:rPr>
      </w:pPr>
    </w:p>
    <w:p w14:paraId="1C2625DD" w14:textId="77777777" w:rsidR="00B473CB" w:rsidRPr="004F549F" w:rsidRDefault="00B473CB" w:rsidP="00B473CB">
      <w:pPr>
        <w:numPr>
          <w:ilvl w:val="0"/>
          <w:numId w:val="52"/>
        </w:numPr>
        <w:spacing w:afterLines="60" w:after="144"/>
        <w:ind w:left="1440" w:hanging="274"/>
      </w:pPr>
      <w:r>
        <w:rPr>
          <w:rFonts w:eastAsia="Calibri" w:cs="Tahoma"/>
          <w:szCs w:val="18"/>
        </w:rPr>
        <w:t>System Center 2012 R2 Client Management Suite is de versie die volgt op System Center 2012 Client Management Suite.</w:t>
      </w:r>
    </w:p>
    <w:p w14:paraId="7E875A0F" w14:textId="77777777" w:rsidR="00B473CB" w:rsidRPr="004F549F" w:rsidRDefault="00B473CB" w:rsidP="00B473CB">
      <w:pPr>
        <w:numPr>
          <w:ilvl w:val="0"/>
          <w:numId w:val="52"/>
        </w:numPr>
        <w:spacing w:afterLines="60" w:after="144"/>
        <w:ind w:left="1440" w:hanging="274"/>
      </w:pPr>
      <w:r>
        <w:rPr>
          <w:b/>
          <w:color w:val="000000"/>
        </w:rPr>
        <w:t xml:space="preserve"> </w:t>
      </w:r>
      <w:r>
        <w:rPr>
          <w:rFonts w:eastAsia="Calibri" w:cs="Tahoma"/>
          <w:szCs w:val="18"/>
        </w:rPr>
        <w:t>System Center Client Management Suite-</w:t>
      </w:r>
      <w:r>
        <w:rPr>
          <w:color w:val="000000"/>
        </w:rPr>
        <w:t>klanten die beschikten over Software Assurance-dekking voor System Center Client Management Suite op 1 april 2012 komen mogelijk in aanmerking voor een upgrade naar versie 2012 onder speciale voorwaarden</w:t>
      </w:r>
      <w:r>
        <w:rPr>
          <w:rFonts w:eastAsia="Calibri" w:cs="Tahoma"/>
          <w:szCs w:val="18"/>
        </w:rPr>
        <w:t>. Zie de Product List van oktober 2013 voor meer details.</w:t>
      </w:r>
    </w:p>
    <w:p w14:paraId="2996FC4B" w14:textId="77777777" w:rsidR="00B473CB" w:rsidRPr="004F549F" w:rsidRDefault="00B473CB" w:rsidP="00B473CB"/>
    <w:p w14:paraId="2059930D" w14:textId="77777777" w:rsidR="00B473CB" w:rsidRPr="004F549F" w:rsidRDefault="00B473CB" w:rsidP="000413A8">
      <w:pPr>
        <w:pStyle w:val="Heading3"/>
      </w:pPr>
      <w:bookmarkStart w:id="1503" w:name="_98_System_Center_1"/>
      <w:bookmarkStart w:id="1504" w:name="_Toc377176105"/>
      <w:bookmarkEnd w:id="1503"/>
      <w:r>
        <w:rPr>
          <w:rFonts w:ascii="Tahoma" w:hAnsi="Tahoma" w:cs="Tahoma"/>
          <w:caps/>
          <w:color w:val="FF6F0D"/>
          <w:sz w:val="22"/>
          <w:szCs w:val="22"/>
          <w:vertAlign w:val="superscript"/>
        </w:rPr>
        <w:t>9</w:t>
      </w:r>
      <w:r w:rsidR="000413A8">
        <w:rPr>
          <w:rFonts w:ascii="Tahoma" w:hAnsi="Tahoma" w:cs="Tahoma"/>
          <w:caps/>
          <w:color w:val="FF6F0D"/>
          <w:sz w:val="22"/>
          <w:szCs w:val="22"/>
          <w:vertAlign w:val="superscript"/>
        </w:rPr>
        <w:t>8</w:t>
      </w:r>
      <w:r>
        <w:rPr>
          <w:rFonts w:ascii="Tahoma" w:hAnsi="Tahoma" w:cs="Tahoma"/>
          <w:color w:val="FF6F0D"/>
          <w:sz w:val="22"/>
          <w:szCs w:val="22"/>
        </w:rPr>
        <w:t xml:space="preserve"> System Center 2012 R2 Configuration Manager</w:t>
      </w:r>
      <w:bookmarkEnd w:id="1504"/>
    </w:p>
    <w:p w14:paraId="276B3057" w14:textId="77777777" w:rsidR="00B473CB" w:rsidRPr="004F549F" w:rsidRDefault="00B473CB" w:rsidP="00B473CB"/>
    <w:p w14:paraId="562A528B" w14:textId="77777777" w:rsidR="00B473CB" w:rsidRPr="006A63D4" w:rsidRDefault="00B473CB" w:rsidP="00B473CB">
      <w:pPr>
        <w:numPr>
          <w:ilvl w:val="0"/>
          <w:numId w:val="52"/>
        </w:numPr>
        <w:spacing w:afterLines="60" w:after="144"/>
        <w:ind w:left="1440" w:hanging="274"/>
        <w:rPr>
          <w:lang w:val="nl-NL"/>
        </w:rPr>
      </w:pPr>
      <w:r w:rsidRPr="006A63D4">
        <w:rPr>
          <w:rFonts w:eastAsia="Calibri" w:cs="Tahoma"/>
          <w:szCs w:val="18"/>
          <w:lang w:val="nl-NL"/>
        </w:rPr>
        <w:t>System Center 2012 R2 Configuration Manager is de versie die volgt op System Center 2012 Configuration Manager.</w:t>
      </w:r>
    </w:p>
    <w:p w14:paraId="30AD8FA4" w14:textId="77777777" w:rsidR="00B473CB" w:rsidRPr="004F549F" w:rsidRDefault="00B473CB" w:rsidP="00B473CB">
      <w:pPr>
        <w:numPr>
          <w:ilvl w:val="0"/>
          <w:numId w:val="52"/>
        </w:numPr>
        <w:ind w:left="1440" w:hanging="274"/>
      </w:pPr>
      <w:r w:rsidRPr="006A63D4">
        <w:rPr>
          <w:b/>
          <w:color w:val="000000"/>
          <w:lang w:val="nl-NL"/>
        </w:rPr>
        <w:t xml:space="preserve"> </w:t>
      </w:r>
      <w:r w:rsidRPr="006A63D4">
        <w:rPr>
          <w:rFonts w:eastAsia="Calibri" w:cs="Tahoma"/>
          <w:szCs w:val="18"/>
          <w:lang w:val="nl-NL"/>
        </w:rPr>
        <w:t>System Center Configuration Manager-</w:t>
      </w:r>
      <w:r w:rsidRPr="006A63D4">
        <w:rPr>
          <w:color w:val="000000"/>
          <w:lang w:val="nl-NL"/>
        </w:rPr>
        <w:t>klanten die beschikten over Software Assurance-dekking voor System Center Consifuration Manager op 1 april 2012 komen mogelijk in aanmerking voor een upgrade naar versie 2012 onder speciale voorwaarden</w:t>
      </w:r>
      <w:r w:rsidRPr="006A63D4">
        <w:rPr>
          <w:rFonts w:eastAsia="Calibri" w:cs="Tahoma"/>
          <w:szCs w:val="18"/>
          <w:lang w:val="nl-NL"/>
        </w:rPr>
        <w:t>.</w:t>
      </w:r>
      <w:r>
        <w:rPr>
          <w:rFonts w:eastAsia="Calibri" w:cs="Tahoma"/>
          <w:szCs w:val="18"/>
          <w:lang w:val="nl-NL"/>
        </w:rPr>
        <w:t xml:space="preserve"> </w:t>
      </w:r>
      <w:r>
        <w:rPr>
          <w:rFonts w:eastAsia="Calibri" w:cs="Tahoma"/>
          <w:szCs w:val="18"/>
        </w:rPr>
        <w:t>Zie de Product List van oktober 2013 voor meer details.</w:t>
      </w:r>
    </w:p>
    <w:p w14:paraId="0D6C44B2" w14:textId="77777777" w:rsidR="00B473CB" w:rsidRPr="004F549F" w:rsidRDefault="00B473CB" w:rsidP="00B473CB">
      <w:pPr>
        <w:ind w:left="720"/>
      </w:pPr>
      <w:r>
        <w:rPr>
          <w:rFonts w:cs="Tahoma"/>
          <w:szCs w:val="18"/>
        </w:rPr>
        <w:t xml:space="preserve"> </w:t>
      </w:r>
    </w:p>
    <w:p w14:paraId="0D942A66" w14:textId="77777777" w:rsidR="00B473CB" w:rsidRPr="004F549F" w:rsidRDefault="00B473CB" w:rsidP="00B473CB"/>
    <w:p w14:paraId="082B3458" w14:textId="77777777" w:rsidR="00B473CB" w:rsidRPr="004F549F" w:rsidRDefault="00B473CB" w:rsidP="000413A8">
      <w:pPr>
        <w:pStyle w:val="Heading3"/>
      </w:pPr>
      <w:bookmarkStart w:id="1505" w:name="_103_System_Center"/>
      <w:bookmarkStart w:id="1506" w:name="_91_System_Center"/>
      <w:bookmarkStart w:id="1507" w:name="_97_System_Center"/>
      <w:bookmarkStart w:id="1508" w:name="_99_System_Center"/>
      <w:bookmarkStart w:id="1509" w:name="Srv_102SysCtr2012EndpointProt"/>
      <w:bookmarkStart w:id="1510" w:name="_Toc336338359"/>
      <w:bookmarkStart w:id="1511" w:name="_Toc377176106"/>
      <w:bookmarkEnd w:id="1505"/>
      <w:bookmarkEnd w:id="1506"/>
      <w:bookmarkEnd w:id="1507"/>
      <w:bookmarkEnd w:id="1508"/>
      <w:r>
        <w:rPr>
          <w:rFonts w:ascii="Tahoma" w:hAnsi="Tahoma" w:cs="Tahoma"/>
          <w:caps/>
          <w:color w:val="F66400"/>
          <w:sz w:val="22"/>
          <w:szCs w:val="22"/>
          <w:vertAlign w:val="superscript"/>
        </w:rPr>
        <w:t>9</w:t>
      </w:r>
      <w:r w:rsidR="000413A8">
        <w:rPr>
          <w:rFonts w:ascii="Tahoma" w:hAnsi="Tahoma" w:cs="Tahoma"/>
          <w:caps/>
          <w:color w:val="F66400"/>
          <w:sz w:val="22"/>
          <w:szCs w:val="22"/>
          <w:vertAlign w:val="superscript"/>
        </w:rPr>
        <w:t>9</w:t>
      </w:r>
      <w:r>
        <w:rPr>
          <w:rFonts w:ascii="Tahoma" w:hAnsi="Tahoma" w:cs="Tahoma"/>
          <w:color w:val="F66400"/>
          <w:sz w:val="22"/>
          <w:szCs w:val="22"/>
        </w:rPr>
        <w:t xml:space="preserve"> System Center 2012 R2 Endpoint Protection</w:t>
      </w:r>
      <w:bookmarkEnd w:id="1509"/>
      <w:bookmarkEnd w:id="1510"/>
      <w:bookmarkEnd w:id="1511"/>
    </w:p>
    <w:p w14:paraId="7C83CAAA" w14:textId="77777777" w:rsidR="00B473CB" w:rsidRPr="004F549F" w:rsidRDefault="00B473CB" w:rsidP="00B473CB">
      <w:pPr>
        <w:ind w:left="720"/>
      </w:pPr>
    </w:p>
    <w:p w14:paraId="6702CC86" w14:textId="77777777" w:rsidR="00B473CB" w:rsidRPr="004F549F" w:rsidRDefault="00B473CB" w:rsidP="00B473CB">
      <w:pPr>
        <w:spacing w:after="60"/>
        <w:ind w:left="720"/>
      </w:pPr>
      <w:r>
        <w:rPr>
          <w:rFonts w:eastAsia="Calibri" w:cs="Tahoma"/>
          <w:b/>
          <w:szCs w:val="18"/>
        </w:rPr>
        <w:t>Upgrades/Downgrade</w:t>
      </w:r>
    </w:p>
    <w:p w14:paraId="716D18C1" w14:textId="77777777" w:rsidR="00B473CB" w:rsidRPr="006A63D4" w:rsidRDefault="00B473CB" w:rsidP="00B473CB">
      <w:pPr>
        <w:ind w:left="720"/>
        <w:rPr>
          <w:lang w:val="nl-NL"/>
        </w:rPr>
      </w:pPr>
      <w:r>
        <w:rPr>
          <w:rFonts w:eastAsia="Calibri" w:cs="Tahoma"/>
          <w:szCs w:val="18"/>
        </w:rPr>
        <w:t xml:space="preserve">Vanaf 1 april 2012 wordt Forefront Endpoint Protection vervangen door System Center 2012 Endpoint Protection. Als zelfstandige toepassing verleent System Center 2012 R2 Endpoint Protection alleen gebruiksrechten aan beschermde clientapparaten. </w:t>
      </w:r>
      <w:r w:rsidRPr="006A63D4">
        <w:rPr>
          <w:rFonts w:eastAsia="Calibri" w:cs="Tahoma"/>
          <w:szCs w:val="18"/>
          <w:lang w:val="nl-NL"/>
        </w:rPr>
        <w:t>De gebruiksrechten voor het beschermen van de serverapparaten kunnen alleen worden verkregen via de afname van System Center 2012 R2 Standard of Datacenter-serverbeheerlicenties.</w:t>
      </w:r>
    </w:p>
    <w:p w14:paraId="015B896C" w14:textId="77777777" w:rsidR="00B473CB" w:rsidRPr="006A63D4" w:rsidRDefault="00B473CB" w:rsidP="00B473CB">
      <w:pPr>
        <w:ind w:left="720"/>
        <w:rPr>
          <w:lang w:val="nl-NL"/>
        </w:rPr>
      </w:pPr>
    </w:p>
    <w:p w14:paraId="2FB39787" w14:textId="77777777" w:rsidR="00B473CB" w:rsidRPr="006A63D4" w:rsidRDefault="00B473CB" w:rsidP="00B473CB">
      <w:pPr>
        <w:ind w:left="720"/>
        <w:rPr>
          <w:lang w:val="nl-NL"/>
        </w:rPr>
      </w:pPr>
      <w:r w:rsidRPr="006A63D4">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14:paraId="17C8DEBA" w14:textId="77777777" w:rsidR="00B473CB" w:rsidRPr="006A63D4" w:rsidRDefault="00B473CB" w:rsidP="00B473CB">
      <w:pPr>
        <w:ind w:left="720"/>
        <w:rPr>
          <w:lang w:val="nl-NL"/>
        </w:rPr>
      </w:pPr>
      <w:r w:rsidRPr="006A63D4">
        <w:rPr>
          <w:rFonts w:eastAsia="Calibri" w:cs="Tahoma"/>
          <w:szCs w:val="18"/>
          <w:lang w:val="nl-NL"/>
        </w:rPr>
        <w:lastRenderedPageBreak/>
        <w:t>System Center 2012 R2 Configuration Manager is de beheerconsole voor System Center 2012 Endpoint Protection. Klanten moeten beschikken over een licentie voor System Center 2012 R2 Configuration Manager voor beheer van System Center 2012 R2 Endpoint Protection. Alternatief kan System Center 2012 R2 Endpoint Protection zonder beheer worden gebruikt, zonder de noodzaak een licentie af te nemen voor System Center 2012 R2 Configuration Manager.</w:t>
      </w:r>
      <w:r>
        <w:rPr>
          <w:rFonts w:eastAsia="Calibri" w:cs="Tahoma"/>
          <w:szCs w:val="18"/>
          <w:lang w:val="nl-NL"/>
        </w:rPr>
        <w:t xml:space="preserve"> </w:t>
      </w:r>
    </w:p>
    <w:p w14:paraId="10154BE5" w14:textId="77777777" w:rsidR="00B473CB" w:rsidRPr="006A63D4" w:rsidRDefault="00B473CB" w:rsidP="00B473CB">
      <w:pPr>
        <w:ind w:left="720"/>
        <w:rPr>
          <w:lang w:val="nl-NL"/>
        </w:rPr>
      </w:pPr>
    </w:p>
    <w:p w14:paraId="1C0D4282" w14:textId="77777777" w:rsidR="00B473CB" w:rsidRPr="006A63D4" w:rsidRDefault="00B473CB" w:rsidP="00B473CB">
      <w:pPr>
        <w:spacing w:after="60"/>
        <w:ind w:left="720"/>
        <w:rPr>
          <w:lang w:val="nl-NL"/>
        </w:rPr>
      </w:pPr>
      <w:r w:rsidRPr="006A63D4">
        <w:rPr>
          <w:rFonts w:eastAsia="Calibri" w:cs="Tahoma"/>
          <w:b/>
          <w:szCs w:val="18"/>
          <w:lang w:val="nl-NL"/>
        </w:rPr>
        <w:t>Thuisgebruik:</w:t>
      </w:r>
    </w:p>
    <w:p w14:paraId="43BD3ACC" w14:textId="77777777" w:rsidR="00B473CB" w:rsidRPr="006A63D4" w:rsidRDefault="00B473CB" w:rsidP="00B473CB">
      <w:pPr>
        <w:ind w:left="720"/>
        <w:rPr>
          <w:lang w:val="nl-NL"/>
        </w:rPr>
      </w:pPr>
      <w:r w:rsidRPr="006A63D4">
        <w:rPr>
          <w:rFonts w:eastAsia="Calibri" w:cs="Tahoma"/>
          <w:szCs w:val="18"/>
          <w:lang w:val="nl-NL"/>
        </w:rPr>
        <w:t>Klanten met actuele User Subscription-licenties voor System Center 2012 Endpoint Protection kwalificeren voor het Home Use-programma</w:t>
      </w:r>
    </w:p>
    <w:p w14:paraId="4D8583D4" w14:textId="77777777" w:rsidR="00B473CB" w:rsidRPr="006A63D4" w:rsidRDefault="00B473CB" w:rsidP="00B473CB">
      <w:pPr>
        <w:rPr>
          <w:lang w:val="nl-NL"/>
        </w:rPr>
      </w:pPr>
    </w:p>
    <w:p w14:paraId="161F4AC3" w14:textId="77777777" w:rsidR="00B473CB" w:rsidRPr="006A63D4" w:rsidRDefault="00B473CB" w:rsidP="00B473CB">
      <w:pPr>
        <w:rPr>
          <w:lang w:val="nl-NL"/>
        </w:rPr>
      </w:pPr>
      <w:bookmarkStart w:id="1512" w:name="_91_TechNet_Plus"/>
      <w:bookmarkStart w:id="1513" w:name="_98_TechNet_Plus"/>
      <w:bookmarkEnd w:id="1496"/>
      <w:bookmarkEnd w:id="1512"/>
      <w:bookmarkEnd w:id="1513"/>
    </w:p>
    <w:p w14:paraId="4983E026" w14:textId="77777777" w:rsidR="00B473CB" w:rsidRPr="006A63D4" w:rsidRDefault="000413A8" w:rsidP="00B473CB">
      <w:pPr>
        <w:pStyle w:val="Heading2"/>
        <w:ind w:left="0"/>
        <w:rPr>
          <w:lang w:val="nl-NL"/>
        </w:rPr>
      </w:pPr>
      <w:bookmarkStart w:id="1514" w:name="_92_Visual_Studio"/>
      <w:bookmarkStart w:id="1515" w:name="_90_VDI_Standard"/>
      <w:bookmarkStart w:id="1516" w:name="_99_VDI_Standard"/>
      <w:bookmarkStart w:id="1517" w:name="_91_Vexcel_Server,"/>
      <w:bookmarkStart w:id="1518" w:name="_105_Windows_Azure"/>
      <w:bookmarkStart w:id="1519" w:name="_100_Windows_Azure"/>
      <w:bookmarkStart w:id="1520" w:name="_100_Visual_Studio"/>
      <w:bookmarkStart w:id="1521" w:name="_Toc377176107"/>
      <w:bookmarkStart w:id="1522" w:name="_Toc336338362"/>
      <w:bookmarkStart w:id="1523" w:name="Srv_94VSLoadTestVirtualUserPack10"/>
      <w:bookmarkEnd w:id="1514"/>
      <w:bookmarkEnd w:id="1515"/>
      <w:bookmarkEnd w:id="1516"/>
      <w:bookmarkEnd w:id="1517"/>
      <w:bookmarkEnd w:id="1518"/>
      <w:bookmarkEnd w:id="1519"/>
      <w:bookmarkEnd w:id="1520"/>
      <w:r>
        <w:rPr>
          <w:rFonts w:ascii="Tahoma" w:hAnsi="Tahoma" w:cs="Tahoma"/>
          <w:caps/>
          <w:color w:val="EE6000"/>
          <w:sz w:val="22"/>
          <w:szCs w:val="18"/>
          <w:vertAlign w:val="superscript"/>
          <w:lang w:val="nl-NL"/>
        </w:rPr>
        <w:t>100</w:t>
      </w:r>
      <w:r w:rsidR="00B473CB" w:rsidRPr="00FE7312">
        <w:rPr>
          <w:rFonts w:ascii="Tahoma" w:hAnsi="Tahoma" w:cs="Tahoma"/>
          <w:caps/>
          <w:color w:val="EE6000"/>
          <w:sz w:val="22"/>
          <w:szCs w:val="18"/>
          <w:lang w:val="nl-NL"/>
        </w:rPr>
        <w:t xml:space="preserve"> </w:t>
      </w:r>
      <w:r w:rsidR="00B473CB" w:rsidRPr="006A63D4">
        <w:rPr>
          <w:rFonts w:ascii="Tahoma" w:hAnsi="Tahoma" w:cs="Tahoma"/>
          <w:color w:val="F8701C"/>
          <w:sz w:val="22"/>
          <w:szCs w:val="22"/>
          <w:lang w:val="nl-NL"/>
        </w:rPr>
        <w:t>Visual Studio Deployment 2013 Datacenter</w:t>
      </w:r>
      <w:bookmarkEnd w:id="1521"/>
    </w:p>
    <w:p w14:paraId="633AEC51" w14:textId="77777777" w:rsidR="00B473CB" w:rsidRPr="006A63D4" w:rsidRDefault="00B473CB" w:rsidP="00B473CB">
      <w:pPr>
        <w:rPr>
          <w:lang w:val="nl-NL"/>
        </w:rPr>
      </w:pPr>
    </w:p>
    <w:p w14:paraId="6688C973" w14:textId="77777777" w:rsidR="00B473CB" w:rsidRPr="006A63D4" w:rsidRDefault="00B473CB" w:rsidP="00B473CB">
      <w:pPr>
        <w:spacing w:after="60"/>
        <w:ind w:left="720"/>
        <w:rPr>
          <w:lang w:val="nl-NL"/>
        </w:rPr>
      </w:pPr>
      <w:r w:rsidRPr="006A63D4">
        <w:rPr>
          <w:rFonts w:cs="Tahoma"/>
          <w:b/>
          <w:lang w:val="nl-NL"/>
        </w:rPr>
        <w:t>Voorwaarden voor media met Visual Studio Deployment 2013</w:t>
      </w:r>
    </w:p>
    <w:p w14:paraId="28A51B71" w14:textId="77777777" w:rsidR="00B473CB" w:rsidRPr="006A63D4" w:rsidRDefault="00B473CB" w:rsidP="00B473CB">
      <w:pPr>
        <w:ind w:left="720"/>
        <w:rPr>
          <w:lang w:val="nl-NL"/>
        </w:rPr>
      </w:pPr>
      <w:r w:rsidRPr="006A63D4">
        <w:rPr>
          <w:rFonts w:cs="Tahoma"/>
          <w:szCs w:val="18"/>
          <w:lang w:val="nl-NL"/>
        </w:rPr>
        <w:t>Vanaf de introductie van Visual Studio Deployment 2013 Data Center en Standard Edition is de gelicentieerde software alleen beschikbaar via elektronische download.</w:t>
      </w:r>
      <w:r>
        <w:rPr>
          <w:rFonts w:cs="Tahoma"/>
          <w:szCs w:val="18"/>
          <w:lang w:val="nl-NL"/>
        </w:rPr>
        <w:t xml:space="preserve"> </w:t>
      </w:r>
      <w:r w:rsidRPr="006A63D4">
        <w:rPr>
          <w:rFonts w:cs="Tahoma"/>
          <w:szCs w:val="18"/>
          <w:lang w:val="nl-NL"/>
        </w:rPr>
        <w:t>Opties voor de ontvangst van fysieke</w:t>
      </w:r>
      <w:r>
        <w:rPr>
          <w:rFonts w:cs="Tahoma"/>
          <w:szCs w:val="18"/>
          <w:lang w:val="nl-NL"/>
        </w:rPr>
        <w:t> </w:t>
      </w:r>
      <w:r w:rsidRPr="006A63D4">
        <w:rPr>
          <w:rFonts w:cs="Tahoma"/>
          <w:szCs w:val="18"/>
          <w:lang w:val="nl-NL"/>
        </w:rPr>
        <w:t>media worden niet geboden.</w:t>
      </w:r>
      <w:r>
        <w:rPr>
          <w:rFonts w:cs="Tahoma"/>
          <w:szCs w:val="18"/>
          <w:lang w:val="nl-NL"/>
        </w:rPr>
        <w:t xml:space="preserve"> </w:t>
      </w:r>
    </w:p>
    <w:p w14:paraId="611A8FA5" w14:textId="77777777" w:rsidR="00B473CB" w:rsidRPr="006A63D4" w:rsidRDefault="00B473CB" w:rsidP="00B473CB">
      <w:pPr>
        <w:rPr>
          <w:lang w:val="nl-NL"/>
        </w:rPr>
      </w:pPr>
    </w:p>
    <w:p w14:paraId="5305A5BA" w14:textId="77777777" w:rsidR="00B473CB" w:rsidRPr="006A63D4" w:rsidRDefault="00B473CB" w:rsidP="00B473CB">
      <w:pPr>
        <w:rPr>
          <w:lang w:val="nl-NL"/>
        </w:rPr>
      </w:pPr>
    </w:p>
    <w:p w14:paraId="1AB3A2EB" w14:textId="77777777" w:rsidR="00B473CB" w:rsidRPr="006A63D4" w:rsidRDefault="00B473CB" w:rsidP="000413A8">
      <w:pPr>
        <w:pStyle w:val="Heading2"/>
        <w:ind w:left="0"/>
        <w:rPr>
          <w:lang w:val="nl-NL"/>
        </w:rPr>
      </w:pPr>
      <w:bookmarkStart w:id="1524" w:name="_101_Visual_Studio"/>
      <w:bookmarkStart w:id="1525" w:name="_Toc377176108"/>
      <w:bookmarkEnd w:id="1524"/>
      <w:r w:rsidRPr="006A63D4">
        <w:rPr>
          <w:rFonts w:ascii="Tahoma" w:hAnsi="Tahoma" w:cs="Tahoma"/>
          <w:caps/>
          <w:color w:val="EE6000"/>
          <w:sz w:val="22"/>
          <w:szCs w:val="18"/>
          <w:vertAlign w:val="superscript"/>
          <w:lang w:val="nl-NL"/>
        </w:rPr>
        <w:t>10</w:t>
      </w:r>
      <w:r w:rsidR="000413A8">
        <w:rPr>
          <w:rFonts w:ascii="Tahoma" w:hAnsi="Tahoma" w:cs="Tahoma"/>
          <w:caps/>
          <w:color w:val="EE6000"/>
          <w:sz w:val="22"/>
          <w:szCs w:val="18"/>
          <w:vertAlign w:val="superscript"/>
          <w:lang w:val="nl-NL"/>
        </w:rPr>
        <w:t>1</w:t>
      </w:r>
      <w:r w:rsidRPr="00FE7312">
        <w:rPr>
          <w:rFonts w:ascii="Tahoma" w:hAnsi="Tahoma" w:cs="Tahoma"/>
          <w:caps/>
          <w:color w:val="EE6000"/>
          <w:sz w:val="22"/>
          <w:szCs w:val="18"/>
          <w:lang w:val="nl-NL"/>
        </w:rPr>
        <w:t xml:space="preserve"> </w:t>
      </w:r>
      <w:r w:rsidRPr="006A63D4">
        <w:rPr>
          <w:rFonts w:ascii="Tahoma" w:hAnsi="Tahoma" w:cs="Tahoma"/>
          <w:color w:val="F8701C"/>
          <w:sz w:val="22"/>
          <w:szCs w:val="22"/>
          <w:lang w:val="nl-NL"/>
        </w:rPr>
        <w:t>Visual Studio Deployment 2013 Standard</w:t>
      </w:r>
      <w:bookmarkEnd w:id="1525"/>
    </w:p>
    <w:p w14:paraId="787DDCBF" w14:textId="77777777" w:rsidR="00B473CB" w:rsidRPr="006A63D4" w:rsidRDefault="00B473CB" w:rsidP="00B473CB">
      <w:pPr>
        <w:widowControl w:val="0"/>
        <w:jc w:val="both"/>
        <w:rPr>
          <w:lang w:val="nl-NL"/>
        </w:rPr>
      </w:pPr>
    </w:p>
    <w:p w14:paraId="0F8A8141" w14:textId="77777777" w:rsidR="00B473CB" w:rsidRPr="006A63D4" w:rsidRDefault="00B473CB" w:rsidP="00B473CB">
      <w:pPr>
        <w:spacing w:after="60"/>
        <w:ind w:left="720"/>
        <w:rPr>
          <w:lang w:val="nl-NL"/>
        </w:rPr>
      </w:pPr>
      <w:r w:rsidRPr="006A63D4">
        <w:rPr>
          <w:rFonts w:cs="Tahoma"/>
          <w:b/>
          <w:lang w:val="nl-NL"/>
        </w:rPr>
        <w:t>Voorwaarden voor media met Visual Studio Deployment 2013</w:t>
      </w:r>
    </w:p>
    <w:p w14:paraId="4F8D4373" w14:textId="77777777" w:rsidR="00B473CB" w:rsidRPr="006A63D4" w:rsidRDefault="00B473CB" w:rsidP="00B473CB">
      <w:pPr>
        <w:ind w:left="720"/>
        <w:rPr>
          <w:lang w:val="nl-NL"/>
        </w:rPr>
      </w:pPr>
      <w:r w:rsidRPr="006A63D4">
        <w:rPr>
          <w:rFonts w:cs="Tahoma"/>
          <w:szCs w:val="18"/>
          <w:lang w:val="nl-NL"/>
        </w:rPr>
        <w:t>Vanaf de introductie van Visual Studio Deployment 2013 Data Center en Standard Edition is de gelicentieerde software alleen beschikbaar via elektronische download.</w:t>
      </w:r>
      <w:r>
        <w:rPr>
          <w:rFonts w:cs="Tahoma"/>
          <w:szCs w:val="18"/>
          <w:lang w:val="nl-NL"/>
        </w:rPr>
        <w:t xml:space="preserve"> </w:t>
      </w:r>
      <w:r w:rsidRPr="006A63D4">
        <w:rPr>
          <w:rFonts w:cs="Tahoma"/>
          <w:szCs w:val="18"/>
          <w:lang w:val="nl-NL"/>
        </w:rPr>
        <w:t>Opties voor de ontvangst van fysieke</w:t>
      </w:r>
      <w:r>
        <w:rPr>
          <w:rFonts w:cs="Tahoma"/>
          <w:szCs w:val="18"/>
          <w:lang w:val="nl-NL"/>
        </w:rPr>
        <w:t> </w:t>
      </w:r>
      <w:r w:rsidR="00FE7312">
        <w:rPr>
          <w:rFonts w:cs="Tahoma"/>
          <w:szCs w:val="18"/>
          <w:lang w:val="nl-NL"/>
        </w:rPr>
        <w:t>media worden niet geboden.</w:t>
      </w:r>
    </w:p>
    <w:p w14:paraId="79616C63" w14:textId="77777777" w:rsidR="00B473CB" w:rsidRPr="006A63D4" w:rsidRDefault="00B473CB" w:rsidP="00B473CB">
      <w:pPr>
        <w:rPr>
          <w:lang w:val="nl-NL"/>
        </w:rPr>
      </w:pPr>
    </w:p>
    <w:p w14:paraId="29881B76" w14:textId="77777777" w:rsidR="00B473CB" w:rsidRPr="006A63D4" w:rsidRDefault="00B473CB" w:rsidP="00B473CB">
      <w:pPr>
        <w:rPr>
          <w:lang w:val="nl-NL"/>
        </w:rPr>
      </w:pPr>
    </w:p>
    <w:p w14:paraId="65923D54" w14:textId="77777777" w:rsidR="00B473CB" w:rsidRPr="006A63D4" w:rsidRDefault="00B473CB" w:rsidP="000413A8">
      <w:pPr>
        <w:pStyle w:val="Heading2"/>
        <w:ind w:left="0"/>
        <w:rPr>
          <w:lang w:val="nl-NL"/>
        </w:rPr>
      </w:pPr>
      <w:bookmarkStart w:id="1526" w:name="_102_Windows_Azure"/>
      <w:bookmarkStart w:id="1527" w:name="_Toc377176109"/>
      <w:bookmarkEnd w:id="1526"/>
      <w:r w:rsidRPr="006A63D4">
        <w:rPr>
          <w:rFonts w:ascii="Tahoma" w:hAnsi="Tahoma" w:cs="Tahoma"/>
          <w:caps/>
          <w:color w:val="FF6600"/>
          <w:sz w:val="22"/>
          <w:vertAlign w:val="superscript"/>
          <w:lang w:val="nl-NL"/>
        </w:rPr>
        <w:t>10</w:t>
      </w:r>
      <w:r w:rsidR="000413A8">
        <w:rPr>
          <w:rFonts w:ascii="Tahoma" w:hAnsi="Tahoma" w:cs="Tahoma"/>
          <w:caps/>
          <w:color w:val="FF6600"/>
          <w:sz w:val="22"/>
          <w:vertAlign w:val="superscript"/>
          <w:lang w:val="nl-NL"/>
        </w:rPr>
        <w:t>2</w:t>
      </w:r>
      <w:r w:rsidRPr="00FE7312">
        <w:rPr>
          <w:rFonts w:ascii="Tahoma" w:hAnsi="Tahoma" w:cs="Tahoma"/>
          <w:caps/>
          <w:color w:val="FF6600"/>
          <w:sz w:val="22"/>
          <w:lang w:val="nl-NL"/>
        </w:rPr>
        <w:t xml:space="preserve"> </w:t>
      </w:r>
      <w:r w:rsidRPr="006A63D4">
        <w:rPr>
          <w:rFonts w:ascii="Tahoma" w:hAnsi="Tahoma" w:cs="Tahoma"/>
          <w:color w:val="F8701C"/>
          <w:sz w:val="22"/>
          <w:szCs w:val="22"/>
          <w:lang w:val="nl-NL"/>
        </w:rPr>
        <w:t>Windows Azure Services</w:t>
      </w:r>
      <w:bookmarkEnd w:id="1522"/>
      <w:bookmarkEnd w:id="1527"/>
    </w:p>
    <w:p w14:paraId="3647B9F3" w14:textId="77777777" w:rsidR="00B473CB" w:rsidRPr="006A63D4" w:rsidRDefault="00B473CB" w:rsidP="00B473CB">
      <w:pPr>
        <w:widowControl w:val="0"/>
        <w:jc w:val="both"/>
        <w:rPr>
          <w:lang w:val="nl-NL"/>
        </w:rPr>
      </w:pPr>
    </w:p>
    <w:p w14:paraId="78B57178" w14:textId="77777777" w:rsidR="00B473CB" w:rsidRPr="006A63D4" w:rsidRDefault="00B473CB" w:rsidP="00B473CB">
      <w:pPr>
        <w:widowControl w:val="0"/>
        <w:spacing w:after="60"/>
        <w:ind w:left="720"/>
        <w:jc w:val="both"/>
        <w:rPr>
          <w:lang w:val="nl-NL"/>
        </w:rPr>
      </w:pPr>
      <w:r w:rsidRPr="006A63D4">
        <w:rPr>
          <w:b/>
          <w:color w:val="000000"/>
          <w:lang w:val="nl-NL"/>
        </w:rPr>
        <w:t>Rekenmiddelenverplichting voor Windows Azure-rekenen</w:t>
      </w:r>
    </w:p>
    <w:p w14:paraId="63CF12C2" w14:textId="77777777" w:rsidR="00B473CB" w:rsidRPr="006A63D4" w:rsidRDefault="00B473CB" w:rsidP="00B473CB">
      <w:pPr>
        <w:widowControl w:val="0"/>
        <w:ind w:left="720"/>
        <w:jc w:val="both"/>
        <w:rPr>
          <w:lang w:val="nl-NL"/>
        </w:rPr>
      </w:pPr>
      <w:r w:rsidRPr="006A63D4">
        <w:rPr>
          <w:lang w:val="nl-NL"/>
        </w:rPr>
        <w:t xml:space="preserve">Voor Windows Azure-rekenen stemt Microsoft ermee in de klant een Rekenmiddelenverplichting te verschaffen. De Rekenmiddelenverplichting bestaat uit (1) </w:t>
      </w:r>
      <w:r w:rsidRPr="006A63D4">
        <w:rPr>
          <w:rFonts w:eastAsia="Times New Roman"/>
          <w:color w:val="000000"/>
          <w:lang w:val="nl-NL"/>
        </w:rPr>
        <w:t xml:space="preserve">50 gelijktijdige kleine rekenprocessen per maand, of (2) </w:t>
      </w:r>
      <w:r w:rsidRPr="006A63D4">
        <w:rPr>
          <w:lang w:val="nl-NL"/>
        </w:rPr>
        <w:t>125% van het Geschatte Rekengebruik van de klant (zoals hieronder berekend), afhanke</w:t>
      </w:r>
      <w:r w:rsidR="00FE7312">
        <w:rPr>
          <w:lang w:val="nl-NL"/>
        </w:rPr>
        <w:t>lijk van welke het grootste is.</w:t>
      </w:r>
    </w:p>
    <w:p w14:paraId="1A0F9A95" w14:textId="77777777" w:rsidR="00B473CB" w:rsidRPr="006A63D4" w:rsidRDefault="00B473CB" w:rsidP="00B473CB">
      <w:pPr>
        <w:widowControl w:val="0"/>
        <w:ind w:left="720"/>
        <w:jc w:val="both"/>
        <w:rPr>
          <w:lang w:val="nl-NL"/>
        </w:rPr>
      </w:pPr>
    </w:p>
    <w:p w14:paraId="63AA1481" w14:textId="77777777" w:rsidR="00B473CB" w:rsidRPr="006A63D4" w:rsidRDefault="00B473CB" w:rsidP="00B473CB">
      <w:pPr>
        <w:widowControl w:val="0"/>
        <w:ind w:left="720"/>
        <w:jc w:val="both"/>
        <w:rPr>
          <w:lang w:val="nl-NL"/>
        </w:rPr>
      </w:pPr>
      <w:r w:rsidRPr="006A63D4">
        <w:rPr>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6A63D4">
        <w:rPr>
          <w:rFonts w:cs="Tahoma"/>
          <w:szCs w:val="18"/>
          <w:lang w:val="nl-NL"/>
        </w:rPr>
        <w:t>samenvallende</w:t>
      </w:r>
      <w:r w:rsidRPr="006A63D4">
        <w:rPr>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0EE1728E" w14:textId="77777777" w:rsidR="00B473CB" w:rsidRPr="006A63D4" w:rsidRDefault="00B473CB" w:rsidP="00B473CB">
      <w:pPr>
        <w:widowControl w:val="0"/>
        <w:ind w:left="720"/>
        <w:jc w:val="both"/>
        <w:rPr>
          <w:lang w:val="nl-NL"/>
        </w:rPr>
      </w:pPr>
      <w:r w:rsidRPr="006A63D4">
        <w:rPr>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79F47551" w14:textId="77777777" w:rsidR="00B473CB" w:rsidRPr="006A63D4" w:rsidRDefault="00B473CB" w:rsidP="00B473CB">
      <w:pPr>
        <w:widowControl w:val="0"/>
        <w:ind w:left="720"/>
        <w:jc w:val="both"/>
        <w:rPr>
          <w:lang w:val="nl-NL"/>
        </w:rPr>
      </w:pPr>
      <w:r w:rsidRPr="006A63D4">
        <w:rPr>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3245AC6C" w14:textId="77777777" w:rsidR="00B473CB" w:rsidRPr="006A63D4" w:rsidRDefault="00B473CB" w:rsidP="000413A8">
      <w:pPr>
        <w:pStyle w:val="Heading2"/>
        <w:keepNext/>
        <w:keepLines/>
        <w:ind w:left="0"/>
        <w:rPr>
          <w:lang w:val="nl-NL"/>
        </w:rPr>
      </w:pPr>
      <w:bookmarkStart w:id="1528" w:name="_98_Windows_Embedded"/>
      <w:bookmarkStart w:id="1529" w:name="_101_Windows_Embedded"/>
      <w:bookmarkStart w:id="1530" w:name="_103_Windows_Embedded"/>
      <w:bookmarkStart w:id="1531" w:name="Srv_107WindowsEmbeddedDeviceMgr2011"/>
      <w:bookmarkStart w:id="1532" w:name="_Toc336338363"/>
      <w:bookmarkStart w:id="1533" w:name="_Toc377176110"/>
      <w:bookmarkStart w:id="1534" w:name="Srv_93SBS2008PremiumEdition"/>
      <w:bookmarkEnd w:id="1523"/>
      <w:bookmarkEnd w:id="1528"/>
      <w:bookmarkEnd w:id="1529"/>
      <w:bookmarkEnd w:id="1530"/>
      <w:r w:rsidRPr="006A63D4">
        <w:rPr>
          <w:rFonts w:ascii="Tahoma" w:hAnsi="Tahoma" w:cs="Tahoma"/>
          <w:caps/>
          <w:color w:val="FF6600"/>
          <w:sz w:val="22"/>
          <w:vertAlign w:val="superscript"/>
          <w:lang w:val="nl-NL"/>
        </w:rPr>
        <w:lastRenderedPageBreak/>
        <w:t>10</w:t>
      </w:r>
      <w:r w:rsidR="000413A8">
        <w:rPr>
          <w:rFonts w:ascii="Tahoma" w:hAnsi="Tahoma" w:cs="Tahoma"/>
          <w:caps/>
          <w:color w:val="FF6600"/>
          <w:sz w:val="22"/>
          <w:vertAlign w:val="superscript"/>
          <w:lang w:val="nl-NL"/>
        </w:rPr>
        <w:t>3</w:t>
      </w:r>
      <w:r w:rsidRPr="006A63D4">
        <w:rPr>
          <w:rFonts w:ascii="Tahoma" w:hAnsi="Tahoma" w:cs="Tahoma"/>
          <w:color w:val="FF6600"/>
          <w:lang w:val="nl-NL"/>
        </w:rPr>
        <w:t xml:space="preserve"> </w:t>
      </w:r>
      <w:r w:rsidRPr="006A63D4">
        <w:rPr>
          <w:rFonts w:ascii="Tahoma" w:hAnsi="Tahoma" w:cs="Tahoma"/>
          <w:color w:val="FF6600"/>
          <w:sz w:val="22"/>
          <w:lang w:val="nl-NL"/>
        </w:rPr>
        <w:t>Windows Embedded Device Manager 2011 – Management Server License</w:t>
      </w:r>
      <w:bookmarkEnd w:id="1531"/>
      <w:bookmarkEnd w:id="1532"/>
      <w:bookmarkEnd w:id="1533"/>
    </w:p>
    <w:p w14:paraId="35F478C9" w14:textId="77777777" w:rsidR="00B473CB" w:rsidRPr="006A63D4" w:rsidRDefault="00B473CB" w:rsidP="00806ED6">
      <w:pPr>
        <w:keepNext/>
        <w:keepLines/>
        <w:rPr>
          <w:lang w:val="nl-NL"/>
        </w:rPr>
      </w:pPr>
    </w:p>
    <w:p w14:paraId="7ECA90C8" w14:textId="77777777" w:rsidR="00B473CB" w:rsidRPr="006A63D4" w:rsidRDefault="00B473CB" w:rsidP="00806ED6">
      <w:pPr>
        <w:pStyle w:val="EndnoteText"/>
        <w:keepNext/>
        <w:keepLines/>
        <w:ind w:left="720"/>
        <w:rPr>
          <w:lang w:val="nl-NL"/>
        </w:rPr>
      </w:pPr>
      <w:r w:rsidRPr="006A63D4">
        <w:rPr>
          <w:rFonts w:ascii="Tahoma" w:hAnsi="Tahoma" w:cs="Tahoma"/>
          <w:color w:val="000000"/>
          <w:sz w:val="18"/>
          <w:lang w:val="nl-NL"/>
        </w:rPr>
        <w:t>Dit product heeft de EOL-status (End-Of-Life) en wordt niet langer aangeboden.</w:t>
      </w:r>
    </w:p>
    <w:p w14:paraId="3C2139B9" w14:textId="77777777" w:rsidR="00B473CB" w:rsidRPr="006A63D4" w:rsidRDefault="00B473CB" w:rsidP="00806ED6">
      <w:pPr>
        <w:pStyle w:val="EndnoteText"/>
        <w:keepNext/>
        <w:keepLines/>
        <w:ind w:left="720"/>
        <w:rPr>
          <w:lang w:val="nl-NL"/>
        </w:rPr>
      </w:pPr>
    </w:p>
    <w:p w14:paraId="61B04BCA" w14:textId="77777777" w:rsidR="00B473CB" w:rsidRPr="006A63D4" w:rsidRDefault="00B473CB" w:rsidP="00B473CB">
      <w:pPr>
        <w:pStyle w:val="EndnoteText"/>
        <w:spacing w:after="60"/>
        <w:ind w:left="720"/>
        <w:rPr>
          <w:lang w:val="nl-NL"/>
        </w:rPr>
      </w:pPr>
      <w:r w:rsidRPr="006A63D4">
        <w:rPr>
          <w:rFonts w:ascii="Tahoma" w:hAnsi="Tahoma" w:cs="Tahoma"/>
          <w:b/>
          <w:color w:val="000000"/>
          <w:sz w:val="18"/>
          <w:lang w:val="nl-NL"/>
        </w:rPr>
        <w:t>Eenmalige licentieverlening aan houders van een licentie voor Windows Embedded Device Manager 2011 met actieve Software Assurance</w:t>
      </w:r>
    </w:p>
    <w:p w14:paraId="43587F91" w14:textId="77777777" w:rsidR="00B473CB" w:rsidRPr="006A63D4" w:rsidRDefault="00B473CB" w:rsidP="00B473CB">
      <w:pPr>
        <w:pStyle w:val="EndnoteText"/>
        <w:ind w:left="720"/>
        <w:rPr>
          <w:lang w:val="nl-NL"/>
        </w:rPr>
      </w:pPr>
      <w:r w:rsidRPr="006A63D4">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6A63D4">
        <w:rPr>
          <w:rFonts w:ascii="Tahoma" w:hAnsi="Tahoma" w:cs="Tahoma"/>
          <w:color w:val="000000"/>
          <w:sz w:val="18"/>
          <w:szCs w:val="20"/>
          <w:lang w:val="nl-NL"/>
        </w:rPr>
        <w:t>:</w:t>
      </w:r>
    </w:p>
    <w:p w14:paraId="3522A8D4" w14:textId="77777777" w:rsidR="00B473CB" w:rsidRPr="006A63D4" w:rsidRDefault="00B473CB" w:rsidP="00B473CB">
      <w:pPr>
        <w:pStyle w:val="EndnoteText"/>
        <w:ind w:left="720"/>
        <w:rPr>
          <w:lang w:val="nl-NL"/>
        </w:rPr>
      </w:pPr>
    </w:p>
    <w:p w14:paraId="0DB3ADFA" w14:textId="77777777" w:rsidR="00B473CB" w:rsidRPr="006A63D4" w:rsidRDefault="00B473CB" w:rsidP="00B473CB">
      <w:pPr>
        <w:pStyle w:val="EndnoteText"/>
        <w:rPr>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B473CB" w:rsidRPr="00E55393" w14:paraId="78DD5923" w14:textId="77777777" w:rsidTr="00922A26">
        <w:tc>
          <w:tcPr>
            <w:tcW w:w="3960" w:type="dxa"/>
            <w:tcBorders>
              <w:top w:val="single" w:sz="4" w:space="0" w:color="000000"/>
              <w:bottom w:val="single" w:sz="6" w:space="0" w:color="000000"/>
            </w:tcBorders>
            <w:shd w:val="clear" w:color="auto" w:fill="FABF8F"/>
          </w:tcPr>
          <w:p w14:paraId="412604F2" w14:textId="77777777" w:rsidR="00B473CB" w:rsidRPr="003856C2" w:rsidRDefault="00B473CB" w:rsidP="00922A26">
            <w:pPr>
              <w:jc w:val="center"/>
              <w:rPr>
                <w:rFonts w:cs="Tahoma"/>
                <w:b/>
                <w:color w:val="000000"/>
                <w:szCs w:val="20"/>
              </w:rPr>
            </w:pPr>
            <w:r>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14:paraId="6A98896F" w14:textId="77777777" w:rsidR="00B473CB" w:rsidRPr="007E678A" w:rsidRDefault="00B473CB" w:rsidP="00922A26">
            <w:pPr>
              <w:jc w:val="center"/>
              <w:rPr>
                <w:rFonts w:cs="Tahoma"/>
                <w:b/>
                <w:bCs/>
                <w:color w:val="000000"/>
                <w:szCs w:val="20"/>
              </w:rPr>
            </w:pPr>
            <w:r w:rsidRPr="007E678A">
              <w:rPr>
                <w:rFonts w:cs="Tahoma"/>
                <w:b/>
                <w:bCs/>
                <w:color w:val="000000"/>
              </w:rPr>
              <w:t>Clientbeheerlicenties Windows Embedded Device Manager 2011</w:t>
            </w:r>
          </w:p>
        </w:tc>
      </w:tr>
      <w:tr w:rsidR="00B473CB" w:rsidRPr="00E55393" w14:paraId="5A70520C" w14:textId="77777777" w:rsidTr="00922A26">
        <w:tc>
          <w:tcPr>
            <w:tcW w:w="3960" w:type="dxa"/>
            <w:tcBorders>
              <w:top w:val="single" w:sz="6" w:space="0" w:color="000000"/>
            </w:tcBorders>
            <w:shd w:val="clear" w:color="auto" w:fill="FFFFFF"/>
          </w:tcPr>
          <w:p w14:paraId="5EB1908B" w14:textId="77777777" w:rsidR="00B473CB" w:rsidRPr="00423037" w:rsidRDefault="00B473CB" w:rsidP="00922A26">
            <w:pPr>
              <w:rPr>
                <w:rFonts w:cs="Tahoma"/>
                <w:color w:val="000000"/>
                <w:szCs w:val="20"/>
              </w:rPr>
            </w:pPr>
            <w:r>
              <w:rPr>
                <w:rFonts w:cs="Tahoma"/>
                <w:color w:val="000000"/>
                <w:szCs w:val="20"/>
              </w:rPr>
              <w:t>Serverlicentie Windows Embedded Device Manager 2011</w:t>
            </w:r>
          </w:p>
        </w:tc>
        <w:tc>
          <w:tcPr>
            <w:tcW w:w="4050" w:type="dxa"/>
            <w:tcBorders>
              <w:top w:val="single" w:sz="6" w:space="0" w:color="000000"/>
            </w:tcBorders>
            <w:shd w:val="clear" w:color="auto" w:fill="FFFFFF"/>
          </w:tcPr>
          <w:p w14:paraId="5D031603" w14:textId="77777777" w:rsidR="00B473CB" w:rsidRPr="00423037" w:rsidRDefault="00B473CB" w:rsidP="00922A26">
            <w:pPr>
              <w:rPr>
                <w:rFonts w:cs="Tahoma"/>
                <w:color w:val="000000"/>
                <w:szCs w:val="20"/>
              </w:rPr>
            </w:pPr>
            <w:r>
              <w:rPr>
                <w:rFonts w:cs="Tahoma"/>
                <w:color w:val="000000"/>
                <w:szCs w:val="20"/>
              </w:rPr>
              <w:t>13 clientbeheerlicenties Windows Embedded Device Manager 2011</w:t>
            </w:r>
          </w:p>
        </w:tc>
      </w:tr>
      <w:tr w:rsidR="00B473CB" w:rsidRPr="00E55393" w14:paraId="78646582" w14:textId="77777777" w:rsidTr="00922A26">
        <w:tc>
          <w:tcPr>
            <w:tcW w:w="3960" w:type="dxa"/>
            <w:shd w:val="clear" w:color="auto" w:fill="FFFFFF"/>
          </w:tcPr>
          <w:p w14:paraId="220871D9" w14:textId="77777777" w:rsidR="00B473CB" w:rsidRPr="007269E6" w:rsidRDefault="00B473CB" w:rsidP="00922A26">
            <w:pPr>
              <w:rPr>
                <w:rFonts w:cs="Tahoma"/>
                <w:color w:val="000000"/>
                <w:szCs w:val="20"/>
              </w:rPr>
            </w:pPr>
            <w:r>
              <w:rPr>
                <w:rFonts w:cs="Tahoma"/>
                <w:color w:val="000000"/>
                <w:szCs w:val="20"/>
              </w:rPr>
              <w:t>Serverlicentie Windows Embedded Device Manager 2011 met SQL Server 2008-technologie</w:t>
            </w:r>
          </w:p>
        </w:tc>
        <w:tc>
          <w:tcPr>
            <w:tcW w:w="4050" w:type="dxa"/>
            <w:shd w:val="clear" w:color="auto" w:fill="FFFFFF"/>
          </w:tcPr>
          <w:p w14:paraId="3904635B" w14:textId="77777777" w:rsidR="00B473CB" w:rsidRPr="002D7A4B" w:rsidRDefault="00B473CB" w:rsidP="00922A26">
            <w:pPr>
              <w:rPr>
                <w:rFonts w:cs="Tahoma"/>
                <w:color w:val="000000"/>
                <w:szCs w:val="20"/>
              </w:rPr>
            </w:pPr>
            <w:r>
              <w:rPr>
                <w:rFonts w:cs="Tahoma"/>
                <w:color w:val="000000"/>
                <w:szCs w:val="20"/>
              </w:rPr>
              <w:t>30 clientbeheerlicenties Windows Embedded Device Manager 2011</w:t>
            </w:r>
          </w:p>
        </w:tc>
      </w:tr>
    </w:tbl>
    <w:p w14:paraId="3E97290F" w14:textId="77777777" w:rsidR="00B473CB" w:rsidRPr="004F549F" w:rsidRDefault="00B473CB" w:rsidP="00B473CB">
      <w:pPr>
        <w:pStyle w:val="EndnoteText"/>
        <w:ind w:left="0"/>
      </w:pPr>
    </w:p>
    <w:p w14:paraId="480EEF9A" w14:textId="77777777" w:rsidR="00B473CB" w:rsidRPr="006A63D4" w:rsidRDefault="00B473CB" w:rsidP="00B473CB">
      <w:pPr>
        <w:pStyle w:val="EndnoteText"/>
        <w:ind w:left="720"/>
        <w:rPr>
          <w:lang w:val="nl-NL"/>
        </w:rPr>
      </w:pPr>
      <w:r w:rsidRPr="006A63D4">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Pr>
          <w:rFonts w:ascii="Tahoma" w:hAnsi="Tahoma" w:cs="Tahoma"/>
          <w:color w:val="000000"/>
          <w:sz w:val="18"/>
          <w:lang w:val="nl-NL"/>
        </w:rPr>
        <w:t> </w:t>
      </w:r>
      <w:r w:rsidRPr="006A63D4">
        <w:rPr>
          <w:rFonts w:ascii="Tahoma" w:hAnsi="Tahoma" w:cs="Tahoma"/>
          <w:color w:val="000000"/>
          <w:sz w:val="18"/>
          <w:lang w:val="nl-NL"/>
        </w:rPr>
        <w:t xml:space="preserve">het moment dat deze dekking afloopt kan de klant de Software Assurance verlengen voor de toegekende licenties. </w:t>
      </w:r>
    </w:p>
    <w:p w14:paraId="000AC7E8" w14:textId="77777777" w:rsidR="00B473CB" w:rsidRPr="006A63D4" w:rsidRDefault="00B473CB" w:rsidP="00B473CB">
      <w:pPr>
        <w:pStyle w:val="EndnoteText"/>
        <w:ind w:left="720"/>
        <w:rPr>
          <w:lang w:val="nl-NL"/>
        </w:rPr>
      </w:pPr>
    </w:p>
    <w:p w14:paraId="38A3C468" w14:textId="77777777" w:rsidR="00B473CB" w:rsidRPr="006A63D4" w:rsidRDefault="00B473CB" w:rsidP="00B473CB">
      <w:pPr>
        <w:pStyle w:val="EndnoteText"/>
        <w:ind w:left="720"/>
        <w:rPr>
          <w:lang w:val="nl-NL"/>
        </w:rPr>
      </w:pPr>
      <w:r w:rsidRPr="006A63D4">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7DB29B4D" w14:textId="77777777" w:rsidR="00B473CB" w:rsidRPr="006A63D4" w:rsidRDefault="00B473CB" w:rsidP="00B473CB">
      <w:pPr>
        <w:pStyle w:val="EndnoteText"/>
        <w:ind w:left="720"/>
        <w:rPr>
          <w:lang w:val="nl-NL"/>
        </w:rPr>
      </w:pPr>
    </w:p>
    <w:p w14:paraId="47FCD86D" w14:textId="77777777" w:rsidR="00B473CB" w:rsidRPr="006A63D4" w:rsidRDefault="00B473CB" w:rsidP="00080D27">
      <w:pPr>
        <w:ind w:left="720"/>
        <w:rPr>
          <w:lang w:val="nl-NL"/>
        </w:rPr>
      </w:pPr>
      <w:r w:rsidRPr="006A63D4">
        <w:rPr>
          <w:rFonts w:cs="Tahoma"/>
          <w:color w:val="000000"/>
          <w:szCs w:val="24"/>
          <w:lang w:val="nl-NL"/>
        </w:rPr>
        <w:t>Licenties voor Windows Embedded Device Manager 2011 die na 1 april 2012 worden verkregen als onderdeel van het jaarlijkse True-Up proces voor Enterprise Enrollments van de klant, op grond waarvan licenties voor Windows Embedded Device Manager 2011 voor de eerste keer zijn verkregen vóór 1</w:t>
      </w:r>
      <w:r w:rsidR="00080D27">
        <w:rPr>
          <w:rFonts w:cs="Tahoma"/>
          <w:color w:val="000000"/>
          <w:szCs w:val="24"/>
          <w:lang w:val="nl-NL"/>
        </w:rPr>
        <w:t> </w:t>
      </w:r>
      <w:r w:rsidRPr="006A63D4">
        <w:rPr>
          <w:rFonts w:cs="Tahoma"/>
          <w:color w:val="000000"/>
          <w:szCs w:val="24"/>
          <w:lang w:val="nl-NL"/>
        </w:rPr>
        <w:t>april</w:t>
      </w:r>
      <w:r w:rsidR="00080D27">
        <w:rPr>
          <w:rFonts w:cs="Tahoma"/>
          <w:color w:val="000000"/>
          <w:szCs w:val="24"/>
          <w:lang w:val="nl-NL"/>
        </w:rPr>
        <w:t> </w:t>
      </w:r>
      <w:r w:rsidRPr="006A63D4">
        <w:rPr>
          <w:rFonts w:cs="Tahoma"/>
          <w:color w:val="000000"/>
          <w:szCs w:val="24"/>
          <w:lang w:val="nl-NL"/>
        </w:rPr>
        <w:t>2012, komen ook in aanmerking voor Client-ML’s voor Windows Embedded Device Manager op grond</w:t>
      </w:r>
      <w:r w:rsidR="00080D27">
        <w:rPr>
          <w:rFonts w:cs="Tahoma"/>
          <w:color w:val="000000"/>
          <w:szCs w:val="24"/>
          <w:lang w:val="nl-NL"/>
        </w:rPr>
        <w:t> </w:t>
      </w:r>
      <w:r w:rsidRPr="006A63D4">
        <w:rPr>
          <w:rFonts w:cs="Tahoma"/>
          <w:color w:val="000000"/>
          <w:szCs w:val="24"/>
          <w:lang w:val="nl-NL"/>
        </w:rPr>
        <w:t>van deze aanbieding.</w:t>
      </w:r>
    </w:p>
    <w:p w14:paraId="4A07A663" w14:textId="77777777" w:rsidR="00B473CB" w:rsidRPr="006A63D4" w:rsidRDefault="00B473CB" w:rsidP="00B473CB">
      <w:pPr>
        <w:ind w:left="720"/>
        <w:rPr>
          <w:lang w:val="nl-NL"/>
        </w:rPr>
      </w:pPr>
    </w:p>
    <w:p w14:paraId="2287072C" w14:textId="77777777" w:rsidR="00B473CB" w:rsidRPr="006A63D4" w:rsidRDefault="00B473CB" w:rsidP="00B473CB">
      <w:pPr>
        <w:ind w:left="720"/>
        <w:rPr>
          <w:lang w:val="nl-NL"/>
        </w:rPr>
      </w:pPr>
      <w:r w:rsidRPr="006A63D4">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Pr>
          <w:rFonts w:cs="Tahoma"/>
          <w:color w:val="000000"/>
          <w:szCs w:val="24"/>
          <w:lang w:val="nl-NL"/>
        </w:rPr>
        <w:t xml:space="preserve"> </w:t>
      </w:r>
      <w:r w:rsidRPr="006A63D4">
        <w:rPr>
          <w:rFonts w:cs="Tahoma"/>
          <w:color w:val="000000"/>
          <w:szCs w:val="24"/>
          <w:lang w:val="nl-NL"/>
        </w:rPr>
        <w:t>Deze rechten worden alleen permanent indien de afkoopoptie wordt</w:t>
      </w:r>
      <w:r>
        <w:rPr>
          <w:rFonts w:cs="Tahoma"/>
          <w:color w:val="000000"/>
          <w:szCs w:val="24"/>
          <w:lang w:val="nl-NL"/>
        </w:rPr>
        <w:t> </w:t>
      </w:r>
      <w:r w:rsidRPr="006A63D4">
        <w:rPr>
          <w:rFonts w:cs="Tahoma"/>
          <w:color w:val="000000"/>
          <w:szCs w:val="24"/>
          <w:lang w:val="nl-NL"/>
        </w:rPr>
        <w:t>toegepast, en de rechten blijven onderworpen aan alle voorwaarden van de licentieovereenkomst van</w:t>
      </w:r>
      <w:r>
        <w:rPr>
          <w:rFonts w:cs="Tahoma"/>
          <w:color w:val="000000"/>
          <w:szCs w:val="24"/>
          <w:lang w:val="nl-NL"/>
        </w:rPr>
        <w:t> </w:t>
      </w:r>
      <w:r w:rsidRPr="006A63D4">
        <w:rPr>
          <w:rFonts w:cs="Tahoma"/>
          <w:color w:val="000000"/>
          <w:szCs w:val="24"/>
          <w:lang w:val="nl-NL"/>
        </w:rPr>
        <w:t>de klant.</w:t>
      </w:r>
    </w:p>
    <w:p w14:paraId="312AE958" w14:textId="77777777" w:rsidR="00B473CB" w:rsidRPr="006A63D4" w:rsidRDefault="00B473CB" w:rsidP="00B473CB">
      <w:pPr>
        <w:ind w:left="720"/>
        <w:rPr>
          <w:lang w:val="nl-NL"/>
        </w:rPr>
      </w:pPr>
    </w:p>
    <w:p w14:paraId="56469DF3" w14:textId="77777777" w:rsidR="00B473CB" w:rsidRPr="006A63D4" w:rsidRDefault="00B473CB" w:rsidP="000413A8">
      <w:pPr>
        <w:pStyle w:val="Heading2"/>
        <w:keepNext/>
        <w:keepLines/>
        <w:ind w:left="0"/>
        <w:rPr>
          <w:lang w:val="nl-NL"/>
        </w:rPr>
      </w:pPr>
      <w:bookmarkStart w:id="1535" w:name="_96_Windows_Embedded"/>
      <w:bookmarkStart w:id="1536" w:name="_99_Windows_Embedded"/>
      <w:bookmarkStart w:id="1537" w:name="_102_Windows_Embedded"/>
      <w:bookmarkStart w:id="1538" w:name="_104_Windows_Embedded"/>
      <w:bookmarkStart w:id="1539" w:name="_Toc377176111"/>
      <w:bookmarkStart w:id="1540" w:name="Srv_108EBS2008StandardPrem"/>
      <w:bookmarkEnd w:id="1535"/>
      <w:bookmarkEnd w:id="1536"/>
      <w:bookmarkEnd w:id="1537"/>
      <w:bookmarkEnd w:id="1538"/>
      <w:r w:rsidRPr="006A63D4">
        <w:rPr>
          <w:rFonts w:ascii="Tahoma" w:hAnsi="Tahoma" w:cs="Tahoma"/>
          <w:caps/>
          <w:color w:val="FF6600"/>
          <w:sz w:val="22"/>
          <w:vertAlign w:val="superscript"/>
          <w:lang w:val="nl-NL"/>
        </w:rPr>
        <w:lastRenderedPageBreak/>
        <w:t>10</w:t>
      </w:r>
      <w:r w:rsidR="000413A8">
        <w:rPr>
          <w:rFonts w:ascii="Tahoma" w:hAnsi="Tahoma" w:cs="Tahoma"/>
          <w:caps/>
          <w:color w:val="FF6600"/>
          <w:sz w:val="22"/>
          <w:vertAlign w:val="superscript"/>
          <w:lang w:val="nl-NL"/>
        </w:rPr>
        <w:t>4</w:t>
      </w:r>
      <w:r w:rsidRPr="006A63D4">
        <w:rPr>
          <w:rFonts w:ascii="Tahoma" w:hAnsi="Tahoma" w:cs="Tahoma"/>
          <w:color w:val="FF6600"/>
          <w:lang w:val="nl-NL"/>
        </w:rPr>
        <w:t xml:space="preserve"> </w:t>
      </w:r>
      <w:r w:rsidRPr="006A63D4">
        <w:rPr>
          <w:rFonts w:ascii="Tahoma" w:hAnsi="Tahoma" w:cs="Tahoma"/>
          <w:color w:val="FF6600"/>
          <w:sz w:val="22"/>
          <w:lang w:val="nl-NL"/>
        </w:rPr>
        <w:t>Windows Embedded Device Manager 2011 – Client Management License</w:t>
      </w:r>
      <w:bookmarkEnd w:id="1539"/>
    </w:p>
    <w:p w14:paraId="6E2649F8" w14:textId="77777777" w:rsidR="00B473CB" w:rsidRPr="006A63D4" w:rsidRDefault="00B473CB" w:rsidP="00C85680">
      <w:pPr>
        <w:keepNext/>
        <w:keepLines/>
        <w:rPr>
          <w:lang w:val="nl-NL"/>
        </w:rPr>
      </w:pPr>
    </w:p>
    <w:p w14:paraId="4DF08F00" w14:textId="77777777" w:rsidR="00B473CB" w:rsidRPr="006A63D4" w:rsidRDefault="00B473CB" w:rsidP="00C85680">
      <w:pPr>
        <w:pStyle w:val="EndnoteText"/>
        <w:keepNext/>
        <w:keepLines/>
        <w:ind w:left="720"/>
        <w:rPr>
          <w:lang w:val="nl-NL"/>
        </w:rPr>
      </w:pPr>
      <w:r w:rsidRPr="006A63D4">
        <w:rPr>
          <w:rFonts w:ascii="Tahoma" w:hAnsi="Tahoma" w:cs="Tahoma"/>
          <w:color w:val="000000"/>
          <w:sz w:val="18"/>
          <w:lang w:val="nl-NL"/>
        </w:rPr>
        <w:t>Dit product heeft de EOL-status (End-Of-Life) en wordt niet langer aangeboden.</w:t>
      </w:r>
    </w:p>
    <w:p w14:paraId="20AAE006" w14:textId="77777777" w:rsidR="00B473CB" w:rsidRPr="006A63D4" w:rsidRDefault="00B473CB" w:rsidP="00C85680">
      <w:pPr>
        <w:pStyle w:val="EndnoteText"/>
        <w:keepNext/>
        <w:keepLines/>
        <w:ind w:left="720"/>
        <w:rPr>
          <w:lang w:val="nl-NL"/>
        </w:rPr>
      </w:pPr>
    </w:p>
    <w:p w14:paraId="566104AB" w14:textId="77777777" w:rsidR="00B473CB" w:rsidRPr="006A63D4" w:rsidRDefault="00B473CB" w:rsidP="00C85680">
      <w:pPr>
        <w:pStyle w:val="EndnoteText"/>
        <w:keepNext/>
        <w:keepLines/>
        <w:spacing w:after="60"/>
        <w:ind w:left="720"/>
        <w:rPr>
          <w:lang w:val="nl-NL"/>
        </w:rPr>
      </w:pPr>
      <w:r w:rsidRPr="006A63D4">
        <w:rPr>
          <w:rFonts w:ascii="Tahoma" w:hAnsi="Tahoma" w:cs="Tahoma"/>
          <w:b/>
          <w:color w:val="000000"/>
          <w:sz w:val="18"/>
          <w:lang w:val="nl-NL"/>
        </w:rPr>
        <w:t>Eenmalige licentieverlening aan houders van een Clientbeheerlicentie voor Windows Embedded Device Manager 2011 met actieve Software Assurance</w:t>
      </w:r>
    </w:p>
    <w:p w14:paraId="62FD00B1" w14:textId="77777777" w:rsidR="00B473CB" w:rsidRPr="006A63D4" w:rsidRDefault="00B473CB" w:rsidP="00C85680">
      <w:pPr>
        <w:pStyle w:val="EndnoteText"/>
        <w:keepNext/>
        <w:keepLines/>
        <w:ind w:left="720"/>
        <w:rPr>
          <w:lang w:val="nl-NL"/>
        </w:rPr>
      </w:pPr>
      <w:r w:rsidRPr="006A63D4">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14:paraId="1F1067B6" w14:textId="77777777" w:rsidR="00B473CB" w:rsidRPr="006A63D4" w:rsidRDefault="00B473CB" w:rsidP="00B473CB">
      <w:pPr>
        <w:pStyle w:val="EndnoteText"/>
        <w:ind w:left="0"/>
        <w:rPr>
          <w:lang w:val="nl-NL"/>
        </w:rPr>
      </w:pPr>
    </w:p>
    <w:p w14:paraId="536769B0" w14:textId="77777777" w:rsidR="00B473CB" w:rsidRPr="006A63D4" w:rsidRDefault="00B473CB" w:rsidP="00B473CB">
      <w:pPr>
        <w:pStyle w:val="EndnoteText"/>
        <w:ind w:left="720"/>
        <w:rPr>
          <w:lang w:val="nl-NL"/>
        </w:rPr>
      </w:pPr>
      <w:r w:rsidRPr="006A63D4">
        <w:rPr>
          <w:rFonts w:ascii="Tahoma" w:hAnsi="Tahoma" w:cs="Tahoma"/>
          <w:color w:val="000000"/>
          <w:sz w:val="18"/>
          <w:lang w:val="nl-NL"/>
        </w:rPr>
        <w:t xml:space="preserve">Alle licenties die in het kader van deze aanbieding worden verleend, zijn inclusief Software Assurance-dekking. Deze dekking vervalt op het moment dat de dekking voor de kwalificerende licenties vervalt. Op het moment dat deze dekking afloopt kan de klant de Software Assurance verlengen voor de toegekende licenties. </w:t>
      </w:r>
    </w:p>
    <w:p w14:paraId="414E6419" w14:textId="77777777" w:rsidR="00B473CB" w:rsidRPr="006A63D4" w:rsidRDefault="00B473CB" w:rsidP="00B473CB">
      <w:pPr>
        <w:pStyle w:val="EndnoteText"/>
        <w:ind w:left="720"/>
        <w:rPr>
          <w:lang w:val="nl-NL"/>
        </w:rPr>
      </w:pPr>
    </w:p>
    <w:p w14:paraId="7762E0C8" w14:textId="77777777" w:rsidR="00B473CB" w:rsidRPr="006A63D4" w:rsidRDefault="00B473CB" w:rsidP="00B473CB">
      <w:pPr>
        <w:pStyle w:val="EndnoteText"/>
        <w:ind w:left="720"/>
        <w:rPr>
          <w:lang w:val="nl-NL"/>
        </w:rPr>
      </w:pPr>
      <w:r w:rsidRPr="006A63D4">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2756405C" w14:textId="77777777" w:rsidR="00B473CB" w:rsidRPr="006A63D4" w:rsidRDefault="00B473CB" w:rsidP="00B473CB">
      <w:pPr>
        <w:pStyle w:val="EndnoteText"/>
        <w:ind w:left="720"/>
        <w:rPr>
          <w:lang w:val="nl-NL"/>
        </w:rPr>
      </w:pPr>
    </w:p>
    <w:p w14:paraId="32EFCBE2" w14:textId="77777777" w:rsidR="00B473CB" w:rsidRPr="006A63D4" w:rsidRDefault="00B473CB" w:rsidP="00B473CB">
      <w:pPr>
        <w:ind w:left="720"/>
        <w:rPr>
          <w:lang w:val="nl-NL"/>
        </w:rPr>
      </w:pPr>
      <w:r w:rsidRPr="006A63D4">
        <w:rPr>
          <w:rFonts w:cs="Tahoma"/>
          <w:color w:val="000000"/>
          <w:szCs w:val="24"/>
          <w:lang w:val="nl-NL"/>
        </w:rPr>
        <w:t>Clientbeheerlicenties voor Windows Embedded Device Manager 2011 die na 1 januari 2013 worden verkregen als onderdeel van het jaarlijkse True-Up proces voor Enterprise Enrollments van de klant, op grond waarvan clientbeheerlicenties voor Windows Embedded Device Manager 2011 aanvankelijk zijn verkregen vóór 1 januari 2013 komen ook in aanmerking voor Client-ML's voor System Center 2012 Service Configuration Manager op grond van deze aanbieding.</w:t>
      </w:r>
    </w:p>
    <w:p w14:paraId="346D7B5D" w14:textId="77777777" w:rsidR="00B473CB" w:rsidRPr="006A63D4" w:rsidRDefault="00B473CB" w:rsidP="00B473CB">
      <w:pPr>
        <w:ind w:left="720"/>
        <w:rPr>
          <w:lang w:val="nl-NL"/>
        </w:rPr>
      </w:pPr>
    </w:p>
    <w:p w14:paraId="67226597" w14:textId="77777777" w:rsidR="00B473CB" w:rsidRPr="006A63D4" w:rsidRDefault="00B473CB" w:rsidP="00B473CB">
      <w:pPr>
        <w:ind w:left="720"/>
        <w:rPr>
          <w:lang w:val="nl-NL"/>
        </w:rPr>
      </w:pPr>
      <w:r w:rsidRPr="006A63D4">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Pr>
          <w:rFonts w:cs="Tahoma"/>
          <w:color w:val="000000"/>
          <w:szCs w:val="24"/>
          <w:lang w:val="nl-NL"/>
        </w:rPr>
        <w:t xml:space="preserve"> </w:t>
      </w:r>
      <w:r w:rsidRPr="006A63D4">
        <w:rPr>
          <w:rFonts w:cs="Tahoma"/>
          <w:color w:val="000000"/>
          <w:szCs w:val="24"/>
          <w:lang w:val="nl-NL"/>
        </w:rPr>
        <w:t>Deze rechten worden alleen permanent indien de uitkoopoptie wordt</w:t>
      </w:r>
      <w:r>
        <w:rPr>
          <w:rFonts w:cs="Tahoma"/>
          <w:color w:val="000000"/>
          <w:szCs w:val="24"/>
          <w:lang w:val="nl-NL"/>
        </w:rPr>
        <w:t> </w:t>
      </w:r>
      <w:r w:rsidRPr="006A63D4">
        <w:rPr>
          <w:rFonts w:cs="Tahoma"/>
          <w:color w:val="000000"/>
          <w:szCs w:val="24"/>
          <w:lang w:val="nl-NL"/>
        </w:rPr>
        <w:t>toegepast, en de rechten blijven onderworpen aan alle voorwaarden van de licentieovereenkomst van</w:t>
      </w:r>
      <w:r>
        <w:rPr>
          <w:rFonts w:cs="Tahoma"/>
          <w:color w:val="000000"/>
          <w:szCs w:val="24"/>
          <w:lang w:val="nl-NL"/>
        </w:rPr>
        <w:t> </w:t>
      </w:r>
      <w:r w:rsidRPr="006A63D4">
        <w:rPr>
          <w:rFonts w:cs="Tahoma"/>
          <w:color w:val="000000"/>
          <w:szCs w:val="24"/>
          <w:lang w:val="nl-NL"/>
        </w:rPr>
        <w:t>de klant.</w:t>
      </w:r>
    </w:p>
    <w:p w14:paraId="2DA044A6" w14:textId="77777777" w:rsidR="00B473CB" w:rsidRPr="006A63D4" w:rsidRDefault="00B473CB" w:rsidP="00B473CB">
      <w:pPr>
        <w:ind w:left="720"/>
        <w:rPr>
          <w:lang w:val="nl-NL"/>
        </w:rPr>
      </w:pPr>
    </w:p>
    <w:p w14:paraId="78765244" w14:textId="77777777" w:rsidR="00B473CB" w:rsidRPr="006A63D4" w:rsidRDefault="00B473CB" w:rsidP="00B473CB">
      <w:pPr>
        <w:ind w:left="720"/>
        <w:rPr>
          <w:lang w:val="nl-NL"/>
        </w:rPr>
      </w:pPr>
      <w:r w:rsidRPr="006A63D4">
        <w:rPr>
          <w:rFonts w:cs="Tahoma"/>
          <w:color w:val="000000"/>
          <w:szCs w:val="24"/>
          <w:lang w:val="nl-NL"/>
        </w:rPr>
        <w:t>Versiedowngraderechten gelden voor alle verleende clientbeheerlicenties voor System Center 2012 Configuration Manager.</w:t>
      </w:r>
    </w:p>
    <w:p w14:paraId="6E3F0338" w14:textId="77777777" w:rsidR="00B473CB" w:rsidRPr="006A63D4" w:rsidRDefault="00B473CB" w:rsidP="00B473CB">
      <w:pPr>
        <w:ind w:left="900"/>
        <w:rPr>
          <w:lang w:val="nl-NL"/>
        </w:rPr>
      </w:pPr>
    </w:p>
    <w:p w14:paraId="026B79C0" w14:textId="77777777" w:rsidR="00B473CB" w:rsidRPr="006A63D4" w:rsidRDefault="00B473CB" w:rsidP="00B473CB">
      <w:pPr>
        <w:ind w:left="900"/>
        <w:rPr>
          <w:lang w:val="nl-NL"/>
        </w:rPr>
      </w:pPr>
    </w:p>
    <w:p w14:paraId="702A7EB5" w14:textId="77777777" w:rsidR="00B473CB" w:rsidRPr="006A63D4" w:rsidRDefault="00B473CB" w:rsidP="000413A8">
      <w:pPr>
        <w:pStyle w:val="Heading3"/>
        <w:rPr>
          <w:lang w:val="de-DE"/>
        </w:rPr>
      </w:pPr>
      <w:bookmarkStart w:id="1541" w:name="_100_Windows_EBS"/>
      <w:bookmarkStart w:id="1542" w:name="_103_Windows_EBS"/>
      <w:bookmarkStart w:id="1543" w:name="_105_Windows_EBS"/>
      <w:bookmarkStart w:id="1544" w:name="_Toc336338364"/>
      <w:bookmarkStart w:id="1545" w:name="_Toc377176112"/>
      <w:bookmarkStart w:id="1546" w:name="Srv_101WindowsEssBusSvrStdPrem"/>
      <w:bookmarkEnd w:id="1541"/>
      <w:bookmarkEnd w:id="1542"/>
      <w:bookmarkEnd w:id="1543"/>
      <w:r w:rsidRPr="006A63D4">
        <w:rPr>
          <w:rFonts w:ascii="Tahoma" w:hAnsi="Tahoma" w:cs="Tahoma"/>
          <w:caps/>
          <w:color w:val="FF6600"/>
          <w:sz w:val="22"/>
          <w:szCs w:val="24"/>
          <w:vertAlign w:val="superscript"/>
          <w:lang w:val="de-DE"/>
        </w:rPr>
        <w:t>10</w:t>
      </w:r>
      <w:r w:rsidR="000413A8">
        <w:rPr>
          <w:rFonts w:ascii="Tahoma" w:hAnsi="Tahoma" w:cs="Tahoma"/>
          <w:caps/>
          <w:color w:val="FF6600"/>
          <w:sz w:val="22"/>
          <w:szCs w:val="24"/>
          <w:vertAlign w:val="superscript"/>
          <w:lang w:val="de-DE"/>
        </w:rPr>
        <w:t>5</w:t>
      </w:r>
      <w:r w:rsidRPr="00FE7312">
        <w:rPr>
          <w:rFonts w:ascii="Tahoma" w:hAnsi="Tahoma"/>
          <w:caps/>
          <w:color w:val="F66400"/>
          <w:sz w:val="24"/>
          <w:lang w:val="de-DE"/>
        </w:rPr>
        <w:t xml:space="preserve"> </w:t>
      </w:r>
      <w:r w:rsidRPr="006A63D4">
        <w:rPr>
          <w:rFonts w:ascii="Tahoma" w:hAnsi="Tahoma"/>
          <w:color w:val="F66400"/>
          <w:sz w:val="22"/>
          <w:szCs w:val="22"/>
          <w:lang w:val="de-DE"/>
        </w:rPr>
        <w:t>Windows EBS 2008 Standard en EBS 2008 Premium</w:t>
      </w:r>
      <w:bookmarkEnd w:id="1540"/>
      <w:bookmarkEnd w:id="1544"/>
      <w:bookmarkEnd w:id="1545"/>
    </w:p>
    <w:bookmarkEnd w:id="1534"/>
    <w:bookmarkEnd w:id="1546"/>
    <w:p w14:paraId="294BDC4B" w14:textId="77777777" w:rsidR="00B473CB" w:rsidRPr="006A63D4" w:rsidRDefault="00B473CB" w:rsidP="00B473CB">
      <w:pPr>
        <w:rPr>
          <w:lang w:val="de-DE"/>
        </w:rPr>
      </w:pPr>
    </w:p>
    <w:p w14:paraId="5E4F016F" w14:textId="77777777" w:rsidR="00B473CB" w:rsidRPr="006A63D4" w:rsidRDefault="00B473CB" w:rsidP="00B473CB">
      <w:pPr>
        <w:pStyle w:val="EndnoteText"/>
        <w:ind w:left="720"/>
        <w:rPr>
          <w:lang w:val="nl-NL"/>
        </w:rPr>
      </w:pPr>
      <w:r w:rsidRPr="006A63D4">
        <w:rPr>
          <w:rFonts w:ascii="Tahoma" w:hAnsi="Tahoma" w:cs="Tahoma"/>
          <w:sz w:val="18"/>
          <w:szCs w:val="18"/>
          <w:lang w:val="nl-NL"/>
        </w:rPr>
        <w:t>Deze producten hebben de EOL-status (End-Of-Life) en worden niet langer aangeboden.</w:t>
      </w:r>
    </w:p>
    <w:p w14:paraId="17F6F783" w14:textId="77777777" w:rsidR="00B473CB" w:rsidRPr="006A63D4" w:rsidRDefault="00B473CB" w:rsidP="00B473CB">
      <w:pPr>
        <w:pStyle w:val="EndnoteText"/>
        <w:ind w:left="720"/>
        <w:rPr>
          <w:lang w:val="nl-NL"/>
        </w:rPr>
      </w:pPr>
    </w:p>
    <w:p w14:paraId="78821D8D" w14:textId="77777777" w:rsidR="00B473CB" w:rsidRPr="006A63D4" w:rsidRDefault="00B473CB" w:rsidP="00B473CB">
      <w:pPr>
        <w:pStyle w:val="EndnoteText"/>
        <w:spacing w:after="60"/>
        <w:ind w:left="720"/>
        <w:rPr>
          <w:lang w:val="nl-NL"/>
        </w:rPr>
      </w:pPr>
      <w:r w:rsidRPr="006A63D4">
        <w:rPr>
          <w:rFonts w:ascii="Tahoma" w:hAnsi="Tahoma" w:cs="Tahoma"/>
          <w:b/>
          <w:sz w:val="18"/>
          <w:szCs w:val="18"/>
          <w:lang w:val="nl-NL"/>
        </w:rPr>
        <w:t>Eenmalige licentieverlening aan houders van een licentie voor EBS 2008 Standard en EBS 2008 Premium</w:t>
      </w:r>
    </w:p>
    <w:p w14:paraId="32B49692"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hAnsi="Tahoma" w:cs="Tahoma"/>
          <w:sz w:val="18"/>
          <w:szCs w:val="18"/>
          <w:u w:val="single"/>
          <w:lang w:val="nl-NL"/>
        </w:rPr>
        <w:t>Alle klanten met Volume Licensing Windows Essential Business Server 2008 (EBS) Standard en Premium</w:t>
      </w:r>
      <w:r w:rsidRPr="00FE7312">
        <w:rPr>
          <w:rFonts w:ascii="Tahoma" w:hAnsi="Tahoma" w:cs="Tahoma"/>
          <w:bCs/>
          <w:sz w:val="18"/>
          <w:szCs w:val="18"/>
          <w:lang w:val="nl-NL"/>
        </w:rPr>
        <w:t xml:space="preserve"> </w:t>
      </w:r>
      <w:r w:rsidRPr="00FE7312">
        <w:rPr>
          <w:rFonts w:ascii="Tahoma" w:hAnsi="Tahoma" w:cs="Tahoma"/>
          <w:sz w:val="18"/>
          <w:szCs w:val="18"/>
          <w:lang w:val="nl-NL"/>
        </w:rPr>
        <w:t>komen in aanmerking voor de volgende licenties voor elke licentie voor EBS 2008 Standard of Premium waarover zij op 1 juli 2010 beschikken:</w:t>
      </w:r>
    </w:p>
    <w:p w14:paraId="55012BB1" w14:textId="77777777" w:rsidR="00B473CB" w:rsidRPr="00FE7312" w:rsidRDefault="00B473CB" w:rsidP="00B473CB">
      <w:pPr>
        <w:pStyle w:val="ListParagraph"/>
        <w:ind w:left="1260"/>
        <w:contextualSpacing w:val="0"/>
        <w:rPr>
          <w:rFonts w:ascii="Tahoma" w:hAnsi="Tahoma" w:cs="Tahoma"/>
          <w:sz w:val="18"/>
          <w:szCs w:val="18"/>
          <w:lang w:val="nl-NL"/>
        </w:rPr>
      </w:pPr>
    </w:p>
    <w:p w14:paraId="28F5F82C" w14:textId="77777777" w:rsidR="00B473CB" w:rsidRPr="00FE7312" w:rsidRDefault="00B473CB" w:rsidP="00B473CB">
      <w:pPr>
        <w:pStyle w:val="ListParagraph"/>
        <w:numPr>
          <w:ilvl w:val="0"/>
          <w:numId w:val="24"/>
        </w:numPr>
        <w:spacing w:after="60"/>
        <w:ind w:left="1440"/>
        <w:contextualSpacing w:val="0"/>
        <w:rPr>
          <w:rFonts w:ascii="Tahoma" w:hAnsi="Tahoma" w:cs="Tahoma"/>
          <w:sz w:val="18"/>
          <w:szCs w:val="18"/>
        </w:rPr>
      </w:pPr>
      <w:r w:rsidRPr="00FE7312">
        <w:rPr>
          <w:rFonts w:ascii="Tahoma" w:hAnsi="Tahoma" w:cs="Tahoma"/>
          <w:sz w:val="18"/>
          <w:szCs w:val="18"/>
        </w:rPr>
        <w:t>3 softwarelicenties voor Windows Server 2008 Standard</w:t>
      </w:r>
    </w:p>
    <w:p w14:paraId="7F3E85C6" w14:textId="77777777" w:rsidR="00B473CB" w:rsidRPr="00FE7312" w:rsidRDefault="00B473CB" w:rsidP="00B473CB">
      <w:pPr>
        <w:pStyle w:val="ListParagraph"/>
        <w:numPr>
          <w:ilvl w:val="0"/>
          <w:numId w:val="24"/>
        </w:numPr>
        <w:spacing w:after="60"/>
        <w:ind w:left="1440"/>
        <w:contextualSpacing w:val="0"/>
        <w:rPr>
          <w:rFonts w:ascii="Tahoma" w:hAnsi="Tahoma" w:cs="Tahoma"/>
          <w:sz w:val="18"/>
          <w:szCs w:val="18"/>
        </w:rPr>
      </w:pPr>
      <w:r w:rsidRPr="00FE7312">
        <w:rPr>
          <w:rFonts w:ascii="Tahoma" w:hAnsi="Tahoma" w:cs="Tahoma"/>
          <w:sz w:val="18"/>
          <w:szCs w:val="18"/>
        </w:rPr>
        <w:t>2 softwarelicenties voor Exchange Server 2007 Standard</w:t>
      </w:r>
    </w:p>
    <w:p w14:paraId="1C9EFC4F" w14:textId="77777777" w:rsidR="00B473CB" w:rsidRPr="00FE7312" w:rsidRDefault="00B473CB" w:rsidP="00B473CB">
      <w:pPr>
        <w:pStyle w:val="ListParagraph"/>
        <w:numPr>
          <w:ilvl w:val="0"/>
          <w:numId w:val="24"/>
        </w:numPr>
        <w:spacing w:after="60"/>
        <w:ind w:left="1440"/>
        <w:contextualSpacing w:val="0"/>
        <w:rPr>
          <w:rFonts w:ascii="Tahoma" w:hAnsi="Tahoma" w:cs="Tahoma"/>
          <w:sz w:val="18"/>
          <w:szCs w:val="18"/>
          <w:lang w:val="nl-NL"/>
        </w:rPr>
      </w:pPr>
      <w:r w:rsidRPr="00FE7312">
        <w:rPr>
          <w:rFonts w:ascii="Tahoma" w:hAnsi="Tahoma" w:cs="Tahoma"/>
          <w:sz w:val="18"/>
          <w:szCs w:val="18"/>
          <w:lang w:val="nl-NL"/>
        </w:rPr>
        <w:lastRenderedPageBreak/>
        <w:t>1 softwarelicentie voor System Center Essentials 2007 en 10 Serverbeheerlicenties en 50 clientbeheerlicenties.</w:t>
      </w:r>
    </w:p>
    <w:p w14:paraId="1A423473" w14:textId="77777777" w:rsidR="00B473CB" w:rsidRPr="00FE7312" w:rsidRDefault="00B473CB" w:rsidP="00B473CB">
      <w:pPr>
        <w:ind w:left="1260"/>
        <w:rPr>
          <w:rFonts w:cs="Tahoma"/>
          <w:szCs w:val="18"/>
          <w:lang w:val="nl-NL"/>
        </w:rPr>
      </w:pPr>
    </w:p>
    <w:p w14:paraId="78E2D9C5" w14:textId="77777777" w:rsidR="00B473CB" w:rsidRPr="00FE7312" w:rsidRDefault="00B473CB" w:rsidP="00B473CB">
      <w:pPr>
        <w:ind w:left="720"/>
        <w:rPr>
          <w:rFonts w:cs="Tahoma"/>
          <w:szCs w:val="18"/>
          <w:lang w:val="nl-NL"/>
        </w:rPr>
      </w:pPr>
      <w:r w:rsidRPr="00FE7312">
        <w:rPr>
          <w:rFonts w:cs="Tahoma"/>
          <w:szCs w:val="18"/>
          <w:lang w:val="nl-NL"/>
        </w:rPr>
        <w:t>De Volume Licensing Overeenkomst van de klant en deze productaantekening zijn bewijs van deze gratis licenties. Voor het gebruik van de software met gratis licenties gelden de Product Use Rights voor het betreffende product en de voorwaarden van de overeenkomst van de klant. Het gebruiksrecht voor de software op grond van de gratis licenties vervalt op het moment dat het gebruiksrecht voor de software op grond van de kwalificerende licenties afloopt. De gratis licenties kunnen niet apart van de kwalificerende licenties worden overgedragen.</w:t>
      </w:r>
    </w:p>
    <w:p w14:paraId="31C94B09" w14:textId="77777777" w:rsidR="00B473CB" w:rsidRPr="00FE7312" w:rsidRDefault="00B473CB" w:rsidP="00B473CB">
      <w:pPr>
        <w:ind w:left="720"/>
        <w:rPr>
          <w:rFonts w:cs="Tahoma"/>
          <w:szCs w:val="18"/>
          <w:lang w:val="nl-NL"/>
        </w:rPr>
      </w:pPr>
    </w:p>
    <w:p w14:paraId="1250647A"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hAnsi="Tahoma" w:cs="Tahoma"/>
          <w:sz w:val="18"/>
          <w:szCs w:val="18"/>
          <w:u w:val="single"/>
          <w:lang w:val="nl-NL"/>
        </w:rPr>
        <w:t>Alle klanten met Volume Licensing Windows Essential Business Server EBS (2008) Standard</w:t>
      </w:r>
      <w:r w:rsidRPr="00FE7312">
        <w:rPr>
          <w:rFonts w:ascii="Tahoma" w:hAnsi="Tahoma" w:cs="Tahoma"/>
          <w:bCs/>
          <w:sz w:val="18"/>
          <w:szCs w:val="18"/>
          <w:lang w:val="nl-NL"/>
        </w:rPr>
        <w:t xml:space="preserve"> </w:t>
      </w:r>
      <w:r w:rsidRPr="00FE7312">
        <w:rPr>
          <w:rFonts w:ascii="Tahoma" w:hAnsi="Tahoma" w:cs="Tahoma"/>
          <w:sz w:val="18"/>
          <w:szCs w:val="18"/>
          <w:lang w:val="nl-NL"/>
        </w:rPr>
        <w:t>komen daarnaast in aanmerking voor de volgende licenties voor elke licentie voor EBS 2008 Standard met actieve Software Assurance waarover zij op 1 juli 2010 beschikken:</w:t>
      </w:r>
    </w:p>
    <w:p w14:paraId="312B4562" w14:textId="77777777" w:rsidR="00B473CB" w:rsidRPr="00FE7312" w:rsidRDefault="00B473CB" w:rsidP="00B473CB">
      <w:pPr>
        <w:pStyle w:val="ListParagraph"/>
        <w:ind w:left="1260"/>
        <w:contextualSpacing w:val="0"/>
        <w:rPr>
          <w:rFonts w:ascii="Tahoma" w:hAnsi="Tahoma" w:cs="Tahoma"/>
          <w:sz w:val="18"/>
          <w:szCs w:val="18"/>
          <w:lang w:val="nl-NL"/>
        </w:rPr>
      </w:pPr>
    </w:p>
    <w:p w14:paraId="641188C1" w14:textId="77777777" w:rsidR="00B473CB" w:rsidRPr="00FE7312" w:rsidRDefault="00B473CB" w:rsidP="00B473CB">
      <w:pPr>
        <w:pStyle w:val="ListParagraph"/>
        <w:numPr>
          <w:ilvl w:val="0"/>
          <w:numId w:val="25"/>
        </w:numPr>
        <w:spacing w:after="60"/>
        <w:ind w:left="1440"/>
        <w:contextualSpacing w:val="0"/>
        <w:rPr>
          <w:rFonts w:ascii="Tahoma" w:hAnsi="Tahoma" w:cs="Tahoma"/>
          <w:sz w:val="18"/>
          <w:szCs w:val="18"/>
        </w:rPr>
      </w:pPr>
      <w:r w:rsidRPr="00FE7312">
        <w:rPr>
          <w:rFonts w:ascii="Tahoma" w:hAnsi="Tahoma" w:cs="Tahoma"/>
          <w:sz w:val="18"/>
          <w:szCs w:val="18"/>
        </w:rPr>
        <w:t>3 softwarelicenties voor Windows Server 2008 R2 Standard</w:t>
      </w:r>
    </w:p>
    <w:p w14:paraId="0FB8513F" w14:textId="77777777" w:rsidR="00B473CB" w:rsidRPr="00FE7312" w:rsidRDefault="00B473CB" w:rsidP="00B473CB">
      <w:pPr>
        <w:pStyle w:val="ListParagraph"/>
        <w:numPr>
          <w:ilvl w:val="0"/>
          <w:numId w:val="25"/>
        </w:numPr>
        <w:spacing w:after="60"/>
        <w:ind w:left="1440"/>
        <w:contextualSpacing w:val="0"/>
        <w:rPr>
          <w:rFonts w:ascii="Tahoma" w:hAnsi="Tahoma" w:cs="Tahoma"/>
          <w:sz w:val="18"/>
          <w:szCs w:val="18"/>
        </w:rPr>
      </w:pPr>
      <w:r w:rsidRPr="00FE7312">
        <w:rPr>
          <w:rFonts w:ascii="Tahoma" w:hAnsi="Tahoma" w:cs="Tahoma"/>
          <w:sz w:val="18"/>
          <w:szCs w:val="18"/>
        </w:rPr>
        <w:t>1 softwarelicentie voor Exchange Server 2010 Standard</w:t>
      </w:r>
    </w:p>
    <w:p w14:paraId="2D119E67" w14:textId="77777777" w:rsidR="00B473CB" w:rsidRPr="00FE7312" w:rsidRDefault="00B473CB" w:rsidP="00B473CB">
      <w:pPr>
        <w:pStyle w:val="ListParagraph"/>
        <w:numPr>
          <w:ilvl w:val="0"/>
          <w:numId w:val="25"/>
        </w:numPr>
        <w:spacing w:after="60"/>
        <w:ind w:left="1440"/>
        <w:contextualSpacing w:val="0"/>
        <w:rPr>
          <w:rFonts w:ascii="Tahoma" w:hAnsi="Tahoma" w:cs="Tahoma"/>
          <w:sz w:val="18"/>
          <w:szCs w:val="18"/>
          <w:lang w:val="nl-NL"/>
        </w:rPr>
      </w:pPr>
      <w:r w:rsidRPr="00FE7312">
        <w:rPr>
          <w:rFonts w:ascii="Tahoma" w:hAnsi="Tahoma" w:cs="Tahoma"/>
          <w:sz w:val="18"/>
          <w:szCs w:val="18"/>
          <w:lang w:val="nl-NL"/>
        </w:rPr>
        <w:t>1 softwarelicentie voor System Center Essentials 2010 en 10 Serverbeheerlicenties en 50 clientbeheerlicenties.</w:t>
      </w:r>
    </w:p>
    <w:p w14:paraId="17F697F5" w14:textId="77777777" w:rsidR="00B473CB" w:rsidRPr="00FE7312" w:rsidRDefault="00B473CB" w:rsidP="00B473CB">
      <w:pPr>
        <w:pStyle w:val="ListParagraph"/>
        <w:numPr>
          <w:ilvl w:val="0"/>
          <w:numId w:val="25"/>
        </w:numPr>
        <w:spacing w:after="60"/>
        <w:ind w:left="1440"/>
        <w:contextualSpacing w:val="0"/>
        <w:rPr>
          <w:rFonts w:ascii="Tahoma" w:hAnsi="Tahoma" w:cs="Tahoma"/>
          <w:sz w:val="18"/>
          <w:szCs w:val="18"/>
        </w:rPr>
      </w:pPr>
      <w:r w:rsidRPr="00FE7312">
        <w:rPr>
          <w:rFonts w:ascii="Tahoma" w:hAnsi="Tahoma" w:cs="Tahoma"/>
          <w:sz w:val="18"/>
          <w:szCs w:val="18"/>
        </w:rPr>
        <w:t>1 softwarelicentie voor Forefront Threat Management Gateway Medium Business Edition 2010</w:t>
      </w:r>
    </w:p>
    <w:p w14:paraId="6A3050DE" w14:textId="77777777" w:rsidR="00B473CB" w:rsidRPr="00FE7312" w:rsidRDefault="00B473CB" w:rsidP="00B473CB">
      <w:pPr>
        <w:pStyle w:val="ListParagraph"/>
        <w:ind w:left="1260"/>
        <w:rPr>
          <w:rFonts w:ascii="Tahoma" w:hAnsi="Tahoma" w:cs="Tahoma"/>
          <w:sz w:val="18"/>
          <w:szCs w:val="18"/>
        </w:rPr>
      </w:pPr>
    </w:p>
    <w:p w14:paraId="5A9B3DB2" w14:textId="77777777" w:rsidR="00B473CB" w:rsidRPr="00FE7312" w:rsidRDefault="00B473CB" w:rsidP="00B473CB">
      <w:pPr>
        <w:pStyle w:val="ListParagraph"/>
        <w:rPr>
          <w:rFonts w:ascii="Tahoma" w:hAnsi="Tahoma" w:cs="Tahoma"/>
          <w:sz w:val="18"/>
          <w:szCs w:val="18"/>
          <w:lang w:val="nl-NL"/>
        </w:rPr>
      </w:pPr>
      <w:r w:rsidRPr="00FE7312">
        <w:rPr>
          <w:rFonts w:ascii="Tahoma" w:hAnsi="Tahoma" w:cs="Tahoma"/>
          <w:sz w:val="18"/>
          <w:szCs w:val="18"/>
          <w:lang w:val="nl-NL"/>
        </w:rPr>
        <w:t>(Als voordat de actieve Software Assurance dekking voor de EBS 2008 Standard-licentie is verlopen, een nieuwe versie van de bovengenoemde producten beschikbaar is in het kader van het Volume Licensing Program waarmee de klant de kwalificerende licenties heeft verkregen, komt de klant in aanmerking voor gebruik van de nieuwe versie in plaats van de oude).</w:t>
      </w:r>
    </w:p>
    <w:p w14:paraId="109AC8D5" w14:textId="77777777" w:rsidR="00B473CB" w:rsidRPr="00FE7312" w:rsidRDefault="00B473CB" w:rsidP="00B473CB">
      <w:pPr>
        <w:pStyle w:val="ListParagraph"/>
        <w:rPr>
          <w:rFonts w:ascii="Tahoma" w:hAnsi="Tahoma" w:cs="Tahoma"/>
          <w:sz w:val="18"/>
          <w:szCs w:val="18"/>
          <w:lang w:val="nl-NL"/>
        </w:rPr>
      </w:pPr>
    </w:p>
    <w:p w14:paraId="1D174DD3" w14:textId="77777777" w:rsidR="00B473CB" w:rsidRPr="00FE7312" w:rsidRDefault="00B473CB" w:rsidP="00B473CB">
      <w:pPr>
        <w:ind w:left="720"/>
        <w:rPr>
          <w:rFonts w:cs="Tahoma"/>
          <w:szCs w:val="18"/>
          <w:lang w:val="nl-NL"/>
        </w:rPr>
      </w:pPr>
      <w:r w:rsidRPr="00FE7312">
        <w:rPr>
          <w:rFonts w:cs="Tahoma"/>
          <w:szCs w:val="18"/>
          <w:lang w:val="nl-NL"/>
        </w:rPr>
        <w:t>De Volume Licensing-overeenkomst van de klant en deze productaantekening zijn bewijs van deze gratis licenties. Voor het gebruik van de software met gratis licenties gelden de Product Use Rights voor het betreffende product en de voorwaarden van de overeenkomst van de klant. Met uitzondering van Forefront Protection for Exchange Server 2010, vervalt het software-gebruiksrecht via de gratis licenties wanneer het software-gebruiksrecht via de kwalificerende licenties vervalt. Het gebruiksrecht voor Forefront Protection for Exchange Server 2010 vervalt wanneer de Software Assurance Dekking van de kwalificerende licenties vervalt. In alle gevallen kunnen de gratis licenties niet apart van de kwalificerende licenties worden overgedragen.</w:t>
      </w:r>
    </w:p>
    <w:p w14:paraId="22116535" w14:textId="77777777" w:rsidR="00B473CB" w:rsidRPr="00FE7312" w:rsidRDefault="00B473CB" w:rsidP="00B473CB">
      <w:pPr>
        <w:pStyle w:val="ListParagraph"/>
        <w:ind w:left="1260"/>
        <w:rPr>
          <w:rFonts w:ascii="Tahoma" w:hAnsi="Tahoma" w:cs="Tahoma"/>
          <w:sz w:val="18"/>
          <w:szCs w:val="18"/>
          <w:lang w:val="nl-NL"/>
        </w:rPr>
      </w:pPr>
    </w:p>
    <w:p w14:paraId="106455A8" w14:textId="77777777" w:rsidR="00B473CB" w:rsidRPr="00FE7312" w:rsidRDefault="00B473CB" w:rsidP="00B473CB">
      <w:pPr>
        <w:tabs>
          <w:tab w:val="left" w:pos="1260"/>
        </w:tabs>
        <w:ind w:left="720"/>
        <w:rPr>
          <w:rFonts w:cs="Tahoma"/>
          <w:szCs w:val="18"/>
          <w:lang w:val="nl-NL"/>
        </w:rPr>
      </w:pPr>
      <w:r w:rsidRPr="00FE7312">
        <w:rPr>
          <w:rFonts w:cs="Tahoma"/>
          <w:szCs w:val="18"/>
          <w:u w:val="single"/>
          <w:lang w:val="nl-NL"/>
        </w:rPr>
        <w:t xml:space="preserve">Alle klanten met Volume Licensing Windows Essential Business Server EBS (2008) Premium </w:t>
      </w:r>
      <w:r w:rsidRPr="00FE7312">
        <w:rPr>
          <w:rFonts w:cs="Tahoma"/>
          <w:szCs w:val="18"/>
          <w:lang w:val="nl-NL"/>
        </w:rPr>
        <w:t>komen daarnaast in aanmerking voor de volgende licenties voor elke licentie voor EBS 2008 Premium met actieve Software Assurance Dekking waarover zij op 1 juli 2010 beschikken:</w:t>
      </w:r>
    </w:p>
    <w:p w14:paraId="7436D8BB" w14:textId="77777777" w:rsidR="00B473CB" w:rsidRPr="00FE7312" w:rsidRDefault="00B473CB" w:rsidP="00B473CB">
      <w:pPr>
        <w:pStyle w:val="ListParagraph"/>
        <w:ind w:left="1620"/>
        <w:contextualSpacing w:val="0"/>
        <w:rPr>
          <w:rFonts w:ascii="Tahoma" w:hAnsi="Tahoma" w:cs="Tahoma"/>
          <w:sz w:val="18"/>
          <w:szCs w:val="18"/>
          <w:lang w:val="nl-NL"/>
        </w:rPr>
      </w:pPr>
    </w:p>
    <w:p w14:paraId="772581CE" w14:textId="77777777" w:rsidR="00B473CB" w:rsidRPr="00FE7312" w:rsidRDefault="00B473CB" w:rsidP="00B473CB">
      <w:pPr>
        <w:pStyle w:val="ListParagraph"/>
        <w:numPr>
          <w:ilvl w:val="0"/>
          <w:numId w:val="26"/>
        </w:numPr>
        <w:spacing w:after="60"/>
        <w:contextualSpacing w:val="0"/>
        <w:rPr>
          <w:rFonts w:ascii="Tahoma" w:hAnsi="Tahoma" w:cs="Tahoma"/>
          <w:sz w:val="18"/>
          <w:szCs w:val="18"/>
        </w:rPr>
      </w:pPr>
      <w:r w:rsidRPr="00FE7312">
        <w:rPr>
          <w:rFonts w:ascii="Tahoma" w:hAnsi="Tahoma" w:cs="Tahoma"/>
          <w:sz w:val="18"/>
          <w:szCs w:val="18"/>
        </w:rPr>
        <w:t>4 softwarelicenties voor Windows Server 2008 R2 Standard</w:t>
      </w:r>
    </w:p>
    <w:p w14:paraId="74F1B00C" w14:textId="77777777" w:rsidR="00B473CB" w:rsidRPr="00FE7312" w:rsidRDefault="00B473CB" w:rsidP="00B473CB">
      <w:pPr>
        <w:pStyle w:val="ListParagraph"/>
        <w:numPr>
          <w:ilvl w:val="0"/>
          <w:numId w:val="26"/>
        </w:numPr>
        <w:spacing w:after="60"/>
        <w:contextualSpacing w:val="0"/>
        <w:rPr>
          <w:rFonts w:ascii="Tahoma" w:hAnsi="Tahoma" w:cs="Tahoma"/>
          <w:sz w:val="18"/>
          <w:szCs w:val="18"/>
        </w:rPr>
      </w:pPr>
      <w:r w:rsidRPr="00FE7312">
        <w:rPr>
          <w:rFonts w:ascii="Tahoma" w:hAnsi="Tahoma" w:cs="Tahoma"/>
          <w:sz w:val="18"/>
          <w:szCs w:val="18"/>
        </w:rPr>
        <w:t>1 softwarelicentie voor SQL Server 2008 R2 Standard</w:t>
      </w:r>
    </w:p>
    <w:p w14:paraId="76FBB212" w14:textId="77777777" w:rsidR="00B473CB" w:rsidRPr="00FE7312" w:rsidRDefault="00B473CB" w:rsidP="00B473CB">
      <w:pPr>
        <w:pStyle w:val="ListParagraph"/>
        <w:numPr>
          <w:ilvl w:val="0"/>
          <w:numId w:val="26"/>
        </w:numPr>
        <w:spacing w:after="60"/>
        <w:contextualSpacing w:val="0"/>
        <w:rPr>
          <w:rFonts w:ascii="Tahoma" w:hAnsi="Tahoma" w:cs="Tahoma"/>
          <w:sz w:val="18"/>
          <w:szCs w:val="18"/>
        </w:rPr>
      </w:pPr>
      <w:r w:rsidRPr="00FE7312">
        <w:rPr>
          <w:rFonts w:ascii="Tahoma" w:hAnsi="Tahoma" w:cs="Tahoma"/>
          <w:sz w:val="18"/>
          <w:szCs w:val="18"/>
        </w:rPr>
        <w:t>2 softwarelicenties voor Exchange Server 2010 Standard</w:t>
      </w:r>
    </w:p>
    <w:p w14:paraId="30EB442B" w14:textId="77777777" w:rsidR="00B473CB" w:rsidRPr="00FE7312" w:rsidRDefault="00B473CB" w:rsidP="00B473CB">
      <w:pPr>
        <w:pStyle w:val="ListParagraph"/>
        <w:numPr>
          <w:ilvl w:val="0"/>
          <w:numId w:val="26"/>
        </w:numPr>
        <w:spacing w:after="60"/>
        <w:contextualSpacing w:val="0"/>
        <w:rPr>
          <w:rFonts w:ascii="Tahoma" w:hAnsi="Tahoma" w:cs="Tahoma"/>
          <w:sz w:val="18"/>
          <w:szCs w:val="18"/>
          <w:lang w:val="nl-NL"/>
        </w:rPr>
      </w:pPr>
      <w:r w:rsidRPr="00FE7312">
        <w:rPr>
          <w:rFonts w:ascii="Tahoma" w:hAnsi="Tahoma" w:cs="Tahoma"/>
          <w:sz w:val="18"/>
          <w:szCs w:val="18"/>
          <w:lang w:val="nl-NL"/>
        </w:rPr>
        <w:t>1 softwarelicentie voor System Center Essentials 2010 en 10 Serverbeheerlicenties en 50 clientbeheerlicenties.</w:t>
      </w:r>
    </w:p>
    <w:p w14:paraId="4CA2E130" w14:textId="77777777" w:rsidR="00B473CB" w:rsidRPr="00FE7312" w:rsidRDefault="00B473CB" w:rsidP="00B473CB">
      <w:pPr>
        <w:pStyle w:val="ListParagraph"/>
        <w:numPr>
          <w:ilvl w:val="0"/>
          <w:numId w:val="26"/>
        </w:numPr>
        <w:spacing w:after="60"/>
        <w:contextualSpacing w:val="0"/>
        <w:rPr>
          <w:rFonts w:ascii="Tahoma" w:hAnsi="Tahoma" w:cs="Tahoma"/>
          <w:sz w:val="18"/>
          <w:szCs w:val="18"/>
        </w:rPr>
      </w:pPr>
      <w:r w:rsidRPr="00FE7312">
        <w:rPr>
          <w:rFonts w:ascii="Tahoma" w:hAnsi="Tahoma" w:cs="Tahoma"/>
          <w:sz w:val="18"/>
          <w:szCs w:val="18"/>
        </w:rPr>
        <w:t>1 softwarelicentie voor Forefront Threat Management Gateway Medium Business 2010</w:t>
      </w:r>
    </w:p>
    <w:p w14:paraId="1FA5D7CA" w14:textId="77777777" w:rsidR="00B473CB" w:rsidRPr="00FE7312" w:rsidRDefault="00B473CB" w:rsidP="00B473CB">
      <w:pPr>
        <w:pStyle w:val="ListParagraph"/>
        <w:ind w:left="1620"/>
        <w:rPr>
          <w:rFonts w:ascii="Tahoma" w:hAnsi="Tahoma" w:cs="Tahoma"/>
          <w:sz w:val="18"/>
          <w:szCs w:val="18"/>
        </w:rPr>
      </w:pPr>
    </w:p>
    <w:p w14:paraId="385422B2" w14:textId="77777777" w:rsidR="00B473CB" w:rsidRPr="00FE7312" w:rsidRDefault="00B473CB" w:rsidP="00B473CB">
      <w:pPr>
        <w:pStyle w:val="ListParagraph"/>
        <w:rPr>
          <w:rFonts w:ascii="Tahoma" w:hAnsi="Tahoma" w:cs="Tahoma"/>
          <w:sz w:val="18"/>
          <w:szCs w:val="18"/>
          <w:lang w:val="nl-NL"/>
        </w:rPr>
      </w:pPr>
      <w:r w:rsidRPr="00FE7312">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14:paraId="0EC3D6FE" w14:textId="77777777" w:rsidR="00B473CB" w:rsidRPr="00FE7312" w:rsidRDefault="00B473CB" w:rsidP="00B473CB">
      <w:pPr>
        <w:pStyle w:val="ListParagraph"/>
        <w:ind w:left="1260"/>
        <w:rPr>
          <w:rFonts w:ascii="Tahoma" w:hAnsi="Tahoma" w:cs="Tahoma"/>
          <w:sz w:val="18"/>
          <w:szCs w:val="18"/>
          <w:lang w:val="nl-NL"/>
        </w:rPr>
      </w:pPr>
    </w:p>
    <w:p w14:paraId="0A1B76F7" w14:textId="77777777" w:rsidR="00B473CB" w:rsidRPr="00FE7312" w:rsidRDefault="00B473CB" w:rsidP="00B473CB">
      <w:pPr>
        <w:keepNext/>
        <w:keepLines/>
        <w:ind w:left="720"/>
        <w:rPr>
          <w:rFonts w:cs="Tahoma"/>
          <w:szCs w:val="18"/>
          <w:lang w:val="nl-NL"/>
        </w:rPr>
      </w:pPr>
      <w:r w:rsidRPr="00FE7312">
        <w:rPr>
          <w:rFonts w:cs="Tahoma"/>
          <w:szCs w:val="18"/>
          <w:lang w:val="nl-NL"/>
        </w:rPr>
        <w:lastRenderedPageBreak/>
        <w:t>De Volume Licensing Overeenkomst van de klant en deze productaantekening zijn bewijs van deze gratis licenties. Voor het gebruik van de software met gratis licenties gelden de Product Use Rights voor het betreffende product en de voorwaarden van de overeenkomst van de klant. Met uitzondering van Forefront Protection for Exchange Server 2010, vervalt het software-gebruiksrecht via de gratis licenties wanneer het software-gebruiksrecht via de kwalificerende licenties vervalt. Het gebruiksrecht voor Forefront Protection for Exchange Server 2010 vervalt wanneer de Software Assurance Dekking van de kwalificerende licenties vervalt. In alle gevallen kunnen de gratis licenties niet apart van de kwalificerende licenties worden overgedragen.</w:t>
      </w:r>
    </w:p>
    <w:p w14:paraId="5AAF870B" w14:textId="77777777" w:rsidR="00B473CB" w:rsidRPr="00FE7312" w:rsidRDefault="00B473CB" w:rsidP="00B473CB">
      <w:pPr>
        <w:rPr>
          <w:rFonts w:cs="Tahoma"/>
          <w:szCs w:val="18"/>
          <w:lang w:val="nl-NL"/>
        </w:rPr>
      </w:pPr>
    </w:p>
    <w:p w14:paraId="1ADC9C5F" w14:textId="77777777" w:rsidR="00B473CB" w:rsidRPr="00FE7312" w:rsidRDefault="00B473CB" w:rsidP="00B473CB">
      <w:pPr>
        <w:pStyle w:val="ListParagraph"/>
        <w:spacing w:after="60"/>
        <w:contextualSpacing w:val="0"/>
        <w:rPr>
          <w:rFonts w:ascii="Tahoma" w:hAnsi="Tahoma" w:cs="Tahoma"/>
          <w:sz w:val="18"/>
          <w:szCs w:val="18"/>
          <w:lang w:val="nl-NL"/>
        </w:rPr>
      </w:pPr>
      <w:r w:rsidRPr="00FE7312">
        <w:rPr>
          <w:rFonts w:ascii="Tahoma" w:hAnsi="Tahoma" w:cs="Tahoma"/>
          <w:b/>
          <w:sz w:val="18"/>
          <w:szCs w:val="18"/>
          <w:lang w:val="nl-NL"/>
        </w:rPr>
        <w:t>Aanvullende gebruiksrechten voor Windows Essential Business Server (EBS) 2008 CAL’s</w:t>
      </w:r>
    </w:p>
    <w:p w14:paraId="1C67A727" w14:textId="77777777" w:rsidR="00B473CB" w:rsidRPr="00FE7312" w:rsidRDefault="00B473CB" w:rsidP="00B473CB">
      <w:pPr>
        <w:ind w:left="720"/>
        <w:rPr>
          <w:rFonts w:cs="Tahoma"/>
          <w:szCs w:val="18"/>
          <w:lang w:val="nl-NL"/>
        </w:rPr>
      </w:pPr>
      <w:r w:rsidRPr="00FE7312">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14:paraId="4F845750" w14:textId="77777777" w:rsidR="00B473CB" w:rsidRPr="00FE7312" w:rsidRDefault="00B473CB" w:rsidP="00B473CB">
      <w:pPr>
        <w:tabs>
          <w:tab w:val="left" w:pos="1260"/>
        </w:tabs>
        <w:ind w:left="1260"/>
        <w:rPr>
          <w:rFonts w:cs="Tahoma"/>
          <w:szCs w:val="18"/>
          <w:lang w:val="nl-NL"/>
        </w:rPr>
      </w:pPr>
    </w:p>
    <w:p w14:paraId="2316713B" w14:textId="77777777" w:rsidR="00B473CB" w:rsidRPr="00FE7312" w:rsidRDefault="00B473CB" w:rsidP="00B473CB">
      <w:pPr>
        <w:tabs>
          <w:tab w:val="left" w:pos="1260"/>
        </w:tabs>
        <w:ind w:left="720"/>
        <w:rPr>
          <w:rFonts w:cs="Tahoma"/>
          <w:szCs w:val="18"/>
        </w:rPr>
      </w:pPr>
      <w:r w:rsidRPr="00FE7312">
        <w:rPr>
          <w:rFonts w:cs="Tahoma"/>
          <w:szCs w:val="18"/>
        </w:rPr>
        <w:t>Voor klanten met Windows Essential Business Server (EBS) 2008 CAL’s met actieve Software Assurance Dekking per 1 juli 2010:</w:t>
      </w:r>
    </w:p>
    <w:p w14:paraId="2F029DC1" w14:textId="77777777" w:rsidR="00B473CB" w:rsidRPr="00FE7312" w:rsidRDefault="00B473CB" w:rsidP="00B473CB">
      <w:pPr>
        <w:pStyle w:val="ListParagraph"/>
        <w:tabs>
          <w:tab w:val="left" w:pos="1260"/>
        </w:tabs>
        <w:ind w:left="1260"/>
        <w:contextualSpacing w:val="0"/>
        <w:rPr>
          <w:rFonts w:ascii="Tahoma" w:hAnsi="Tahoma" w:cs="Tahoma"/>
          <w:sz w:val="18"/>
          <w:szCs w:val="18"/>
        </w:rPr>
      </w:pPr>
    </w:p>
    <w:p w14:paraId="126ACD3B" w14:textId="77777777" w:rsidR="00B473CB" w:rsidRPr="00FE7312" w:rsidRDefault="00B473CB" w:rsidP="00B473CB">
      <w:pPr>
        <w:pStyle w:val="ListParagraph"/>
        <w:numPr>
          <w:ilvl w:val="0"/>
          <w:numId w:val="120"/>
        </w:numPr>
        <w:tabs>
          <w:tab w:val="left" w:pos="1440"/>
        </w:tabs>
        <w:spacing w:after="60"/>
        <w:contextualSpacing w:val="0"/>
        <w:rPr>
          <w:rFonts w:ascii="Tahoma" w:hAnsi="Tahoma" w:cs="Tahoma"/>
          <w:sz w:val="18"/>
          <w:szCs w:val="18"/>
          <w:lang w:val="nl-NL"/>
        </w:rPr>
      </w:pPr>
      <w:r w:rsidRPr="00FE7312">
        <w:rPr>
          <w:rFonts w:ascii="Tahoma" w:hAnsi="Tahoma" w:cs="Tahoma"/>
          <w:sz w:val="18"/>
          <w:szCs w:val="18"/>
          <w:lang w:val="nl-NL"/>
        </w:rPr>
        <w:t>Voor elke EBS 2008 CAL Suite met actieve Software Assurance Dekking per 1 juli 2010 die de klant heeft, komt de klant in aanmerking voor de volgende gratis licenties:</w:t>
      </w:r>
    </w:p>
    <w:p w14:paraId="26501B4A" w14:textId="77777777" w:rsidR="00B473CB" w:rsidRPr="00FE7312" w:rsidRDefault="00B473CB" w:rsidP="00B473CB">
      <w:pPr>
        <w:pStyle w:val="ListParagraph"/>
        <w:numPr>
          <w:ilvl w:val="1"/>
          <w:numId w:val="121"/>
        </w:numPr>
        <w:tabs>
          <w:tab w:val="clear" w:pos="720"/>
        </w:tabs>
        <w:spacing w:after="60"/>
        <w:ind w:left="1980"/>
        <w:contextualSpacing w:val="0"/>
        <w:rPr>
          <w:rFonts w:ascii="Tahoma" w:hAnsi="Tahoma" w:cs="Tahoma"/>
          <w:sz w:val="18"/>
          <w:szCs w:val="18"/>
        </w:rPr>
      </w:pPr>
      <w:r w:rsidRPr="00FE7312">
        <w:rPr>
          <w:rFonts w:ascii="Tahoma" w:hAnsi="Tahoma" w:cs="Tahoma"/>
          <w:sz w:val="18"/>
          <w:szCs w:val="18"/>
        </w:rPr>
        <w:t>1 CAL voor Windows Server 2008</w:t>
      </w:r>
    </w:p>
    <w:p w14:paraId="6A33AAF7" w14:textId="77777777" w:rsidR="00B473CB" w:rsidRPr="00FE7312" w:rsidRDefault="00B473CB" w:rsidP="00B473CB">
      <w:pPr>
        <w:pStyle w:val="ListParagraph"/>
        <w:numPr>
          <w:ilvl w:val="1"/>
          <w:numId w:val="121"/>
        </w:numPr>
        <w:tabs>
          <w:tab w:val="clear" w:pos="720"/>
        </w:tabs>
        <w:spacing w:after="60"/>
        <w:ind w:left="1980"/>
        <w:contextualSpacing w:val="0"/>
        <w:rPr>
          <w:rFonts w:ascii="Tahoma" w:hAnsi="Tahoma" w:cs="Tahoma"/>
          <w:sz w:val="18"/>
          <w:szCs w:val="18"/>
        </w:rPr>
      </w:pPr>
      <w:r w:rsidRPr="00FE7312">
        <w:rPr>
          <w:rFonts w:ascii="Tahoma" w:hAnsi="Tahoma" w:cs="Tahoma"/>
          <w:sz w:val="18"/>
          <w:szCs w:val="18"/>
        </w:rPr>
        <w:t>1 CAL voor Exchange Server 2010 Standard</w:t>
      </w:r>
    </w:p>
    <w:p w14:paraId="5B32B1B3" w14:textId="77777777" w:rsidR="00B473CB" w:rsidRPr="00FE7312" w:rsidRDefault="00B473CB" w:rsidP="00B473CB">
      <w:pPr>
        <w:pStyle w:val="ListParagraph"/>
        <w:numPr>
          <w:ilvl w:val="1"/>
          <w:numId w:val="121"/>
        </w:numPr>
        <w:tabs>
          <w:tab w:val="clear" w:pos="720"/>
        </w:tabs>
        <w:spacing w:after="60"/>
        <w:ind w:left="1980"/>
        <w:contextualSpacing w:val="0"/>
        <w:rPr>
          <w:rFonts w:ascii="Tahoma" w:hAnsi="Tahoma" w:cs="Tahoma"/>
          <w:sz w:val="18"/>
          <w:szCs w:val="18"/>
        </w:rPr>
      </w:pPr>
      <w:r w:rsidRPr="00FE7312">
        <w:rPr>
          <w:rFonts w:ascii="Tahoma" w:hAnsi="Tahoma" w:cs="Tahoma"/>
          <w:sz w:val="18"/>
          <w:szCs w:val="18"/>
        </w:rPr>
        <w:t xml:space="preserve">1 Apparaat-SL of Gebruikers-SL voor Forefront Protection for Exchange Server 2010 </w:t>
      </w:r>
    </w:p>
    <w:p w14:paraId="42D8166A" w14:textId="77777777" w:rsidR="00B473CB" w:rsidRPr="00FE7312" w:rsidRDefault="00B473CB" w:rsidP="00B473CB">
      <w:pPr>
        <w:pStyle w:val="ListParagraph"/>
        <w:tabs>
          <w:tab w:val="num" w:pos="1800"/>
        </w:tabs>
        <w:spacing w:after="60"/>
        <w:ind w:left="1800"/>
        <w:contextualSpacing w:val="0"/>
        <w:rPr>
          <w:rFonts w:ascii="Tahoma" w:hAnsi="Tahoma" w:cs="Tahoma"/>
          <w:sz w:val="18"/>
          <w:szCs w:val="18"/>
        </w:rPr>
      </w:pPr>
    </w:p>
    <w:p w14:paraId="76E0BA0B" w14:textId="77777777" w:rsidR="00B473CB" w:rsidRPr="00FE7312" w:rsidRDefault="00B473CB" w:rsidP="00B473CB">
      <w:pPr>
        <w:pStyle w:val="ListParagraph"/>
        <w:numPr>
          <w:ilvl w:val="0"/>
          <w:numId w:val="120"/>
        </w:numPr>
        <w:tabs>
          <w:tab w:val="left" w:pos="1440"/>
        </w:tabs>
        <w:spacing w:after="60"/>
        <w:contextualSpacing w:val="0"/>
        <w:rPr>
          <w:rFonts w:ascii="Tahoma" w:hAnsi="Tahoma" w:cs="Tahoma"/>
          <w:sz w:val="18"/>
          <w:szCs w:val="18"/>
        </w:rPr>
      </w:pPr>
      <w:r w:rsidRPr="00FE7312">
        <w:rPr>
          <w:rFonts w:ascii="Tahoma" w:hAnsi="Tahoma" w:cs="Tahoma"/>
          <w:sz w:val="18"/>
          <w:szCs w:val="18"/>
        </w:rPr>
        <w:t>Voor elke EBS 2008 CAL Suite for Premium Users and Devices met actieve Software Assurance Dekking per 1 juli 2010 die de klant heeft, komt de klant in aanmerking voor de volgende gratis licenties:</w:t>
      </w:r>
    </w:p>
    <w:p w14:paraId="264E3A86" w14:textId="77777777" w:rsidR="00B473CB" w:rsidRPr="00FE7312" w:rsidRDefault="00B473CB" w:rsidP="00B473CB">
      <w:pPr>
        <w:pStyle w:val="ListParagraph"/>
        <w:numPr>
          <w:ilvl w:val="1"/>
          <w:numId w:val="121"/>
        </w:numPr>
        <w:tabs>
          <w:tab w:val="clear" w:pos="720"/>
        </w:tabs>
        <w:spacing w:after="60"/>
        <w:ind w:left="1980"/>
        <w:contextualSpacing w:val="0"/>
        <w:rPr>
          <w:rFonts w:ascii="Tahoma" w:hAnsi="Tahoma" w:cs="Tahoma"/>
          <w:sz w:val="18"/>
          <w:szCs w:val="18"/>
        </w:rPr>
      </w:pPr>
      <w:r w:rsidRPr="00FE7312">
        <w:rPr>
          <w:rFonts w:ascii="Tahoma" w:hAnsi="Tahoma" w:cs="Tahoma"/>
          <w:sz w:val="18"/>
          <w:szCs w:val="18"/>
        </w:rPr>
        <w:t>1 CAL voor Windows Server 2008</w:t>
      </w:r>
    </w:p>
    <w:p w14:paraId="2227EA58" w14:textId="77777777" w:rsidR="00B473CB" w:rsidRPr="00FE7312" w:rsidRDefault="00B473CB" w:rsidP="00B473CB">
      <w:pPr>
        <w:pStyle w:val="ListParagraph"/>
        <w:numPr>
          <w:ilvl w:val="1"/>
          <w:numId w:val="121"/>
        </w:numPr>
        <w:tabs>
          <w:tab w:val="clear" w:pos="720"/>
        </w:tabs>
        <w:spacing w:after="60"/>
        <w:ind w:left="1980"/>
        <w:contextualSpacing w:val="0"/>
        <w:rPr>
          <w:rFonts w:ascii="Tahoma" w:hAnsi="Tahoma" w:cs="Tahoma"/>
          <w:sz w:val="18"/>
          <w:szCs w:val="18"/>
        </w:rPr>
      </w:pPr>
      <w:r w:rsidRPr="00FE7312">
        <w:rPr>
          <w:rFonts w:ascii="Tahoma" w:hAnsi="Tahoma" w:cs="Tahoma"/>
          <w:sz w:val="18"/>
          <w:szCs w:val="18"/>
        </w:rPr>
        <w:t>CAL voor Exchange Server 2010 Standard</w:t>
      </w:r>
    </w:p>
    <w:p w14:paraId="7055E644" w14:textId="77777777" w:rsidR="00B473CB" w:rsidRPr="00FE7312" w:rsidRDefault="00B473CB" w:rsidP="00B473CB">
      <w:pPr>
        <w:pStyle w:val="ListParagraph"/>
        <w:numPr>
          <w:ilvl w:val="1"/>
          <w:numId w:val="121"/>
        </w:numPr>
        <w:tabs>
          <w:tab w:val="clear" w:pos="720"/>
        </w:tabs>
        <w:spacing w:after="60"/>
        <w:ind w:left="1980"/>
        <w:contextualSpacing w:val="0"/>
        <w:rPr>
          <w:rFonts w:ascii="Tahoma" w:hAnsi="Tahoma" w:cs="Tahoma"/>
          <w:sz w:val="18"/>
          <w:szCs w:val="18"/>
        </w:rPr>
      </w:pPr>
      <w:r w:rsidRPr="00FE7312">
        <w:rPr>
          <w:rFonts w:ascii="Tahoma" w:hAnsi="Tahoma" w:cs="Tahoma"/>
          <w:sz w:val="18"/>
          <w:szCs w:val="18"/>
        </w:rPr>
        <w:t>CAL voor SQL Server 2008 R2</w:t>
      </w:r>
    </w:p>
    <w:p w14:paraId="2A6FB6AA" w14:textId="77777777" w:rsidR="00B473CB" w:rsidRPr="00FE7312" w:rsidRDefault="00B473CB" w:rsidP="00B473CB">
      <w:pPr>
        <w:pStyle w:val="ListParagraph"/>
        <w:numPr>
          <w:ilvl w:val="1"/>
          <w:numId w:val="121"/>
        </w:numPr>
        <w:tabs>
          <w:tab w:val="clear" w:pos="720"/>
        </w:tabs>
        <w:spacing w:after="60"/>
        <w:ind w:left="1980"/>
        <w:contextualSpacing w:val="0"/>
        <w:rPr>
          <w:rFonts w:ascii="Tahoma" w:hAnsi="Tahoma" w:cs="Tahoma"/>
          <w:sz w:val="18"/>
          <w:szCs w:val="18"/>
        </w:rPr>
      </w:pPr>
      <w:r w:rsidRPr="00FE7312">
        <w:rPr>
          <w:rFonts w:ascii="Tahoma" w:hAnsi="Tahoma" w:cs="Tahoma"/>
          <w:sz w:val="18"/>
          <w:szCs w:val="18"/>
        </w:rPr>
        <w:t xml:space="preserve">1 Apparaat-SL of Gebruikers-SL voor Forefront Protection for Exchange Server 2010 </w:t>
      </w:r>
    </w:p>
    <w:p w14:paraId="1ABF6A42" w14:textId="77777777" w:rsidR="00B473CB" w:rsidRPr="00FE7312" w:rsidRDefault="00B473CB" w:rsidP="00B473CB">
      <w:pPr>
        <w:pStyle w:val="ListParagraph"/>
        <w:spacing w:after="60"/>
        <w:ind w:left="1980"/>
        <w:contextualSpacing w:val="0"/>
        <w:rPr>
          <w:rFonts w:ascii="Tahoma" w:hAnsi="Tahoma" w:cs="Tahoma"/>
          <w:sz w:val="18"/>
          <w:szCs w:val="18"/>
          <w:lang w:val="nl-NL"/>
        </w:rPr>
      </w:pPr>
      <w:r w:rsidRPr="00FE7312">
        <w:rPr>
          <w:rFonts w:ascii="Tahoma" w:hAnsi="Tahoma" w:cs="Tahoma"/>
          <w:sz w:val="18"/>
          <w:szCs w:val="18"/>
          <w:lang w:val="nl-NL"/>
        </w:rPr>
        <w:t>(Als voordat de actieve Software Assurance dekking voor de kwalificerende EBS 2008 CAL is verlopen, een nieuwe versie van deze producten beschikbaar is via het Volume Licensing Program waarmee de klant de kwalificerende licenties heeft verkregen, komt de klant in aanmerking voor gebruik van CAL’s voor de nieuwe versie in plaats van de oude).</w:t>
      </w:r>
    </w:p>
    <w:p w14:paraId="3C5C18EE" w14:textId="77777777" w:rsidR="00B473CB" w:rsidRPr="00FE7312" w:rsidRDefault="00B473CB" w:rsidP="00B473CB">
      <w:pPr>
        <w:rPr>
          <w:rFonts w:cs="Tahoma"/>
          <w:szCs w:val="18"/>
          <w:lang w:val="nl-NL"/>
        </w:rPr>
      </w:pPr>
    </w:p>
    <w:p w14:paraId="343529B8" w14:textId="77777777" w:rsidR="00B473CB" w:rsidRPr="00FE7312" w:rsidRDefault="00B473CB" w:rsidP="00B473CB">
      <w:pPr>
        <w:ind w:left="720"/>
        <w:rPr>
          <w:rFonts w:cs="Tahoma"/>
          <w:szCs w:val="18"/>
          <w:lang w:val="nl-NL"/>
        </w:rPr>
      </w:pPr>
      <w:r w:rsidRPr="00FE7312">
        <w:rPr>
          <w:rFonts w:cs="Tahoma"/>
          <w:szCs w:val="18"/>
          <w:lang w:val="nl-NL"/>
        </w:rPr>
        <w:t>De Volume Licensing Overeenkomst van de klant en deze productaantekening zijn bewijs van deze gratis CAL’s. Voor het gebruik van de software met gratis CAL’s gelden de Product Use Rights voor het betreffende product en de voorwaarden van de overeenkomst van de klant. Het gebruiksrecht voor software op grond van de gratis CAL’s vervalt op het moment dat het gebruiksrecht voor software op grond van de kwalificerende CAL’s afloopt. In alle gevallen kunnen de gratis CAL’s niet apart van de kwalificerende CAL’s worden overgedragen.</w:t>
      </w:r>
      <w:bookmarkStart w:id="1547" w:name="_107_Windows_Azure"/>
      <w:bookmarkEnd w:id="1547"/>
    </w:p>
    <w:p w14:paraId="768E47B7" w14:textId="77777777" w:rsidR="00B473CB" w:rsidRPr="006A63D4" w:rsidRDefault="00B473CB" w:rsidP="00B473CB">
      <w:pPr>
        <w:rPr>
          <w:lang w:val="nl-NL"/>
        </w:rPr>
      </w:pPr>
    </w:p>
    <w:p w14:paraId="4B622972" w14:textId="77777777" w:rsidR="00B473CB" w:rsidRPr="006A63D4" w:rsidRDefault="00B473CB" w:rsidP="00B473CB">
      <w:pPr>
        <w:rPr>
          <w:lang w:val="nl-NL"/>
        </w:rPr>
      </w:pPr>
    </w:p>
    <w:p w14:paraId="0FDCDEE5" w14:textId="77777777" w:rsidR="00B473CB" w:rsidRPr="006A63D4" w:rsidRDefault="00B473CB" w:rsidP="000413A8">
      <w:pPr>
        <w:pStyle w:val="Heading3"/>
        <w:keepNext/>
        <w:keepLines/>
        <w:rPr>
          <w:lang w:val="nl-NL"/>
        </w:rPr>
      </w:pPr>
      <w:bookmarkStart w:id="1548" w:name="_104_Windows_HPC"/>
      <w:bookmarkStart w:id="1549" w:name="_106_Windows_HPC"/>
      <w:bookmarkStart w:id="1550" w:name="Srv_109HPCServer2008_R2Suite"/>
      <w:bookmarkStart w:id="1551" w:name="_Toc336338365"/>
      <w:bookmarkStart w:id="1552" w:name="_Toc377176113"/>
      <w:bookmarkStart w:id="1553" w:name="Srv_96WindowsHighPerfCompSvr08"/>
      <w:bookmarkStart w:id="1554" w:name="Srv_94HPCServer2008_R2Suite"/>
      <w:bookmarkStart w:id="1555" w:name="Srv_106HPCServer2008_R2Suite"/>
      <w:bookmarkEnd w:id="1548"/>
      <w:bookmarkEnd w:id="1549"/>
      <w:r w:rsidRPr="006A63D4">
        <w:rPr>
          <w:rFonts w:ascii="Tahoma" w:hAnsi="Tahoma"/>
          <w:caps/>
          <w:color w:val="F66400"/>
          <w:sz w:val="22"/>
          <w:vertAlign w:val="superscript"/>
          <w:lang w:val="nl-NL"/>
        </w:rPr>
        <w:lastRenderedPageBreak/>
        <w:t>10</w:t>
      </w:r>
      <w:r w:rsidR="000413A8">
        <w:rPr>
          <w:rFonts w:ascii="Tahoma" w:hAnsi="Tahoma"/>
          <w:caps/>
          <w:color w:val="F66400"/>
          <w:sz w:val="22"/>
          <w:vertAlign w:val="superscript"/>
          <w:lang w:val="nl-NL"/>
        </w:rPr>
        <w:t>6</w:t>
      </w:r>
      <w:r w:rsidRPr="00FE7312">
        <w:rPr>
          <w:rFonts w:ascii="Tahoma" w:hAnsi="Tahoma"/>
          <w:caps/>
          <w:color w:val="F66400"/>
          <w:sz w:val="22"/>
          <w:lang w:val="nl-NL"/>
        </w:rPr>
        <w:t xml:space="preserve"> </w:t>
      </w:r>
      <w:r w:rsidRPr="006A63D4">
        <w:rPr>
          <w:rFonts w:ascii="Tahoma" w:hAnsi="Tahoma"/>
          <w:color w:val="F66400"/>
          <w:sz w:val="22"/>
          <w:lang w:val="nl-NL"/>
        </w:rPr>
        <w:t>Windows HPC Server 2008 R2 Suite</w:t>
      </w:r>
      <w:bookmarkEnd w:id="1550"/>
      <w:bookmarkEnd w:id="1551"/>
      <w:bookmarkEnd w:id="1552"/>
    </w:p>
    <w:bookmarkEnd w:id="1553"/>
    <w:bookmarkEnd w:id="1554"/>
    <w:bookmarkEnd w:id="1555"/>
    <w:p w14:paraId="275FC0EC" w14:textId="77777777" w:rsidR="00B473CB" w:rsidRPr="006A63D4" w:rsidRDefault="00B473CB" w:rsidP="00B473CB">
      <w:pPr>
        <w:pStyle w:val="EndnoteText"/>
        <w:keepNext/>
        <w:keepLines/>
        <w:rPr>
          <w:lang w:val="nl-NL"/>
        </w:rPr>
      </w:pPr>
    </w:p>
    <w:p w14:paraId="1F78ED63" w14:textId="77777777" w:rsidR="00B473CB" w:rsidRPr="006A63D4" w:rsidRDefault="00B473CB" w:rsidP="00B473CB">
      <w:pPr>
        <w:keepNext/>
        <w:keepLines/>
        <w:spacing w:after="60"/>
        <w:ind w:left="720"/>
        <w:rPr>
          <w:lang w:val="nl-NL"/>
        </w:rPr>
      </w:pPr>
      <w:r w:rsidRPr="006A63D4">
        <w:rPr>
          <w:b/>
          <w:color w:val="000000"/>
          <w:lang w:val="nl-NL"/>
        </w:rPr>
        <w:t>Licentieverleningen, gekoppeld aan einde levensduur HPC Server Suite</w:t>
      </w:r>
    </w:p>
    <w:p w14:paraId="7D37A5A9" w14:textId="77777777" w:rsidR="00B473CB" w:rsidRPr="006A63D4" w:rsidRDefault="00B473CB" w:rsidP="00B473CB">
      <w:pPr>
        <w:keepNext/>
        <w:keepLines/>
        <w:ind w:left="720"/>
        <w:rPr>
          <w:lang w:val="nl-NL"/>
        </w:rPr>
      </w:pPr>
      <w:r w:rsidRPr="006A63D4">
        <w:rPr>
          <w:color w:val="000000"/>
          <w:lang w:val="nl-NL"/>
        </w:rPr>
        <w:t>HPC Server Suite 2008 R2 is de laatste versie van HPC Server Suite. Volume Licensing-klanten die op 1</w:t>
      </w:r>
      <w:r>
        <w:rPr>
          <w:color w:val="000000"/>
          <w:lang w:val="nl-NL"/>
        </w:rPr>
        <w:t> </w:t>
      </w:r>
      <w:r w:rsidRPr="006A63D4">
        <w:rPr>
          <w:color w:val="000000"/>
          <w:lang w:val="nl-NL"/>
        </w:rPr>
        <w:t>september 2012 of per de datum dat Windows Server 2012 voor het eerst beschikbaar is voor downloaden in het Volume Licensing Service Center, afhankelijk van welke eerder is (“Kwalificerende Licenties”), beschikken over actieve Software Assurance voor HPC Server Suite-licenties, mogen</w:t>
      </w:r>
      <w:r w:rsidRPr="006A63D4">
        <w:rPr>
          <w:rFonts w:eastAsia="Calibri" w:cs="Tahoma"/>
          <w:szCs w:val="18"/>
          <w:lang w:val="nl-NL"/>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14:paraId="5ADB3529" w14:textId="77777777" w:rsidR="00B473CB" w:rsidRPr="006A63D4" w:rsidRDefault="00B473CB" w:rsidP="00B473CB">
      <w:pPr>
        <w:ind w:left="720"/>
        <w:rPr>
          <w:lang w:val="nl-NL"/>
        </w:rPr>
      </w:pPr>
    </w:p>
    <w:p w14:paraId="26934DF9" w14:textId="77777777" w:rsidR="00B473CB" w:rsidRPr="006A63D4" w:rsidRDefault="00B473CB" w:rsidP="00B473CB">
      <w:pPr>
        <w:numPr>
          <w:ilvl w:val="0"/>
          <w:numId w:val="52"/>
        </w:numPr>
        <w:tabs>
          <w:tab w:val="left" w:pos="1440"/>
        </w:tabs>
        <w:spacing w:after="60"/>
        <w:ind w:left="1440"/>
        <w:rPr>
          <w:lang w:val="nl-NL"/>
        </w:rPr>
      </w:pPr>
      <w:r w:rsidRPr="006A63D4">
        <w:rPr>
          <w:rFonts w:eastAsia="Calibri" w:cs="Tahoma"/>
          <w:szCs w:val="18"/>
          <w:lang w:val="nl-NL"/>
        </w:rPr>
        <w:t>Licenties die in het kader van deze regeling worden verleend, zijn inclusief Software Assurance-dekking.</w:t>
      </w:r>
      <w:r>
        <w:rPr>
          <w:rFonts w:eastAsia="Calibri" w:cs="Tahoma"/>
          <w:szCs w:val="18"/>
          <w:lang w:val="nl-NL"/>
        </w:rPr>
        <w:t xml:space="preserve"> </w:t>
      </w:r>
      <w:r w:rsidRPr="006A63D4">
        <w:rPr>
          <w:rFonts w:eastAsia="Calibri" w:cs="Tahoma"/>
          <w:szCs w:val="18"/>
          <w:lang w:val="nl-NL"/>
        </w:rPr>
        <w:t>Deze dekking vervalt op het moment dat de overeenkomstige dekking van de Kwalificerende Licentie vervalt.</w:t>
      </w:r>
    </w:p>
    <w:p w14:paraId="7C230865" w14:textId="77777777" w:rsidR="00B473CB" w:rsidRPr="006A63D4" w:rsidRDefault="00B473CB" w:rsidP="00B473CB">
      <w:pPr>
        <w:numPr>
          <w:ilvl w:val="0"/>
          <w:numId w:val="52"/>
        </w:numPr>
        <w:tabs>
          <w:tab w:val="left" w:pos="1440"/>
        </w:tabs>
        <w:spacing w:after="60"/>
        <w:ind w:left="1440"/>
        <w:rPr>
          <w:lang w:val="nl-NL"/>
        </w:rPr>
      </w:pPr>
      <w:r w:rsidRPr="006A63D4">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6705FAB5" w14:textId="77777777" w:rsidR="00B473CB" w:rsidRPr="006A63D4" w:rsidRDefault="00B473CB" w:rsidP="00B473CB">
      <w:pPr>
        <w:numPr>
          <w:ilvl w:val="0"/>
          <w:numId w:val="52"/>
        </w:numPr>
        <w:tabs>
          <w:tab w:val="left" w:pos="1440"/>
        </w:tabs>
        <w:spacing w:after="60"/>
        <w:ind w:left="1440"/>
        <w:rPr>
          <w:lang w:val="nl-NL"/>
        </w:rPr>
      </w:pPr>
      <w:r w:rsidRPr="006A63D4">
        <w:rPr>
          <w:rFonts w:eastAsia="Calibri" w:cs="Tahoma"/>
          <w:szCs w:val="18"/>
          <w:lang w:val="nl-NL"/>
        </w:rPr>
        <w:t>Na een upgrade naar Windows Server 2012 Standard in het kader van deze regeling zijn de bestaande Kwalificerende Licenties voor HPC Server Suite niet langer geldig.</w:t>
      </w:r>
    </w:p>
    <w:p w14:paraId="6B6FE0DF" w14:textId="77777777" w:rsidR="00B473CB" w:rsidRPr="006A63D4" w:rsidRDefault="00B473CB" w:rsidP="00B473CB">
      <w:pPr>
        <w:numPr>
          <w:ilvl w:val="0"/>
          <w:numId w:val="56"/>
        </w:numPr>
        <w:tabs>
          <w:tab w:val="left" w:pos="1440"/>
        </w:tabs>
        <w:spacing w:after="60"/>
        <w:ind w:left="1440"/>
        <w:rPr>
          <w:lang w:val="nl-NL"/>
        </w:rPr>
      </w:pPr>
      <w:r w:rsidRPr="006A63D4">
        <w:rPr>
          <w:color w:val="000000"/>
          <w:lang w:val="nl-NL"/>
        </w:rPr>
        <w:t>HPC Server Suite-</w:t>
      </w:r>
      <w:r w:rsidRPr="006A63D4">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Enrollment for Education Solutions, zijn ook</w:t>
      </w:r>
      <w:r>
        <w:rPr>
          <w:rFonts w:cs="Tahoma"/>
          <w:bCs/>
          <w:color w:val="000000"/>
          <w:szCs w:val="18"/>
          <w:lang w:val="nl-NL"/>
        </w:rPr>
        <w:t> </w:t>
      </w:r>
      <w:r w:rsidRPr="006A63D4">
        <w:rPr>
          <w:rFonts w:cs="Tahoma"/>
          <w:bCs/>
          <w:color w:val="000000"/>
          <w:szCs w:val="18"/>
          <w:lang w:val="nl-NL"/>
        </w:rPr>
        <w:t>Kwalificerende Licenties voor wat be</w:t>
      </w:r>
      <w:r w:rsidR="00FE7312">
        <w:rPr>
          <w:rFonts w:cs="Tahoma"/>
          <w:bCs/>
          <w:color w:val="000000"/>
          <w:szCs w:val="18"/>
          <w:lang w:val="nl-NL"/>
        </w:rPr>
        <w:t>treft de voorafgaande regeling.</w:t>
      </w:r>
    </w:p>
    <w:p w14:paraId="3E12B32A" w14:textId="77777777" w:rsidR="00B473CB" w:rsidRPr="006A63D4" w:rsidRDefault="00B473CB" w:rsidP="00B473CB">
      <w:pPr>
        <w:numPr>
          <w:ilvl w:val="0"/>
          <w:numId w:val="56"/>
        </w:numPr>
        <w:tabs>
          <w:tab w:val="left" w:pos="1440"/>
        </w:tabs>
        <w:spacing w:after="60"/>
        <w:ind w:left="1440"/>
        <w:rPr>
          <w:lang w:val="nl-NL"/>
        </w:rPr>
      </w:pPr>
      <w:r w:rsidRPr="006A63D4">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6E701850" w14:textId="77777777" w:rsidR="00B473CB" w:rsidRPr="006A63D4" w:rsidRDefault="00B473CB" w:rsidP="00B473CB">
      <w:pPr>
        <w:numPr>
          <w:ilvl w:val="0"/>
          <w:numId w:val="56"/>
        </w:numPr>
        <w:tabs>
          <w:tab w:val="left" w:pos="1440"/>
        </w:tabs>
        <w:spacing w:after="60"/>
        <w:ind w:left="1440"/>
        <w:rPr>
          <w:lang w:val="nl-NL"/>
        </w:rPr>
      </w:pPr>
      <w:r w:rsidRPr="006A63D4">
        <w:rPr>
          <w:rFonts w:cs="Tahoma"/>
          <w:bCs/>
          <w:color w:val="000000"/>
          <w:szCs w:val="18"/>
          <w:lang w:val="nl-NL"/>
        </w:rPr>
        <w:t>Zie ook de opmerkingen bij de product list met betrekking tot Windows Server 2008 R2 HPC Edition</w:t>
      </w:r>
      <w:r>
        <w:rPr>
          <w:rFonts w:cs="Tahoma"/>
          <w:bCs/>
          <w:color w:val="000000"/>
          <w:szCs w:val="18"/>
          <w:lang w:val="nl-NL"/>
        </w:rPr>
        <w:t> </w:t>
      </w:r>
      <w:r w:rsidRPr="006A63D4">
        <w:rPr>
          <w:rFonts w:cs="Tahoma"/>
          <w:bCs/>
          <w:color w:val="000000"/>
          <w:szCs w:val="18"/>
          <w:lang w:val="nl-NL"/>
        </w:rPr>
        <w:t>&amp; HPC Pack 2008 R2 Enterprise.</w:t>
      </w:r>
      <w:bookmarkStart w:id="1556" w:name="_109_Windows®_Intune"/>
      <w:bookmarkEnd w:id="1556"/>
    </w:p>
    <w:p w14:paraId="5D61AEE5" w14:textId="77777777" w:rsidR="00B473CB" w:rsidRPr="006A63D4" w:rsidRDefault="00B473CB" w:rsidP="00B473CB">
      <w:pPr>
        <w:tabs>
          <w:tab w:val="left" w:pos="1440"/>
        </w:tabs>
        <w:ind w:left="1080"/>
        <w:contextualSpacing/>
        <w:rPr>
          <w:lang w:val="nl-NL"/>
        </w:rPr>
      </w:pPr>
    </w:p>
    <w:p w14:paraId="077F6E85" w14:textId="77777777" w:rsidR="00B473CB" w:rsidRPr="006A63D4" w:rsidRDefault="00B473CB" w:rsidP="00B473CB">
      <w:pPr>
        <w:ind w:left="720"/>
        <w:rPr>
          <w:lang w:val="nl-NL"/>
        </w:rPr>
      </w:pPr>
    </w:p>
    <w:p w14:paraId="3EBFAA4D" w14:textId="77777777" w:rsidR="00B473CB" w:rsidRPr="006A63D4" w:rsidRDefault="00B473CB" w:rsidP="000413A8">
      <w:pPr>
        <w:pStyle w:val="Heading2"/>
        <w:ind w:left="0"/>
        <w:rPr>
          <w:lang w:val="nl-NL"/>
        </w:rPr>
      </w:pPr>
      <w:bookmarkStart w:id="1557" w:name="_105_Windows_Multipoint"/>
      <w:bookmarkStart w:id="1558" w:name="_107_Windows_Multipoint"/>
      <w:bookmarkStart w:id="1559" w:name="_Toc336338367"/>
      <w:bookmarkStart w:id="1560" w:name="_Toc377176114"/>
      <w:bookmarkEnd w:id="1557"/>
      <w:bookmarkEnd w:id="1558"/>
      <w:r w:rsidRPr="006A63D4">
        <w:rPr>
          <w:rFonts w:ascii="Tahoma" w:hAnsi="Tahoma" w:cs="Tahoma"/>
          <w:caps/>
          <w:color w:val="FA6500"/>
          <w:sz w:val="22"/>
          <w:vertAlign w:val="superscript"/>
          <w:lang w:val="nl-NL"/>
        </w:rPr>
        <w:t>10</w:t>
      </w:r>
      <w:r w:rsidR="000413A8">
        <w:rPr>
          <w:rFonts w:ascii="Tahoma" w:hAnsi="Tahoma" w:cs="Tahoma"/>
          <w:caps/>
          <w:color w:val="FA6500"/>
          <w:sz w:val="22"/>
          <w:vertAlign w:val="superscript"/>
          <w:lang w:val="nl-NL"/>
        </w:rPr>
        <w:t>7</w:t>
      </w:r>
      <w:r w:rsidRPr="00FE7312">
        <w:rPr>
          <w:rFonts w:ascii="Tahoma" w:hAnsi="Tahoma" w:cs="Tahoma"/>
          <w:caps/>
          <w:color w:val="FA6500"/>
          <w:sz w:val="22"/>
          <w:lang w:val="nl-NL"/>
        </w:rPr>
        <w:t xml:space="preserve"> </w:t>
      </w:r>
      <w:r w:rsidRPr="006A63D4">
        <w:rPr>
          <w:rFonts w:ascii="Tahoma" w:hAnsi="Tahoma" w:cs="Tahoma"/>
          <w:color w:val="FA6500"/>
          <w:sz w:val="22"/>
          <w:lang w:val="nl-NL"/>
        </w:rPr>
        <w:t xml:space="preserve">Windows Multipoint Server </w:t>
      </w:r>
      <w:bookmarkEnd w:id="1559"/>
      <w:r w:rsidRPr="006A63D4">
        <w:rPr>
          <w:rFonts w:ascii="Tahoma" w:hAnsi="Tahoma" w:cs="Tahoma"/>
          <w:color w:val="FA6500"/>
          <w:sz w:val="22"/>
          <w:lang w:val="nl-NL"/>
        </w:rPr>
        <w:t>2012 Standard</w:t>
      </w:r>
      <w:bookmarkEnd w:id="1560"/>
      <w:r w:rsidRPr="006A63D4">
        <w:rPr>
          <w:rFonts w:ascii="Tahoma" w:hAnsi="Tahoma" w:cs="Tahoma"/>
          <w:color w:val="FA6500"/>
          <w:sz w:val="22"/>
          <w:lang w:val="nl-NL"/>
        </w:rPr>
        <w:t xml:space="preserve"> </w:t>
      </w:r>
    </w:p>
    <w:p w14:paraId="59F51879" w14:textId="77777777" w:rsidR="00B473CB" w:rsidRPr="006A63D4" w:rsidRDefault="00B473CB" w:rsidP="00B473CB">
      <w:pPr>
        <w:rPr>
          <w:lang w:val="nl-NL"/>
        </w:rPr>
      </w:pPr>
    </w:p>
    <w:p w14:paraId="2AB8C542" w14:textId="77777777" w:rsidR="00B473CB" w:rsidRPr="006A63D4" w:rsidRDefault="00B473CB" w:rsidP="00B473CB">
      <w:pPr>
        <w:ind w:left="720"/>
        <w:rPr>
          <w:lang w:val="nl-NL"/>
        </w:rPr>
      </w:pPr>
      <w:r w:rsidRPr="006A63D4">
        <w:rPr>
          <w:rFonts w:eastAsia="Calibri" w:cs="Tahoma"/>
          <w:color w:val="000000"/>
          <w:szCs w:val="18"/>
          <w:lang w:val="nl-NL"/>
        </w:rPr>
        <w:t>Windows Multipoint Server 2012 Standard is de nieuwe versie van Windows Multipoint Server 2011 Standard.</w:t>
      </w:r>
    </w:p>
    <w:p w14:paraId="0D742CA7" w14:textId="77777777" w:rsidR="00B473CB" w:rsidRPr="006A63D4" w:rsidRDefault="00B473CB" w:rsidP="00B473CB">
      <w:pPr>
        <w:rPr>
          <w:lang w:val="nl-NL"/>
        </w:rPr>
      </w:pPr>
    </w:p>
    <w:p w14:paraId="3CE1B492" w14:textId="77777777" w:rsidR="00B473CB" w:rsidRPr="006A63D4" w:rsidRDefault="00B473CB" w:rsidP="00B473CB">
      <w:pPr>
        <w:rPr>
          <w:lang w:val="nl-NL"/>
        </w:rPr>
      </w:pPr>
    </w:p>
    <w:p w14:paraId="39D91DD4" w14:textId="77777777" w:rsidR="00B473CB" w:rsidRPr="006A63D4" w:rsidRDefault="00B473CB" w:rsidP="000413A8">
      <w:pPr>
        <w:pStyle w:val="Heading2"/>
        <w:ind w:left="0"/>
        <w:rPr>
          <w:lang w:val="nl-NL"/>
        </w:rPr>
      </w:pPr>
      <w:bookmarkStart w:id="1561" w:name="_106_Windows_Multipoint"/>
      <w:bookmarkStart w:id="1562" w:name="_108_Windows_Multipoint"/>
      <w:bookmarkStart w:id="1563" w:name="_Toc336338368"/>
      <w:bookmarkStart w:id="1564" w:name="_Toc377176115"/>
      <w:bookmarkStart w:id="1565" w:name="Srv_103WinMultipointSvr2011Premium"/>
      <w:bookmarkStart w:id="1566" w:name="Srv_107WinMultipointSvr2011Premium"/>
      <w:bookmarkStart w:id="1567" w:name="Srv_111WinMultipointSvr2011Premium"/>
      <w:bookmarkEnd w:id="1561"/>
      <w:bookmarkEnd w:id="1562"/>
      <w:r w:rsidRPr="006A63D4">
        <w:rPr>
          <w:rFonts w:ascii="Tahoma" w:hAnsi="Tahoma" w:cs="Tahoma"/>
          <w:caps/>
          <w:color w:val="FA6500"/>
          <w:sz w:val="22"/>
          <w:szCs w:val="22"/>
          <w:vertAlign w:val="superscript"/>
          <w:lang w:val="nl-NL"/>
        </w:rPr>
        <w:t>10</w:t>
      </w:r>
      <w:r w:rsidR="000413A8">
        <w:rPr>
          <w:rFonts w:ascii="Tahoma" w:hAnsi="Tahoma" w:cs="Tahoma"/>
          <w:caps/>
          <w:color w:val="FA6500"/>
          <w:sz w:val="22"/>
          <w:szCs w:val="22"/>
          <w:vertAlign w:val="superscript"/>
          <w:lang w:val="nl-NL"/>
        </w:rPr>
        <w:t>8</w:t>
      </w:r>
      <w:r w:rsidRPr="00FE7312">
        <w:rPr>
          <w:rFonts w:ascii="Tahoma" w:hAnsi="Tahoma" w:cs="Tahoma"/>
          <w:caps/>
          <w:color w:val="FA6500"/>
          <w:sz w:val="22"/>
          <w:lang w:val="nl-NL"/>
        </w:rPr>
        <w:t xml:space="preserve"> </w:t>
      </w:r>
      <w:r w:rsidRPr="006A63D4">
        <w:rPr>
          <w:rFonts w:ascii="Tahoma" w:hAnsi="Tahoma" w:cs="Tahoma"/>
          <w:color w:val="FA6500"/>
          <w:sz w:val="22"/>
          <w:lang w:val="nl-NL"/>
        </w:rPr>
        <w:t xml:space="preserve">Windows Multipoint Server </w:t>
      </w:r>
      <w:bookmarkEnd w:id="1563"/>
      <w:r w:rsidRPr="006A63D4">
        <w:rPr>
          <w:rFonts w:ascii="Tahoma" w:hAnsi="Tahoma" w:cs="Tahoma"/>
          <w:color w:val="FA6500"/>
          <w:sz w:val="22"/>
          <w:lang w:val="nl-NL"/>
        </w:rPr>
        <w:t>2012 Premium</w:t>
      </w:r>
      <w:bookmarkEnd w:id="1564"/>
      <w:r w:rsidRPr="006A63D4">
        <w:rPr>
          <w:rFonts w:ascii="Tahoma" w:hAnsi="Tahoma" w:cs="Tahoma"/>
          <w:color w:val="FA6500"/>
          <w:sz w:val="22"/>
          <w:lang w:val="nl-NL"/>
        </w:rPr>
        <w:t xml:space="preserve"> </w:t>
      </w:r>
      <w:bookmarkEnd w:id="1565"/>
      <w:bookmarkEnd w:id="1566"/>
      <w:bookmarkEnd w:id="1567"/>
    </w:p>
    <w:p w14:paraId="595A3138" w14:textId="77777777" w:rsidR="00B473CB" w:rsidRPr="006A63D4" w:rsidRDefault="00B473CB" w:rsidP="00B473CB">
      <w:pPr>
        <w:rPr>
          <w:lang w:val="nl-NL"/>
        </w:rPr>
      </w:pPr>
    </w:p>
    <w:p w14:paraId="741F1E10" w14:textId="77777777" w:rsidR="00B473CB" w:rsidRPr="006A63D4" w:rsidRDefault="00B473CB" w:rsidP="00B473CB">
      <w:pPr>
        <w:ind w:left="720"/>
        <w:rPr>
          <w:lang w:val="nl-NL"/>
        </w:rPr>
      </w:pPr>
      <w:r w:rsidRPr="006A63D4">
        <w:rPr>
          <w:rFonts w:eastAsia="Calibri" w:cs="Tahoma"/>
          <w:color w:val="000000"/>
          <w:szCs w:val="18"/>
          <w:lang w:val="nl-NL"/>
        </w:rPr>
        <w:t>Windows Multipoint Server 2012 Premium is de nieuwe versie van Windows Multipoint Server 2011 Premium.</w:t>
      </w:r>
      <w:bookmarkStart w:id="1568" w:name="_Toc280612355"/>
    </w:p>
    <w:p w14:paraId="68D13B27" w14:textId="77777777" w:rsidR="00B473CB" w:rsidRPr="006A63D4" w:rsidRDefault="00B473CB" w:rsidP="00B473CB">
      <w:pPr>
        <w:rPr>
          <w:lang w:val="nl-NL"/>
        </w:rPr>
      </w:pPr>
    </w:p>
    <w:p w14:paraId="3DD74460" w14:textId="77777777" w:rsidR="00B473CB" w:rsidRPr="006A63D4" w:rsidRDefault="00B473CB" w:rsidP="00B473CB">
      <w:pPr>
        <w:rPr>
          <w:lang w:val="nl-NL"/>
        </w:rPr>
      </w:pPr>
    </w:p>
    <w:p w14:paraId="0666DE5C" w14:textId="77777777" w:rsidR="00B473CB" w:rsidRPr="004F549F" w:rsidRDefault="00B473CB" w:rsidP="000413A8">
      <w:pPr>
        <w:pStyle w:val="Heading2"/>
        <w:ind w:left="0"/>
      </w:pPr>
      <w:bookmarkStart w:id="1569" w:name="_109_Windows_Multipoint"/>
      <w:bookmarkStart w:id="1570" w:name="_Toc377176116"/>
      <w:bookmarkStart w:id="1571" w:name="Srv_104WinMultipointSvr2011CAL"/>
      <w:bookmarkStart w:id="1572" w:name="Srv_108WinMultipointSvr2011CAL"/>
      <w:bookmarkStart w:id="1573" w:name="Srv_112WinMultipointSvr2011CAL"/>
      <w:bookmarkEnd w:id="1569"/>
      <w:r>
        <w:rPr>
          <w:rFonts w:ascii="Tahoma" w:hAnsi="Tahoma" w:cs="Tahoma"/>
          <w:caps/>
          <w:color w:val="FA6500"/>
          <w:sz w:val="22"/>
          <w:szCs w:val="22"/>
          <w:vertAlign w:val="superscript"/>
        </w:rPr>
        <w:t>10</w:t>
      </w:r>
      <w:r w:rsidR="000413A8">
        <w:rPr>
          <w:rFonts w:ascii="Tahoma" w:hAnsi="Tahoma" w:cs="Tahoma"/>
          <w:caps/>
          <w:color w:val="FA6500"/>
          <w:sz w:val="22"/>
          <w:szCs w:val="22"/>
          <w:vertAlign w:val="superscript"/>
        </w:rPr>
        <w:t>9</w:t>
      </w:r>
      <w:r>
        <w:rPr>
          <w:rFonts w:ascii="Tahoma" w:hAnsi="Tahoma" w:cs="Tahoma"/>
          <w:color w:val="FA6500"/>
          <w:sz w:val="22"/>
          <w:szCs w:val="22"/>
        </w:rPr>
        <w:t xml:space="preserve"> Windows </w:t>
      </w:r>
      <w:bookmarkEnd w:id="1568"/>
      <w:r>
        <w:rPr>
          <w:rFonts w:ascii="Tahoma" w:hAnsi="Tahoma" w:cs="Tahoma"/>
          <w:color w:val="FA6500"/>
          <w:sz w:val="22"/>
          <w:szCs w:val="22"/>
        </w:rPr>
        <w:t>Multipoint Server 2012 CAL</w:t>
      </w:r>
      <w:bookmarkEnd w:id="1570"/>
    </w:p>
    <w:bookmarkEnd w:id="1571"/>
    <w:bookmarkEnd w:id="1572"/>
    <w:bookmarkEnd w:id="1573"/>
    <w:p w14:paraId="336D2DD7" w14:textId="77777777" w:rsidR="00B473CB" w:rsidRPr="004F549F" w:rsidRDefault="00B473CB" w:rsidP="00B473CB">
      <w:pPr>
        <w:ind w:firstLine="360"/>
      </w:pPr>
    </w:p>
    <w:p w14:paraId="7E845057" w14:textId="77777777" w:rsidR="00B473CB" w:rsidRPr="004F549F" w:rsidRDefault="00B473CB" w:rsidP="00B473CB">
      <w:pPr>
        <w:ind w:left="720"/>
      </w:pPr>
      <w:r>
        <w:rPr>
          <w:rFonts w:eastAsia="Calibri" w:cs="Tahoma"/>
          <w:color w:val="000000"/>
          <w:szCs w:val="18"/>
        </w:rPr>
        <w:t>Windows Multipoint Server 2012 CAL is de nieuwe versie van Windows Multipoint Server 2011 CAL.</w:t>
      </w:r>
    </w:p>
    <w:p w14:paraId="350B257F" w14:textId="77777777" w:rsidR="00B473CB" w:rsidRPr="004F549F" w:rsidRDefault="00B473CB" w:rsidP="00B473CB"/>
    <w:p w14:paraId="07AA57C6" w14:textId="77777777" w:rsidR="00B473CB" w:rsidRPr="004F549F" w:rsidRDefault="00B473CB" w:rsidP="00B473CB"/>
    <w:p w14:paraId="2CF60A37" w14:textId="77777777" w:rsidR="00B473CB" w:rsidRPr="004F549F" w:rsidRDefault="00B473CB" w:rsidP="000413A8">
      <w:pPr>
        <w:pStyle w:val="Heading3"/>
        <w:keepNext/>
        <w:keepLines/>
        <w:ind w:left="360" w:hanging="360"/>
      </w:pPr>
      <w:bookmarkStart w:id="1574" w:name="_108_Windows_Server"/>
      <w:bookmarkStart w:id="1575" w:name="_Toc336338369"/>
      <w:bookmarkStart w:id="1576" w:name="_Toc377176117"/>
      <w:bookmarkStart w:id="1577" w:name="Srv_97WinSvr08HighPerfCompandHyperV"/>
      <w:bookmarkStart w:id="1578" w:name="Srv_98WinSvr08HighPerfCompandHyperV"/>
      <w:bookmarkStart w:id="1579" w:name="Srv_110WinSvr08R2HPC"/>
      <w:bookmarkStart w:id="1580" w:name="Srv_114WinSvr08R2HPC"/>
      <w:bookmarkEnd w:id="1574"/>
      <w:r>
        <w:rPr>
          <w:rFonts w:ascii="Tahoma" w:hAnsi="Tahoma"/>
          <w:caps/>
          <w:color w:val="F66400"/>
          <w:sz w:val="22"/>
          <w:vertAlign w:val="superscript"/>
        </w:rPr>
        <w:lastRenderedPageBreak/>
        <w:t>1</w:t>
      </w:r>
      <w:r w:rsidR="000413A8">
        <w:rPr>
          <w:rFonts w:ascii="Tahoma" w:hAnsi="Tahoma"/>
          <w:caps/>
          <w:color w:val="F66400"/>
          <w:sz w:val="22"/>
          <w:vertAlign w:val="superscript"/>
        </w:rPr>
        <w:t>10</w:t>
      </w:r>
      <w:r>
        <w:rPr>
          <w:rFonts w:ascii="Tahoma" w:hAnsi="Tahoma"/>
          <w:color w:val="F66400"/>
          <w:sz w:val="22"/>
        </w:rPr>
        <w:t xml:space="preserve"> Windows Server 2008 R2 HPC</w:t>
      </w:r>
      <w:r>
        <w:rPr>
          <w:rStyle w:val="Heading3Char"/>
          <w:rFonts w:ascii="Tahoma" w:hAnsi="Tahoma"/>
          <w:b/>
          <w:color w:val="F66400"/>
          <w:sz w:val="22"/>
        </w:rPr>
        <w:t xml:space="preserve"> Edition</w:t>
      </w:r>
      <w:bookmarkEnd w:id="1575"/>
      <w:bookmarkEnd w:id="1576"/>
      <w:r>
        <w:rPr>
          <w:rStyle w:val="Heading3Char"/>
          <w:rFonts w:ascii="Tahoma" w:hAnsi="Tahoma"/>
          <w:b/>
          <w:color w:val="F66400"/>
          <w:sz w:val="22"/>
        </w:rPr>
        <w:t xml:space="preserve"> </w:t>
      </w:r>
    </w:p>
    <w:bookmarkEnd w:id="1577"/>
    <w:bookmarkEnd w:id="1578"/>
    <w:bookmarkEnd w:id="1579"/>
    <w:bookmarkEnd w:id="1580"/>
    <w:p w14:paraId="75F2BE2A" w14:textId="77777777" w:rsidR="00B473CB" w:rsidRPr="004F549F" w:rsidRDefault="00B473CB" w:rsidP="00B473CB">
      <w:pPr>
        <w:keepNext/>
        <w:keepLines/>
      </w:pPr>
    </w:p>
    <w:p w14:paraId="7C763775" w14:textId="77777777" w:rsidR="00B473CB" w:rsidRPr="004F549F" w:rsidRDefault="00B473CB" w:rsidP="00B473CB">
      <w:pPr>
        <w:keepNext/>
        <w:keepLines/>
        <w:spacing w:after="60"/>
        <w:ind w:left="720"/>
      </w:pPr>
      <w:r>
        <w:rPr>
          <w:b/>
          <w:color w:val="000000"/>
        </w:rPr>
        <w:t>Licentieverleningen, gekoppeld aan einde levensduur Windows Server HPC Edition</w:t>
      </w:r>
    </w:p>
    <w:p w14:paraId="5E3A7A6A" w14:textId="77777777" w:rsidR="00B473CB" w:rsidRPr="006A63D4" w:rsidRDefault="00B473CB" w:rsidP="00B473CB">
      <w:pPr>
        <w:keepNext/>
        <w:keepLines/>
        <w:ind w:left="720"/>
        <w:rPr>
          <w:lang w:val="nl-NL"/>
        </w:rPr>
      </w:pPr>
      <w:r w:rsidRPr="006A63D4">
        <w:rPr>
          <w:color w:val="000000"/>
          <w:lang w:val="nl-NL"/>
        </w:rPr>
        <w:t>Windows Server 2008 R2 is de laatste versie van Windows Server HPC Edition. Volume Licensing-klanten die</w:t>
      </w:r>
      <w:r>
        <w:rPr>
          <w:color w:val="000000"/>
          <w:lang w:val="nl-NL"/>
        </w:rPr>
        <w:t> </w:t>
      </w:r>
      <w:r w:rsidRPr="006A63D4">
        <w:rPr>
          <w:color w:val="000000"/>
          <w:lang w:val="nl-NL"/>
        </w:rPr>
        <w:t>op 1 september 2012 of per de datum dat Windows Server 2012 voor het eerst beschikbaar is voor downloaden in het Volume Licensing Service Center, afhankelijk van welke eerder is (“Kwalificerende Licenties”), beschikken over Software Assurance voor Windows Server 2008 R2 HPC Edition-licenties, mogen</w:t>
      </w:r>
      <w:r>
        <w:rPr>
          <w:color w:val="000000"/>
          <w:lang w:val="nl-NL"/>
        </w:rPr>
        <w:t> </w:t>
      </w:r>
      <w:r w:rsidRPr="006A63D4">
        <w:rPr>
          <w:rFonts w:eastAsia="Calibri" w:cs="Tahoma"/>
          <w:szCs w:val="18"/>
          <w:lang w:val="nl-NL"/>
        </w:rPr>
        <w:t>Windows Server 2012 Standard-software gebruiken. Om dit gebruik mogelijk te maken wordt ervan</w:t>
      </w:r>
      <w:r>
        <w:rPr>
          <w:rFonts w:eastAsia="Calibri" w:cs="Tahoma"/>
          <w:szCs w:val="18"/>
          <w:lang w:val="nl-NL"/>
        </w:rPr>
        <w:t> </w:t>
      </w:r>
      <w:r w:rsidRPr="006A63D4">
        <w:rPr>
          <w:rFonts w:eastAsia="Calibri" w:cs="Tahoma"/>
          <w:szCs w:val="18"/>
          <w:lang w:val="nl-NL"/>
        </w:rPr>
        <w:t xml:space="preserve">uitgegaan dat aan de klant voor elke twee Kwalificerende Licenties die de klant bezit, één Windows Server 2012 Standard-processorlicentie wordt verleend wanneer Windows Server 2012 beschikbaar is. </w:t>
      </w:r>
    </w:p>
    <w:p w14:paraId="0477188B" w14:textId="77777777" w:rsidR="00B473CB" w:rsidRPr="006A63D4" w:rsidRDefault="00B473CB" w:rsidP="00B473CB">
      <w:pPr>
        <w:ind w:left="720"/>
        <w:rPr>
          <w:lang w:val="nl-NL"/>
        </w:rPr>
      </w:pPr>
    </w:p>
    <w:p w14:paraId="67F52C6A" w14:textId="77777777" w:rsidR="00B473CB" w:rsidRPr="00FE7312" w:rsidRDefault="00B473CB" w:rsidP="00B473CB">
      <w:pPr>
        <w:numPr>
          <w:ilvl w:val="0"/>
          <w:numId w:val="56"/>
        </w:numPr>
        <w:tabs>
          <w:tab w:val="clear" w:pos="360"/>
          <w:tab w:val="num" w:pos="1440"/>
        </w:tabs>
        <w:spacing w:after="60"/>
        <w:ind w:left="1440"/>
        <w:rPr>
          <w:rFonts w:cs="Tahoma"/>
          <w:szCs w:val="18"/>
          <w:lang w:val="nl-NL"/>
        </w:rPr>
      </w:pPr>
      <w:r w:rsidRPr="00FE7312">
        <w:rPr>
          <w:rFonts w:cs="Tahoma"/>
          <w:color w:val="000000"/>
          <w:szCs w:val="18"/>
          <w:lang w:val="nl-NL"/>
        </w:rPr>
        <w:t>Als een klant een oneven aantal Windows Server HPC Edition-licenties bezit, moet de klant het aantal afronden naar het volgende even aantal om de verlening te bepalen. Bij een klant die drie Windows Server HPC Edition-licenties heeft, wordt ervan uitgegaan dat aan hem in totaal twee Windows Server 2012 Standard-licenties zijn verleend.</w:t>
      </w:r>
    </w:p>
    <w:p w14:paraId="43B5C6E2" w14:textId="77777777" w:rsidR="00B473CB" w:rsidRPr="00FE7312" w:rsidRDefault="00B473CB" w:rsidP="00B473C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FE7312">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14:paraId="2F9BA6EA" w14:textId="77777777" w:rsidR="00B473CB" w:rsidRPr="00FE7312" w:rsidRDefault="00B473CB" w:rsidP="00B473C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FE7312">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015F3E8C" w14:textId="77777777" w:rsidR="00B473CB" w:rsidRPr="00FE7312" w:rsidRDefault="00B473CB" w:rsidP="00B473CB">
      <w:pPr>
        <w:numPr>
          <w:ilvl w:val="0"/>
          <w:numId w:val="56"/>
        </w:numPr>
        <w:tabs>
          <w:tab w:val="clear" w:pos="360"/>
          <w:tab w:val="num" w:pos="1440"/>
          <w:tab w:val="left" w:pos="2160"/>
        </w:tabs>
        <w:spacing w:after="60"/>
        <w:ind w:left="1440"/>
        <w:rPr>
          <w:rFonts w:cs="Tahoma"/>
          <w:szCs w:val="18"/>
          <w:lang w:val="nl-NL"/>
        </w:rPr>
      </w:pPr>
      <w:r w:rsidRPr="00FE7312">
        <w:rPr>
          <w:rFonts w:eastAsia="Calibri" w:cs="Tahoma"/>
          <w:szCs w:val="18"/>
          <w:lang w:val="nl-NL"/>
        </w:rPr>
        <w:t xml:space="preserve">Na een upgrade naar Windows Server 2012 Standard in het kader van deze regeling blijven de bestaande </w:t>
      </w:r>
      <w:r w:rsidRPr="00FE7312">
        <w:rPr>
          <w:rFonts w:cs="Tahoma"/>
          <w:color w:val="000000"/>
          <w:szCs w:val="18"/>
          <w:lang w:val="nl-NL"/>
        </w:rPr>
        <w:t>Windows Server 2008 R2 HPC Edition</w:t>
      </w:r>
      <w:r w:rsidRPr="00FE7312">
        <w:rPr>
          <w:rFonts w:eastAsia="Calibri" w:cs="Tahoma"/>
          <w:szCs w:val="18"/>
          <w:lang w:val="nl-NL"/>
        </w:rPr>
        <w:t>-licenties van de klant geldig.</w:t>
      </w:r>
    </w:p>
    <w:p w14:paraId="3DEF24AD" w14:textId="77777777" w:rsidR="00B473CB" w:rsidRPr="00FE7312" w:rsidRDefault="00B473CB" w:rsidP="00B473CB">
      <w:pPr>
        <w:numPr>
          <w:ilvl w:val="0"/>
          <w:numId w:val="56"/>
        </w:numPr>
        <w:tabs>
          <w:tab w:val="clear" w:pos="360"/>
          <w:tab w:val="num" w:pos="1440"/>
        </w:tabs>
        <w:spacing w:after="60"/>
        <w:ind w:left="1440"/>
        <w:rPr>
          <w:rFonts w:cs="Tahoma"/>
          <w:szCs w:val="18"/>
          <w:lang w:val="nl-NL"/>
        </w:rPr>
      </w:pPr>
      <w:r w:rsidRPr="00FE7312">
        <w:rPr>
          <w:rFonts w:cs="Tahoma"/>
          <w:color w:val="000000"/>
          <w:szCs w:val="18"/>
          <w:lang w:val="nl-NL"/>
        </w:rPr>
        <w:t>Windows Server 2008 R2 HPC Edition-</w:t>
      </w:r>
      <w:r w:rsidRPr="00FE7312">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 </w:t>
      </w:r>
    </w:p>
    <w:p w14:paraId="1A5ED3F2" w14:textId="77777777" w:rsidR="00B473CB" w:rsidRPr="00FE7312" w:rsidRDefault="00B473CB" w:rsidP="00B473CB">
      <w:pPr>
        <w:numPr>
          <w:ilvl w:val="0"/>
          <w:numId w:val="56"/>
        </w:numPr>
        <w:tabs>
          <w:tab w:val="clear" w:pos="360"/>
          <w:tab w:val="num" w:pos="1440"/>
        </w:tabs>
        <w:spacing w:after="60"/>
        <w:ind w:left="1440"/>
        <w:rPr>
          <w:rFonts w:cs="Tahoma"/>
          <w:szCs w:val="18"/>
          <w:lang w:val="nl-NL"/>
        </w:rPr>
      </w:pPr>
      <w:r w:rsidRPr="00FE7312">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2F5BAB6" w14:textId="77777777" w:rsidR="00B473CB" w:rsidRPr="00FE7312" w:rsidRDefault="00B473CB" w:rsidP="00B473CB">
      <w:pPr>
        <w:contextualSpacing/>
        <w:rPr>
          <w:rFonts w:cs="Tahoma"/>
          <w:szCs w:val="18"/>
          <w:lang w:val="nl-NL"/>
        </w:rPr>
      </w:pPr>
    </w:p>
    <w:p w14:paraId="6808C31D" w14:textId="77777777" w:rsidR="00B473CB" w:rsidRPr="00FE7312" w:rsidRDefault="00B473CB" w:rsidP="00B473CB">
      <w:pPr>
        <w:spacing w:after="60"/>
        <w:ind w:left="720"/>
        <w:rPr>
          <w:rFonts w:cs="Tahoma"/>
          <w:szCs w:val="18"/>
          <w:lang w:val="nl-NL"/>
        </w:rPr>
      </w:pPr>
      <w:r w:rsidRPr="00FE7312">
        <w:rPr>
          <w:rFonts w:eastAsia="Calibri" w:cs="Tahoma"/>
          <w:b/>
          <w:szCs w:val="18"/>
          <w:lang w:val="nl-NL"/>
        </w:rPr>
        <w:t>Aanvullende informatie over het gebruik van Windows Server 2012 voor High Performance Computing (HPC)</w:t>
      </w:r>
    </w:p>
    <w:p w14:paraId="33321810" w14:textId="77777777" w:rsidR="00B473CB" w:rsidRPr="00FE7312" w:rsidRDefault="00B473CB" w:rsidP="00B473CB">
      <w:pPr>
        <w:ind w:left="720"/>
        <w:contextualSpacing/>
        <w:rPr>
          <w:rFonts w:cs="Tahoma"/>
          <w:szCs w:val="18"/>
          <w:lang w:val="nl-NL"/>
        </w:rPr>
      </w:pPr>
      <w:r w:rsidRPr="00FE7312">
        <w:rPr>
          <w:rFonts w:eastAsia="Calibri" w:cs="Tahoma"/>
          <w:szCs w:val="18"/>
          <w:lang w:val="nl-NL"/>
        </w:rPr>
        <w:t xml:space="preserve">Wanneer Windows Server 2012 Standard of Datacenter wordt gebruikt voor High Performance Computing, hebt u geen CAL’s nodig voor toegang tot de software. Een </w:t>
      </w:r>
      <w:r w:rsidRPr="00FE7312">
        <w:rPr>
          <w:rFonts w:cs="Tahoma"/>
          <w:szCs w:val="18"/>
          <w:lang w:val="nl-NL"/>
        </w:rPr>
        <w:t>“High Performance Computing (“HPC”) Workload”</w:t>
      </w:r>
      <w:r w:rsidRPr="00FE7312">
        <w:rPr>
          <w:rFonts w:cs="Tahoma"/>
          <w:b/>
          <w:bCs/>
          <w:szCs w:val="18"/>
          <w:lang w:val="nl-NL"/>
        </w:rPr>
        <w:t xml:space="preserve"> </w:t>
      </w:r>
      <w:r w:rsidRPr="00FE7312">
        <w:rPr>
          <w:rFonts w:cs="Tahoma"/>
          <w:szCs w:val="18"/>
          <w:lang w:val="nl-NL"/>
        </w:rPr>
        <w:t xml:space="preserve">betekent een workload waarbij de serversoftware </w:t>
      </w:r>
      <w:r w:rsidRPr="00FE7312">
        <w:rPr>
          <w:rFonts w:cs="Tahoma"/>
          <w:szCs w:val="18"/>
          <w:u w:val="single"/>
          <w:lang w:val="nl-NL"/>
        </w:rPr>
        <w:t>wordt gebruikt</w:t>
      </w:r>
      <w:r w:rsidRPr="00FE7312">
        <w:rPr>
          <w:rFonts w:cs="Tahoma"/>
          <w:szCs w:val="18"/>
          <w:lang w:val="nl-NL"/>
        </w:rPr>
        <w:t xml:space="preserve">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FE7312">
        <w:rPr>
          <w:rFonts w:eastAsia="Calibri" w:cs="Tahoma"/>
          <w:szCs w:val="18"/>
          <w:lang w:val="nl-NL"/>
        </w:rPr>
        <w:t xml:space="preserve"> Raadpleeg voor meer informatie de Product Use Rights.</w:t>
      </w:r>
      <w:bookmarkStart w:id="1581" w:name="Srv_1120WinSvr08R2Enterprise"/>
    </w:p>
    <w:p w14:paraId="23D1E033" w14:textId="77777777" w:rsidR="00B473CB" w:rsidRPr="006A63D4" w:rsidRDefault="00B473CB" w:rsidP="00B473CB">
      <w:pPr>
        <w:contextualSpacing/>
        <w:rPr>
          <w:lang w:val="nl-NL"/>
        </w:rPr>
      </w:pPr>
    </w:p>
    <w:p w14:paraId="4592DBD2" w14:textId="77777777" w:rsidR="00B473CB" w:rsidRPr="006A63D4" w:rsidRDefault="00B473CB" w:rsidP="00B473CB">
      <w:pPr>
        <w:rPr>
          <w:lang w:val="nl-NL"/>
        </w:rPr>
      </w:pPr>
      <w:bookmarkStart w:id="1582" w:name="_97_Windows_Server"/>
      <w:bookmarkStart w:id="1583" w:name="_98_Windows_Server"/>
      <w:bookmarkStart w:id="1584" w:name="_Toc336338370"/>
      <w:bookmarkStart w:id="1585" w:name="Srv_116WinSvr08R2Enterprise"/>
      <w:bookmarkStart w:id="1586" w:name="Srv_100WinSvr08R2Enterprise"/>
      <w:bookmarkEnd w:id="1582"/>
      <w:bookmarkEnd w:id="1583"/>
    </w:p>
    <w:p w14:paraId="2E07D238" w14:textId="77777777" w:rsidR="00B473CB" w:rsidRPr="006A63D4" w:rsidRDefault="00B473CB" w:rsidP="000413A8">
      <w:pPr>
        <w:pStyle w:val="Heading3"/>
        <w:keepNext/>
        <w:ind w:left="360" w:hanging="360"/>
        <w:rPr>
          <w:lang w:val="nl-NL"/>
        </w:rPr>
      </w:pPr>
      <w:bookmarkStart w:id="1587" w:name="_109_Windows_Server"/>
      <w:bookmarkStart w:id="1588" w:name="_Toc377176118"/>
      <w:bookmarkEnd w:id="1587"/>
      <w:r w:rsidRPr="006A63D4">
        <w:rPr>
          <w:rFonts w:ascii="Tahoma" w:hAnsi="Tahoma"/>
          <w:caps/>
          <w:color w:val="F66400"/>
          <w:sz w:val="22"/>
          <w:vertAlign w:val="superscript"/>
          <w:lang w:val="nl-NL"/>
        </w:rPr>
        <w:t>11</w:t>
      </w:r>
      <w:r w:rsidR="000413A8">
        <w:rPr>
          <w:rFonts w:ascii="Tahoma" w:hAnsi="Tahoma"/>
          <w:caps/>
          <w:color w:val="F66400"/>
          <w:sz w:val="22"/>
          <w:vertAlign w:val="superscript"/>
          <w:lang w:val="nl-NL"/>
        </w:rPr>
        <w:t>1</w:t>
      </w:r>
      <w:r w:rsidRPr="006A63D4">
        <w:rPr>
          <w:rFonts w:ascii="Tahoma" w:hAnsi="Tahoma"/>
          <w:color w:val="F66400"/>
          <w:sz w:val="22"/>
          <w:lang w:val="nl-NL"/>
        </w:rPr>
        <w:t xml:space="preserve"> Windows Server 2008 R2 Enterprise</w:t>
      </w:r>
      <w:bookmarkEnd w:id="1584"/>
      <w:bookmarkEnd w:id="1588"/>
      <w:r w:rsidRPr="006A63D4">
        <w:rPr>
          <w:rFonts w:ascii="Tahoma" w:hAnsi="Tahoma"/>
          <w:color w:val="F66400"/>
          <w:sz w:val="22"/>
          <w:lang w:val="nl-NL"/>
        </w:rPr>
        <w:t xml:space="preserve"> </w:t>
      </w:r>
      <w:bookmarkEnd w:id="1585"/>
    </w:p>
    <w:bookmarkEnd w:id="1581"/>
    <w:bookmarkEnd w:id="1586"/>
    <w:p w14:paraId="7D187A64" w14:textId="77777777" w:rsidR="00B473CB" w:rsidRPr="006A63D4" w:rsidRDefault="00B473CB" w:rsidP="00B473CB">
      <w:pPr>
        <w:ind w:left="900"/>
        <w:rPr>
          <w:lang w:val="nl-NL"/>
        </w:rPr>
      </w:pPr>
    </w:p>
    <w:p w14:paraId="2F1C5C8B" w14:textId="77777777" w:rsidR="00B473CB" w:rsidRPr="006A63D4" w:rsidRDefault="00B473CB" w:rsidP="00B473CB">
      <w:pPr>
        <w:spacing w:after="60"/>
        <w:ind w:left="720"/>
        <w:rPr>
          <w:lang w:val="nl-NL"/>
        </w:rPr>
      </w:pPr>
      <w:r w:rsidRPr="006A63D4">
        <w:rPr>
          <w:b/>
          <w:color w:val="000000"/>
          <w:lang w:val="nl-NL"/>
        </w:rPr>
        <w:t>Licentieverleningen, gekoppeld aan einde levensduur Windows Server Enterprise</w:t>
      </w:r>
    </w:p>
    <w:p w14:paraId="6E17110B" w14:textId="77777777" w:rsidR="00B473CB" w:rsidRPr="006A63D4" w:rsidRDefault="00B473CB" w:rsidP="00B473CB">
      <w:pPr>
        <w:ind w:left="720"/>
        <w:rPr>
          <w:lang w:val="nl-NL"/>
        </w:rPr>
      </w:pPr>
      <w:r w:rsidRPr="006A63D4">
        <w:rPr>
          <w:color w:val="000000"/>
          <w:lang w:val="nl-NL"/>
        </w:rPr>
        <w:t>Windows Server 2008 R2 is de laatste versie van Windows Server Enterprise.</w:t>
      </w:r>
      <w:r>
        <w:rPr>
          <w:color w:val="000000"/>
          <w:lang w:val="nl-NL"/>
        </w:rPr>
        <w:t xml:space="preserve"> </w:t>
      </w:r>
      <w:r w:rsidRPr="006A63D4">
        <w:rPr>
          <w:color w:val="000000"/>
          <w:lang w:val="nl-NL"/>
        </w:rPr>
        <w:t xml:space="preserve">Volume Licensing-klanten die beschikken over Software Assurance voor Windows Server 2008 R2 Enterprise-licenties op 1 september 2012 of vanaf de datum waarop Windows Server 2012 voor het eerst beschikbaar is voor downloaden in het Volume Licensing Service Center, afhankelijk van wat zich het eerste voordoet (“Kwalificerende Licenties”), </w:t>
      </w:r>
      <w:r w:rsidRPr="006A63D4">
        <w:rPr>
          <w:rFonts w:eastAsia="Calibri" w:cs="Tahoma"/>
          <w:szCs w:val="18"/>
          <w:lang w:val="nl-NL"/>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14:paraId="05F5B6F4" w14:textId="77777777" w:rsidR="00B473CB" w:rsidRPr="006A63D4" w:rsidRDefault="00B473CB" w:rsidP="00B473CB">
      <w:pPr>
        <w:spacing w:after="60"/>
        <w:ind w:left="720"/>
        <w:rPr>
          <w:lang w:val="nl-NL"/>
        </w:rPr>
      </w:pPr>
    </w:p>
    <w:p w14:paraId="3E786E1B" w14:textId="77777777" w:rsidR="00B473CB" w:rsidRPr="004F549F" w:rsidRDefault="00B473CB" w:rsidP="00B473CB">
      <w:pPr>
        <w:keepNext/>
        <w:keepLines/>
        <w:numPr>
          <w:ilvl w:val="0"/>
          <w:numId w:val="52"/>
        </w:numPr>
        <w:spacing w:after="60"/>
        <w:ind w:left="1440"/>
      </w:pPr>
      <w:r>
        <w:rPr>
          <w:rFonts w:eastAsia="Calibri" w:cs="Tahoma"/>
          <w:szCs w:val="18"/>
        </w:rPr>
        <w:lastRenderedPageBreak/>
        <w:t>Twee Windows Server 2012 Standard-licenties, OF</w:t>
      </w:r>
    </w:p>
    <w:p w14:paraId="2D24D5E1" w14:textId="77777777" w:rsidR="00B473CB" w:rsidRPr="006A63D4" w:rsidRDefault="00B473CB" w:rsidP="00B473CB">
      <w:pPr>
        <w:numPr>
          <w:ilvl w:val="0"/>
          <w:numId w:val="52"/>
        </w:numPr>
        <w:spacing w:after="60"/>
        <w:ind w:left="1440"/>
        <w:rPr>
          <w:lang w:val="nl-NL"/>
        </w:rPr>
      </w:pPr>
      <w:r w:rsidRPr="006A63D4">
        <w:rPr>
          <w:rFonts w:eastAsia="Calibri" w:cs="Tahoma"/>
          <w:szCs w:val="18"/>
          <w:lang w:val="nl-NL"/>
        </w:rPr>
        <w:t>Drie, voor Kwalificerende Licenties die zijn verkregen met SA of verlengd tussen 1 april 2012 en 31</w:t>
      </w:r>
      <w:r>
        <w:rPr>
          <w:rFonts w:eastAsia="Calibri" w:cs="Tahoma"/>
          <w:szCs w:val="18"/>
          <w:lang w:val="nl-NL"/>
        </w:rPr>
        <w:t> </w:t>
      </w:r>
      <w:r w:rsidRPr="006A63D4">
        <w:rPr>
          <w:rFonts w:eastAsia="Calibri" w:cs="Tahoma"/>
          <w:szCs w:val="18"/>
          <w:lang w:val="nl-NL"/>
        </w:rPr>
        <w:t>augustus 2012, OF</w:t>
      </w:r>
    </w:p>
    <w:p w14:paraId="792DEAEE" w14:textId="77777777" w:rsidR="00B473CB" w:rsidRPr="006A63D4" w:rsidRDefault="00B473CB" w:rsidP="00B473CB">
      <w:pPr>
        <w:numPr>
          <w:ilvl w:val="0"/>
          <w:numId w:val="52"/>
        </w:numPr>
        <w:spacing w:after="60"/>
        <w:ind w:left="1440"/>
        <w:rPr>
          <w:lang w:val="nl-NL"/>
        </w:rPr>
      </w:pPr>
      <w:r w:rsidRPr="006A63D4">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14:paraId="719AB6A0" w14:textId="77777777" w:rsidR="00B473CB" w:rsidRPr="006A63D4" w:rsidRDefault="00B473CB" w:rsidP="00B473CB">
      <w:pPr>
        <w:numPr>
          <w:ilvl w:val="0"/>
          <w:numId w:val="52"/>
        </w:numPr>
        <w:spacing w:after="60"/>
        <w:ind w:left="1440"/>
        <w:rPr>
          <w:lang w:val="nl-NL"/>
        </w:rPr>
      </w:pPr>
      <w:r w:rsidRPr="006A63D4">
        <w:rPr>
          <w:rFonts w:eastAsia="Calibri" w:cs="Tahoma"/>
          <w:szCs w:val="18"/>
          <w:lang w:val="nl-NL"/>
        </w:rPr>
        <w:t>Licenties die in het kader van deze regeling worden verleend, zijn inclusief Software Assurance-dekking.</w:t>
      </w:r>
      <w:r>
        <w:rPr>
          <w:rFonts w:eastAsia="Calibri" w:cs="Tahoma"/>
          <w:szCs w:val="18"/>
          <w:lang w:val="nl-NL"/>
        </w:rPr>
        <w:t xml:space="preserve"> </w:t>
      </w:r>
      <w:r w:rsidRPr="006A63D4">
        <w:rPr>
          <w:rFonts w:eastAsia="Calibri" w:cs="Tahoma"/>
          <w:szCs w:val="18"/>
          <w:lang w:val="nl-NL"/>
        </w:rPr>
        <w:t>Deze dekking vervalt op het moment dat de overeenkomstige dekking van de Kwalificerende Licentie vervalt.</w:t>
      </w:r>
    </w:p>
    <w:p w14:paraId="575D163A" w14:textId="77777777" w:rsidR="00B473CB" w:rsidRPr="006A63D4" w:rsidRDefault="00B473CB" w:rsidP="00B473CB">
      <w:pPr>
        <w:numPr>
          <w:ilvl w:val="0"/>
          <w:numId w:val="52"/>
        </w:numPr>
        <w:spacing w:after="60"/>
        <w:ind w:left="1440"/>
        <w:rPr>
          <w:lang w:val="nl-NL"/>
        </w:rPr>
      </w:pPr>
      <w:r w:rsidRPr="006A63D4">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Pr>
          <w:rFonts w:eastAsia="Calibri" w:cs="Tahoma"/>
          <w:szCs w:val="18"/>
          <w:lang w:val="nl-NL"/>
        </w:rPr>
        <w:t xml:space="preserve"> </w:t>
      </w:r>
    </w:p>
    <w:p w14:paraId="292AA3E3" w14:textId="77777777" w:rsidR="00B473CB" w:rsidRPr="006A63D4" w:rsidRDefault="00B473CB" w:rsidP="00B473CB">
      <w:pPr>
        <w:numPr>
          <w:ilvl w:val="0"/>
          <w:numId w:val="52"/>
        </w:numPr>
        <w:spacing w:after="60"/>
        <w:ind w:left="1440"/>
        <w:rPr>
          <w:lang w:val="nl-NL"/>
        </w:rPr>
      </w:pPr>
      <w:r w:rsidRPr="006A63D4">
        <w:rPr>
          <w:rFonts w:eastAsia="Calibri" w:cs="Tahoma"/>
          <w:szCs w:val="18"/>
          <w:lang w:val="nl-NL"/>
        </w:rPr>
        <w:t>Na een upgrade naar Windows Server 2012 Standard in het kader van deze regeling zijn de bestaande Kwalificerende Licenties voor Windows Server Enterprise niet langer geldig.</w:t>
      </w:r>
    </w:p>
    <w:p w14:paraId="63DDF5C2" w14:textId="77777777" w:rsidR="00B473CB" w:rsidRPr="006A63D4" w:rsidRDefault="00B473CB" w:rsidP="00B473CB">
      <w:pPr>
        <w:numPr>
          <w:ilvl w:val="0"/>
          <w:numId w:val="52"/>
        </w:numPr>
        <w:spacing w:after="60"/>
        <w:ind w:left="1440"/>
        <w:rPr>
          <w:lang w:val="nl-NL"/>
        </w:rPr>
      </w:pPr>
      <w:r w:rsidRPr="006A63D4">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licentieverlening.</w:t>
      </w:r>
      <w:r>
        <w:rPr>
          <w:rFonts w:eastAsia="Calibri" w:cs="Tahoma"/>
          <w:szCs w:val="18"/>
          <w:lang w:val="nl-NL"/>
        </w:rPr>
        <w:t xml:space="preserve"> </w:t>
      </w:r>
    </w:p>
    <w:p w14:paraId="5529F974" w14:textId="77777777" w:rsidR="00B473CB" w:rsidRPr="006A63D4" w:rsidRDefault="00B473CB" w:rsidP="00B473CB">
      <w:pPr>
        <w:numPr>
          <w:ilvl w:val="0"/>
          <w:numId w:val="52"/>
        </w:numPr>
        <w:spacing w:after="60"/>
        <w:ind w:left="1440"/>
        <w:rPr>
          <w:lang w:val="nl-NL"/>
        </w:rPr>
      </w:pPr>
      <w:r w:rsidRPr="006A63D4">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4653B926" w14:textId="77777777" w:rsidR="00B473CB" w:rsidRPr="006A63D4" w:rsidRDefault="00B473CB" w:rsidP="00B473CB">
      <w:pPr>
        <w:pStyle w:val="EndnoteText"/>
        <w:ind w:left="0"/>
        <w:rPr>
          <w:lang w:val="nl-NL"/>
        </w:rPr>
      </w:pPr>
    </w:p>
    <w:p w14:paraId="14F2B0C3" w14:textId="77777777" w:rsidR="00B473CB" w:rsidRPr="006A63D4" w:rsidRDefault="00B473CB" w:rsidP="00B473CB">
      <w:pPr>
        <w:rPr>
          <w:lang w:val="nl-NL"/>
        </w:rPr>
      </w:pPr>
      <w:bookmarkStart w:id="1589" w:name="_110_Windows_Server_1"/>
      <w:bookmarkStart w:id="1590" w:name="Srv_1102WinSvr08R2Itanium"/>
      <w:bookmarkStart w:id="1591" w:name="_Toc336338371"/>
      <w:bookmarkStart w:id="1592" w:name="Srv_1132WinSvr08R2Itanium"/>
      <w:bookmarkStart w:id="1593" w:name="Srv_117WinSvr08R2Itanium"/>
      <w:bookmarkStart w:id="1594" w:name="Srv_98WinSvr08StdandHyperV"/>
      <w:bookmarkStart w:id="1595" w:name="Srv_99WinSvr08StdandHyperV"/>
      <w:bookmarkEnd w:id="1589"/>
    </w:p>
    <w:p w14:paraId="3D73E708" w14:textId="77777777" w:rsidR="00B473CB" w:rsidRPr="006A63D4" w:rsidRDefault="00B473CB" w:rsidP="000413A8">
      <w:pPr>
        <w:pStyle w:val="Heading3"/>
        <w:keepNext/>
        <w:ind w:left="360" w:hanging="360"/>
        <w:rPr>
          <w:lang w:val="nl-NL"/>
        </w:rPr>
      </w:pPr>
      <w:bookmarkStart w:id="1596" w:name="_112_Windows_Server_1"/>
      <w:bookmarkStart w:id="1597" w:name="_Toc377176119"/>
      <w:bookmarkEnd w:id="1596"/>
      <w:r w:rsidRPr="006A63D4">
        <w:rPr>
          <w:rFonts w:ascii="Tahoma" w:hAnsi="Tahoma"/>
          <w:caps/>
          <w:color w:val="F66400"/>
          <w:sz w:val="22"/>
          <w:vertAlign w:val="superscript"/>
          <w:lang w:val="nl-NL"/>
        </w:rPr>
        <w:t>11</w:t>
      </w:r>
      <w:r w:rsidR="000413A8">
        <w:rPr>
          <w:rFonts w:ascii="Tahoma" w:hAnsi="Tahoma"/>
          <w:caps/>
          <w:color w:val="F66400"/>
          <w:sz w:val="22"/>
          <w:vertAlign w:val="superscript"/>
          <w:lang w:val="nl-NL"/>
        </w:rPr>
        <w:t>2</w:t>
      </w:r>
      <w:r w:rsidRPr="00FE7312">
        <w:rPr>
          <w:rFonts w:ascii="Tahoma" w:hAnsi="Tahoma" w:cs="Tahoma"/>
          <w:bCs/>
          <w:caps/>
          <w:lang w:val="nl-NL"/>
        </w:rPr>
        <w:t xml:space="preserve"> </w:t>
      </w:r>
      <w:r w:rsidRPr="006A63D4">
        <w:rPr>
          <w:rFonts w:ascii="Tahoma" w:hAnsi="Tahoma"/>
          <w:color w:val="F66400"/>
          <w:sz w:val="22"/>
          <w:lang w:val="nl-NL"/>
        </w:rPr>
        <w:t>Windows Server 2008 R2 voor Itanium-systemen</w:t>
      </w:r>
      <w:bookmarkEnd w:id="1590"/>
      <w:bookmarkEnd w:id="1591"/>
      <w:bookmarkEnd w:id="1597"/>
    </w:p>
    <w:bookmarkEnd w:id="1592"/>
    <w:bookmarkEnd w:id="1593"/>
    <w:p w14:paraId="2272EE9B" w14:textId="77777777" w:rsidR="00B473CB" w:rsidRPr="006A63D4" w:rsidRDefault="00B473CB" w:rsidP="00B473CB">
      <w:pPr>
        <w:ind w:left="360"/>
        <w:rPr>
          <w:lang w:val="nl-NL"/>
        </w:rPr>
      </w:pPr>
    </w:p>
    <w:p w14:paraId="2E387BD6" w14:textId="77777777" w:rsidR="00B473CB" w:rsidRPr="006A63D4" w:rsidRDefault="00B473CB" w:rsidP="00B473CB">
      <w:pPr>
        <w:spacing w:after="60"/>
        <w:ind w:left="720"/>
        <w:rPr>
          <w:lang w:val="nl-NL"/>
        </w:rPr>
      </w:pPr>
      <w:r w:rsidRPr="006A63D4">
        <w:rPr>
          <w:b/>
          <w:color w:val="000000"/>
          <w:lang w:val="nl-NL"/>
        </w:rPr>
        <w:t>Licentieverleningen, gekoppeld aan einde levensduur Itanium-systemen</w:t>
      </w:r>
    </w:p>
    <w:p w14:paraId="47F39E2D" w14:textId="77777777" w:rsidR="00B473CB" w:rsidRPr="006A63D4" w:rsidRDefault="00B473CB" w:rsidP="00B473CB">
      <w:pPr>
        <w:ind w:left="720"/>
        <w:rPr>
          <w:lang w:val="nl-NL"/>
        </w:rPr>
      </w:pPr>
      <w:r w:rsidRPr="006A63D4">
        <w:rPr>
          <w:color w:val="000000"/>
          <w:lang w:val="nl-NL"/>
        </w:rPr>
        <w:t>Windows Server 2008 R2 is de laatste versie van Windows Server voor Itanium-systemen.</w:t>
      </w:r>
      <w:r>
        <w:rPr>
          <w:color w:val="000000"/>
          <w:lang w:val="nl-NL"/>
        </w:rPr>
        <w:t xml:space="preserve"> </w:t>
      </w:r>
      <w:r w:rsidRPr="006A63D4">
        <w:rPr>
          <w:color w:val="000000"/>
          <w:lang w:val="nl-NL"/>
        </w:rPr>
        <w:t>Volume Licensing-klanten die op 1 september 2012 of per de datum dat Windows Server 2012 voor het eerst beschikbaar is voor downloaden in het Volume Licensing Service Center, afhankelijk van welke eerder is (“Kwalificerende Licenties”), beschikken over Software Assurance voor licenties voor Windows Server 2008 R2 voor Itanium-systemen,</w:t>
      </w:r>
      <w:r w:rsidRPr="006A63D4">
        <w:rPr>
          <w:rFonts w:eastAsia="Calibri" w:cs="Tahoma"/>
          <w:szCs w:val="18"/>
          <w:lang w:val="nl-NL"/>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w:t>
      </w:r>
      <w:r w:rsidR="00FE7312">
        <w:rPr>
          <w:rFonts w:eastAsia="Calibri" w:cs="Tahoma"/>
          <w:szCs w:val="18"/>
          <w:lang w:val="nl-NL"/>
        </w:rPr>
        <w:t>ows Server 2012 beschikbaar is.</w:t>
      </w:r>
    </w:p>
    <w:p w14:paraId="68081197" w14:textId="77777777" w:rsidR="00B473CB" w:rsidRPr="006A63D4" w:rsidRDefault="00B473CB" w:rsidP="00B473CB">
      <w:pPr>
        <w:ind w:left="720"/>
        <w:rPr>
          <w:lang w:val="nl-NL"/>
        </w:rPr>
      </w:pPr>
    </w:p>
    <w:p w14:paraId="1897C79E" w14:textId="77777777" w:rsidR="00B473CB" w:rsidRPr="00FE7312" w:rsidRDefault="00B473CB" w:rsidP="00B473CB">
      <w:pPr>
        <w:numPr>
          <w:ilvl w:val="0"/>
          <w:numId w:val="56"/>
        </w:numPr>
        <w:tabs>
          <w:tab w:val="clear" w:pos="360"/>
          <w:tab w:val="num" w:pos="1440"/>
        </w:tabs>
        <w:spacing w:after="60"/>
        <w:ind w:left="1440"/>
        <w:rPr>
          <w:rFonts w:cs="Tahoma"/>
          <w:szCs w:val="18"/>
          <w:lang w:val="nl-NL"/>
        </w:rPr>
      </w:pPr>
      <w:r w:rsidRPr="00FE7312">
        <w:rPr>
          <w:rFonts w:cs="Tahoma"/>
          <w:color w:val="000000"/>
          <w:szCs w:val="18"/>
          <w:lang w:val="nl-NL"/>
        </w:rPr>
        <w:t xml:space="preserve">Als een klant een oneven aantal Kwalificerende Licenties bezit, moet de klant het aantal naar beneden afronden naar het dichtstbijzijnde even aantal om de verlening te bepalen. Bij een klant die drie Kwalificerende Licenties heeft, wordt ervan uitgegaan dat aan hem in totaal één Windows Server 2012 Datacenter-licenties zijn verleend. </w:t>
      </w:r>
    </w:p>
    <w:p w14:paraId="11D1B23F" w14:textId="77777777" w:rsidR="00B473CB" w:rsidRPr="00FE7312" w:rsidRDefault="00B473CB" w:rsidP="00B473C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FE7312">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14:paraId="34AFD70E" w14:textId="77777777" w:rsidR="00B473CB" w:rsidRPr="00FE7312" w:rsidRDefault="00B473CB" w:rsidP="00B473C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FE7312">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58DA0874" w14:textId="77777777" w:rsidR="00B473CB" w:rsidRPr="00FE7312" w:rsidRDefault="00B473CB" w:rsidP="00B473CB">
      <w:pPr>
        <w:numPr>
          <w:ilvl w:val="0"/>
          <w:numId w:val="56"/>
        </w:numPr>
        <w:tabs>
          <w:tab w:val="clear" w:pos="360"/>
          <w:tab w:val="num" w:pos="1440"/>
        </w:tabs>
        <w:spacing w:after="60"/>
        <w:ind w:left="1440"/>
        <w:rPr>
          <w:rFonts w:cs="Tahoma"/>
          <w:szCs w:val="18"/>
          <w:lang w:val="nl-NL"/>
        </w:rPr>
      </w:pPr>
      <w:r w:rsidRPr="00FE7312">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14:paraId="3F833836" w14:textId="77777777" w:rsidR="00B473CB" w:rsidRPr="00FE7312" w:rsidRDefault="00B473CB" w:rsidP="00B473CB">
      <w:pPr>
        <w:numPr>
          <w:ilvl w:val="0"/>
          <w:numId w:val="56"/>
        </w:numPr>
        <w:tabs>
          <w:tab w:val="clear" w:pos="360"/>
          <w:tab w:val="num" w:pos="1440"/>
        </w:tabs>
        <w:spacing w:after="60"/>
        <w:ind w:left="1440"/>
        <w:rPr>
          <w:rFonts w:cs="Tahoma"/>
          <w:szCs w:val="18"/>
          <w:lang w:val="nl-NL"/>
        </w:rPr>
      </w:pPr>
      <w:r w:rsidRPr="00FE7312">
        <w:rPr>
          <w:rFonts w:cs="Tahoma"/>
          <w:color w:val="000000"/>
          <w:szCs w:val="18"/>
          <w:lang w:val="nl-NL"/>
        </w:rPr>
        <w:lastRenderedPageBreak/>
        <w:t xml:space="preserve">Licenties voor Windows Server 2008 R2 voor Itanium-systemen </w:t>
      </w:r>
      <w:r w:rsidRPr="00FE7312">
        <w:rPr>
          <w:rFonts w:cs="Tahoma"/>
          <w:bCs/>
          <w:color w:val="000000"/>
          <w:szCs w:val="18"/>
          <w:lang w:val="nl-NL"/>
        </w:rPr>
        <w:t xml:space="preserve">die vervolgens zijn aangeschaft onder dezelfde looptijd van de enrollment als onderdeel van het vastgestelde True-Up-proces van de klant voor Enterprise, Enterprise Subscription, Open Value Subscription of Enrollment for Education Solutions, zijn ook Kwalificerende Licenties voor wat betreft de voorafgaande regeling. </w:t>
      </w:r>
    </w:p>
    <w:p w14:paraId="281042F0" w14:textId="77777777" w:rsidR="00B473CB" w:rsidRPr="00FE7312" w:rsidRDefault="00B473CB" w:rsidP="00B473CB">
      <w:pPr>
        <w:numPr>
          <w:ilvl w:val="0"/>
          <w:numId w:val="56"/>
        </w:numPr>
        <w:tabs>
          <w:tab w:val="clear" w:pos="360"/>
          <w:tab w:val="num" w:pos="1440"/>
        </w:tabs>
        <w:spacing w:after="60"/>
        <w:ind w:left="1440"/>
        <w:rPr>
          <w:rFonts w:cs="Tahoma"/>
          <w:szCs w:val="18"/>
          <w:lang w:val="nl-NL"/>
        </w:rPr>
      </w:pPr>
      <w:r w:rsidRPr="00FE7312">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14:paraId="12E4CA6E" w14:textId="77777777" w:rsidR="00B473CB" w:rsidRPr="006A63D4" w:rsidRDefault="00B473CB" w:rsidP="00B473CB">
      <w:pPr>
        <w:rPr>
          <w:lang w:val="nl-NL"/>
        </w:rPr>
      </w:pPr>
      <w:bookmarkStart w:id="1598" w:name="_117_Windows_Server"/>
      <w:bookmarkEnd w:id="1594"/>
      <w:bookmarkEnd w:id="1595"/>
      <w:bookmarkEnd w:id="1598"/>
    </w:p>
    <w:p w14:paraId="6E369E3F" w14:textId="77777777" w:rsidR="00B473CB" w:rsidRPr="006A63D4" w:rsidRDefault="00B473CB" w:rsidP="00B473CB">
      <w:pPr>
        <w:rPr>
          <w:lang w:val="nl-NL"/>
        </w:rPr>
      </w:pPr>
    </w:p>
    <w:p w14:paraId="4061D13F" w14:textId="77777777" w:rsidR="00B473CB" w:rsidRPr="006A63D4" w:rsidRDefault="00B473CB" w:rsidP="000413A8">
      <w:pPr>
        <w:pStyle w:val="Heading3"/>
        <w:rPr>
          <w:lang w:val="nl-NL"/>
        </w:rPr>
      </w:pPr>
      <w:bookmarkStart w:id="1599" w:name="_116_Windows_Server"/>
      <w:bookmarkStart w:id="1600" w:name="_111_Windows_Server"/>
      <w:bookmarkStart w:id="1601" w:name="_Toc336338372"/>
      <w:bookmarkStart w:id="1602" w:name="_Toc377176120"/>
      <w:bookmarkStart w:id="1603" w:name="Srv_101Win2008RemoteCALandExtConn"/>
      <w:bookmarkStart w:id="1604" w:name="Srv_115Win2008RemoteCALandExtConn"/>
      <w:bookmarkStart w:id="1605" w:name="Srv_119Win2008RemoteCALandExtConn"/>
      <w:bookmarkStart w:id="1606" w:name="Srv_101WindowsSvr2008RemoteDesktop"/>
      <w:bookmarkEnd w:id="1599"/>
      <w:bookmarkEnd w:id="1600"/>
      <w:r w:rsidRPr="006A63D4">
        <w:rPr>
          <w:rStyle w:val="Heading3Char"/>
          <w:rFonts w:ascii="Tahoma" w:hAnsi="Tahoma"/>
          <w:b/>
          <w:caps/>
          <w:color w:val="F66400"/>
          <w:sz w:val="22"/>
          <w:vertAlign w:val="superscript"/>
          <w:lang w:val="nl-NL"/>
        </w:rPr>
        <w:t>11</w:t>
      </w:r>
      <w:r w:rsidR="000413A8">
        <w:rPr>
          <w:rStyle w:val="Heading3Char"/>
          <w:rFonts w:ascii="Tahoma" w:hAnsi="Tahoma"/>
          <w:b/>
          <w:caps/>
          <w:color w:val="F66400"/>
          <w:sz w:val="22"/>
          <w:vertAlign w:val="superscript"/>
          <w:lang w:val="nl-NL"/>
        </w:rPr>
        <w:t>3</w:t>
      </w:r>
      <w:r w:rsidRPr="00FE7312">
        <w:rPr>
          <w:rStyle w:val="Heading3Char"/>
          <w:rFonts w:ascii="Tahoma" w:hAnsi="Tahoma"/>
          <w:b/>
          <w:caps/>
          <w:color w:val="F66400"/>
          <w:sz w:val="22"/>
          <w:lang w:val="nl-NL"/>
        </w:rPr>
        <w:t xml:space="preserve"> </w:t>
      </w:r>
      <w:r w:rsidRPr="006A63D4">
        <w:rPr>
          <w:rFonts w:ascii="Tahoma" w:hAnsi="Tahoma"/>
          <w:color w:val="F66400"/>
          <w:sz w:val="22"/>
          <w:lang w:val="nl-NL"/>
        </w:rPr>
        <w:t>Windows Server 2012 CAL</w:t>
      </w:r>
      <w:bookmarkEnd w:id="1601"/>
      <w:bookmarkEnd w:id="1602"/>
    </w:p>
    <w:p w14:paraId="03A52932" w14:textId="77777777" w:rsidR="00B473CB" w:rsidRPr="006A63D4" w:rsidRDefault="00B473CB" w:rsidP="00B473CB">
      <w:pPr>
        <w:rPr>
          <w:lang w:val="nl-NL"/>
        </w:rPr>
      </w:pPr>
    </w:p>
    <w:p w14:paraId="722A0554" w14:textId="77777777" w:rsidR="00B473CB" w:rsidRPr="006A63D4" w:rsidRDefault="00B473CB" w:rsidP="00B473CB">
      <w:pPr>
        <w:ind w:left="720"/>
        <w:rPr>
          <w:lang w:val="nl-NL"/>
        </w:rPr>
      </w:pPr>
      <w:r w:rsidRPr="006A63D4">
        <w:rPr>
          <w:rFonts w:cs="Tahoma"/>
          <w:szCs w:val="18"/>
          <w:lang w:val="nl-NL"/>
        </w:rPr>
        <w:t>Een Windows Server 2012 CAL kan worden gebruikt om toegang te verkrijgen tot Windows Server 2012 R2.</w:t>
      </w:r>
    </w:p>
    <w:p w14:paraId="511B6120" w14:textId="77777777" w:rsidR="00B473CB" w:rsidRPr="006A63D4" w:rsidRDefault="00B473CB" w:rsidP="00B473CB">
      <w:pPr>
        <w:ind w:left="720"/>
        <w:rPr>
          <w:lang w:val="nl-NL"/>
        </w:rPr>
      </w:pPr>
    </w:p>
    <w:p w14:paraId="2269DAF9" w14:textId="77777777" w:rsidR="00B473CB" w:rsidRPr="006A63D4" w:rsidRDefault="00B473CB" w:rsidP="00B473CB">
      <w:pPr>
        <w:spacing w:after="60"/>
        <w:ind w:left="720"/>
        <w:rPr>
          <w:lang w:val="nl-NL"/>
        </w:rPr>
      </w:pPr>
      <w:r w:rsidRPr="006A63D4">
        <w:rPr>
          <w:rFonts w:eastAsia="Calibri" w:cs="Tahoma"/>
          <w:b/>
          <w:szCs w:val="18"/>
          <w:lang w:val="nl-NL"/>
        </w:rPr>
        <w:t>Gebruik van Windows Server 2012 R2 als een Web Server</w:t>
      </w:r>
    </w:p>
    <w:p w14:paraId="52024DD6" w14:textId="77777777" w:rsidR="00B473CB" w:rsidRPr="006A63D4" w:rsidRDefault="00B473CB" w:rsidP="00B473CB">
      <w:pPr>
        <w:ind w:left="720"/>
        <w:rPr>
          <w:lang w:val="nl-NL"/>
        </w:rPr>
      </w:pPr>
      <w:r w:rsidRPr="006A63D4">
        <w:rPr>
          <w:rFonts w:cs="Tahoma"/>
          <w:color w:val="000000"/>
          <w:szCs w:val="18"/>
          <w:lang w:val="nl-NL"/>
        </w:rPr>
        <w:t>Wanneer Windows Server 2012 R2 Standard of Datacenter wordt gebruikt als een Web Server, hebt u geen CAL’s nodig voor toegang tot de software. Een “Web Workload” betekent:</w:t>
      </w:r>
    </w:p>
    <w:p w14:paraId="3D70DA3E" w14:textId="77777777" w:rsidR="00B473CB" w:rsidRPr="006A63D4" w:rsidRDefault="00B473CB" w:rsidP="00B473CB">
      <w:pPr>
        <w:pStyle w:val="PURBody-Indented"/>
        <w:spacing w:after="0"/>
        <w:ind w:left="720"/>
        <w:rPr>
          <w:lang w:val="nl-NL"/>
        </w:rPr>
      </w:pPr>
    </w:p>
    <w:p w14:paraId="2D714BA6" w14:textId="77777777" w:rsidR="00B473CB" w:rsidRPr="006A63D4" w:rsidRDefault="00B473CB" w:rsidP="00B473CB">
      <w:pPr>
        <w:pStyle w:val="PURBody-Indented"/>
        <w:spacing w:after="60"/>
        <w:ind w:left="720"/>
        <w:rPr>
          <w:lang w:val="nl-NL"/>
        </w:rPr>
      </w:pPr>
      <w:r w:rsidRPr="006A63D4">
        <w:rPr>
          <w:rFonts w:ascii="Tahoma" w:hAnsi="Tahoma" w:cs="Tahoma"/>
          <w:b/>
          <w:bCs/>
          <w:sz w:val="18"/>
          <w:szCs w:val="18"/>
          <w:lang w:val="nl-NL"/>
        </w:rPr>
        <w:t>Web Workload</w:t>
      </w:r>
      <w:r w:rsidRPr="006A63D4">
        <w:rPr>
          <w:rFonts w:ascii="Tahoma" w:hAnsi="Tahoma" w:cs="Tahoma"/>
          <w:b/>
          <w:sz w:val="18"/>
          <w:szCs w:val="18"/>
          <w:lang w:val="nl-NL"/>
        </w:rPr>
        <w:t xml:space="preserve"> (Internetoplossingen)</w:t>
      </w:r>
    </w:p>
    <w:p w14:paraId="6E6FF1F3" w14:textId="77777777" w:rsidR="00B473CB" w:rsidRPr="006A63D4" w:rsidRDefault="00B473CB" w:rsidP="00B473CB">
      <w:pPr>
        <w:pStyle w:val="PURBody-Indented"/>
        <w:spacing w:after="0"/>
        <w:ind w:left="720"/>
        <w:rPr>
          <w:lang w:val="nl-NL"/>
        </w:rPr>
      </w:pPr>
      <w:r w:rsidRPr="006A63D4">
        <w:rPr>
          <w:rFonts w:ascii="Tahoma" w:hAnsi="Tahoma" w:cs="Tahoma"/>
          <w:sz w:val="18"/>
          <w:szCs w:val="18"/>
          <w:lang w:val="nl-NL"/>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57A1DE87" w14:textId="77777777" w:rsidR="00B473CB" w:rsidRPr="006A63D4" w:rsidRDefault="00B473CB" w:rsidP="00B473CB">
      <w:pPr>
        <w:pStyle w:val="PURBody-Indented"/>
        <w:spacing w:after="0"/>
        <w:ind w:firstLine="450"/>
        <w:rPr>
          <w:lang w:val="nl-NL"/>
        </w:rPr>
      </w:pPr>
    </w:p>
    <w:p w14:paraId="77E2C691" w14:textId="77777777" w:rsidR="00B473CB" w:rsidRPr="006A63D4" w:rsidRDefault="00B473CB" w:rsidP="00B473CB">
      <w:pPr>
        <w:pStyle w:val="PURBody-Indented"/>
        <w:spacing w:after="0"/>
        <w:ind w:firstLine="450"/>
        <w:rPr>
          <w:lang w:val="nl-NL"/>
        </w:rPr>
      </w:pPr>
      <w:r w:rsidRPr="006A63D4">
        <w:rPr>
          <w:rFonts w:ascii="Tahoma" w:hAnsi="Tahoma" w:cs="Tahoma"/>
          <w:sz w:val="18"/>
          <w:szCs w:val="18"/>
          <w:lang w:val="nl-NL"/>
        </w:rPr>
        <w:t>U mag de software in “Internetoplossingen” gebruiken voor het uitvoeren van:</w:t>
      </w:r>
    </w:p>
    <w:p w14:paraId="51E8AD99" w14:textId="77777777" w:rsidR="00B473CB" w:rsidRPr="006A63D4" w:rsidRDefault="00B473CB" w:rsidP="00B473CB">
      <w:pPr>
        <w:pStyle w:val="PURBody-Indented"/>
        <w:spacing w:after="0"/>
        <w:ind w:firstLine="450"/>
        <w:rPr>
          <w:lang w:val="nl-NL"/>
        </w:rPr>
      </w:pPr>
    </w:p>
    <w:p w14:paraId="6658A969" w14:textId="77777777" w:rsidR="00B473CB" w:rsidRPr="006A63D4" w:rsidRDefault="00B473CB" w:rsidP="00B473CB">
      <w:pPr>
        <w:pStyle w:val="PURBullet-Indented"/>
        <w:numPr>
          <w:ilvl w:val="0"/>
          <w:numId w:val="122"/>
        </w:numPr>
        <w:spacing w:after="60" w:line="240" w:lineRule="auto"/>
        <w:ind w:left="1440" w:hanging="360"/>
        <w:contextualSpacing w:val="0"/>
        <w:rPr>
          <w:lang w:val="nl-NL"/>
        </w:rPr>
      </w:pPr>
      <w:r w:rsidRPr="006A63D4">
        <w:rPr>
          <w:rFonts w:ascii="Tahoma" w:hAnsi="Tahoma" w:cs="Tahoma"/>
          <w:sz w:val="18"/>
          <w:szCs w:val="18"/>
          <w:lang w:val="nl-NL"/>
        </w:rPr>
        <w:t>webserversoftware (bijvoorbeeld Microsoft Internet Information Services) en beheer- of beveiligingsagents (bijvoorbeeld de System Center Operations Manager-agent).</w:t>
      </w:r>
    </w:p>
    <w:p w14:paraId="72681162" w14:textId="77777777" w:rsidR="00B473CB" w:rsidRPr="006A63D4" w:rsidRDefault="00B473CB" w:rsidP="00B473CB">
      <w:pPr>
        <w:pStyle w:val="PURBullet-Indented"/>
        <w:numPr>
          <w:ilvl w:val="0"/>
          <w:numId w:val="122"/>
        </w:numPr>
        <w:spacing w:after="60" w:line="240" w:lineRule="auto"/>
        <w:ind w:left="1440" w:hanging="360"/>
        <w:contextualSpacing w:val="0"/>
        <w:rPr>
          <w:lang w:val="nl-NL"/>
        </w:rPr>
      </w:pPr>
      <w:r w:rsidRPr="006A63D4">
        <w:rPr>
          <w:rFonts w:ascii="Tahoma" w:hAnsi="Tahoma" w:cs="Tahoma"/>
          <w:sz w:val="18"/>
          <w:szCs w:val="18"/>
          <w:lang w:val="nl-NL"/>
        </w:rPr>
        <w:t>database-enginesoftware (bijvoorbeeld Microsoft SQL Server), uitsluitend ter onderst</w:t>
      </w:r>
      <w:r w:rsidR="00FE7312">
        <w:rPr>
          <w:rFonts w:ascii="Tahoma" w:hAnsi="Tahoma" w:cs="Tahoma"/>
          <w:sz w:val="18"/>
          <w:szCs w:val="18"/>
          <w:lang w:val="nl-NL"/>
        </w:rPr>
        <w:t>euning van Internetoplossingen.</w:t>
      </w:r>
    </w:p>
    <w:p w14:paraId="1D6FE08D" w14:textId="77777777" w:rsidR="00B473CB" w:rsidRPr="006A63D4" w:rsidRDefault="00B473CB" w:rsidP="00B473CB">
      <w:pPr>
        <w:pStyle w:val="PURBullet-Indented"/>
        <w:numPr>
          <w:ilvl w:val="0"/>
          <w:numId w:val="122"/>
        </w:numPr>
        <w:spacing w:after="60" w:line="240" w:lineRule="auto"/>
        <w:ind w:left="1440" w:hanging="360"/>
        <w:contextualSpacing w:val="0"/>
        <w:rPr>
          <w:lang w:val="nl-NL"/>
        </w:rPr>
      </w:pPr>
      <w:r w:rsidRPr="006A63D4">
        <w:rPr>
          <w:rFonts w:ascii="Tahoma" w:hAnsi="Tahoma" w:cs="Tahoma"/>
          <w:sz w:val="18"/>
          <w:szCs w:val="18"/>
          <w:lang w:val="nl-NL"/>
        </w:rPr>
        <w:t>de DNS-service (Domain Name System) voor internet-naamomzetting voor IP-adressen, zolang dat niet de enige functie van dat exemplaar van de software is.</w:t>
      </w:r>
    </w:p>
    <w:p w14:paraId="6806561D" w14:textId="77777777" w:rsidR="00B473CB" w:rsidRPr="006A63D4" w:rsidRDefault="00B473CB" w:rsidP="00B473CB">
      <w:pPr>
        <w:rPr>
          <w:lang w:val="nl-NL"/>
        </w:rPr>
      </w:pPr>
    </w:p>
    <w:p w14:paraId="56228F05" w14:textId="77777777" w:rsidR="00B473CB" w:rsidRPr="006A63D4" w:rsidRDefault="00B473CB" w:rsidP="00B473CB">
      <w:pPr>
        <w:spacing w:after="60"/>
        <w:ind w:left="720"/>
        <w:rPr>
          <w:lang w:val="nl-NL"/>
        </w:rPr>
      </w:pPr>
      <w:r w:rsidRPr="006A63D4">
        <w:rPr>
          <w:rFonts w:eastAsia="Calibri" w:cs="Tahoma"/>
          <w:b/>
          <w:szCs w:val="18"/>
          <w:lang w:val="nl-NL"/>
        </w:rPr>
        <w:t>Gebruik van Windows Server 2012 R2 voor High Performance Computing (HPC)</w:t>
      </w:r>
    </w:p>
    <w:p w14:paraId="06D58FA8" w14:textId="77777777" w:rsidR="00B473CB" w:rsidRPr="006A63D4" w:rsidRDefault="00B473CB" w:rsidP="00FE7312">
      <w:pPr>
        <w:ind w:left="720"/>
        <w:rPr>
          <w:lang w:val="nl-NL"/>
        </w:rPr>
      </w:pPr>
      <w:r w:rsidRPr="006A63D4">
        <w:rPr>
          <w:color w:val="000000"/>
          <w:lang w:val="nl-NL"/>
        </w:rPr>
        <w:t>Wanneer Windows Server 2012 R2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FE7312">
        <w:rPr>
          <w:color w:val="000000"/>
          <w:lang w:val="nl-NL"/>
        </w:rPr>
        <w:t> </w:t>
      </w:r>
      <w:r w:rsidRPr="006A63D4">
        <w:rPr>
          <w:color w:val="000000"/>
          <w:lang w:val="nl-NL"/>
        </w:rPr>
        <w:t>doeleinde het ondersteunen van de geclusterde HPC-toepassingen. Raadpleeg voor meer informatie de Product Use Rights.</w:t>
      </w:r>
      <w:bookmarkEnd w:id="1603"/>
      <w:bookmarkEnd w:id="1604"/>
      <w:bookmarkEnd w:id="1605"/>
    </w:p>
    <w:p w14:paraId="49F4D588" w14:textId="77777777" w:rsidR="00B473CB" w:rsidRPr="006A63D4" w:rsidRDefault="00B473CB" w:rsidP="00FE7312">
      <w:pPr>
        <w:rPr>
          <w:lang w:val="nl-NL"/>
        </w:rPr>
      </w:pPr>
    </w:p>
    <w:p w14:paraId="50B09068" w14:textId="77777777" w:rsidR="00B473CB" w:rsidRPr="006A63D4" w:rsidRDefault="00B473CB" w:rsidP="00B473CB">
      <w:pPr>
        <w:rPr>
          <w:lang w:val="nl-NL"/>
        </w:rPr>
      </w:pPr>
    </w:p>
    <w:p w14:paraId="20A0C2FF" w14:textId="77777777" w:rsidR="00B473CB" w:rsidRPr="006A63D4" w:rsidRDefault="00B473CB" w:rsidP="000413A8">
      <w:pPr>
        <w:pStyle w:val="Heading3"/>
        <w:ind w:left="360" w:hanging="360"/>
        <w:rPr>
          <w:lang w:val="nl-NL"/>
        </w:rPr>
      </w:pPr>
      <w:bookmarkStart w:id="1607" w:name="_114_Windows_Server"/>
      <w:bookmarkStart w:id="1608" w:name="_112_Windows_Server"/>
      <w:bookmarkStart w:id="1609" w:name="_Toc336338373"/>
      <w:bookmarkStart w:id="1610" w:name="_Toc377176121"/>
      <w:bookmarkStart w:id="1611" w:name="Srv_111WinSvr08R2Datacenter"/>
      <w:bookmarkStart w:id="1612" w:name="Srv_115WinSvr08R2Datacenter"/>
      <w:bookmarkEnd w:id="1607"/>
      <w:bookmarkEnd w:id="1608"/>
      <w:r w:rsidRPr="006A63D4">
        <w:rPr>
          <w:rFonts w:ascii="Tahoma" w:hAnsi="Tahoma"/>
          <w:caps/>
          <w:color w:val="F66400"/>
          <w:sz w:val="22"/>
          <w:vertAlign w:val="superscript"/>
          <w:lang w:val="nl-NL"/>
        </w:rPr>
        <w:t>11</w:t>
      </w:r>
      <w:r w:rsidR="000413A8">
        <w:rPr>
          <w:rFonts w:ascii="Tahoma" w:hAnsi="Tahoma"/>
          <w:caps/>
          <w:color w:val="F66400"/>
          <w:sz w:val="22"/>
          <w:vertAlign w:val="superscript"/>
          <w:lang w:val="nl-NL"/>
        </w:rPr>
        <w:t>4</w:t>
      </w:r>
      <w:r w:rsidRPr="00FE7312">
        <w:rPr>
          <w:rFonts w:ascii="Tahoma" w:hAnsi="Tahoma"/>
          <w:caps/>
          <w:color w:val="F66400"/>
          <w:sz w:val="22"/>
          <w:lang w:val="nl-NL"/>
        </w:rPr>
        <w:t xml:space="preserve"> </w:t>
      </w:r>
      <w:r w:rsidRPr="006A63D4">
        <w:rPr>
          <w:rFonts w:ascii="Tahoma" w:hAnsi="Tahoma"/>
          <w:color w:val="F66400"/>
          <w:sz w:val="22"/>
          <w:lang w:val="nl-NL"/>
        </w:rPr>
        <w:t>Windows Server 2012 R2 Datacenter</w:t>
      </w:r>
      <w:bookmarkEnd w:id="1609"/>
      <w:bookmarkEnd w:id="1610"/>
      <w:r w:rsidRPr="006A63D4">
        <w:rPr>
          <w:rFonts w:ascii="Tahoma" w:hAnsi="Tahoma"/>
          <w:color w:val="F66400"/>
          <w:sz w:val="22"/>
          <w:lang w:val="nl-NL"/>
        </w:rPr>
        <w:t xml:space="preserve"> </w:t>
      </w:r>
    </w:p>
    <w:bookmarkEnd w:id="1611"/>
    <w:bookmarkEnd w:id="1612"/>
    <w:p w14:paraId="5265629D" w14:textId="77777777" w:rsidR="00B473CB" w:rsidRPr="006A63D4" w:rsidRDefault="00B473CB" w:rsidP="00B473CB">
      <w:pPr>
        <w:spacing w:afterLines="60" w:after="144"/>
        <w:ind w:left="720"/>
        <w:rPr>
          <w:lang w:val="nl-NL"/>
        </w:rPr>
      </w:pPr>
      <w:r w:rsidRPr="006A63D4">
        <w:rPr>
          <w:color w:val="000000"/>
          <w:lang w:val="nl-NL"/>
        </w:rPr>
        <w:t>Windows Server 2012 R2 Datacenter is de versie die volgt op Windows Server 2012 Datacenter. Elke Windows Server 2012 R2 Datacenter-licentie biedt dekking voor maxima</w:t>
      </w:r>
      <w:r w:rsidR="00FE7312">
        <w:rPr>
          <w:color w:val="000000"/>
          <w:lang w:val="nl-NL"/>
        </w:rPr>
        <w:t>al twee fysieke processors.</w:t>
      </w:r>
    </w:p>
    <w:p w14:paraId="168500CC" w14:textId="77777777" w:rsidR="00B473CB" w:rsidRPr="006A63D4" w:rsidRDefault="00B473CB" w:rsidP="00B473CB">
      <w:pPr>
        <w:numPr>
          <w:ilvl w:val="0"/>
          <w:numId w:val="52"/>
        </w:numPr>
        <w:spacing w:afterLines="60" w:after="144"/>
        <w:ind w:left="1440" w:hanging="274"/>
        <w:rPr>
          <w:lang w:val="nl-NL"/>
        </w:rPr>
      </w:pPr>
      <w:r w:rsidRPr="006A63D4">
        <w:rPr>
          <w:rFonts w:eastAsia="Calibri" w:cs="Tahoma"/>
          <w:szCs w:val="18"/>
          <w:lang w:val="nl-NL"/>
        </w:rPr>
        <w:t>Klanten met CAL's voor Windows Server 2012 kunnen deze gebruiken voor Windows Server 2012 R2 Datacenter.</w:t>
      </w:r>
    </w:p>
    <w:p w14:paraId="077C4AD5" w14:textId="77777777" w:rsidR="00B473CB" w:rsidRPr="00C85D43" w:rsidRDefault="00B473CB" w:rsidP="00C85680">
      <w:pPr>
        <w:keepNext/>
        <w:keepLines/>
        <w:numPr>
          <w:ilvl w:val="0"/>
          <w:numId w:val="52"/>
        </w:numPr>
        <w:ind w:left="1440" w:hanging="274"/>
        <w:rPr>
          <w:lang w:val="nl-NL"/>
        </w:rPr>
      </w:pPr>
      <w:r w:rsidRPr="006A63D4">
        <w:rPr>
          <w:color w:val="000000"/>
          <w:lang w:val="nl-NL"/>
        </w:rPr>
        <w:t>Windows Server 2008 R2 Datacenter-klanten die beschikten over Software Assurance-dekking voor</w:t>
      </w:r>
      <w:r>
        <w:rPr>
          <w:color w:val="000000"/>
          <w:lang w:val="nl-NL"/>
        </w:rPr>
        <w:t> </w:t>
      </w:r>
      <w:r w:rsidRPr="006A63D4">
        <w:rPr>
          <w:color w:val="000000"/>
          <w:lang w:val="nl-NL"/>
        </w:rPr>
        <w:t>Windows Server Datacenter op 1 september 2012 komen mogelijk in aanmerking voor een upgrade naar versie 2012 onder speciale voorwaarden</w:t>
      </w:r>
      <w:r w:rsidRPr="006A63D4">
        <w:rPr>
          <w:rFonts w:eastAsia="Calibri" w:cs="Tahoma"/>
          <w:szCs w:val="18"/>
          <w:lang w:val="nl-NL"/>
        </w:rPr>
        <w:t>.</w:t>
      </w:r>
      <w:r>
        <w:rPr>
          <w:rFonts w:eastAsia="Calibri" w:cs="Tahoma"/>
          <w:szCs w:val="18"/>
          <w:lang w:val="nl-NL"/>
        </w:rPr>
        <w:t xml:space="preserve"> </w:t>
      </w:r>
      <w:r w:rsidRPr="00C85D43">
        <w:rPr>
          <w:rFonts w:eastAsia="Calibri" w:cs="Tahoma"/>
          <w:szCs w:val="18"/>
          <w:lang w:val="nl-NL"/>
        </w:rPr>
        <w:t xml:space="preserve">Zie de Product List van </w:t>
      </w:r>
      <w:r w:rsidR="00FE7312">
        <w:rPr>
          <w:rFonts w:eastAsia="Calibri" w:cs="Tahoma"/>
          <w:szCs w:val="18"/>
          <w:lang w:val="nl-NL"/>
        </w:rPr>
        <w:t>oktober 2013 voor meer details.</w:t>
      </w:r>
    </w:p>
    <w:p w14:paraId="464F941C" w14:textId="77777777" w:rsidR="00B473CB" w:rsidRPr="00C85D43" w:rsidRDefault="00B473CB" w:rsidP="00B473CB">
      <w:pPr>
        <w:pStyle w:val="ListParagraph"/>
        <w:ind w:left="0"/>
        <w:contextualSpacing w:val="0"/>
        <w:rPr>
          <w:lang w:val="nl-NL"/>
        </w:rPr>
      </w:pPr>
      <w:r w:rsidRPr="00C85D43">
        <w:rPr>
          <w:b/>
          <w:color w:val="000000"/>
          <w:lang w:val="nl-NL"/>
        </w:rPr>
        <w:t xml:space="preserve"> </w:t>
      </w:r>
    </w:p>
    <w:p w14:paraId="75F1E1FE" w14:textId="77777777" w:rsidR="00B473CB" w:rsidRPr="00C85D43" w:rsidRDefault="00B473CB" w:rsidP="00B473CB">
      <w:pPr>
        <w:pStyle w:val="ListParagraph"/>
        <w:ind w:left="0"/>
        <w:contextualSpacing w:val="0"/>
        <w:rPr>
          <w:lang w:val="nl-NL"/>
        </w:rPr>
      </w:pPr>
    </w:p>
    <w:p w14:paraId="5B77B5B9" w14:textId="77777777" w:rsidR="00B473CB" w:rsidRPr="004F549F" w:rsidRDefault="00B473CB" w:rsidP="000413A8">
      <w:pPr>
        <w:pStyle w:val="Heading3"/>
        <w:keepNext/>
        <w:keepLines/>
      </w:pPr>
      <w:bookmarkStart w:id="1613" w:name="_118_Windows_Server"/>
      <w:bookmarkStart w:id="1614" w:name="_110_Windows_Server"/>
      <w:bookmarkStart w:id="1615" w:name="_113_Windows_Server"/>
      <w:bookmarkStart w:id="1616" w:name="_115_Windows_Server"/>
      <w:bookmarkStart w:id="1617" w:name="_Toc336338374"/>
      <w:bookmarkStart w:id="1618" w:name="_Toc377176122"/>
      <w:bookmarkStart w:id="1619" w:name="Srv_102WindowsSvr08R2Std"/>
      <w:bookmarkStart w:id="1620" w:name="Srv_114WindowsSvr08R2Std"/>
      <w:bookmarkStart w:id="1621" w:name="Srv_118WindowsSvr08R2Std"/>
      <w:bookmarkStart w:id="1622" w:name="Srv_99WindowsSvr08R2ItaniumSys"/>
      <w:bookmarkStart w:id="1623" w:name="Srv_100WindowsSvr08R2ItaniumSys"/>
      <w:bookmarkEnd w:id="1613"/>
      <w:bookmarkEnd w:id="1614"/>
      <w:bookmarkEnd w:id="1615"/>
      <w:bookmarkEnd w:id="1616"/>
      <w:r>
        <w:rPr>
          <w:rStyle w:val="Heading3Char"/>
          <w:rFonts w:ascii="Tahoma" w:hAnsi="Tahoma"/>
          <w:b/>
          <w:caps/>
          <w:color w:val="F66400"/>
          <w:sz w:val="22"/>
          <w:vertAlign w:val="superscript"/>
        </w:rPr>
        <w:lastRenderedPageBreak/>
        <w:t>11</w:t>
      </w:r>
      <w:r w:rsidR="000413A8">
        <w:rPr>
          <w:rStyle w:val="Heading3Char"/>
          <w:rFonts w:ascii="Tahoma" w:hAnsi="Tahoma"/>
          <w:b/>
          <w:caps/>
          <w:color w:val="F66400"/>
          <w:sz w:val="22"/>
          <w:vertAlign w:val="superscript"/>
        </w:rPr>
        <w:t>5</w:t>
      </w:r>
      <w:r w:rsidRPr="00FE7312">
        <w:rPr>
          <w:rStyle w:val="Heading3Char"/>
          <w:rFonts w:ascii="Tahoma" w:hAnsi="Tahoma"/>
          <w:b/>
          <w:caps/>
          <w:color w:val="F66400"/>
          <w:sz w:val="22"/>
        </w:rPr>
        <w:t xml:space="preserve"> </w:t>
      </w:r>
      <w:r>
        <w:rPr>
          <w:rStyle w:val="Heading3Char"/>
          <w:rFonts w:ascii="Tahoma" w:hAnsi="Tahoma"/>
          <w:b/>
          <w:color w:val="F66400"/>
          <w:sz w:val="22"/>
        </w:rPr>
        <w:t>Windows Server 2012 R2 Standard</w:t>
      </w:r>
      <w:bookmarkEnd w:id="1617"/>
      <w:bookmarkEnd w:id="1618"/>
      <w:r>
        <w:rPr>
          <w:rStyle w:val="Heading3Char"/>
          <w:rFonts w:ascii="Tahoma" w:hAnsi="Tahoma"/>
          <w:b/>
          <w:color w:val="F66400"/>
          <w:sz w:val="22"/>
        </w:rPr>
        <w:t xml:space="preserve"> </w:t>
      </w:r>
    </w:p>
    <w:bookmarkEnd w:id="1619"/>
    <w:bookmarkEnd w:id="1620"/>
    <w:bookmarkEnd w:id="1621"/>
    <w:p w14:paraId="1A835C24" w14:textId="77777777" w:rsidR="00B473CB" w:rsidRPr="004F549F" w:rsidRDefault="00B473CB" w:rsidP="00B473CB">
      <w:pPr>
        <w:tabs>
          <w:tab w:val="left" w:pos="360"/>
        </w:tabs>
        <w:ind w:left="360"/>
      </w:pPr>
    </w:p>
    <w:p w14:paraId="3C729411" w14:textId="77777777" w:rsidR="00B473CB" w:rsidRPr="006A63D4" w:rsidRDefault="00B473CB" w:rsidP="00B473CB">
      <w:pPr>
        <w:numPr>
          <w:ilvl w:val="0"/>
          <w:numId w:val="52"/>
        </w:numPr>
        <w:spacing w:afterLines="60" w:after="144"/>
        <w:ind w:left="1440" w:hanging="274"/>
        <w:rPr>
          <w:lang w:val="nl-NL"/>
        </w:rPr>
      </w:pPr>
      <w:r w:rsidRPr="006A63D4">
        <w:rPr>
          <w:rFonts w:eastAsia="Calibri" w:cs="Tahoma"/>
          <w:szCs w:val="18"/>
          <w:lang w:val="nl-NL"/>
        </w:rPr>
        <w:t>Windows Server 2012 R2 Standard is de versie die volgt op Windows Server 2012 Standard.</w:t>
      </w:r>
    </w:p>
    <w:p w14:paraId="12A7127E" w14:textId="77777777" w:rsidR="00B473CB" w:rsidRPr="006A63D4" w:rsidRDefault="00B473CB" w:rsidP="00B473CB">
      <w:pPr>
        <w:numPr>
          <w:ilvl w:val="0"/>
          <w:numId w:val="52"/>
        </w:numPr>
        <w:spacing w:afterLines="60" w:after="144"/>
        <w:ind w:left="1440" w:hanging="274"/>
        <w:rPr>
          <w:lang w:val="nl-NL"/>
        </w:rPr>
      </w:pPr>
      <w:r w:rsidRPr="006A63D4">
        <w:rPr>
          <w:rFonts w:eastAsia="Calibri" w:cs="Tahoma"/>
          <w:szCs w:val="18"/>
          <w:lang w:val="nl-NL"/>
        </w:rPr>
        <w:t>Klanten met een CAL voor Windows Server 2012 kunnen deze gebruiken voor Windows Server 2012 R2 Standard.</w:t>
      </w:r>
    </w:p>
    <w:p w14:paraId="2E7D15BC" w14:textId="77777777" w:rsidR="00B473CB" w:rsidRPr="004F549F" w:rsidRDefault="00B473CB" w:rsidP="00B473CB">
      <w:pPr>
        <w:numPr>
          <w:ilvl w:val="0"/>
          <w:numId w:val="52"/>
        </w:numPr>
        <w:ind w:left="1440" w:hanging="274"/>
      </w:pPr>
      <w:r w:rsidRPr="006A63D4">
        <w:rPr>
          <w:color w:val="000000"/>
          <w:lang w:val="nl-NL"/>
        </w:rPr>
        <w:t>Windows Server 2008 R2 Standard-klanten die beschikten over Software Assurance-dekking voor Windows Server Standard op 1 september 2012 komen mogelijk in aanmerking voor een upgrade naar versie 2012 onder speciale voorwaarden</w:t>
      </w:r>
      <w:r w:rsidRPr="006A63D4">
        <w:rPr>
          <w:rFonts w:eastAsia="Calibri" w:cs="Tahoma"/>
          <w:szCs w:val="18"/>
          <w:lang w:val="nl-NL"/>
        </w:rPr>
        <w:t>.</w:t>
      </w:r>
      <w:r>
        <w:rPr>
          <w:rFonts w:eastAsia="Calibri" w:cs="Tahoma"/>
          <w:szCs w:val="18"/>
          <w:lang w:val="nl-NL"/>
        </w:rPr>
        <w:t xml:space="preserve"> </w:t>
      </w:r>
      <w:r>
        <w:rPr>
          <w:rFonts w:eastAsia="Calibri" w:cs="Tahoma"/>
          <w:szCs w:val="18"/>
        </w:rPr>
        <w:t>Zie de Product List van oktober 2013 voor meer details.</w:t>
      </w:r>
    </w:p>
    <w:p w14:paraId="0FB79C59" w14:textId="77777777" w:rsidR="00B473CB" w:rsidRPr="004F549F" w:rsidRDefault="00B473CB" w:rsidP="00B473CB">
      <w:r>
        <w:rPr>
          <w:b/>
          <w:color w:val="000000"/>
        </w:rPr>
        <w:t xml:space="preserve"> </w:t>
      </w:r>
      <w:bookmarkStart w:id="1624" w:name="_119_Windows_Web"/>
      <w:bookmarkStart w:id="1625" w:name="_111_Windows_Web"/>
      <w:bookmarkStart w:id="1626" w:name="_114_Windows_Web"/>
      <w:bookmarkStart w:id="1627" w:name="Srv_111WinSmallBizSVR2011Addon"/>
      <w:bookmarkStart w:id="1628" w:name="Srv_116WinSmallBizSVR2011Addon"/>
      <w:bookmarkStart w:id="1629" w:name="Srv_120WinSmallBizSVR2011Addon"/>
      <w:bookmarkEnd w:id="1606"/>
      <w:bookmarkEnd w:id="1622"/>
      <w:bookmarkEnd w:id="1623"/>
      <w:bookmarkEnd w:id="1624"/>
      <w:bookmarkEnd w:id="1625"/>
      <w:bookmarkEnd w:id="1626"/>
    </w:p>
    <w:p w14:paraId="11F5CE03" w14:textId="77777777" w:rsidR="00B473CB" w:rsidRPr="004F549F" w:rsidRDefault="00B473CB" w:rsidP="00B473CB">
      <w:bookmarkStart w:id="1630" w:name="_Toc336338376"/>
    </w:p>
    <w:p w14:paraId="1DED0E1A" w14:textId="77777777" w:rsidR="00B473CB" w:rsidRPr="004F549F" w:rsidRDefault="00B473CB" w:rsidP="000413A8">
      <w:pPr>
        <w:pStyle w:val="Heading2"/>
        <w:keepNext/>
        <w:ind w:hanging="720"/>
      </w:pPr>
      <w:bookmarkStart w:id="1631" w:name="_112_Windows_Small_1"/>
      <w:bookmarkStart w:id="1632" w:name="_115_Windows_Small"/>
      <w:bookmarkStart w:id="1633" w:name="_Toc377176123"/>
      <w:bookmarkEnd w:id="1631"/>
      <w:bookmarkEnd w:id="1632"/>
      <w:r>
        <w:rPr>
          <w:rFonts w:ascii="Tahoma" w:hAnsi="Tahoma" w:cs="Tahoma"/>
          <w:caps/>
          <w:color w:val="F8701C"/>
          <w:sz w:val="22"/>
          <w:szCs w:val="22"/>
          <w:vertAlign w:val="superscript"/>
        </w:rPr>
        <w:t>11</w:t>
      </w:r>
      <w:r w:rsidR="000413A8">
        <w:rPr>
          <w:rFonts w:ascii="Tahoma" w:hAnsi="Tahoma" w:cs="Tahoma"/>
          <w:caps/>
          <w:color w:val="F8701C"/>
          <w:sz w:val="22"/>
          <w:szCs w:val="22"/>
          <w:vertAlign w:val="superscript"/>
        </w:rPr>
        <w:t>6</w:t>
      </w:r>
      <w:r>
        <w:rPr>
          <w:rFonts w:ascii="Tahoma" w:hAnsi="Tahoma" w:cs="Tahoma"/>
          <w:color w:val="F8701C"/>
          <w:sz w:val="22"/>
          <w:szCs w:val="22"/>
        </w:rPr>
        <w:t xml:space="preserve"> Windows Small Business Server (SBS) 2008 Premium</w:t>
      </w:r>
      <w:bookmarkEnd w:id="1630"/>
      <w:bookmarkEnd w:id="1633"/>
    </w:p>
    <w:bookmarkEnd w:id="1627"/>
    <w:bookmarkEnd w:id="1628"/>
    <w:bookmarkEnd w:id="1629"/>
    <w:p w14:paraId="2A42BA16" w14:textId="77777777" w:rsidR="00B473CB" w:rsidRPr="004F549F" w:rsidRDefault="00B473CB" w:rsidP="00B473CB">
      <w:pPr>
        <w:keepNext/>
        <w:ind w:left="907"/>
      </w:pPr>
    </w:p>
    <w:p w14:paraId="5CE9B223" w14:textId="77777777" w:rsidR="00B473CB" w:rsidRPr="006A63D4" w:rsidRDefault="00B473CB" w:rsidP="00B473CB">
      <w:pPr>
        <w:ind w:left="720"/>
        <w:rPr>
          <w:lang w:val="nl-NL"/>
        </w:rPr>
      </w:pPr>
      <w:r w:rsidRPr="006A63D4">
        <w:rPr>
          <w:lang w:val="nl-NL"/>
        </w:rPr>
        <w:t>Klanten met actieve Software Assurance-dekking voor hun SBS 2008 Premium-licenties komen per 1</w:t>
      </w:r>
      <w:r>
        <w:rPr>
          <w:lang w:val="nl-NL"/>
        </w:rPr>
        <w:t> </w:t>
      </w:r>
      <w:r w:rsidRPr="006A63D4">
        <w:rPr>
          <w:lang w:val="nl-NL"/>
        </w:rPr>
        <w:t>januari</w:t>
      </w:r>
      <w:r>
        <w:rPr>
          <w:lang w:val="nl-NL"/>
        </w:rPr>
        <w:t> </w:t>
      </w:r>
      <w:r w:rsidRPr="006A63D4">
        <w:rPr>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 per 1 januari 2011 beschouwd als hebbende één licentie voor elke SBS 2011 Standard en SBS 2011 Premium Add-on met actieve Software Assurance-dekking.</w:t>
      </w:r>
      <w:r>
        <w:rPr>
          <w:lang w:val="nl-NL"/>
        </w:rPr>
        <w:t xml:space="preserve"> </w:t>
      </w:r>
    </w:p>
    <w:p w14:paraId="0C63C1E2" w14:textId="77777777" w:rsidR="00B473CB" w:rsidRPr="006A63D4" w:rsidRDefault="00B473CB" w:rsidP="00B473CB">
      <w:pPr>
        <w:ind w:left="720"/>
        <w:rPr>
          <w:lang w:val="nl-NL"/>
        </w:rPr>
      </w:pPr>
    </w:p>
    <w:p w14:paraId="6A11B46B" w14:textId="77777777" w:rsidR="00B473CB" w:rsidRPr="006A63D4" w:rsidRDefault="00B473CB" w:rsidP="00B473CB">
      <w:pPr>
        <w:ind w:left="720"/>
        <w:rPr>
          <w:lang w:val="nl-NL"/>
        </w:rPr>
      </w:pPr>
      <w:r w:rsidRPr="006A63D4">
        <w:rPr>
          <w:lang w:val="nl-NL"/>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w:t>
      </w:r>
      <w:r w:rsidR="00FE7312">
        <w:rPr>
          <w:lang w:val="nl-NL"/>
        </w:rPr>
        <w:t>met Software Assurance-dekking.</w:t>
      </w:r>
    </w:p>
    <w:p w14:paraId="44436B5A" w14:textId="77777777" w:rsidR="00B473CB" w:rsidRPr="006A63D4" w:rsidRDefault="00B473CB" w:rsidP="00B473CB">
      <w:pPr>
        <w:ind w:left="720"/>
        <w:rPr>
          <w:lang w:val="nl-NL"/>
        </w:rPr>
      </w:pPr>
    </w:p>
    <w:p w14:paraId="697A268C" w14:textId="77777777" w:rsidR="00B473CB" w:rsidRPr="006A63D4" w:rsidRDefault="00B473CB" w:rsidP="00B473CB">
      <w:pPr>
        <w:ind w:left="720"/>
        <w:rPr>
          <w:lang w:val="nl-NL"/>
        </w:rPr>
      </w:pPr>
      <w:r w:rsidRPr="006A63D4">
        <w:rPr>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w:t>
      </w:r>
      <w:r>
        <w:rPr>
          <w:lang w:val="nl-NL"/>
        </w:rPr>
        <w:t> </w:t>
      </w:r>
      <w:r w:rsidRPr="006A63D4">
        <w:rPr>
          <w:lang w:val="nl-NL"/>
        </w:rPr>
        <w:t>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w:t>
      </w:r>
      <w:r>
        <w:rPr>
          <w:lang w:val="nl-NL"/>
        </w:rPr>
        <w:t> </w:t>
      </w:r>
      <w:r w:rsidRPr="006A63D4">
        <w:rPr>
          <w:lang w:val="nl-NL"/>
        </w:rPr>
        <w:t>verlengen van Software Assurance voor de SBS Premium Add-on-licenties en CAL Suites.</w:t>
      </w:r>
    </w:p>
    <w:p w14:paraId="0E25B44F" w14:textId="77777777" w:rsidR="00B473CB" w:rsidRPr="006A63D4" w:rsidRDefault="00B473CB" w:rsidP="00B473CB">
      <w:pPr>
        <w:ind w:left="900"/>
        <w:rPr>
          <w:lang w:val="nl-NL"/>
        </w:rPr>
      </w:pPr>
    </w:p>
    <w:p w14:paraId="5783004E" w14:textId="77777777" w:rsidR="00B473CB" w:rsidRPr="006A63D4" w:rsidRDefault="00B473CB" w:rsidP="00B473CB">
      <w:pPr>
        <w:rPr>
          <w:lang w:val="nl-NL"/>
        </w:rPr>
      </w:pPr>
      <w:bookmarkStart w:id="1634" w:name="_119_Windows_Small"/>
      <w:bookmarkStart w:id="1635" w:name="_100_SBS_2008"/>
      <w:bookmarkStart w:id="1636" w:name="_101_SBS_2008"/>
      <w:bookmarkStart w:id="1637" w:name="_105_SBS_2008"/>
      <w:bookmarkStart w:id="1638" w:name="_125_Windows_Web"/>
      <w:bookmarkEnd w:id="1634"/>
      <w:bookmarkEnd w:id="1635"/>
      <w:bookmarkEnd w:id="1636"/>
      <w:bookmarkEnd w:id="1637"/>
      <w:bookmarkEnd w:id="1638"/>
    </w:p>
    <w:p w14:paraId="57AFA6B9" w14:textId="77777777" w:rsidR="00B473CB" w:rsidRPr="006A63D4" w:rsidRDefault="00B473CB" w:rsidP="00B473CB">
      <w:pPr>
        <w:rPr>
          <w:lang w:val="nl-NL"/>
        </w:rPr>
      </w:pPr>
      <w:bookmarkStart w:id="1639" w:name="_Toc336338377"/>
      <w:bookmarkStart w:id="1640" w:name="_Toc357669625"/>
      <w:bookmarkStart w:id="1641" w:name="Srv_117WinSmallBizSVR2011Addon"/>
      <w:bookmarkStart w:id="1642" w:name="Srv_121WinSmallBizSVR2011Addon"/>
      <w:r w:rsidRPr="006A63D4">
        <w:rPr>
          <w:rFonts w:cs="Tahoma"/>
          <w:caps/>
          <w:color w:val="FF6D09"/>
          <w:sz w:val="22"/>
          <w:vertAlign w:val="superscript"/>
          <w:lang w:val="nl-NL"/>
        </w:rPr>
        <w:br w:type="page"/>
      </w:r>
    </w:p>
    <w:p w14:paraId="089BE0C0" w14:textId="77777777" w:rsidR="00B473CB" w:rsidRPr="004F549F" w:rsidRDefault="00B473CB" w:rsidP="000413A8">
      <w:pPr>
        <w:pStyle w:val="Heading3"/>
      </w:pPr>
      <w:bookmarkStart w:id="1643" w:name="_117_Windows_Small_1"/>
      <w:bookmarkStart w:id="1644" w:name="_Toc377176124"/>
      <w:bookmarkEnd w:id="1643"/>
      <w:r>
        <w:rPr>
          <w:rFonts w:ascii="Tahoma" w:hAnsi="Tahoma" w:cs="Tahoma"/>
          <w:caps/>
          <w:color w:val="FF6D09"/>
          <w:sz w:val="22"/>
          <w:vertAlign w:val="superscript"/>
        </w:rPr>
        <w:lastRenderedPageBreak/>
        <w:t>11</w:t>
      </w:r>
      <w:r w:rsidR="000413A8">
        <w:rPr>
          <w:rFonts w:ascii="Tahoma" w:hAnsi="Tahoma" w:cs="Tahoma"/>
          <w:caps/>
          <w:color w:val="FF6D09"/>
          <w:sz w:val="22"/>
          <w:vertAlign w:val="superscript"/>
        </w:rPr>
        <w:t>7</w:t>
      </w:r>
      <w:r>
        <w:rPr>
          <w:rFonts w:ascii="Tahoma" w:hAnsi="Tahoma" w:cs="Tahoma"/>
          <w:color w:val="FF6D09"/>
          <w:sz w:val="22"/>
        </w:rPr>
        <w:t xml:space="preserve"> Windows Small Business Server (SBS) 2011 Standard</w:t>
      </w:r>
      <w:bookmarkEnd w:id="1639"/>
      <w:bookmarkEnd w:id="1640"/>
      <w:bookmarkEnd w:id="1644"/>
    </w:p>
    <w:bookmarkEnd w:id="1641"/>
    <w:bookmarkEnd w:id="1642"/>
    <w:p w14:paraId="5F09DB8C" w14:textId="77777777" w:rsidR="00B473CB" w:rsidRPr="004F549F" w:rsidRDefault="00B473CB" w:rsidP="00B473CB">
      <w:pPr>
        <w:ind w:left="900"/>
      </w:pPr>
    </w:p>
    <w:p w14:paraId="183873BC" w14:textId="77777777" w:rsidR="00B473CB" w:rsidRPr="006A63D4" w:rsidRDefault="00B473CB" w:rsidP="00B473CB">
      <w:pPr>
        <w:spacing w:after="60"/>
        <w:ind w:left="720"/>
        <w:rPr>
          <w:lang w:val="nl-NL"/>
        </w:rPr>
      </w:pPr>
      <w:r w:rsidRPr="006A63D4">
        <w:rPr>
          <w:b/>
          <w:color w:val="000000"/>
          <w:lang w:val="nl-NL"/>
        </w:rPr>
        <w:t>Licentieverleningen, gekoppeld aan einde levensduur SBS 2011 Standard</w:t>
      </w:r>
    </w:p>
    <w:p w14:paraId="48BCC006" w14:textId="77777777" w:rsidR="00B473CB" w:rsidRPr="006A63D4" w:rsidRDefault="00B473CB" w:rsidP="00B473CB">
      <w:pPr>
        <w:ind w:left="720"/>
        <w:rPr>
          <w:lang w:val="nl-NL"/>
        </w:rPr>
      </w:pPr>
      <w:r w:rsidRPr="006A63D4">
        <w:rPr>
          <w:color w:val="000000"/>
          <w:lang w:val="nl-NL"/>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6A63D4">
        <w:rPr>
          <w:rFonts w:eastAsia="Calibri" w:cs="Tahoma"/>
          <w:szCs w:val="18"/>
          <w:lang w:val="nl-NL"/>
        </w:rPr>
        <w:t xml:space="preserve">te gebruiken in plaats van SBS 2011. Voor een dergelijk gebruik worden de gebruiker voor iedere Kwalificerende Licentie die de gebruiker heeft, twee licenties voor Windows Server Standard en één licentie voor Exchange Server 2010 Standard verleend, zoals in de tabel hieronder wordt getoond. </w:t>
      </w:r>
    </w:p>
    <w:p w14:paraId="0C1F8006" w14:textId="77777777" w:rsidR="00B473CB" w:rsidRPr="006A63D4" w:rsidRDefault="00B473CB" w:rsidP="00B473CB">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B473CB" w:rsidRPr="000A5032" w14:paraId="6EEDA3B2" w14:textId="77777777" w:rsidTr="00922A26">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F7F117D" w14:textId="77777777" w:rsidR="00B473CB" w:rsidRPr="000A5032" w:rsidRDefault="00B473CB" w:rsidP="00922A26">
            <w:pPr>
              <w:spacing w:after="200" w:line="276" w:lineRule="auto"/>
              <w:rPr>
                <w:rFonts w:eastAsia="Calibri" w:cs="Tahoma"/>
                <w:szCs w:val="18"/>
              </w:rPr>
            </w:pPr>
            <w:r>
              <w:rPr>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8CEC1CD" w14:textId="77777777" w:rsidR="00B473CB" w:rsidRPr="000A5032" w:rsidRDefault="00B473CB" w:rsidP="00922A26">
            <w:pPr>
              <w:spacing w:after="200" w:line="276" w:lineRule="auto"/>
              <w:rPr>
                <w:rFonts w:eastAsia="Calibri" w:cs="Tahoma"/>
                <w:szCs w:val="18"/>
              </w:rPr>
            </w:pPr>
            <w:r>
              <w:rPr>
                <w:b/>
                <w:color w:val="000000"/>
              </w:rPr>
              <w:t>Licentieverlening</w:t>
            </w:r>
          </w:p>
        </w:tc>
      </w:tr>
      <w:tr w:rsidR="00B473CB" w:rsidRPr="00BB34E9" w14:paraId="4ECDA2B5" w14:textId="77777777" w:rsidTr="00922A2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DADD5C8" w14:textId="77777777" w:rsidR="00B473CB" w:rsidRPr="006A63D4" w:rsidRDefault="00B473CB" w:rsidP="00922A26">
            <w:pPr>
              <w:spacing w:line="276" w:lineRule="auto"/>
              <w:rPr>
                <w:rFonts w:eastAsia="Calibri" w:cs="Tahoma"/>
                <w:szCs w:val="18"/>
                <w:lang w:val="nl-NL"/>
              </w:rPr>
            </w:pPr>
            <w:r w:rsidRPr="006A63D4">
              <w:rPr>
                <w:rFonts w:eastAsia="Calibri" w:cs="Tahoma"/>
                <w:szCs w:val="18"/>
                <w:lang w:val="nl-NL"/>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0EF25B6" w14:textId="77777777" w:rsidR="00B473CB" w:rsidRPr="006A63D4" w:rsidRDefault="00B473CB" w:rsidP="00922A26">
            <w:pPr>
              <w:spacing w:line="276" w:lineRule="auto"/>
              <w:rPr>
                <w:lang w:val="nl-NL"/>
              </w:rPr>
            </w:pPr>
            <w:r w:rsidRPr="006A63D4">
              <w:rPr>
                <w:rFonts w:eastAsia="Calibri" w:cs="Tahoma"/>
                <w:szCs w:val="18"/>
                <w:lang w:val="nl-NL"/>
              </w:rPr>
              <w:t>Twee licenties voor Windows Server 2008 R2 met Software Assurance</w:t>
            </w:r>
          </w:p>
          <w:p w14:paraId="7186789A" w14:textId="77777777" w:rsidR="00B473CB" w:rsidRPr="006A63D4" w:rsidRDefault="00B473CB" w:rsidP="00922A26">
            <w:pPr>
              <w:spacing w:line="276" w:lineRule="auto"/>
              <w:rPr>
                <w:rFonts w:eastAsia="Calibri" w:cs="Tahoma"/>
                <w:szCs w:val="18"/>
                <w:lang w:val="nl-NL"/>
              </w:rPr>
            </w:pPr>
            <w:r w:rsidRPr="006A63D4">
              <w:rPr>
                <w:rFonts w:eastAsia="Calibri" w:cs="Tahoma"/>
                <w:szCs w:val="18"/>
                <w:lang w:val="nl-NL"/>
              </w:rPr>
              <w:t>Eén licentie voor Exchange Server 2010 Standard met Software Assurance</w:t>
            </w:r>
          </w:p>
        </w:tc>
      </w:tr>
      <w:tr w:rsidR="00B473CB" w:rsidRPr="000A5032" w14:paraId="1A4BB2BC" w14:textId="77777777" w:rsidTr="00922A2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1E7DB63" w14:textId="77777777" w:rsidR="00B473CB" w:rsidRPr="000A5032" w:rsidRDefault="00B473CB" w:rsidP="00922A26">
            <w:pPr>
              <w:spacing w:line="276" w:lineRule="auto"/>
              <w:rPr>
                <w:rFonts w:eastAsia="Calibri" w:cs="Tahoma"/>
                <w:szCs w:val="18"/>
              </w:rPr>
            </w:pPr>
            <w:r>
              <w:rPr>
                <w:rFonts w:eastAsia="Calibri"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6D83270" w14:textId="77777777" w:rsidR="00B473CB" w:rsidRPr="004F549F" w:rsidRDefault="00B473CB" w:rsidP="00922A26">
            <w:pPr>
              <w:spacing w:line="276" w:lineRule="auto"/>
            </w:pPr>
            <w:r>
              <w:rPr>
                <w:rFonts w:eastAsia="Calibri" w:cs="Tahoma"/>
                <w:szCs w:val="18"/>
              </w:rPr>
              <w:t>Twee licenties voor Windows Server 2012 met Software Assurance</w:t>
            </w:r>
          </w:p>
          <w:p w14:paraId="5F13EBD8" w14:textId="77777777" w:rsidR="00B473CB" w:rsidRPr="000A5032" w:rsidRDefault="00B473CB" w:rsidP="00922A26">
            <w:pPr>
              <w:spacing w:line="276" w:lineRule="auto"/>
              <w:rPr>
                <w:rFonts w:eastAsia="Calibri" w:cs="Tahoma"/>
                <w:szCs w:val="18"/>
              </w:rPr>
            </w:pPr>
            <w:r>
              <w:rPr>
                <w:rFonts w:eastAsia="Calibri" w:cs="Tahoma"/>
                <w:szCs w:val="18"/>
              </w:rPr>
              <w:t>Eén licentie voor Exchange Server 2010 Standard met Software Assurance</w:t>
            </w:r>
          </w:p>
        </w:tc>
      </w:tr>
    </w:tbl>
    <w:p w14:paraId="65149409" w14:textId="77777777" w:rsidR="00B473CB" w:rsidRPr="004F549F" w:rsidRDefault="00B473CB" w:rsidP="00B473CB">
      <w:pPr>
        <w:spacing w:after="100" w:afterAutospacing="1" w:line="276" w:lineRule="auto"/>
        <w:ind w:left="720"/>
        <w:contextualSpacing/>
      </w:pPr>
    </w:p>
    <w:p w14:paraId="618010E2" w14:textId="77777777" w:rsidR="00B473CB" w:rsidRPr="006A63D4" w:rsidRDefault="00B473CB" w:rsidP="00B473CB">
      <w:pPr>
        <w:ind w:left="720"/>
        <w:rPr>
          <w:lang w:val="nl-NL"/>
        </w:rPr>
      </w:pPr>
      <w:r w:rsidRPr="006A63D4">
        <w:rPr>
          <w:rFonts w:eastAsia="Calibri" w:cs="Tahoma"/>
          <w:szCs w:val="18"/>
          <w:lang w:val="nl-NL"/>
        </w:rPr>
        <w:t>De Software Assurance-dekking die in de voorgaande regeling is opgenomen, loopt af op het moment dat de bijbehorende dekking van de kwalificerende licenties afloopt. Bij uitzondering mogen klanten met Software Assurance voor Kwalificerende Licenties tot 31 december 2012 Software Assurance verlengen voor</w:t>
      </w:r>
      <w:r>
        <w:rPr>
          <w:rFonts w:eastAsia="Calibri" w:cs="Tahoma"/>
          <w:szCs w:val="18"/>
          <w:lang w:val="nl-NL"/>
        </w:rPr>
        <w:t> </w:t>
      </w:r>
      <w:r w:rsidRPr="006A63D4">
        <w:rPr>
          <w:rFonts w:eastAsia="Calibri" w:cs="Tahoma"/>
          <w:szCs w:val="18"/>
          <w:lang w:val="nl-NL"/>
        </w:rPr>
        <w:t>de Windows Server- en Exchange Server-licenties die onder deze aanbieding worden verleend.</w:t>
      </w:r>
    </w:p>
    <w:p w14:paraId="0914925C" w14:textId="77777777" w:rsidR="00B473CB" w:rsidRPr="006A63D4" w:rsidRDefault="00B473CB" w:rsidP="00B473CB">
      <w:pPr>
        <w:pStyle w:val="ListParagraph"/>
        <w:contextualSpacing w:val="0"/>
        <w:rPr>
          <w:lang w:val="nl-NL"/>
        </w:rPr>
      </w:pPr>
    </w:p>
    <w:p w14:paraId="753F883E" w14:textId="77777777" w:rsidR="00B473CB" w:rsidRPr="006A63D4" w:rsidRDefault="00B473CB" w:rsidP="00B473CB">
      <w:pPr>
        <w:pStyle w:val="ListParagraph"/>
        <w:contextualSpacing w:val="0"/>
        <w:rPr>
          <w:lang w:val="nl-NL"/>
        </w:rPr>
      </w:pPr>
      <w:r w:rsidRPr="006A63D4">
        <w:rPr>
          <w:rFonts w:ascii="Tahoma" w:eastAsia="Calibri" w:hAnsi="Tahoma" w:cs="Tahoma"/>
          <w:sz w:val="18"/>
          <w:szCs w:val="18"/>
          <w:lang w:val="nl-NL"/>
        </w:rPr>
        <w:t>Als klanten in het kader van Kwalificerende Licenties eeuwigdurende rechten voor het gebruik van software</w:t>
      </w:r>
      <w:r>
        <w:rPr>
          <w:rFonts w:ascii="Tahoma" w:eastAsia="Calibri" w:hAnsi="Tahoma" w:cs="Tahoma"/>
          <w:sz w:val="18"/>
          <w:szCs w:val="18"/>
          <w:lang w:val="nl-NL"/>
        </w:rPr>
        <w:t> </w:t>
      </w:r>
      <w:r w:rsidRPr="006A63D4">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215AB4E7" w14:textId="77777777" w:rsidR="00B473CB" w:rsidRPr="006A63D4" w:rsidRDefault="00B473CB" w:rsidP="00B473CB">
      <w:pPr>
        <w:pStyle w:val="ListParagraph"/>
        <w:contextualSpacing w:val="0"/>
        <w:rPr>
          <w:lang w:val="nl-NL"/>
        </w:rPr>
      </w:pPr>
    </w:p>
    <w:p w14:paraId="2FDAB77E" w14:textId="77777777" w:rsidR="00B473CB" w:rsidRPr="006A63D4" w:rsidRDefault="00B473CB" w:rsidP="00B473CB">
      <w:pPr>
        <w:pStyle w:val="ListParagraph"/>
        <w:contextualSpacing w:val="0"/>
        <w:rPr>
          <w:lang w:val="nl-NL"/>
        </w:rPr>
      </w:pPr>
      <w:r w:rsidRPr="006A63D4">
        <w:rPr>
          <w:rFonts w:ascii="Tahoma" w:eastAsia="Calibri" w:hAnsi="Tahoma" w:cs="Tahoma"/>
          <w:sz w:val="18"/>
          <w:szCs w:val="18"/>
          <w:lang w:val="nl-NL"/>
        </w:rPr>
        <w:t>Voor elke Kwalificerende Licentie die in het kader van een Open Value Subscription is verkregen, mag de</w:t>
      </w:r>
      <w:r>
        <w:rPr>
          <w:rFonts w:ascii="Tahoma" w:eastAsia="Calibri" w:hAnsi="Tahoma" w:cs="Tahoma"/>
          <w:sz w:val="18"/>
          <w:szCs w:val="18"/>
          <w:lang w:val="nl-NL"/>
        </w:rPr>
        <w:t> </w:t>
      </w:r>
      <w:r w:rsidRPr="006A63D4">
        <w:rPr>
          <w:rFonts w:ascii="Tahoma" w:eastAsia="Calibri" w:hAnsi="Tahoma" w:cs="Tahoma"/>
          <w:sz w:val="18"/>
          <w:szCs w:val="18"/>
          <w:lang w:val="nl-NL"/>
        </w:rPr>
        <w:t>klant zoals opgegeven één SBS 2011 Standard-licentie uitkopen of:</w:t>
      </w:r>
    </w:p>
    <w:p w14:paraId="74BE31BD" w14:textId="77777777" w:rsidR="00B473CB" w:rsidRPr="006A63D4" w:rsidRDefault="00B473CB" w:rsidP="00B473CB">
      <w:pPr>
        <w:pStyle w:val="ListParagraph"/>
        <w:contextualSpacing w:val="0"/>
        <w:rPr>
          <w:lang w:val="nl-NL"/>
        </w:rPr>
      </w:pPr>
    </w:p>
    <w:p w14:paraId="3F871F1D" w14:textId="77777777" w:rsidR="00B473CB" w:rsidRPr="006A63D4" w:rsidRDefault="00B473CB" w:rsidP="00B473CB">
      <w:pPr>
        <w:pStyle w:val="ListParagraph"/>
        <w:numPr>
          <w:ilvl w:val="1"/>
          <w:numId w:val="100"/>
        </w:numPr>
        <w:tabs>
          <w:tab w:val="clear" w:pos="1440"/>
        </w:tabs>
        <w:contextualSpacing w:val="0"/>
        <w:rPr>
          <w:lang w:val="nl-NL"/>
        </w:rPr>
      </w:pPr>
      <w:r w:rsidRPr="006A63D4">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14:paraId="3DC17453" w14:textId="77777777" w:rsidR="00B473CB" w:rsidRPr="006A63D4" w:rsidRDefault="00B473CB" w:rsidP="00B473CB">
      <w:pPr>
        <w:pStyle w:val="ListParagraph"/>
        <w:numPr>
          <w:ilvl w:val="1"/>
          <w:numId w:val="100"/>
        </w:numPr>
        <w:tabs>
          <w:tab w:val="clear" w:pos="1440"/>
        </w:tabs>
        <w:contextualSpacing w:val="0"/>
        <w:rPr>
          <w:lang w:val="nl-NL"/>
        </w:rPr>
      </w:pPr>
      <w:r w:rsidRPr="006A63D4">
        <w:rPr>
          <w:rFonts w:ascii="Tahoma" w:eastAsia="Calibri" w:hAnsi="Tahoma" w:cs="Tahoma"/>
          <w:sz w:val="18"/>
          <w:szCs w:val="18"/>
          <w:lang w:val="nl-NL"/>
        </w:rPr>
        <w:t>Twee licenties voor Windows Server 2008 R2 Standard en één licentie voor Exchange Server 2010 Standard voor overeenkomsten die aflopen in juli 2012.</w:t>
      </w:r>
    </w:p>
    <w:p w14:paraId="4198775C" w14:textId="77777777" w:rsidR="00B473CB" w:rsidRPr="006A63D4" w:rsidRDefault="00B473CB" w:rsidP="00B473CB">
      <w:pPr>
        <w:ind w:left="720"/>
        <w:rPr>
          <w:lang w:val="nl-NL"/>
        </w:rPr>
      </w:pPr>
    </w:p>
    <w:p w14:paraId="1127CAC8" w14:textId="77777777" w:rsidR="00B473CB" w:rsidRPr="006A63D4" w:rsidRDefault="00B473CB" w:rsidP="00B473CB">
      <w:pPr>
        <w:ind w:left="720"/>
        <w:rPr>
          <w:lang w:val="nl-NL"/>
        </w:rPr>
      </w:pPr>
      <w:r w:rsidRPr="006A63D4">
        <w:rPr>
          <w:rFonts w:eastAsia="Calibri" w:cs="Tahoma"/>
          <w:szCs w:val="18"/>
          <w:lang w:val="nl-NL"/>
        </w:rPr>
        <w:t>Na een upgrade naar Windows Server Standard en Exchange Server 2010 Standard in het kader van deze regeling zijn de bestaande Kwalificerende Licenties voor SBS Standard niet langer geldig.</w:t>
      </w:r>
    </w:p>
    <w:p w14:paraId="3E9B23A3" w14:textId="77777777" w:rsidR="00B473CB" w:rsidRPr="006A63D4" w:rsidRDefault="00B473CB" w:rsidP="00B473CB">
      <w:pPr>
        <w:ind w:left="720"/>
        <w:rPr>
          <w:lang w:val="nl-NL"/>
        </w:rPr>
      </w:pPr>
    </w:p>
    <w:p w14:paraId="60B2FAE8" w14:textId="77777777" w:rsidR="00B473CB" w:rsidRPr="006A63D4" w:rsidRDefault="00B473CB" w:rsidP="00B473CB">
      <w:pPr>
        <w:ind w:left="720"/>
        <w:rPr>
          <w:lang w:val="nl-NL"/>
        </w:rPr>
      </w:pPr>
      <w:r w:rsidRPr="006A63D4">
        <w:rPr>
          <w:color w:val="000000"/>
          <w:lang w:val="nl-NL"/>
        </w:rPr>
        <w:t xml:space="preserve">SBS 2011 Standard-licenties </w:t>
      </w:r>
      <w:r w:rsidRPr="006A63D4">
        <w:rPr>
          <w:rFonts w:cs="Tahoma"/>
          <w:bCs/>
          <w:color w:val="000000"/>
          <w:szCs w:val="18"/>
          <w:lang w:val="nl-NL"/>
        </w:rPr>
        <w:t>die vervolgens zijn aangeschaft onder dezelfde looptijd van de enrollment als</w:t>
      </w:r>
      <w:r>
        <w:rPr>
          <w:rFonts w:cs="Tahoma"/>
          <w:bCs/>
          <w:color w:val="000000"/>
          <w:szCs w:val="18"/>
          <w:lang w:val="nl-NL"/>
        </w:rPr>
        <w:t> </w:t>
      </w:r>
      <w:r w:rsidRPr="006A63D4">
        <w:rPr>
          <w:rFonts w:cs="Tahoma"/>
          <w:bCs/>
          <w:color w:val="000000"/>
          <w:szCs w:val="18"/>
          <w:lang w:val="nl-NL"/>
        </w:rPr>
        <w:t>onderdeel van het vastgestelde True-Up-proces van de klant voor een Open Value Subscription of Enrollment for Education Solutions, zijn ook Kwalificerende Licenties voor wat betreft de voorafgaande regeling.</w:t>
      </w:r>
    </w:p>
    <w:p w14:paraId="4D507630" w14:textId="77777777" w:rsidR="00B473CB" w:rsidRPr="006A63D4" w:rsidRDefault="00B473CB" w:rsidP="00B473CB">
      <w:pPr>
        <w:rPr>
          <w:lang w:val="nl-NL"/>
        </w:rPr>
      </w:pPr>
    </w:p>
    <w:p w14:paraId="22D2FC76" w14:textId="77777777" w:rsidR="00B473CB" w:rsidRPr="006A63D4" w:rsidRDefault="00B473CB" w:rsidP="00B473CB">
      <w:pPr>
        <w:rPr>
          <w:lang w:val="nl-NL"/>
        </w:rPr>
      </w:pPr>
    </w:p>
    <w:p w14:paraId="132BF95C" w14:textId="77777777" w:rsidR="00B473CB" w:rsidRPr="004F549F" w:rsidRDefault="00B473CB" w:rsidP="000413A8">
      <w:pPr>
        <w:pStyle w:val="Heading2"/>
        <w:keepNext/>
        <w:keepLines/>
        <w:ind w:left="0"/>
      </w:pPr>
      <w:bookmarkStart w:id="1645" w:name="_122_Windows_Small"/>
      <w:bookmarkStart w:id="1646" w:name="_120_Windows_Small"/>
      <w:bookmarkStart w:id="1647" w:name="_110_Windows_Small"/>
      <w:bookmarkStart w:id="1648" w:name="_116_Windows_Small"/>
      <w:bookmarkStart w:id="1649" w:name="_Toc336338378"/>
      <w:bookmarkStart w:id="1650" w:name="_Toc377176125"/>
      <w:bookmarkEnd w:id="1645"/>
      <w:bookmarkEnd w:id="1646"/>
      <w:bookmarkEnd w:id="1647"/>
      <w:bookmarkEnd w:id="1648"/>
      <w:r>
        <w:rPr>
          <w:rFonts w:ascii="Tahoma" w:hAnsi="Tahoma" w:cs="Tahoma"/>
          <w:caps/>
          <w:color w:val="EE6000"/>
          <w:sz w:val="22"/>
          <w:szCs w:val="18"/>
          <w:vertAlign w:val="superscript"/>
        </w:rPr>
        <w:lastRenderedPageBreak/>
        <w:t>11</w:t>
      </w:r>
      <w:r w:rsidR="000413A8">
        <w:rPr>
          <w:rFonts w:ascii="Tahoma" w:hAnsi="Tahoma" w:cs="Tahoma"/>
          <w:caps/>
          <w:color w:val="EE6000"/>
          <w:sz w:val="22"/>
          <w:szCs w:val="18"/>
          <w:vertAlign w:val="superscript"/>
        </w:rPr>
        <w:t>8</w:t>
      </w:r>
      <w:r w:rsidRPr="00FE7312">
        <w:rPr>
          <w:rFonts w:ascii="Tahoma" w:hAnsi="Tahoma" w:cs="Tahoma"/>
          <w:caps/>
          <w:color w:val="EE6000"/>
          <w:sz w:val="22"/>
          <w:szCs w:val="18"/>
        </w:rPr>
        <w:t xml:space="preserve"> </w:t>
      </w:r>
      <w:r>
        <w:rPr>
          <w:rFonts w:ascii="Tahoma" w:hAnsi="Tahoma" w:cs="Tahoma"/>
          <w:color w:val="F8701C"/>
          <w:sz w:val="22"/>
          <w:szCs w:val="22"/>
        </w:rPr>
        <w:t>Windows Small Business Server (SBS) 2011 CAL Suite</w:t>
      </w:r>
      <w:bookmarkEnd w:id="1649"/>
      <w:bookmarkEnd w:id="1650"/>
    </w:p>
    <w:p w14:paraId="190A04A2" w14:textId="77777777" w:rsidR="00B473CB" w:rsidRPr="004F549F" w:rsidRDefault="00B473CB" w:rsidP="00C85680">
      <w:pPr>
        <w:keepNext/>
        <w:keepLines/>
        <w:ind w:left="900"/>
      </w:pPr>
    </w:p>
    <w:p w14:paraId="306075E5" w14:textId="77777777" w:rsidR="00B473CB" w:rsidRPr="006A63D4" w:rsidRDefault="00B473CB" w:rsidP="00C85680">
      <w:pPr>
        <w:keepNext/>
        <w:keepLines/>
        <w:spacing w:after="60"/>
        <w:ind w:left="720"/>
        <w:rPr>
          <w:lang w:val="nl-NL"/>
        </w:rPr>
      </w:pPr>
      <w:r w:rsidRPr="006A63D4">
        <w:rPr>
          <w:b/>
          <w:color w:val="000000"/>
          <w:lang w:val="nl-NL"/>
        </w:rPr>
        <w:t>Licentieverleningen, gekoppeld aan einde levensduur SBS 2011 CAL Suite</w:t>
      </w:r>
    </w:p>
    <w:p w14:paraId="7F97B11F" w14:textId="77777777" w:rsidR="00B473CB" w:rsidRPr="006A63D4" w:rsidRDefault="00B473CB" w:rsidP="00C85680">
      <w:pPr>
        <w:keepNext/>
        <w:keepLines/>
        <w:ind w:left="720"/>
        <w:rPr>
          <w:lang w:val="nl-NL"/>
        </w:rPr>
      </w:pPr>
      <w:r w:rsidRPr="006A63D4">
        <w:rPr>
          <w:lang w:val="nl-NL"/>
        </w:rPr>
        <w:t xml:space="preserve">Klanten met Software Assurance dekking voor SBS 2011 CAL Suite (“Kwalificerende CAL’s”) komen in aanmerking voor toegang tot Windows Server Standard en Exchange Server 2010 Standard-software. </w:t>
      </w:r>
      <w:r w:rsidRPr="006A63D4">
        <w:rPr>
          <w:rFonts w:eastAsia="Calibri" w:cs="Tahoma"/>
          <w:szCs w:val="18"/>
          <w:lang w:val="nl-NL"/>
        </w:rPr>
        <w:t xml:space="preserve">Voor een dergelijke toegang wordt ervan uitgegaan dat voor iedere Kwalificerende CAL die de klant heeft, de klant één CAL wordt verleend voor Windows Server en Exchange Server 2010, zoals in de tabel hieronder wordt getoond. </w:t>
      </w:r>
    </w:p>
    <w:p w14:paraId="7972F7C8" w14:textId="77777777" w:rsidR="00B473CB" w:rsidRPr="006A63D4" w:rsidRDefault="00B473CB" w:rsidP="00B473CB">
      <w:pPr>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B473CB" w:rsidRPr="000A5032" w14:paraId="35A7E1F9" w14:textId="77777777" w:rsidTr="00922A26">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98A7DF" w14:textId="77777777" w:rsidR="00B473CB" w:rsidRPr="000A5032" w:rsidRDefault="00B473CB" w:rsidP="00922A26">
            <w:pPr>
              <w:spacing w:after="200" w:line="276" w:lineRule="auto"/>
              <w:rPr>
                <w:rFonts w:eastAsia="Calibri" w:cs="Tahoma"/>
                <w:szCs w:val="18"/>
              </w:rPr>
            </w:pPr>
            <w:r>
              <w:rPr>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D6CE55C" w14:textId="77777777" w:rsidR="00B473CB" w:rsidRPr="000A5032" w:rsidRDefault="00B473CB" w:rsidP="00922A26">
            <w:pPr>
              <w:spacing w:after="200" w:line="276" w:lineRule="auto"/>
              <w:rPr>
                <w:rFonts w:eastAsia="Calibri" w:cs="Tahoma"/>
                <w:szCs w:val="18"/>
              </w:rPr>
            </w:pPr>
            <w:r>
              <w:rPr>
                <w:b/>
                <w:color w:val="000000"/>
              </w:rPr>
              <w:t>Licentieverlening</w:t>
            </w:r>
          </w:p>
        </w:tc>
      </w:tr>
      <w:tr w:rsidR="00B473CB" w:rsidRPr="000A5032" w14:paraId="239982ED" w14:textId="77777777" w:rsidTr="00922A2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494E859" w14:textId="77777777" w:rsidR="00B473CB" w:rsidRPr="006A63D4" w:rsidRDefault="00B473CB" w:rsidP="00922A26">
            <w:pPr>
              <w:spacing w:line="276" w:lineRule="auto"/>
              <w:rPr>
                <w:rFonts w:eastAsia="Calibri" w:cs="Tahoma"/>
                <w:szCs w:val="18"/>
                <w:lang w:val="nl-NL"/>
              </w:rPr>
            </w:pPr>
            <w:r w:rsidRPr="006A63D4">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FA25E78" w14:textId="77777777" w:rsidR="00B473CB" w:rsidRPr="004F549F" w:rsidRDefault="00B473CB" w:rsidP="00922A26">
            <w:pPr>
              <w:spacing w:line="276" w:lineRule="auto"/>
            </w:pPr>
            <w:r>
              <w:rPr>
                <w:rFonts w:eastAsia="Calibri" w:cs="Tahoma"/>
                <w:szCs w:val="18"/>
              </w:rPr>
              <w:t>CAL voor Windows Server 2008 R2</w:t>
            </w:r>
          </w:p>
          <w:p w14:paraId="730F0E03" w14:textId="77777777" w:rsidR="00B473CB" w:rsidRPr="000A5032" w:rsidRDefault="00B473CB" w:rsidP="00922A26">
            <w:pPr>
              <w:spacing w:line="276" w:lineRule="auto"/>
              <w:rPr>
                <w:rFonts w:eastAsia="Calibri" w:cs="Tahoma"/>
                <w:szCs w:val="18"/>
              </w:rPr>
            </w:pPr>
            <w:r>
              <w:rPr>
                <w:rFonts w:eastAsia="Calibri" w:cs="Tahoma"/>
                <w:szCs w:val="18"/>
              </w:rPr>
              <w:t>CAL voor Exchange Server 2010</w:t>
            </w:r>
          </w:p>
        </w:tc>
      </w:tr>
      <w:tr w:rsidR="00B473CB" w:rsidRPr="000A5032" w14:paraId="20FBB00C" w14:textId="77777777" w:rsidTr="00922A2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3407F0F" w14:textId="77777777" w:rsidR="00B473CB" w:rsidRPr="000A5032" w:rsidRDefault="00B473CB" w:rsidP="00922A26">
            <w:pPr>
              <w:spacing w:line="276" w:lineRule="auto"/>
              <w:rPr>
                <w:rFonts w:eastAsia="Calibri" w:cs="Tahoma"/>
                <w:szCs w:val="18"/>
              </w:rPr>
            </w:pPr>
            <w:r>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C574ECB" w14:textId="77777777" w:rsidR="00B473CB" w:rsidRPr="004F549F" w:rsidRDefault="00B473CB" w:rsidP="00922A26">
            <w:pPr>
              <w:spacing w:line="276" w:lineRule="auto"/>
            </w:pPr>
            <w:r>
              <w:rPr>
                <w:rFonts w:eastAsia="Calibri" w:cs="Tahoma"/>
                <w:szCs w:val="18"/>
              </w:rPr>
              <w:t>Windows Server 2012 CAL met Software Assurance</w:t>
            </w:r>
          </w:p>
          <w:p w14:paraId="6C76B49C" w14:textId="77777777" w:rsidR="00B473CB" w:rsidRPr="000A5032" w:rsidRDefault="00B473CB" w:rsidP="00922A26">
            <w:pPr>
              <w:spacing w:line="276" w:lineRule="auto"/>
              <w:rPr>
                <w:rFonts w:eastAsia="Calibri" w:cs="Tahoma"/>
                <w:szCs w:val="18"/>
              </w:rPr>
            </w:pPr>
            <w:r>
              <w:rPr>
                <w:rFonts w:eastAsia="Calibri" w:cs="Tahoma"/>
                <w:szCs w:val="18"/>
              </w:rPr>
              <w:t>Exchange Server 2010 CAL met Software Assurance</w:t>
            </w:r>
          </w:p>
        </w:tc>
      </w:tr>
    </w:tbl>
    <w:p w14:paraId="729D7B12" w14:textId="77777777" w:rsidR="00B473CB" w:rsidRPr="004F549F" w:rsidRDefault="00B473CB" w:rsidP="00B473CB">
      <w:pPr>
        <w:pStyle w:val="ListParagraph"/>
        <w:contextualSpacing w:val="0"/>
      </w:pPr>
    </w:p>
    <w:p w14:paraId="1E876304"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14:paraId="4AEE657F" w14:textId="77777777" w:rsidR="00B473CB" w:rsidRPr="00FE7312" w:rsidRDefault="00B473CB" w:rsidP="00B473CB">
      <w:pPr>
        <w:pStyle w:val="ListParagraph"/>
        <w:contextualSpacing w:val="0"/>
        <w:rPr>
          <w:rFonts w:ascii="Tahoma" w:hAnsi="Tahoma" w:cs="Tahoma"/>
          <w:sz w:val="18"/>
          <w:szCs w:val="18"/>
          <w:lang w:val="nl-NL"/>
        </w:rPr>
      </w:pPr>
    </w:p>
    <w:p w14:paraId="36B89932"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62D9E7C2" w14:textId="77777777" w:rsidR="00B473CB" w:rsidRPr="00FE7312" w:rsidRDefault="00B473CB" w:rsidP="00B473CB">
      <w:pPr>
        <w:ind w:left="720"/>
        <w:rPr>
          <w:rFonts w:cs="Tahoma"/>
          <w:szCs w:val="18"/>
          <w:lang w:val="nl-NL"/>
        </w:rPr>
      </w:pPr>
    </w:p>
    <w:p w14:paraId="5C9CDA16" w14:textId="77777777" w:rsidR="00B473CB" w:rsidRPr="00FE7312" w:rsidRDefault="00B473CB" w:rsidP="00B473CB">
      <w:pPr>
        <w:ind w:left="720"/>
        <w:rPr>
          <w:rFonts w:cs="Tahoma"/>
          <w:szCs w:val="18"/>
          <w:lang w:val="nl-NL"/>
        </w:rPr>
      </w:pPr>
      <w:r w:rsidRPr="00FE7312">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14:paraId="08676B51" w14:textId="77777777" w:rsidR="00B473CB" w:rsidRPr="00FE7312" w:rsidRDefault="00B473CB" w:rsidP="00B473CB">
      <w:pPr>
        <w:pStyle w:val="ListParagraph"/>
        <w:contextualSpacing w:val="0"/>
        <w:rPr>
          <w:rFonts w:ascii="Tahoma" w:hAnsi="Tahoma" w:cs="Tahoma"/>
          <w:sz w:val="18"/>
          <w:szCs w:val="18"/>
          <w:lang w:val="nl-NL"/>
        </w:rPr>
      </w:pPr>
    </w:p>
    <w:p w14:paraId="028CB66E"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Voor elke Kwalificerende CAL die in het kader van een Open Value Subscription is verkregen, mag de klant zoals opgegeven één SBS 2011 CAL Suite of één Core CAL Suite uitkopen.</w:t>
      </w:r>
    </w:p>
    <w:p w14:paraId="6B3F4FAF" w14:textId="77777777" w:rsidR="00B473CB" w:rsidRPr="00FE7312" w:rsidRDefault="00B473CB" w:rsidP="00B473CB">
      <w:pPr>
        <w:ind w:left="720"/>
        <w:rPr>
          <w:rFonts w:cs="Tahoma"/>
          <w:szCs w:val="18"/>
          <w:lang w:val="nl-NL"/>
        </w:rPr>
      </w:pPr>
    </w:p>
    <w:p w14:paraId="76E0CF7B" w14:textId="77777777" w:rsidR="00B473CB" w:rsidRPr="00FE7312" w:rsidRDefault="00B473CB" w:rsidP="00B473CB">
      <w:pPr>
        <w:ind w:left="720"/>
        <w:rPr>
          <w:rFonts w:cs="Tahoma"/>
          <w:szCs w:val="18"/>
          <w:lang w:val="nl-NL"/>
        </w:rPr>
      </w:pPr>
      <w:r w:rsidRPr="00FE7312">
        <w:rPr>
          <w:rFonts w:cs="Tahoma"/>
          <w:color w:val="000000"/>
          <w:szCs w:val="18"/>
          <w:lang w:val="nl-NL"/>
        </w:rPr>
        <w:t>Een SBS 2011 CAL Suite</w:t>
      </w:r>
      <w:r w:rsidRPr="00FE7312">
        <w:rPr>
          <w:rFonts w:cs="Tahoma"/>
          <w:bCs/>
          <w:color w:val="000000"/>
          <w:szCs w:val="18"/>
          <w:lang w:val="nl-NL"/>
        </w:rPr>
        <w:t xml:space="preserve"> die vervolgens is aangeschaft onder dezelfde looptijd van de enrollment als onderdeel van het vastgestelde True-Up-proces van de klant voor een Open Value Subscription of Enrollment for Education Solutions, geldt ook als Kwalificerende CAL´s voor wat betreft de voorafgaande regeling.</w:t>
      </w:r>
      <w:r w:rsidRPr="00FE7312">
        <w:rPr>
          <w:rFonts w:eastAsia="Calibri" w:cs="Tahoma"/>
          <w:szCs w:val="18"/>
          <w:lang w:val="nl-NL"/>
        </w:rPr>
        <w:t xml:space="preserve"> </w:t>
      </w:r>
    </w:p>
    <w:p w14:paraId="2984899C" w14:textId="77777777" w:rsidR="00B473CB" w:rsidRPr="006A63D4" w:rsidRDefault="00B473CB" w:rsidP="00B473CB">
      <w:pPr>
        <w:ind w:left="900"/>
        <w:rPr>
          <w:lang w:val="nl-NL"/>
        </w:rPr>
      </w:pPr>
    </w:p>
    <w:p w14:paraId="5C9FFD1D" w14:textId="77777777" w:rsidR="00B473CB" w:rsidRPr="006A63D4" w:rsidRDefault="00B473CB" w:rsidP="00B473CB">
      <w:pPr>
        <w:ind w:left="900"/>
        <w:rPr>
          <w:lang w:val="nl-NL"/>
        </w:rPr>
      </w:pPr>
    </w:p>
    <w:p w14:paraId="00BE1A68" w14:textId="77777777" w:rsidR="00B473CB" w:rsidRPr="004F549F" w:rsidRDefault="00B473CB" w:rsidP="000413A8">
      <w:pPr>
        <w:pStyle w:val="Heading2"/>
        <w:ind w:hanging="720"/>
      </w:pPr>
      <w:bookmarkStart w:id="1651" w:name="_119_Windows_Small_1"/>
      <w:bookmarkStart w:id="1652" w:name="Srv_122WinSmallBizSVR2011Addon"/>
      <w:bookmarkStart w:id="1653" w:name="_Toc336338379"/>
      <w:bookmarkStart w:id="1654" w:name="_Toc357669627"/>
      <w:bookmarkStart w:id="1655" w:name="_Toc377176126"/>
      <w:bookmarkStart w:id="1656" w:name="Srv_112WinSmallBizSVR2011Addon"/>
      <w:bookmarkStart w:id="1657" w:name="Srv_118WinSmallBizSVR2011Addon"/>
      <w:bookmarkEnd w:id="1651"/>
      <w:r>
        <w:rPr>
          <w:rFonts w:ascii="Tahoma" w:hAnsi="Tahoma" w:cs="Tahoma"/>
          <w:caps/>
          <w:color w:val="EE6000"/>
          <w:sz w:val="22"/>
          <w:szCs w:val="18"/>
          <w:vertAlign w:val="superscript"/>
        </w:rPr>
        <w:t>11</w:t>
      </w:r>
      <w:r w:rsidR="000413A8">
        <w:rPr>
          <w:rFonts w:ascii="Tahoma" w:hAnsi="Tahoma" w:cs="Tahoma"/>
          <w:caps/>
          <w:color w:val="EE6000"/>
          <w:sz w:val="22"/>
          <w:szCs w:val="18"/>
          <w:vertAlign w:val="superscript"/>
        </w:rPr>
        <w:t>9</w:t>
      </w:r>
      <w:r w:rsidRPr="00FE7312">
        <w:rPr>
          <w:rFonts w:ascii="Tahoma" w:hAnsi="Tahoma" w:cs="Tahoma"/>
          <w:caps/>
          <w:color w:val="EE6000"/>
          <w:sz w:val="22"/>
          <w:szCs w:val="18"/>
        </w:rPr>
        <w:t xml:space="preserve"> </w:t>
      </w:r>
      <w:r>
        <w:rPr>
          <w:rFonts w:ascii="Tahoma" w:hAnsi="Tahoma" w:cs="Tahoma"/>
          <w:color w:val="EE6000"/>
          <w:sz w:val="22"/>
          <w:szCs w:val="18"/>
        </w:rPr>
        <w:t>Windows Small Business Server (SBS) 2011 Premium Add-on</w:t>
      </w:r>
      <w:bookmarkEnd w:id="1652"/>
      <w:bookmarkEnd w:id="1653"/>
      <w:bookmarkEnd w:id="1654"/>
      <w:bookmarkEnd w:id="1655"/>
    </w:p>
    <w:bookmarkEnd w:id="1656"/>
    <w:bookmarkEnd w:id="1657"/>
    <w:p w14:paraId="1807A53B" w14:textId="77777777" w:rsidR="00B473CB" w:rsidRPr="004F549F" w:rsidRDefault="00B473CB" w:rsidP="00B473CB">
      <w:pPr>
        <w:ind w:left="900"/>
      </w:pPr>
    </w:p>
    <w:p w14:paraId="785A8AAB" w14:textId="77777777" w:rsidR="00B473CB" w:rsidRPr="006A63D4" w:rsidRDefault="00B473CB" w:rsidP="00B473CB">
      <w:pPr>
        <w:spacing w:after="60"/>
        <w:ind w:left="720"/>
        <w:rPr>
          <w:lang w:val="nl-NL"/>
        </w:rPr>
      </w:pPr>
      <w:r w:rsidRPr="006A63D4">
        <w:rPr>
          <w:b/>
          <w:color w:val="000000"/>
          <w:lang w:val="nl-NL"/>
        </w:rPr>
        <w:t>Licentieverleningen, gekoppeld aan einde levensduur SBS 2011 Premium Add-on</w:t>
      </w:r>
    </w:p>
    <w:p w14:paraId="4486BD57" w14:textId="77777777" w:rsidR="00B473CB" w:rsidRPr="006A63D4" w:rsidRDefault="00B473CB" w:rsidP="00FE7312">
      <w:pPr>
        <w:ind w:left="720"/>
        <w:rPr>
          <w:lang w:val="nl-NL"/>
        </w:rPr>
      </w:pPr>
      <w:r w:rsidRPr="006A63D4">
        <w:rPr>
          <w:color w:val="000000"/>
          <w:lang w:val="nl-NL"/>
        </w:rPr>
        <w:t>SBS 2011 Premium Add-on is de laatste versie van SBS Premium Add-on. Volume licensing-klanten met</w:t>
      </w:r>
      <w:r w:rsidR="00FE7312">
        <w:rPr>
          <w:color w:val="000000"/>
          <w:lang w:val="nl-NL"/>
        </w:rPr>
        <w:t> </w:t>
      </w:r>
      <w:r w:rsidRPr="006A63D4">
        <w:rPr>
          <w:color w:val="000000"/>
          <w:lang w:val="nl-NL"/>
        </w:rPr>
        <w:t>Software Assurance voor SBS 2011 Premium Add-on-licenties (“Kwalificerende Licenties”), mogen Windows</w:t>
      </w:r>
      <w:r w:rsidR="00080D27">
        <w:rPr>
          <w:color w:val="000000"/>
          <w:lang w:val="nl-NL"/>
        </w:rPr>
        <w:t> </w:t>
      </w:r>
      <w:r w:rsidRPr="006A63D4">
        <w:rPr>
          <w:color w:val="000000"/>
          <w:lang w:val="nl-NL"/>
        </w:rPr>
        <w:t xml:space="preserve">Server Standard- en SQL Server 2012 Standard-software upgraden en </w:t>
      </w:r>
      <w:r w:rsidRPr="006A63D4">
        <w:rPr>
          <w:rFonts w:eastAsia="Calibri" w:cs="Tahoma"/>
          <w:szCs w:val="18"/>
          <w:lang w:val="nl-NL"/>
        </w:rPr>
        <w:t>gebruiken in plaats van SBS</w:t>
      </w:r>
      <w:r w:rsidR="00080D27">
        <w:rPr>
          <w:rFonts w:eastAsia="Calibri" w:cs="Tahoma"/>
          <w:szCs w:val="18"/>
          <w:lang w:val="nl-NL"/>
        </w:rPr>
        <w:t> </w:t>
      </w:r>
      <w:r w:rsidRPr="006A63D4">
        <w:rPr>
          <w:rFonts w:eastAsia="Calibri" w:cs="Tahoma"/>
          <w:szCs w:val="18"/>
          <w:lang w:val="nl-NL"/>
        </w:rPr>
        <w:t>2011 Premium. Om dit gebruik mogelijk te maken, wordt ervan uitgegaan dat aan de klant voor elke</w:t>
      </w:r>
      <w:r w:rsidR="00080D27">
        <w:rPr>
          <w:rFonts w:eastAsia="Calibri" w:cs="Tahoma"/>
          <w:szCs w:val="18"/>
          <w:lang w:val="nl-NL"/>
        </w:rPr>
        <w:t> </w:t>
      </w:r>
      <w:r w:rsidRPr="006A63D4">
        <w:rPr>
          <w:rFonts w:eastAsia="Calibri" w:cs="Tahoma"/>
          <w:szCs w:val="18"/>
          <w:lang w:val="nl-NL"/>
        </w:rPr>
        <w:t xml:space="preserve">Kwalificerende licentie die de klant bezit, één licentie voor Windows Server en SQL Server 2012 (gelicentieerd in het kader van Server/CAL-model) verleend zoals in de tabel hieronder wordt getoond. </w:t>
      </w:r>
    </w:p>
    <w:p w14:paraId="001A948A" w14:textId="77777777" w:rsidR="00B473CB" w:rsidRPr="006A63D4" w:rsidRDefault="00B473CB" w:rsidP="00B473CB">
      <w:pPr>
        <w:ind w:left="720"/>
        <w:rPr>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B473CB" w:rsidRPr="000A5032" w14:paraId="1292EE19" w14:textId="77777777" w:rsidTr="00922A26">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6C1351F" w14:textId="77777777" w:rsidR="00B473CB" w:rsidRPr="000A5032" w:rsidRDefault="00B473CB" w:rsidP="00922A26">
            <w:pPr>
              <w:keepNext/>
              <w:spacing w:after="200" w:line="276" w:lineRule="auto"/>
              <w:rPr>
                <w:rFonts w:eastAsia="Calibri" w:cs="Tahoma"/>
                <w:szCs w:val="18"/>
              </w:rPr>
            </w:pPr>
            <w:r>
              <w:rPr>
                <w:b/>
                <w:color w:val="000000"/>
              </w:rPr>
              <w:lastRenderedPageBreak/>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D1FA894" w14:textId="77777777" w:rsidR="00B473CB" w:rsidRPr="000A5032" w:rsidRDefault="00B473CB" w:rsidP="00922A26">
            <w:pPr>
              <w:keepNext/>
              <w:spacing w:after="200" w:line="276" w:lineRule="auto"/>
              <w:rPr>
                <w:rFonts w:eastAsia="Calibri" w:cs="Tahoma"/>
                <w:szCs w:val="18"/>
              </w:rPr>
            </w:pPr>
            <w:r>
              <w:rPr>
                <w:b/>
                <w:color w:val="000000"/>
              </w:rPr>
              <w:t>Licentieverlening</w:t>
            </w:r>
          </w:p>
        </w:tc>
      </w:tr>
      <w:tr w:rsidR="00B473CB" w:rsidRPr="000A5032" w14:paraId="6A0BDD6D" w14:textId="77777777" w:rsidTr="00922A26">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29C4E0D3" w14:textId="77777777" w:rsidR="00B473CB" w:rsidRPr="006A63D4" w:rsidRDefault="00B473CB" w:rsidP="00922A26">
            <w:pPr>
              <w:keepNext/>
              <w:spacing w:line="276" w:lineRule="auto"/>
              <w:rPr>
                <w:rFonts w:eastAsia="Calibri" w:cs="Tahoma"/>
                <w:szCs w:val="18"/>
                <w:lang w:val="nl-NL"/>
              </w:rPr>
            </w:pPr>
            <w:r w:rsidRPr="006A63D4">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00F1BCFA" w14:textId="77777777" w:rsidR="00B473CB" w:rsidRPr="004F549F" w:rsidRDefault="00B473CB" w:rsidP="00922A26">
            <w:pPr>
              <w:keepNext/>
              <w:spacing w:line="276" w:lineRule="auto"/>
            </w:pPr>
            <w:r>
              <w:rPr>
                <w:rFonts w:eastAsia="Calibri" w:cs="Tahoma"/>
                <w:szCs w:val="18"/>
              </w:rPr>
              <w:t xml:space="preserve">Windows Server 2008 R2 </w:t>
            </w:r>
          </w:p>
          <w:p w14:paraId="54EB82F5" w14:textId="77777777" w:rsidR="00B473CB" w:rsidRPr="000A5032" w:rsidRDefault="00B473CB" w:rsidP="00922A26">
            <w:pPr>
              <w:keepNext/>
              <w:spacing w:line="276" w:lineRule="auto"/>
              <w:rPr>
                <w:rFonts w:eastAsia="Calibri" w:cs="Tahoma"/>
                <w:szCs w:val="18"/>
              </w:rPr>
            </w:pPr>
            <w:r>
              <w:rPr>
                <w:rFonts w:eastAsia="Calibri" w:cs="Tahoma"/>
                <w:szCs w:val="18"/>
              </w:rPr>
              <w:t xml:space="preserve">SQL Server 2012 </w:t>
            </w:r>
          </w:p>
        </w:tc>
      </w:tr>
      <w:tr w:rsidR="00B473CB" w:rsidRPr="000A5032" w14:paraId="5DFE6393" w14:textId="77777777" w:rsidTr="00922A26">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43A7D88" w14:textId="77777777" w:rsidR="00B473CB" w:rsidRPr="000A5032" w:rsidRDefault="00B473CB" w:rsidP="00922A26">
            <w:pPr>
              <w:keepNext/>
              <w:spacing w:line="276" w:lineRule="auto"/>
              <w:rPr>
                <w:rFonts w:eastAsia="Calibri" w:cs="Tahoma"/>
                <w:szCs w:val="18"/>
              </w:rPr>
            </w:pPr>
            <w:r>
              <w:rPr>
                <w:rFonts w:eastAsia="Calibri" w:cs="Tahoma"/>
                <w:szCs w:val="18"/>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2EEA991" w14:textId="77777777" w:rsidR="00B473CB" w:rsidRPr="004F549F" w:rsidRDefault="00B473CB" w:rsidP="00922A26">
            <w:pPr>
              <w:keepNext/>
              <w:spacing w:line="276" w:lineRule="auto"/>
            </w:pPr>
            <w:r>
              <w:rPr>
                <w:rFonts w:eastAsia="Calibri" w:cs="Tahoma"/>
                <w:szCs w:val="18"/>
              </w:rPr>
              <w:t>Windows Server 2012 met Software Assurance</w:t>
            </w:r>
          </w:p>
          <w:p w14:paraId="08EBED61" w14:textId="77777777" w:rsidR="00B473CB" w:rsidRPr="000A5032" w:rsidRDefault="00B473CB" w:rsidP="00922A26">
            <w:pPr>
              <w:keepNext/>
              <w:spacing w:line="276" w:lineRule="auto"/>
              <w:rPr>
                <w:rFonts w:eastAsia="Calibri" w:cs="Tahoma"/>
                <w:szCs w:val="18"/>
              </w:rPr>
            </w:pPr>
            <w:r>
              <w:rPr>
                <w:rFonts w:eastAsia="Calibri" w:cs="Tahoma"/>
                <w:szCs w:val="18"/>
              </w:rPr>
              <w:t>SQL Server 2012 met Software Assurance</w:t>
            </w:r>
          </w:p>
        </w:tc>
      </w:tr>
    </w:tbl>
    <w:p w14:paraId="033EE73B" w14:textId="77777777" w:rsidR="00B473CB" w:rsidRPr="00FE7312" w:rsidRDefault="00B473CB" w:rsidP="00B473CB">
      <w:pPr>
        <w:pStyle w:val="ListParagraph"/>
        <w:spacing w:after="100" w:afterAutospacing="1"/>
        <w:rPr>
          <w:rFonts w:ascii="Tahoma" w:hAnsi="Tahoma" w:cs="Tahoma"/>
          <w:sz w:val="18"/>
          <w:szCs w:val="18"/>
        </w:rPr>
      </w:pPr>
    </w:p>
    <w:p w14:paraId="1F397A55"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 xml:space="preserve">De Software Assurance-dekking die in de voorgaande regeling is opgenomen, loopt af op het moment dat de bijbehorende dekking van de kwalificerende licenties afloopt. Als uitzondering mogen klanten met Software Assurance voor Kwalificerende Licenties die in </w:t>
      </w:r>
      <w:r w:rsidRPr="00FE7312">
        <w:rPr>
          <w:rStyle w:val="CommentReference"/>
          <w:rFonts w:ascii="Tahoma" w:hAnsi="Tahoma" w:cs="Tahoma"/>
          <w:sz w:val="18"/>
          <w:szCs w:val="18"/>
          <w:lang w:val="nl-NL"/>
        </w:rPr>
        <w:t xml:space="preserve">augustus </w:t>
      </w:r>
      <w:r w:rsidRPr="00FE7312">
        <w:rPr>
          <w:rFonts w:ascii="Tahoma" w:eastAsia="Calibri" w:hAnsi="Tahoma" w:cs="Tahoma"/>
          <w:sz w:val="18"/>
          <w:szCs w:val="18"/>
          <w:lang w:val="nl-NL"/>
        </w:rPr>
        <w:t>2012 aflopen, tot 31 december 2012 Software Assurance verlengen voor de licenties die onder deze aanbieding vallen.</w:t>
      </w:r>
    </w:p>
    <w:p w14:paraId="7B16D5AF" w14:textId="77777777" w:rsidR="00B473CB" w:rsidRPr="00FE7312" w:rsidRDefault="00B473CB" w:rsidP="00B473CB">
      <w:pPr>
        <w:pStyle w:val="ListParagraph"/>
        <w:contextualSpacing w:val="0"/>
        <w:rPr>
          <w:rFonts w:ascii="Tahoma" w:hAnsi="Tahoma" w:cs="Tahoma"/>
          <w:sz w:val="18"/>
          <w:szCs w:val="18"/>
          <w:lang w:val="nl-NL"/>
        </w:rPr>
      </w:pPr>
    </w:p>
    <w:p w14:paraId="3610A45E" w14:textId="77777777" w:rsidR="00B473CB" w:rsidRPr="00FE7312" w:rsidRDefault="00B473CB" w:rsidP="00B473CB">
      <w:pPr>
        <w:spacing w:line="276" w:lineRule="auto"/>
        <w:ind w:left="720"/>
        <w:rPr>
          <w:rFonts w:cs="Tahoma"/>
          <w:szCs w:val="18"/>
          <w:lang w:val="nl-NL"/>
        </w:rPr>
      </w:pPr>
      <w:r w:rsidRPr="00FE7312">
        <w:rPr>
          <w:rFonts w:cs="Tahoma"/>
          <w:color w:val="000000"/>
          <w:szCs w:val="18"/>
          <w:lang w:val="nl-NL"/>
        </w:rPr>
        <w:t xml:space="preserve">Klanten met Software Assurance dekking voor Kwalificerende Licenties die in juli 2012 aflopen, mogen </w:t>
      </w:r>
      <w:r w:rsidRPr="00FE7312">
        <w:rPr>
          <w:rFonts w:eastAsia="Calibri" w:cs="Tahoma"/>
          <w:szCs w:val="18"/>
          <w:lang w:val="nl-NL"/>
        </w:rPr>
        <w:t>tot 31 december 2012 Software Assurance verkrijgen voor de licenties die onder deze aanbieding worden verleend.</w:t>
      </w:r>
    </w:p>
    <w:p w14:paraId="377E857D" w14:textId="77777777" w:rsidR="00B473CB" w:rsidRPr="00FE7312" w:rsidRDefault="00B473CB" w:rsidP="00B473CB">
      <w:pPr>
        <w:spacing w:line="276" w:lineRule="auto"/>
        <w:ind w:left="720"/>
        <w:rPr>
          <w:rFonts w:cs="Tahoma"/>
          <w:szCs w:val="18"/>
          <w:lang w:val="nl-NL"/>
        </w:rPr>
      </w:pPr>
    </w:p>
    <w:p w14:paraId="0BD3D000"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57DF3D55" w14:textId="77777777" w:rsidR="00B473CB" w:rsidRPr="00FE7312" w:rsidRDefault="00B473CB" w:rsidP="00B473CB">
      <w:pPr>
        <w:pStyle w:val="ListParagraph"/>
        <w:contextualSpacing w:val="0"/>
        <w:rPr>
          <w:rFonts w:ascii="Tahoma" w:hAnsi="Tahoma" w:cs="Tahoma"/>
          <w:sz w:val="18"/>
          <w:szCs w:val="18"/>
          <w:lang w:val="nl-NL"/>
        </w:rPr>
      </w:pPr>
    </w:p>
    <w:p w14:paraId="2A40BB99"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Voor elke Kwalificerende Licentie die in het kader van een Open Value Subscription is verkregen, mag de klant zoals opgegeven één SBS 2011 Premium Add-on-licentie uitkopen of:</w:t>
      </w:r>
    </w:p>
    <w:p w14:paraId="1069AEA2" w14:textId="77777777" w:rsidR="00B473CB" w:rsidRPr="00FE7312" w:rsidRDefault="00B473CB" w:rsidP="00B473CB">
      <w:pPr>
        <w:pStyle w:val="ListParagraph"/>
        <w:contextualSpacing w:val="0"/>
        <w:rPr>
          <w:rFonts w:ascii="Tahoma" w:hAnsi="Tahoma" w:cs="Tahoma"/>
          <w:sz w:val="18"/>
          <w:szCs w:val="18"/>
          <w:lang w:val="nl-NL"/>
        </w:rPr>
      </w:pPr>
    </w:p>
    <w:p w14:paraId="415D2C5B" w14:textId="77777777" w:rsidR="00B473CB" w:rsidRPr="00FE7312" w:rsidRDefault="00B473CB" w:rsidP="00B473CB">
      <w:pPr>
        <w:pStyle w:val="ListParagraph"/>
        <w:numPr>
          <w:ilvl w:val="1"/>
          <w:numId w:val="100"/>
        </w:numPr>
        <w:tabs>
          <w:tab w:val="clear" w:pos="1440"/>
        </w:tabs>
        <w:spacing w:after="60"/>
        <w:contextualSpacing w:val="0"/>
        <w:rPr>
          <w:rFonts w:ascii="Tahoma" w:hAnsi="Tahoma" w:cs="Tahoma"/>
          <w:sz w:val="18"/>
          <w:szCs w:val="18"/>
          <w:lang w:val="nl-NL"/>
        </w:rPr>
      </w:pPr>
      <w:r w:rsidRPr="00FE7312">
        <w:rPr>
          <w:rFonts w:ascii="Tahoma" w:eastAsia="Calibri" w:hAnsi="Tahoma" w:cs="Tahoma"/>
          <w:sz w:val="18"/>
          <w:szCs w:val="18"/>
          <w:lang w:val="nl-NL"/>
        </w:rPr>
        <w:t>Eén licentie elk voor Windows Server 2012 Standard en SQL Server 2012 Standard (gelicentieerd onder het Server-CAL-licentiemodel) voor overeenkomsten die aflopen op of na 1 augustus 2012, of</w:t>
      </w:r>
    </w:p>
    <w:p w14:paraId="2E7B7F0B" w14:textId="77777777" w:rsidR="00B473CB" w:rsidRPr="00FE7312" w:rsidRDefault="00B473CB" w:rsidP="00B473CB">
      <w:pPr>
        <w:pStyle w:val="ListParagraph"/>
        <w:numPr>
          <w:ilvl w:val="1"/>
          <w:numId w:val="100"/>
        </w:numPr>
        <w:tabs>
          <w:tab w:val="clear" w:pos="1440"/>
        </w:tabs>
        <w:spacing w:after="60"/>
        <w:contextualSpacing w:val="0"/>
        <w:rPr>
          <w:rFonts w:ascii="Tahoma" w:hAnsi="Tahoma" w:cs="Tahoma"/>
          <w:sz w:val="18"/>
          <w:szCs w:val="18"/>
          <w:lang w:val="nl-NL"/>
        </w:rPr>
      </w:pPr>
      <w:r w:rsidRPr="00FE7312">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14:paraId="52C5969F" w14:textId="77777777" w:rsidR="00B473CB" w:rsidRPr="00FE7312" w:rsidRDefault="00B473CB" w:rsidP="00B473CB">
      <w:pPr>
        <w:spacing w:line="276" w:lineRule="auto"/>
        <w:ind w:left="720"/>
        <w:rPr>
          <w:rFonts w:cs="Tahoma"/>
          <w:szCs w:val="18"/>
          <w:lang w:val="nl-NL"/>
        </w:rPr>
      </w:pPr>
    </w:p>
    <w:p w14:paraId="01303280" w14:textId="77777777" w:rsidR="00B473CB" w:rsidRPr="00FE7312" w:rsidRDefault="00B473CB" w:rsidP="00B473CB">
      <w:pPr>
        <w:spacing w:line="276" w:lineRule="auto"/>
        <w:ind w:left="720"/>
        <w:rPr>
          <w:rFonts w:cs="Tahoma"/>
          <w:szCs w:val="18"/>
          <w:lang w:val="nl-NL"/>
        </w:rPr>
      </w:pPr>
      <w:r w:rsidRPr="00FE7312">
        <w:rPr>
          <w:rFonts w:eastAsia="Calibri" w:cs="Tahoma"/>
          <w:szCs w:val="18"/>
          <w:lang w:val="nl-NL"/>
        </w:rPr>
        <w:t>Na een upgrade naar Windows Server Standard en SQL Server 2012 Standard in het kader van deze regeling zijn de bestaande Kwalificerende Licenties voor SBS Premium Add-on niet langer geldig.</w:t>
      </w:r>
    </w:p>
    <w:p w14:paraId="310DF8B8" w14:textId="77777777" w:rsidR="00B473CB" w:rsidRPr="00FE7312" w:rsidRDefault="00B473CB" w:rsidP="00B473CB">
      <w:pPr>
        <w:spacing w:line="276" w:lineRule="auto"/>
        <w:ind w:left="720"/>
        <w:rPr>
          <w:rFonts w:cs="Tahoma"/>
          <w:szCs w:val="18"/>
          <w:lang w:val="nl-NL"/>
        </w:rPr>
      </w:pPr>
    </w:p>
    <w:p w14:paraId="000B88BC" w14:textId="77777777" w:rsidR="00B473CB" w:rsidRPr="00FE7312" w:rsidRDefault="00B473CB" w:rsidP="00B473CB">
      <w:pPr>
        <w:spacing w:line="276" w:lineRule="auto"/>
        <w:ind w:left="720"/>
        <w:rPr>
          <w:rFonts w:cs="Tahoma"/>
          <w:szCs w:val="18"/>
          <w:lang w:val="nl-NL"/>
        </w:rPr>
      </w:pPr>
      <w:r w:rsidRPr="00FE7312">
        <w:rPr>
          <w:rFonts w:eastAsia="Calibri" w:cs="Tahoma"/>
          <w:szCs w:val="18"/>
          <w:lang w:val="nl-NL"/>
        </w:rPr>
        <w:t>Aanvullende licenties voor SBS 2011 Premium die vervolgens zijn aangeschaft onder dezelfde looptijd van de enrollment als onderdeel van het vastgestelde True-Up-proces van de klant voor een Open Value Subscription of Enrollment for Education Solutions, zijn ook Kwalificerende Licenties voor wat betreft de voorafgaande regeling.</w:t>
      </w:r>
    </w:p>
    <w:p w14:paraId="558943C3" w14:textId="77777777" w:rsidR="00B473CB" w:rsidRPr="006A63D4" w:rsidRDefault="00B473CB" w:rsidP="00B473CB">
      <w:pPr>
        <w:ind w:left="900"/>
        <w:rPr>
          <w:lang w:val="nl-NL"/>
        </w:rPr>
      </w:pPr>
    </w:p>
    <w:p w14:paraId="0DF97F86" w14:textId="77777777" w:rsidR="00B473CB" w:rsidRPr="006A63D4" w:rsidRDefault="00B473CB" w:rsidP="00B473CB">
      <w:pPr>
        <w:ind w:left="900"/>
        <w:rPr>
          <w:lang w:val="nl-NL"/>
        </w:rPr>
      </w:pPr>
    </w:p>
    <w:p w14:paraId="379E01DC" w14:textId="77777777" w:rsidR="00B473CB" w:rsidRPr="004F549F" w:rsidRDefault="00B473CB" w:rsidP="000413A8">
      <w:pPr>
        <w:pStyle w:val="Heading2"/>
        <w:ind w:left="0"/>
      </w:pPr>
      <w:bookmarkStart w:id="1658" w:name="_124_Windows_Small"/>
      <w:bookmarkStart w:id="1659" w:name="_112_Windows_Small"/>
      <w:bookmarkStart w:id="1660" w:name="_117_Windows_Small"/>
      <w:bookmarkStart w:id="1661" w:name="_Toc336338380"/>
      <w:bookmarkStart w:id="1662" w:name="_Toc377176127"/>
      <w:bookmarkEnd w:id="1658"/>
      <w:bookmarkEnd w:id="1659"/>
      <w:bookmarkEnd w:id="1660"/>
      <w:r>
        <w:rPr>
          <w:rFonts w:ascii="Tahoma" w:hAnsi="Tahoma" w:cs="Tahoma"/>
          <w:caps/>
          <w:color w:val="EE6000"/>
          <w:sz w:val="22"/>
          <w:szCs w:val="18"/>
          <w:vertAlign w:val="superscript"/>
        </w:rPr>
        <w:t>1</w:t>
      </w:r>
      <w:r w:rsidR="000413A8">
        <w:rPr>
          <w:rFonts w:ascii="Tahoma" w:hAnsi="Tahoma" w:cs="Tahoma"/>
          <w:caps/>
          <w:color w:val="EE6000"/>
          <w:sz w:val="22"/>
          <w:szCs w:val="18"/>
          <w:vertAlign w:val="superscript"/>
        </w:rPr>
        <w:t>20</w:t>
      </w:r>
      <w:r>
        <w:rPr>
          <w:rFonts w:ascii="Tahoma" w:hAnsi="Tahoma" w:cs="Tahoma"/>
          <w:color w:val="EE6000"/>
          <w:sz w:val="22"/>
          <w:szCs w:val="18"/>
        </w:rPr>
        <w:t xml:space="preserve"> </w:t>
      </w:r>
      <w:r>
        <w:rPr>
          <w:rFonts w:ascii="Tahoma" w:hAnsi="Tahoma" w:cs="Tahoma"/>
          <w:color w:val="F8701C"/>
          <w:sz w:val="22"/>
          <w:szCs w:val="22"/>
        </w:rPr>
        <w:t>Windows Small Business Server (SBS) 2011 Premium Add-on CAL Suite</w:t>
      </w:r>
      <w:bookmarkEnd w:id="1661"/>
      <w:bookmarkEnd w:id="1662"/>
    </w:p>
    <w:p w14:paraId="43BA2804" w14:textId="77777777" w:rsidR="00B473CB" w:rsidRPr="004F549F" w:rsidRDefault="00B473CB" w:rsidP="00B473CB">
      <w:pPr>
        <w:ind w:left="720"/>
      </w:pPr>
    </w:p>
    <w:p w14:paraId="579E0C26" w14:textId="77777777" w:rsidR="00B473CB" w:rsidRPr="006A63D4" w:rsidRDefault="00B473CB" w:rsidP="00B473CB">
      <w:pPr>
        <w:spacing w:after="60"/>
        <w:ind w:left="720"/>
        <w:rPr>
          <w:lang w:val="nl-NL"/>
        </w:rPr>
      </w:pPr>
      <w:r w:rsidRPr="006A63D4">
        <w:rPr>
          <w:b/>
          <w:color w:val="000000"/>
          <w:lang w:val="nl-NL"/>
        </w:rPr>
        <w:t>Licentieverleningen, gekoppeld aan einde levensduur SBS 2011 Premium Add-on CAL Suite</w:t>
      </w:r>
    </w:p>
    <w:p w14:paraId="654500D1" w14:textId="77777777" w:rsidR="00B473CB" w:rsidRPr="006A63D4" w:rsidRDefault="00B473CB" w:rsidP="00B473CB">
      <w:pPr>
        <w:ind w:left="720"/>
        <w:rPr>
          <w:lang w:val="nl-NL"/>
        </w:rPr>
      </w:pPr>
      <w:r w:rsidRPr="006A63D4">
        <w:rPr>
          <w:lang w:val="nl-NL"/>
        </w:rPr>
        <w:t xml:space="preserve">Klanten met een Software Assurance dekking voor SBS 2011 Premium Add-on CAL Suite (”Kwalificerende CAL’s”)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 Server 2012 CAL met Software Assurance dekking. </w:t>
      </w:r>
      <w:r w:rsidRPr="006A63D4">
        <w:rPr>
          <w:rFonts w:eastAsia="Calibri" w:cs="Tahoma"/>
          <w:szCs w:val="18"/>
          <w:lang w:val="nl-NL"/>
        </w:rPr>
        <w:t>Om dit gebruik mogelijk te maken wordt aan de klant voor elke Kwalificerende licentie die de klant bezit, één CAL voor Windows Server en één CAL voor SQL Server 2012 (gelicentieerd in het kader van Server/CAL-model) verleend, zoals in de tabel hieronder wordt</w:t>
      </w:r>
      <w:r>
        <w:rPr>
          <w:rFonts w:eastAsia="Calibri" w:cs="Tahoma"/>
          <w:szCs w:val="18"/>
          <w:lang w:val="nl-NL"/>
        </w:rPr>
        <w:t> </w:t>
      </w:r>
      <w:r w:rsidRPr="006A63D4">
        <w:rPr>
          <w:rFonts w:eastAsia="Calibri" w:cs="Tahoma"/>
          <w:szCs w:val="18"/>
          <w:lang w:val="nl-NL"/>
        </w:rPr>
        <w:t xml:space="preserve">getoond. </w:t>
      </w:r>
    </w:p>
    <w:p w14:paraId="233D4B29" w14:textId="77777777" w:rsidR="00B473CB" w:rsidRDefault="00B473CB" w:rsidP="00B473CB">
      <w:pPr>
        <w:ind w:left="720"/>
        <w:rPr>
          <w:lang w:val="nl-NL"/>
        </w:rPr>
      </w:pPr>
    </w:p>
    <w:p w14:paraId="017939B1" w14:textId="77777777" w:rsidR="00FE7312" w:rsidRDefault="00FE7312" w:rsidP="00B473CB">
      <w:pPr>
        <w:ind w:left="720"/>
        <w:rPr>
          <w:lang w:val="nl-NL"/>
        </w:rPr>
      </w:pPr>
    </w:p>
    <w:p w14:paraId="22A6EDF4" w14:textId="77777777" w:rsidR="00FE7312" w:rsidRPr="006A63D4" w:rsidRDefault="00FE7312" w:rsidP="00B473CB">
      <w:pPr>
        <w:ind w:left="720"/>
        <w:rPr>
          <w:lang w:val="nl-NL"/>
        </w:rPr>
      </w:pPr>
    </w:p>
    <w:p w14:paraId="79037B63" w14:textId="77777777" w:rsidR="00806ED6" w:rsidRPr="006A63D4" w:rsidRDefault="00806ED6" w:rsidP="00B473CB">
      <w:pPr>
        <w:ind w:left="720"/>
        <w:rPr>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05"/>
        <w:gridCol w:w="4317"/>
      </w:tblGrid>
      <w:tr w:rsidR="00B473CB" w:rsidRPr="000A5032" w14:paraId="4F5FFD41" w14:textId="77777777" w:rsidTr="00922A26">
        <w:tc>
          <w:tcPr>
            <w:tcW w:w="432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5A170D4" w14:textId="77777777" w:rsidR="00B473CB" w:rsidRPr="000A5032" w:rsidRDefault="00B473CB" w:rsidP="00922A26">
            <w:pPr>
              <w:spacing w:after="200" w:line="276" w:lineRule="auto"/>
              <w:rPr>
                <w:rFonts w:eastAsia="Calibri" w:cs="Tahoma"/>
                <w:szCs w:val="18"/>
              </w:rPr>
            </w:pPr>
            <w:r>
              <w:rPr>
                <w:b/>
                <w:color w:val="000000"/>
              </w:rPr>
              <w:lastRenderedPageBreak/>
              <w:t>Kwalificerende licenties</w:t>
            </w:r>
          </w:p>
        </w:tc>
        <w:tc>
          <w:tcPr>
            <w:tcW w:w="442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D722771" w14:textId="77777777" w:rsidR="00B473CB" w:rsidRPr="000A5032" w:rsidRDefault="00B473CB" w:rsidP="00922A26">
            <w:pPr>
              <w:spacing w:after="200" w:line="276" w:lineRule="auto"/>
              <w:rPr>
                <w:rFonts w:eastAsia="Calibri" w:cs="Tahoma"/>
                <w:szCs w:val="18"/>
              </w:rPr>
            </w:pPr>
            <w:r>
              <w:rPr>
                <w:b/>
                <w:color w:val="000000"/>
              </w:rPr>
              <w:t>Licentieverlening</w:t>
            </w:r>
          </w:p>
        </w:tc>
      </w:tr>
      <w:tr w:rsidR="00B473CB" w:rsidRPr="000A5032" w14:paraId="13D450F7" w14:textId="77777777" w:rsidTr="00922A26">
        <w:tc>
          <w:tcPr>
            <w:tcW w:w="4320" w:type="dxa"/>
            <w:tcBorders>
              <w:top w:val="single" w:sz="4" w:space="0" w:color="auto"/>
              <w:left w:val="single" w:sz="4" w:space="0" w:color="auto"/>
              <w:bottom w:val="single" w:sz="4" w:space="0" w:color="auto"/>
              <w:right w:val="single" w:sz="4" w:space="0" w:color="auto"/>
            </w:tcBorders>
            <w:shd w:val="clear" w:color="auto" w:fill="auto"/>
            <w:hideMark/>
          </w:tcPr>
          <w:p w14:paraId="30839356" w14:textId="77777777" w:rsidR="00B473CB" w:rsidRPr="000A5032" w:rsidRDefault="00B473CB" w:rsidP="00922A26">
            <w:pPr>
              <w:spacing w:line="276" w:lineRule="auto"/>
              <w:rPr>
                <w:rFonts w:eastAsia="Calibri" w:cs="Tahoma"/>
                <w:szCs w:val="18"/>
              </w:rPr>
            </w:pPr>
            <w:r>
              <w:rPr>
                <w:rFonts w:eastAsia="Calibri" w:cs="Tahoma"/>
                <w:szCs w:val="18"/>
              </w:rPr>
              <w:t>SBS 2011 Premium Add-on CAL Suite met Software Assurance dekking tot en met 31 juli 2012</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14:paraId="42B81339" w14:textId="77777777" w:rsidR="00B473CB" w:rsidRPr="004F549F" w:rsidRDefault="00B473CB" w:rsidP="00922A26">
            <w:pPr>
              <w:spacing w:line="276" w:lineRule="auto"/>
            </w:pPr>
            <w:r>
              <w:rPr>
                <w:rFonts w:eastAsia="Calibri" w:cs="Tahoma"/>
                <w:szCs w:val="18"/>
              </w:rPr>
              <w:t>CAL voor Windows Server 2008 R2</w:t>
            </w:r>
          </w:p>
          <w:p w14:paraId="2AC64867" w14:textId="77777777" w:rsidR="00B473CB" w:rsidRPr="000A5032" w:rsidRDefault="00B473CB" w:rsidP="00922A26">
            <w:pPr>
              <w:spacing w:line="276" w:lineRule="auto"/>
              <w:rPr>
                <w:rFonts w:eastAsia="Calibri" w:cs="Tahoma"/>
                <w:szCs w:val="18"/>
              </w:rPr>
            </w:pPr>
            <w:r>
              <w:rPr>
                <w:rFonts w:eastAsia="Calibri" w:cs="Tahoma"/>
                <w:szCs w:val="18"/>
              </w:rPr>
              <w:t>CAL voor SQL Server 2012</w:t>
            </w:r>
          </w:p>
        </w:tc>
      </w:tr>
      <w:tr w:rsidR="00B473CB" w:rsidRPr="000A5032" w14:paraId="1ACBBB8C" w14:textId="77777777" w:rsidTr="00922A26">
        <w:tc>
          <w:tcPr>
            <w:tcW w:w="4320" w:type="dxa"/>
            <w:tcBorders>
              <w:top w:val="single" w:sz="4" w:space="0" w:color="auto"/>
              <w:left w:val="single" w:sz="4" w:space="0" w:color="auto"/>
              <w:bottom w:val="single" w:sz="4" w:space="0" w:color="auto"/>
              <w:right w:val="single" w:sz="4" w:space="0" w:color="auto"/>
            </w:tcBorders>
            <w:shd w:val="clear" w:color="auto" w:fill="auto"/>
            <w:hideMark/>
          </w:tcPr>
          <w:p w14:paraId="5332DA63" w14:textId="77777777" w:rsidR="00B473CB" w:rsidRPr="000A5032" w:rsidRDefault="00B473CB" w:rsidP="00922A26">
            <w:pPr>
              <w:spacing w:line="276" w:lineRule="auto"/>
              <w:rPr>
                <w:rFonts w:eastAsia="Calibri" w:cs="Tahoma"/>
                <w:szCs w:val="18"/>
              </w:rPr>
            </w:pPr>
            <w:r>
              <w:rPr>
                <w:rFonts w:eastAsia="Calibri" w:cs="Tahoma"/>
                <w:szCs w:val="18"/>
              </w:rPr>
              <w:t>SBS 2011 Premium Add-on CAL Suite met Software Assurance-dekking op of na 1 augustus 2012.</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14:paraId="60F0ECD1" w14:textId="77777777" w:rsidR="00B473CB" w:rsidRPr="004F549F" w:rsidRDefault="00B473CB" w:rsidP="00922A26">
            <w:pPr>
              <w:spacing w:line="276" w:lineRule="auto"/>
            </w:pPr>
            <w:r>
              <w:rPr>
                <w:rFonts w:eastAsia="Calibri" w:cs="Tahoma"/>
                <w:szCs w:val="18"/>
              </w:rPr>
              <w:t>Windows Server 2012 CAL met Software Assurance</w:t>
            </w:r>
          </w:p>
          <w:p w14:paraId="15B9FA80" w14:textId="77777777" w:rsidR="00B473CB" w:rsidRPr="000A5032" w:rsidRDefault="00B473CB" w:rsidP="00922A26">
            <w:pPr>
              <w:spacing w:line="276" w:lineRule="auto"/>
              <w:rPr>
                <w:rFonts w:eastAsia="Calibri" w:cs="Tahoma"/>
                <w:szCs w:val="18"/>
              </w:rPr>
            </w:pPr>
            <w:r>
              <w:rPr>
                <w:rFonts w:eastAsia="Calibri" w:cs="Tahoma"/>
                <w:szCs w:val="18"/>
              </w:rPr>
              <w:t>SQL Server 2012 CAL met Software Assurance</w:t>
            </w:r>
          </w:p>
        </w:tc>
      </w:tr>
    </w:tbl>
    <w:p w14:paraId="14E6A26F" w14:textId="77777777" w:rsidR="00B473CB" w:rsidRPr="004F549F" w:rsidRDefault="00B473CB" w:rsidP="00B473CB">
      <w:r>
        <w:rPr>
          <w:rFonts w:eastAsia="Calibri" w:cs="Tahoma"/>
          <w:szCs w:val="18"/>
        </w:rPr>
        <w:t xml:space="preserve"> </w:t>
      </w:r>
    </w:p>
    <w:p w14:paraId="6EF2351E"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14:paraId="5CECB3F6" w14:textId="77777777" w:rsidR="00B473CB" w:rsidRPr="00FE7312" w:rsidRDefault="00B473CB" w:rsidP="00B473CB">
      <w:pPr>
        <w:pStyle w:val="ListParagraph"/>
        <w:contextualSpacing w:val="0"/>
        <w:rPr>
          <w:rFonts w:ascii="Tahoma" w:hAnsi="Tahoma" w:cs="Tahoma"/>
          <w:sz w:val="18"/>
          <w:szCs w:val="18"/>
          <w:lang w:val="nl-NL"/>
        </w:rPr>
      </w:pPr>
    </w:p>
    <w:p w14:paraId="7FC0CC24"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226470E0" w14:textId="77777777" w:rsidR="00B473CB" w:rsidRPr="00FE7312" w:rsidRDefault="00B473CB" w:rsidP="00B473CB">
      <w:pPr>
        <w:rPr>
          <w:rFonts w:cs="Tahoma"/>
          <w:szCs w:val="18"/>
          <w:lang w:val="nl-NL"/>
        </w:rPr>
      </w:pPr>
    </w:p>
    <w:p w14:paraId="024AF528" w14:textId="77777777" w:rsidR="00B473CB" w:rsidRPr="00FE7312" w:rsidRDefault="00B473CB" w:rsidP="00B473CB">
      <w:pPr>
        <w:ind w:left="720"/>
        <w:rPr>
          <w:rFonts w:cs="Tahoma"/>
          <w:szCs w:val="18"/>
          <w:lang w:val="nl-NL"/>
        </w:rPr>
      </w:pPr>
      <w:r w:rsidRPr="00FE7312">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14:paraId="10ABA05A" w14:textId="77777777" w:rsidR="00B473CB" w:rsidRPr="00FE7312" w:rsidRDefault="00B473CB" w:rsidP="00B473CB">
      <w:pPr>
        <w:pStyle w:val="ListParagraph"/>
        <w:contextualSpacing w:val="0"/>
        <w:rPr>
          <w:rFonts w:ascii="Tahoma" w:hAnsi="Tahoma" w:cs="Tahoma"/>
          <w:sz w:val="18"/>
          <w:szCs w:val="18"/>
          <w:lang w:val="nl-NL"/>
        </w:rPr>
      </w:pPr>
    </w:p>
    <w:p w14:paraId="2333659B" w14:textId="77777777" w:rsidR="00B473CB" w:rsidRPr="00FE7312" w:rsidRDefault="00B473CB" w:rsidP="00B473CB">
      <w:pPr>
        <w:pStyle w:val="ListParagraph"/>
        <w:contextualSpacing w:val="0"/>
        <w:rPr>
          <w:rFonts w:ascii="Tahoma" w:hAnsi="Tahoma" w:cs="Tahoma"/>
          <w:sz w:val="18"/>
          <w:szCs w:val="18"/>
          <w:lang w:val="nl-NL"/>
        </w:rPr>
      </w:pPr>
      <w:r w:rsidRPr="00FE7312">
        <w:rPr>
          <w:rFonts w:ascii="Tahoma" w:eastAsia="Calibri" w:hAnsi="Tahoma" w:cs="Tahoma"/>
          <w:sz w:val="18"/>
          <w:szCs w:val="18"/>
          <w:lang w:val="nl-NL"/>
        </w:rPr>
        <w:t>Voor elke Kwalificerende CAL die in het kader van een Open Value Subscription wordt verkregen, mag de klant zoals opgegeven één SBS 2011 Premium Add-On CAL Suite of één CAL voor SQL Server uitkopen:</w:t>
      </w:r>
    </w:p>
    <w:p w14:paraId="05CDABAD" w14:textId="77777777" w:rsidR="00B473CB" w:rsidRPr="00FE7312" w:rsidRDefault="00B473CB" w:rsidP="00B473CB">
      <w:pPr>
        <w:ind w:left="720"/>
        <w:rPr>
          <w:rFonts w:cs="Tahoma"/>
          <w:szCs w:val="18"/>
          <w:lang w:val="nl-NL"/>
        </w:rPr>
      </w:pPr>
    </w:p>
    <w:p w14:paraId="3E3FC073" w14:textId="77777777" w:rsidR="00B473CB" w:rsidRPr="00FE7312" w:rsidRDefault="00B473CB" w:rsidP="00B473CB">
      <w:pPr>
        <w:ind w:left="720"/>
        <w:rPr>
          <w:rFonts w:cs="Tahoma"/>
          <w:szCs w:val="18"/>
          <w:lang w:val="nl-NL"/>
        </w:rPr>
      </w:pPr>
      <w:r w:rsidRPr="00FE7312">
        <w:rPr>
          <w:rFonts w:cs="Tahoma"/>
          <w:color w:val="000000"/>
          <w:szCs w:val="18"/>
          <w:lang w:val="nl-NL"/>
        </w:rPr>
        <w:t>Aanvullende SBS 2011 Premium CAL Suites</w:t>
      </w:r>
      <w:r w:rsidRPr="00FE7312">
        <w:rPr>
          <w:rFonts w:cs="Tahoma"/>
          <w:bCs/>
          <w:color w:val="000000"/>
          <w:szCs w:val="18"/>
          <w:lang w:val="nl-NL"/>
        </w:rPr>
        <w:t xml:space="preserve"> die vervolgens zijn aangeschaft onder dezelfde looptijd van de enrollment als onderdeel van het vastgestelde True-Up-proces van de klant voor een Open Value Subscription of Enrollment for Education Solutions, gelden ook als Kwalificerende CAL´s voor wat betreft de voorafgaande regeling.</w:t>
      </w:r>
      <w:r w:rsidRPr="00FE7312">
        <w:rPr>
          <w:rFonts w:eastAsia="Calibri" w:cs="Tahoma"/>
          <w:szCs w:val="18"/>
          <w:lang w:val="nl-NL"/>
        </w:rPr>
        <w:t xml:space="preserve"> </w:t>
      </w:r>
    </w:p>
    <w:p w14:paraId="2EC6C2E3" w14:textId="77777777" w:rsidR="00B473CB" w:rsidRPr="006A63D4" w:rsidRDefault="00B473CB" w:rsidP="00B473CB">
      <w:pPr>
        <w:rPr>
          <w:lang w:val="nl-NL"/>
        </w:rPr>
      </w:pPr>
    </w:p>
    <w:p w14:paraId="1A2F4068" w14:textId="77777777" w:rsidR="00B473CB" w:rsidRPr="006A63D4" w:rsidRDefault="00B473CB" w:rsidP="00B473CB">
      <w:pPr>
        <w:widowControl w:val="0"/>
        <w:jc w:val="both"/>
        <w:rPr>
          <w:lang w:val="nl-NL"/>
        </w:rPr>
      </w:pPr>
      <w:bookmarkStart w:id="1663" w:name="_123_Windows_Azure"/>
      <w:bookmarkEnd w:id="1663"/>
    </w:p>
    <w:p w14:paraId="21C68344" w14:textId="77777777" w:rsidR="00B473CB" w:rsidRPr="006A63D4" w:rsidRDefault="00B473CB" w:rsidP="000413A8">
      <w:pPr>
        <w:pStyle w:val="Heading2"/>
        <w:keepNext/>
        <w:ind w:left="0"/>
        <w:rPr>
          <w:lang w:val="nl-NL"/>
        </w:rPr>
      </w:pPr>
      <w:bookmarkStart w:id="1664" w:name="_124_Windows_Small_1"/>
      <w:bookmarkStart w:id="1665" w:name="_114_Windows_Small"/>
      <w:bookmarkStart w:id="1666" w:name="_118_Windows_Small"/>
      <w:bookmarkStart w:id="1667" w:name="_121_Windows_Small"/>
      <w:bookmarkStart w:id="1668" w:name="_Toc336338381"/>
      <w:bookmarkStart w:id="1669" w:name="_Toc377176128"/>
      <w:bookmarkEnd w:id="1664"/>
      <w:bookmarkEnd w:id="1665"/>
      <w:bookmarkEnd w:id="1666"/>
      <w:bookmarkEnd w:id="1667"/>
      <w:r w:rsidRPr="006A63D4">
        <w:rPr>
          <w:rFonts w:ascii="Tahoma" w:hAnsi="Tahoma" w:cs="Tahoma"/>
          <w:color w:val="F8701C"/>
          <w:sz w:val="22"/>
          <w:szCs w:val="22"/>
          <w:vertAlign w:val="superscript"/>
          <w:lang w:val="nl-NL"/>
        </w:rPr>
        <w:t>12</w:t>
      </w:r>
      <w:r w:rsidR="000413A8">
        <w:rPr>
          <w:rFonts w:ascii="Tahoma" w:hAnsi="Tahoma" w:cs="Tahoma"/>
          <w:color w:val="F8701C"/>
          <w:sz w:val="22"/>
          <w:szCs w:val="22"/>
          <w:vertAlign w:val="superscript"/>
          <w:lang w:val="nl-NL"/>
        </w:rPr>
        <w:t>1</w:t>
      </w:r>
      <w:r w:rsidRPr="00FE7312">
        <w:rPr>
          <w:rFonts w:ascii="Tahoma" w:hAnsi="Tahoma" w:cs="Tahoma"/>
          <w:color w:val="F8701C"/>
          <w:sz w:val="22"/>
          <w:szCs w:val="22"/>
          <w:lang w:val="nl-NL"/>
        </w:rPr>
        <w:t xml:space="preserve"> </w:t>
      </w:r>
      <w:r w:rsidRPr="006A63D4">
        <w:rPr>
          <w:rFonts w:ascii="Tahoma" w:hAnsi="Tahoma" w:cs="Tahoma"/>
          <w:color w:val="F8701C"/>
          <w:sz w:val="22"/>
          <w:szCs w:val="22"/>
          <w:lang w:val="nl-NL"/>
        </w:rPr>
        <w:t>Windows Small Business Server 2011 Essentials</w:t>
      </w:r>
      <w:bookmarkEnd w:id="1668"/>
      <w:bookmarkEnd w:id="1669"/>
    </w:p>
    <w:p w14:paraId="57A684FE" w14:textId="77777777" w:rsidR="00B473CB" w:rsidRPr="006A63D4" w:rsidRDefault="00B473CB" w:rsidP="00B473CB">
      <w:pPr>
        <w:keepNext/>
        <w:rPr>
          <w:lang w:val="nl-NL"/>
        </w:rPr>
      </w:pPr>
    </w:p>
    <w:p w14:paraId="2A48F471" w14:textId="77777777" w:rsidR="00B473CB" w:rsidRPr="006A63D4" w:rsidRDefault="00B473CB" w:rsidP="00B473CB">
      <w:pPr>
        <w:spacing w:after="60"/>
        <w:ind w:left="720"/>
        <w:rPr>
          <w:lang w:val="nl-NL"/>
        </w:rPr>
      </w:pPr>
      <w:r w:rsidRPr="006A63D4">
        <w:rPr>
          <w:b/>
          <w:bCs/>
          <w:color w:val="000000"/>
          <w:lang w:val="nl-NL"/>
        </w:rPr>
        <w:t>Licentieverleningen, gekoppeld aan einde levensduur Windows Small Business Server (SBS) 2011 Essentials</w:t>
      </w:r>
    </w:p>
    <w:p w14:paraId="4BD669AB" w14:textId="77777777" w:rsidR="00B473CB" w:rsidRPr="006A63D4" w:rsidRDefault="00B473CB" w:rsidP="00B473CB">
      <w:pPr>
        <w:ind w:left="720"/>
        <w:rPr>
          <w:lang w:val="nl-NL"/>
        </w:rPr>
      </w:pPr>
      <w:r w:rsidRPr="006A63D4">
        <w:rPr>
          <w:lang w:val="nl-NL"/>
        </w:rPr>
        <w:t>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op de Volume Licensing Service Center, indien dit eerder is (“Kwalificerende Licenties”), mogen upgraden naar Windows Server 2012 Essentials-software en deze software gebruiken in plaats van SBS Essentials. Voor dergelijk gebruik wordt ervan uitgegaan dat voor iedere Kwalificerende Licentie die de klant heeft, de klant één Windows Server 2012 Essentials-licentie wordt verleend op de datum dat Windows Server 2012 Essentials beschikbaar is. Gebruik van Windows Server 2012 Essentials valt onder de licentievoorwaarden voor dat product in de Product Use Rights en de voorwaarden van de Volume License-overeenkomsten van de klant.</w:t>
      </w:r>
    </w:p>
    <w:p w14:paraId="7BA09E0F" w14:textId="77777777" w:rsidR="00B473CB" w:rsidRPr="006A63D4" w:rsidRDefault="00B473CB" w:rsidP="00B473CB">
      <w:pPr>
        <w:ind w:left="720"/>
        <w:rPr>
          <w:lang w:val="nl-NL"/>
        </w:rPr>
      </w:pPr>
    </w:p>
    <w:p w14:paraId="5BDC9697" w14:textId="77777777" w:rsidR="00B473CB" w:rsidRPr="006A63D4" w:rsidRDefault="00B473CB" w:rsidP="00B473CB">
      <w:pPr>
        <w:ind w:left="720"/>
        <w:rPr>
          <w:lang w:val="nl-NL"/>
        </w:rPr>
      </w:pPr>
      <w:r w:rsidRPr="006A63D4">
        <w:rPr>
          <w:lang w:val="nl-NL"/>
        </w:rPr>
        <w:t>Als klanten in het kader van Kwalificerende Licenties eeuwigdurende rechten voor het gebruik van software</w:t>
      </w:r>
      <w:r>
        <w:rPr>
          <w:lang w:val="nl-NL"/>
        </w:rPr>
        <w:t> </w:t>
      </w:r>
      <w:r w:rsidRPr="006A63D4">
        <w:rPr>
          <w:lang w:val="nl-NL"/>
        </w:rPr>
        <w:t>hebben aangeschaft, zijn de licenties die in het kader van deze regeling zijn aangeschaft, ook</w:t>
      </w:r>
      <w:r>
        <w:rPr>
          <w:lang w:val="nl-NL"/>
        </w:rPr>
        <w:t> </w:t>
      </w:r>
      <w:r w:rsidRPr="006A63D4">
        <w:rPr>
          <w:lang w:val="nl-NL"/>
        </w:rPr>
        <w:t>eeuwigdurend. Anderszins verlopen licenties die zijn aangeschaft in het kader van deze regeling op</w:t>
      </w:r>
      <w:r w:rsidR="0034350C">
        <w:rPr>
          <w:lang w:val="nl-NL"/>
        </w:rPr>
        <w:t xml:space="preserve"> </w:t>
      </w:r>
      <w:r w:rsidRPr="006A63D4">
        <w:rPr>
          <w:lang w:val="nl-NL"/>
        </w:rPr>
        <w:t>het</w:t>
      </w:r>
      <w:r>
        <w:rPr>
          <w:lang w:val="nl-NL"/>
        </w:rPr>
        <w:t> </w:t>
      </w:r>
      <w:r w:rsidRPr="006A63D4">
        <w:rPr>
          <w:lang w:val="nl-NL"/>
        </w:rPr>
        <w:t>moment dat de onderliggende Kwalificerende Licentie verloopt.</w:t>
      </w:r>
    </w:p>
    <w:p w14:paraId="388A037C" w14:textId="77777777" w:rsidR="00B473CB" w:rsidRPr="006A63D4" w:rsidRDefault="00B473CB" w:rsidP="00B473CB">
      <w:pPr>
        <w:ind w:left="720"/>
        <w:rPr>
          <w:lang w:val="nl-NL"/>
        </w:rPr>
      </w:pPr>
    </w:p>
    <w:p w14:paraId="21B483B7" w14:textId="77777777" w:rsidR="00B473CB" w:rsidRPr="006A63D4" w:rsidRDefault="00B473CB" w:rsidP="00B473CB">
      <w:pPr>
        <w:ind w:left="720"/>
        <w:rPr>
          <w:lang w:val="nl-NL"/>
        </w:rPr>
      </w:pPr>
      <w:r w:rsidRPr="006A63D4">
        <w:rPr>
          <w:lang w:val="nl-NL"/>
        </w:rPr>
        <w:t>Na een upgrade naar Windows Server 2012 Essentials in het kader van deze regeling zijn de bestaande</w:t>
      </w:r>
      <w:r>
        <w:rPr>
          <w:lang w:val="nl-NL"/>
        </w:rPr>
        <w:t> </w:t>
      </w:r>
      <w:r w:rsidRPr="006A63D4">
        <w:rPr>
          <w:lang w:val="nl-NL"/>
        </w:rPr>
        <w:t>Kwalificerende Licenties voor SBS Essentials niet langer geldig.</w:t>
      </w:r>
    </w:p>
    <w:p w14:paraId="252DCAE4" w14:textId="77777777" w:rsidR="00B473CB" w:rsidRPr="006A63D4" w:rsidRDefault="00B473CB" w:rsidP="00B473CB">
      <w:pPr>
        <w:ind w:left="720"/>
        <w:rPr>
          <w:lang w:val="nl-NL"/>
        </w:rPr>
      </w:pPr>
    </w:p>
    <w:p w14:paraId="68CD4446" w14:textId="77777777" w:rsidR="00B473CB" w:rsidRPr="006A63D4" w:rsidRDefault="00B473CB" w:rsidP="00C85680">
      <w:pPr>
        <w:keepNext/>
        <w:keepLines/>
        <w:ind w:left="720"/>
        <w:rPr>
          <w:lang w:val="nl-NL"/>
        </w:rPr>
      </w:pPr>
      <w:r w:rsidRPr="006A63D4">
        <w:rPr>
          <w:lang w:val="nl-NL"/>
        </w:rPr>
        <w:lastRenderedPageBreak/>
        <w:t>SBS Essentials-licenties die vervolgens zijn aangeschaft onder dezelfde looptijd van de enrollment als onderdeel van het vastgestelde True-Up-proces van de klant voor een Open Value Subscription of Enrollment for Education Solutions, zijn ook Kwalificerende Licenties voor wat betreft de voorafgaande</w:t>
      </w:r>
      <w:r>
        <w:rPr>
          <w:lang w:val="nl-NL"/>
        </w:rPr>
        <w:t> </w:t>
      </w:r>
      <w:r w:rsidRPr="006A63D4">
        <w:rPr>
          <w:lang w:val="nl-NL"/>
        </w:rPr>
        <w:t>regeling.</w:t>
      </w:r>
    </w:p>
    <w:p w14:paraId="25C11B28" w14:textId="77777777" w:rsidR="00B473CB" w:rsidRPr="006A63D4" w:rsidRDefault="00B473CB" w:rsidP="00B473CB">
      <w:pPr>
        <w:ind w:left="720"/>
        <w:rPr>
          <w:lang w:val="nl-NL"/>
        </w:rPr>
      </w:pPr>
    </w:p>
    <w:p w14:paraId="7C3B8C51" w14:textId="77777777" w:rsidR="00B473CB" w:rsidRPr="006A63D4" w:rsidRDefault="00B473CB" w:rsidP="000413A8">
      <w:pPr>
        <w:pStyle w:val="Heading3"/>
        <w:rPr>
          <w:lang w:val="nl-NL"/>
        </w:rPr>
      </w:pPr>
      <w:bookmarkStart w:id="1670" w:name="_122_Windows_Web"/>
      <w:bookmarkStart w:id="1671" w:name="_Toc377176129"/>
      <w:bookmarkEnd w:id="1670"/>
      <w:r w:rsidRPr="006A63D4">
        <w:rPr>
          <w:rFonts w:ascii="Tahoma" w:hAnsi="Tahoma" w:cs="Tahoma"/>
          <w:caps/>
          <w:color w:val="EE6000"/>
          <w:sz w:val="22"/>
          <w:szCs w:val="18"/>
          <w:vertAlign w:val="superscript"/>
          <w:lang w:val="nl-NL"/>
        </w:rPr>
        <w:t>12</w:t>
      </w:r>
      <w:r w:rsidR="000413A8">
        <w:rPr>
          <w:rFonts w:ascii="Tahoma" w:hAnsi="Tahoma" w:cs="Tahoma"/>
          <w:caps/>
          <w:color w:val="EE6000"/>
          <w:sz w:val="22"/>
          <w:szCs w:val="18"/>
          <w:vertAlign w:val="superscript"/>
          <w:lang w:val="nl-NL"/>
        </w:rPr>
        <w:t>2</w:t>
      </w:r>
      <w:r w:rsidRPr="006A63D4">
        <w:rPr>
          <w:rFonts w:ascii="Tahoma" w:hAnsi="Tahoma" w:cs="Tahoma"/>
          <w:color w:val="EE6000"/>
          <w:sz w:val="22"/>
          <w:szCs w:val="18"/>
          <w:lang w:val="nl-NL"/>
        </w:rPr>
        <w:t xml:space="preserve"> </w:t>
      </w:r>
      <w:r w:rsidRPr="006A63D4">
        <w:rPr>
          <w:rFonts w:ascii="Tahoma" w:hAnsi="Tahoma"/>
          <w:color w:val="F66400"/>
          <w:sz w:val="22"/>
          <w:lang w:val="nl-NL"/>
        </w:rPr>
        <w:t>Windows Web Server</w:t>
      </w:r>
      <w:r w:rsidRPr="006A63D4">
        <w:rPr>
          <w:rFonts w:ascii="Tahoma" w:hAnsi="Tahoma"/>
          <w:color w:val="F66400"/>
          <w:sz w:val="22"/>
          <w:vertAlign w:val="superscript"/>
          <w:lang w:val="nl-NL"/>
        </w:rPr>
        <w:t>®</w:t>
      </w:r>
      <w:r w:rsidRPr="006A63D4">
        <w:rPr>
          <w:rFonts w:ascii="Tahoma" w:hAnsi="Tahoma"/>
          <w:color w:val="F66400"/>
          <w:sz w:val="22"/>
          <w:lang w:val="nl-NL"/>
        </w:rPr>
        <w:t xml:space="preserve"> 2008 R2</w:t>
      </w:r>
      <w:bookmarkEnd w:id="1671"/>
    </w:p>
    <w:p w14:paraId="138307E0" w14:textId="77777777" w:rsidR="00B473CB" w:rsidRPr="006A63D4" w:rsidRDefault="00B473CB" w:rsidP="00B473CB">
      <w:pPr>
        <w:rPr>
          <w:lang w:val="nl-NL"/>
        </w:rPr>
      </w:pPr>
    </w:p>
    <w:p w14:paraId="24D1C703" w14:textId="77777777" w:rsidR="00B473CB" w:rsidRPr="006A63D4" w:rsidRDefault="00B473CB" w:rsidP="00B473CB">
      <w:pPr>
        <w:tabs>
          <w:tab w:val="left" w:pos="720"/>
        </w:tabs>
        <w:spacing w:after="60"/>
        <w:ind w:left="720"/>
        <w:rPr>
          <w:lang w:val="nl-NL"/>
        </w:rPr>
      </w:pPr>
      <w:r w:rsidRPr="006A63D4">
        <w:rPr>
          <w:b/>
          <w:color w:val="000000"/>
          <w:lang w:val="nl-NL"/>
        </w:rPr>
        <w:t>Licentieverleningen, gekoppeld aan einde levensduur Windows Web Server</w:t>
      </w:r>
    </w:p>
    <w:p w14:paraId="1ECC7F21" w14:textId="77777777" w:rsidR="00B473CB" w:rsidRPr="006A63D4" w:rsidRDefault="00B473CB" w:rsidP="00B504AF">
      <w:pPr>
        <w:tabs>
          <w:tab w:val="left" w:pos="720"/>
        </w:tabs>
        <w:ind w:left="720"/>
        <w:rPr>
          <w:lang w:val="nl-NL"/>
        </w:rPr>
      </w:pPr>
      <w:r w:rsidRPr="006A63D4">
        <w:rPr>
          <w:color w:val="000000"/>
          <w:lang w:val="nl-NL"/>
        </w:rPr>
        <w:t>Windows Server 2008 R2 is de laatste versie van Windows Web Server. Volume Licensing-klanten die</w:t>
      </w:r>
      <w:r>
        <w:rPr>
          <w:color w:val="000000"/>
          <w:lang w:val="nl-NL"/>
        </w:rPr>
        <w:t> </w:t>
      </w:r>
      <w:r w:rsidRPr="006A63D4">
        <w:rPr>
          <w:color w:val="000000"/>
          <w:lang w:val="nl-NL"/>
        </w:rPr>
        <w:t>beschikken over actieve Software Assurance voor Windows Web Server 2008 R2-licenties op 1</w:t>
      </w:r>
      <w:r>
        <w:rPr>
          <w:color w:val="000000"/>
          <w:lang w:val="nl-NL"/>
        </w:rPr>
        <w:t> </w:t>
      </w:r>
      <w:r w:rsidRPr="006A63D4">
        <w:rPr>
          <w:color w:val="000000"/>
          <w:lang w:val="nl-NL"/>
        </w:rPr>
        <w:t>september 2012 of vanaf de datum waarop Windows Server 2012 voor het eerst beschikbaar is voor</w:t>
      </w:r>
      <w:r w:rsidR="00B504AF">
        <w:rPr>
          <w:color w:val="000000"/>
          <w:lang w:val="nl-NL"/>
        </w:rPr>
        <w:t> </w:t>
      </w:r>
      <w:r w:rsidRPr="006A63D4">
        <w:rPr>
          <w:color w:val="000000"/>
          <w:lang w:val="nl-NL"/>
        </w:rPr>
        <w:t xml:space="preserve">downloaden in het Volume Licensing Service Center, afhankelijk van wat zich het eerste voordoet (“Kwalificerende Licenties”), mogen Windows Server 2012 Standard-software </w:t>
      </w:r>
      <w:r w:rsidRPr="006A63D4">
        <w:rPr>
          <w:rFonts w:eastAsia="Calibri" w:cs="Tahoma"/>
          <w:szCs w:val="18"/>
          <w:lang w:val="nl-NL"/>
        </w:rPr>
        <w:t>gebruiken. Om dit gebruik mogelijk te maken wordt ervan</w:t>
      </w:r>
      <w:r>
        <w:rPr>
          <w:rFonts w:eastAsia="Calibri" w:cs="Tahoma"/>
          <w:szCs w:val="18"/>
          <w:lang w:val="nl-NL"/>
        </w:rPr>
        <w:t> </w:t>
      </w:r>
      <w:r w:rsidRPr="006A63D4">
        <w:rPr>
          <w:rFonts w:eastAsia="Calibri" w:cs="Tahoma"/>
          <w:szCs w:val="18"/>
          <w:lang w:val="nl-NL"/>
        </w:rPr>
        <w:t>uitgegaan dat aan de klant voor elke twee Kwalificerende Licenties die</w:t>
      </w:r>
      <w:r>
        <w:rPr>
          <w:rFonts w:eastAsia="Calibri" w:cs="Tahoma"/>
          <w:szCs w:val="18"/>
          <w:lang w:val="nl-NL"/>
        </w:rPr>
        <w:t> </w:t>
      </w:r>
      <w:r w:rsidRPr="006A63D4">
        <w:rPr>
          <w:rFonts w:eastAsia="Calibri" w:cs="Tahoma"/>
          <w:szCs w:val="18"/>
          <w:lang w:val="nl-NL"/>
        </w:rPr>
        <w:t>de</w:t>
      </w:r>
      <w:r>
        <w:rPr>
          <w:rFonts w:eastAsia="Calibri" w:cs="Tahoma"/>
          <w:szCs w:val="18"/>
          <w:lang w:val="nl-NL"/>
        </w:rPr>
        <w:t> </w:t>
      </w:r>
      <w:r w:rsidRPr="006A63D4">
        <w:rPr>
          <w:rFonts w:eastAsia="Calibri" w:cs="Tahoma"/>
          <w:szCs w:val="18"/>
          <w:lang w:val="nl-NL"/>
        </w:rPr>
        <w:t>klant bezit, één Windows Server 2012 Standard-processorlicentie wordt verleend wanneer Windows</w:t>
      </w:r>
      <w:r>
        <w:rPr>
          <w:rFonts w:eastAsia="Calibri" w:cs="Tahoma"/>
          <w:szCs w:val="18"/>
          <w:lang w:val="nl-NL"/>
        </w:rPr>
        <w:t> </w:t>
      </w:r>
      <w:r w:rsidRPr="006A63D4">
        <w:rPr>
          <w:rFonts w:eastAsia="Calibri" w:cs="Tahoma"/>
          <w:szCs w:val="18"/>
          <w:lang w:val="nl-NL"/>
        </w:rPr>
        <w:t>Server</w:t>
      </w:r>
      <w:r>
        <w:rPr>
          <w:rFonts w:eastAsia="Calibri" w:cs="Tahoma"/>
          <w:szCs w:val="18"/>
          <w:lang w:val="nl-NL"/>
        </w:rPr>
        <w:t> </w:t>
      </w:r>
      <w:r w:rsidR="00B504AF">
        <w:rPr>
          <w:rFonts w:eastAsia="Calibri" w:cs="Tahoma"/>
          <w:szCs w:val="18"/>
          <w:lang w:val="nl-NL"/>
        </w:rPr>
        <w:t>2012 beschikbaar is.</w:t>
      </w:r>
    </w:p>
    <w:p w14:paraId="2635E1F1" w14:textId="77777777" w:rsidR="00B473CB" w:rsidRPr="006A63D4" w:rsidRDefault="00B473CB" w:rsidP="00B473CB">
      <w:pPr>
        <w:tabs>
          <w:tab w:val="left" w:pos="720"/>
        </w:tabs>
        <w:ind w:left="720"/>
        <w:rPr>
          <w:lang w:val="nl-NL"/>
        </w:rPr>
      </w:pPr>
    </w:p>
    <w:p w14:paraId="7C29A2EE" w14:textId="77777777" w:rsidR="00B473CB" w:rsidRPr="00B504AF" w:rsidRDefault="00B473CB" w:rsidP="00B473CB">
      <w:pPr>
        <w:keepNext/>
        <w:keepLines/>
        <w:numPr>
          <w:ilvl w:val="0"/>
          <w:numId w:val="56"/>
        </w:numPr>
        <w:tabs>
          <w:tab w:val="clear" w:pos="360"/>
          <w:tab w:val="num" w:pos="1440"/>
        </w:tabs>
        <w:spacing w:after="60"/>
        <w:ind w:left="1440"/>
        <w:rPr>
          <w:rFonts w:cs="Tahoma"/>
          <w:szCs w:val="18"/>
          <w:lang w:val="nl-NL"/>
        </w:rPr>
      </w:pPr>
      <w:r w:rsidRPr="00B504AF">
        <w:rPr>
          <w:rFonts w:cs="Tahoma"/>
          <w:color w:val="000000"/>
          <w:szCs w:val="18"/>
          <w:lang w:val="nl-NL"/>
        </w:rPr>
        <w:t>Als een klant een oneven aantal Web Server-licenties bezit, moet de klant het aantal naar boven afronden naar het dichtstbijzijnde even aantal om de verlening te bepalen. Bij een klant die drie Windows Web Server-licenties heeft, wordt ervan uitgegaan dat aan hem in totaal twee Windows Server 2012 Standard-licenties zijn verleend.</w:t>
      </w:r>
    </w:p>
    <w:p w14:paraId="645C7022" w14:textId="77777777" w:rsidR="00B473CB" w:rsidRPr="00B504AF" w:rsidRDefault="00B473CB" w:rsidP="00B473CB">
      <w:pPr>
        <w:numPr>
          <w:ilvl w:val="0"/>
          <w:numId w:val="56"/>
        </w:numPr>
        <w:tabs>
          <w:tab w:val="clear" w:pos="360"/>
          <w:tab w:val="num" w:pos="1440"/>
        </w:tabs>
        <w:spacing w:after="60"/>
        <w:ind w:left="1440"/>
        <w:rPr>
          <w:rFonts w:cs="Tahoma"/>
          <w:szCs w:val="18"/>
          <w:lang w:val="nl-NL"/>
        </w:rPr>
      </w:pPr>
      <w:r w:rsidRPr="00B504AF">
        <w:rPr>
          <w:rFonts w:eastAsia="Calibri" w:cs="Tahoma"/>
          <w:szCs w:val="18"/>
          <w:lang w:val="nl-NL"/>
        </w:rPr>
        <w:t>Na een upgrade naar Windows Server 2012 Standard in het kader van deze regeling blijven de bestaande Windows Web Server 2008 R2-licenties van de klant geldig.</w:t>
      </w:r>
    </w:p>
    <w:p w14:paraId="4946A2F1" w14:textId="77777777" w:rsidR="00B473CB" w:rsidRPr="00B504AF" w:rsidRDefault="00B473CB" w:rsidP="00B473C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B504AF">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14:paraId="35E5C22E" w14:textId="77777777" w:rsidR="00B473CB" w:rsidRPr="00B504AF" w:rsidRDefault="00B473CB" w:rsidP="00B473CB">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B504AF">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4A573541" w14:textId="77777777" w:rsidR="00B473CB" w:rsidRPr="00B504AF" w:rsidRDefault="00B473CB" w:rsidP="00267BAC">
      <w:pPr>
        <w:numPr>
          <w:ilvl w:val="0"/>
          <w:numId w:val="56"/>
        </w:numPr>
        <w:tabs>
          <w:tab w:val="clear" w:pos="360"/>
          <w:tab w:val="num" w:pos="1440"/>
        </w:tabs>
        <w:spacing w:after="60"/>
        <w:ind w:left="1440"/>
        <w:rPr>
          <w:rFonts w:cs="Tahoma"/>
          <w:szCs w:val="18"/>
          <w:lang w:val="nl-NL"/>
        </w:rPr>
      </w:pPr>
      <w:r w:rsidRPr="00B504AF">
        <w:rPr>
          <w:rFonts w:cs="Tahoma"/>
          <w:color w:val="000000"/>
          <w:szCs w:val="18"/>
          <w:lang w:val="nl-NL"/>
        </w:rPr>
        <w:t>Windows Web Server 2008 R2-</w:t>
      </w:r>
      <w:r w:rsidRPr="00B504AF">
        <w:rPr>
          <w:rFonts w:cs="Tahoma"/>
          <w:bCs/>
          <w:color w:val="000000"/>
          <w:szCs w:val="18"/>
          <w:lang w:val="nl-NL"/>
        </w:rPr>
        <w:t>licenties die vervolgens zijn aangeschaft onder dezelfde looptijd van</w:t>
      </w:r>
      <w:r w:rsidR="00267BAC" w:rsidRPr="00B504AF">
        <w:rPr>
          <w:rFonts w:cs="Tahoma"/>
          <w:bCs/>
          <w:color w:val="000000"/>
          <w:szCs w:val="18"/>
          <w:lang w:val="nl-NL"/>
        </w:rPr>
        <w:t> </w:t>
      </w:r>
      <w:r w:rsidRPr="00B504AF">
        <w:rPr>
          <w:rFonts w:cs="Tahoma"/>
          <w:bCs/>
          <w:color w:val="000000"/>
          <w:szCs w:val="18"/>
          <w:lang w:val="nl-NL"/>
        </w:rPr>
        <w:t>de enrollment als onderdeel van het vastgestelde True-Up-proces van de klant voor Enterprise, Enterprise Subscription, Open Value Subscription of Enrollment for Education Solutions, zijn ook Kwalificerende Licenties voor wat be</w:t>
      </w:r>
      <w:r w:rsidR="00B504AF">
        <w:rPr>
          <w:rFonts w:cs="Tahoma"/>
          <w:bCs/>
          <w:color w:val="000000"/>
          <w:szCs w:val="18"/>
          <w:lang w:val="nl-NL"/>
        </w:rPr>
        <w:t>treft de voorafgaande regeling.</w:t>
      </w:r>
    </w:p>
    <w:p w14:paraId="0EA2D097" w14:textId="77777777" w:rsidR="00B473CB" w:rsidRPr="00B504AF" w:rsidRDefault="00B473CB" w:rsidP="00B473CB">
      <w:pPr>
        <w:numPr>
          <w:ilvl w:val="0"/>
          <w:numId w:val="56"/>
        </w:numPr>
        <w:tabs>
          <w:tab w:val="clear" w:pos="360"/>
          <w:tab w:val="num" w:pos="1440"/>
        </w:tabs>
        <w:spacing w:after="60"/>
        <w:ind w:left="1440"/>
        <w:rPr>
          <w:rFonts w:cs="Tahoma"/>
          <w:szCs w:val="18"/>
          <w:lang w:val="nl-NL"/>
        </w:rPr>
      </w:pPr>
      <w:r w:rsidRPr="00B504AF">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1728D965" w14:textId="77777777" w:rsidR="00B473CB" w:rsidRPr="006A63D4" w:rsidRDefault="00B473CB" w:rsidP="00B473CB">
      <w:pPr>
        <w:ind w:left="1440"/>
        <w:rPr>
          <w:lang w:val="nl-NL"/>
        </w:rPr>
      </w:pPr>
    </w:p>
    <w:p w14:paraId="1528B56F" w14:textId="77777777" w:rsidR="00B473CB" w:rsidRPr="006A63D4" w:rsidRDefault="00B473CB" w:rsidP="00B473CB">
      <w:pPr>
        <w:spacing w:after="60"/>
        <w:ind w:left="720"/>
        <w:rPr>
          <w:lang w:val="nl-NL"/>
        </w:rPr>
      </w:pPr>
      <w:r w:rsidRPr="006A63D4">
        <w:rPr>
          <w:rFonts w:eastAsia="Calibri" w:cs="Tahoma"/>
          <w:b/>
          <w:szCs w:val="18"/>
          <w:lang w:val="nl-NL"/>
        </w:rPr>
        <w:t>Aanvullende informatie over het gebruik van Windows Server 2012 of Windows Server 2012 R2 als een Web Server:</w:t>
      </w:r>
    </w:p>
    <w:p w14:paraId="55C53093" w14:textId="77777777" w:rsidR="00C066B5" w:rsidRPr="006A63D4" w:rsidRDefault="00B473CB" w:rsidP="00FE7312">
      <w:pPr>
        <w:ind w:left="720"/>
        <w:rPr>
          <w:lang w:val="nl-NL"/>
        </w:rPr>
      </w:pPr>
      <w:r w:rsidRPr="006A63D4">
        <w:rPr>
          <w:rFonts w:eastAsia="Calibri" w:cs="Tahoma"/>
          <w:szCs w:val="18"/>
          <w:lang w:val="nl-NL"/>
        </w:rPr>
        <w:t xml:space="preserve">Wanneer Windows Server 2012 Standard of Datacenter of Windows Server 2012 R2 Standard of Datacenter wordt gebruikt als een Web Server, hebt u geen CAL’s nodig voor toegang tot de software. Een </w:t>
      </w:r>
      <w:r w:rsidRPr="006A63D4">
        <w:rPr>
          <w:lang w:val="nl-NL"/>
        </w:rPr>
        <w:t>“Web Workload” betekent een workload waarbij</w:t>
      </w:r>
      <w:r w:rsidRPr="006A63D4">
        <w:rPr>
          <w:bCs/>
          <w:lang w:val="nl-NL"/>
        </w:rPr>
        <w:t xml:space="preserve"> </w:t>
      </w:r>
      <w:r w:rsidRPr="006A63D4">
        <w:rPr>
          <w:lang w:val="nl-NL"/>
        </w:rPr>
        <w:t>de software wordt gebruikt als front-end-Web Server voor het ontwikkelen en implementeren van via internet toegankelijke webpagina’s, websites, webtoepassingen en</w:t>
      </w:r>
      <w:r w:rsidR="00FE7312">
        <w:rPr>
          <w:lang w:val="nl-NL"/>
        </w:rPr>
        <w:t> </w:t>
      </w:r>
      <w:r w:rsidRPr="006A63D4">
        <w:rPr>
          <w:lang w:val="nl-NL"/>
        </w:rPr>
        <w:t>webdiensten, en POP3-mail-service en toegang tot inhoud, gegevens en toepassingen die wordt geleverd</w:t>
      </w:r>
      <w:r>
        <w:rPr>
          <w:lang w:val="nl-NL"/>
        </w:rPr>
        <w:t> </w:t>
      </w:r>
      <w:r w:rsidRPr="006A63D4">
        <w:rPr>
          <w:lang w:val="nl-NL"/>
        </w:rPr>
        <w:t>door de software niet</w:t>
      </w:r>
      <w:r w:rsidRPr="006A63D4">
        <w:rPr>
          <w:u w:val="single"/>
          <w:lang w:val="nl-NL"/>
        </w:rPr>
        <w:t xml:space="preserve"> </w:t>
      </w:r>
      <w:r w:rsidRPr="006A63D4">
        <w:rPr>
          <w:lang w:val="nl-NL"/>
        </w:rPr>
        <w:t>beperkt is tot uw werknemers.</w:t>
      </w:r>
      <w:r>
        <w:rPr>
          <w:lang w:val="nl-NL"/>
        </w:rPr>
        <w:t xml:space="preserve"> </w:t>
      </w:r>
      <w:r w:rsidRPr="006A63D4">
        <w:rPr>
          <w:rFonts w:eastAsia="Calibri" w:cs="Tahoma"/>
          <w:szCs w:val="18"/>
          <w:lang w:val="nl-NL"/>
        </w:rPr>
        <w:t>Raadpleeg voor meer informatie de Product</w:t>
      </w:r>
      <w:r>
        <w:rPr>
          <w:rFonts w:eastAsia="Calibri" w:cs="Tahoma"/>
          <w:szCs w:val="18"/>
          <w:lang w:val="nl-NL"/>
        </w:rPr>
        <w:t> </w:t>
      </w:r>
      <w:r w:rsidRPr="006A63D4">
        <w:rPr>
          <w:rFonts w:eastAsia="Calibri" w:cs="Tahoma"/>
          <w:szCs w:val="18"/>
          <w:lang w:val="nl-NL"/>
        </w:rPr>
        <w:t>Use</w:t>
      </w:r>
      <w:r>
        <w:rPr>
          <w:rFonts w:eastAsia="Calibri" w:cs="Tahoma"/>
          <w:szCs w:val="18"/>
          <w:lang w:val="nl-NL"/>
        </w:rPr>
        <w:t> </w:t>
      </w:r>
      <w:r w:rsidRPr="006A63D4">
        <w:rPr>
          <w:rFonts w:eastAsia="Calibri" w:cs="Tahoma"/>
          <w:szCs w:val="18"/>
          <w:lang w:val="nl-NL"/>
        </w:rPr>
        <w:t>Rights.</w:t>
      </w:r>
    </w:p>
    <w:sectPr w:rsidR="00C066B5" w:rsidRPr="006A63D4" w:rsidSect="00B40674">
      <w:footerReference w:type="default" r:id="rId62"/>
      <w:headerReference w:type="first" r:id="rId63"/>
      <w:footerReference w:type="first" r:id="rId6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5458F8" w14:textId="77777777" w:rsidR="00F731BD" w:rsidRDefault="00F731BD">
      <w:r>
        <w:separator/>
      </w:r>
    </w:p>
  </w:endnote>
  <w:endnote w:type="continuationSeparator" w:id="0">
    <w:p w14:paraId="67E269CF" w14:textId="77777777" w:rsidR="00F731BD" w:rsidRDefault="00F731BD">
      <w:r>
        <w:continuationSeparator/>
      </w:r>
    </w:p>
  </w:endnote>
  <w:endnote w:type="continuationNotice" w:id="1">
    <w:p w14:paraId="0D6FF927" w14:textId="77777777" w:rsidR="00F731BD" w:rsidRDefault="00F731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D60F15" w14:textId="77777777" w:rsidR="00F731BD" w:rsidRPr="006A63D4" w:rsidRDefault="00F731BD">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6A63D4">
      <w:rPr>
        <w:rFonts w:ascii="Trebuchet MS" w:hAnsi="Trebuchet MS"/>
        <w:color w:val="808080"/>
        <w:sz w:val="14"/>
        <w:lang w:val="nl-NL"/>
      </w:rPr>
      <w:t xml:space="preserve">© 2009 Microsoft Corporation. Alle rechten voorbehouden. Pagina </w:t>
    </w:r>
    <w:r>
      <w:fldChar w:fldCharType="begin"/>
    </w:r>
    <w:r w:rsidRPr="006A63D4">
      <w:rPr>
        <w:lang w:val="nl-NL"/>
      </w:rPr>
      <w:instrText xml:space="preserve"> PAGE </w:instrText>
    </w:r>
    <w:r>
      <w:fldChar w:fldCharType="separate"/>
    </w:r>
    <w:r w:rsidRPr="006A63D4">
      <w:rPr>
        <w:noProof/>
        <w:lang w:val="nl-NL"/>
      </w:rPr>
      <w:t>2</w:t>
    </w:r>
    <w:r>
      <w:fldChar w:fldCharType="end"/>
    </w:r>
    <w:r w:rsidRPr="006A63D4">
      <w:rPr>
        <w:rFonts w:ascii="Trebuchet MS" w:hAnsi="Trebuchet MS"/>
        <w:color w:val="808080"/>
        <w:sz w:val="14"/>
        <w:lang w:val="nl-NL"/>
      </w:rPr>
      <w:t xml:space="preserve"> van </w:t>
    </w:r>
    <w:r>
      <w:fldChar w:fldCharType="begin"/>
    </w:r>
    <w:r w:rsidRPr="006A63D4">
      <w:rPr>
        <w:lang w:val="nl-NL"/>
      </w:rPr>
      <w:instrText xml:space="preserve"> NUMPAGES </w:instrText>
    </w:r>
    <w:r>
      <w:fldChar w:fldCharType="separate"/>
    </w:r>
    <w:r>
      <w:rPr>
        <w:noProof/>
        <w:lang w:val="nl-NL"/>
      </w:rPr>
      <w:t>211</w:t>
    </w:r>
    <w:r>
      <w:rPr>
        <w:noProof/>
      </w:rPr>
      <w:fldChar w:fldCharType="end"/>
    </w:r>
    <w:r w:rsidRPr="006A63D4">
      <w:rPr>
        <w:lang w:val="nl-NL"/>
      </w:rPr>
      <w:t>, gepubliceerd in april 2009</w:t>
    </w:r>
  </w:p>
  <w:p w14:paraId="070D5B05" w14:textId="77777777" w:rsidR="00F731BD" w:rsidRPr="006A63D4" w:rsidRDefault="00F731BD">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6A63D4">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C2DFF9" w14:textId="77777777" w:rsidR="00F731BD" w:rsidRDefault="00F731BD"/>
  <w:p w14:paraId="35171578" w14:textId="77777777" w:rsidR="00F731BD" w:rsidRPr="00427F51" w:rsidRDefault="00F731BD" w:rsidP="00922A26">
    <w:pPr>
      <w:pStyle w:val="Footer"/>
      <w:pBdr>
        <w:top w:val="single" w:sz="6" w:space="1" w:color="808080"/>
      </w:pBdr>
      <w:tabs>
        <w:tab w:val="clear" w:pos="5155"/>
        <w:tab w:val="clear" w:pos="10325"/>
        <w:tab w:val="left" w:pos="6282"/>
        <w:tab w:val="right" w:pos="9360"/>
      </w:tabs>
      <w:jc w:val="both"/>
      <w:rPr>
        <w:rFonts w:ascii="Trebuchet MS" w:hAnsi="Trebuchet MS"/>
        <w:color w:val="808080"/>
        <w:sz w:val="14"/>
        <w:lang w:val="nl-NL"/>
      </w:rPr>
    </w:pPr>
    <w:r w:rsidRPr="006A63D4">
      <w:rPr>
        <w:rFonts w:ascii="Trebuchet MS" w:hAnsi="Trebuchet MS"/>
        <w:color w:val="808080"/>
        <w:sz w:val="14"/>
        <w:lang w:val="nl-NL"/>
      </w:rPr>
      <w:t>© 2013 Microsoft Corporation. Alle rechten voor</w:t>
    </w:r>
    <w:r>
      <w:rPr>
        <w:rFonts w:ascii="Trebuchet MS" w:hAnsi="Trebuchet MS"/>
        <w:color w:val="808080"/>
        <w:sz w:val="14"/>
        <w:lang w:val="nl-NL"/>
      </w:rPr>
      <w:t xml:space="preserve">behouden. </w:t>
    </w:r>
    <w:r>
      <w:rPr>
        <w:rFonts w:ascii="Trebuchet MS" w:hAnsi="Trebuchet MS"/>
        <w:color w:val="808080"/>
        <w:sz w:val="14"/>
        <w:lang w:val="nl-NL"/>
      </w:rPr>
      <w:tab/>
    </w:r>
    <w:r w:rsidRPr="006A63D4">
      <w:rPr>
        <w:rFonts w:ascii="Trebuchet MS" w:hAnsi="Trebuchet MS"/>
        <w:color w:val="808080"/>
        <w:sz w:val="14"/>
        <w:lang w:val="nl-NL"/>
      </w:rPr>
      <w:t xml:space="preserve">Pagina </w:t>
    </w:r>
    <w:r>
      <w:fldChar w:fldCharType="begin"/>
    </w:r>
    <w:r w:rsidRPr="006A63D4">
      <w:rPr>
        <w:lang w:val="nl-NL"/>
      </w:rPr>
      <w:instrText xml:space="preserve"> PAGE </w:instrText>
    </w:r>
    <w:r>
      <w:fldChar w:fldCharType="separate"/>
    </w:r>
    <w:r w:rsidR="007A6C2E">
      <w:rPr>
        <w:noProof/>
        <w:lang w:val="nl-NL"/>
      </w:rPr>
      <w:t>1</w:t>
    </w:r>
    <w:r>
      <w:fldChar w:fldCharType="end"/>
    </w:r>
    <w:r w:rsidRPr="006A63D4">
      <w:rPr>
        <w:rFonts w:ascii="Trebuchet MS" w:hAnsi="Trebuchet MS"/>
        <w:color w:val="808080"/>
        <w:sz w:val="14"/>
        <w:lang w:val="nl-NL"/>
      </w:rPr>
      <w:t xml:space="preserve"> van </w:t>
    </w:r>
    <w:r>
      <w:fldChar w:fldCharType="begin"/>
    </w:r>
    <w:r w:rsidRPr="006A63D4">
      <w:rPr>
        <w:lang w:val="nl-NL"/>
      </w:rPr>
      <w:instrText xml:space="preserve"> NUMPAGES </w:instrText>
    </w:r>
    <w:r>
      <w:fldChar w:fldCharType="separate"/>
    </w:r>
    <w:r w:rsidR="007A6C2E">
      <w:rPr>
        <w:noProof/>
        <w:lang w:val="nl-NL"/>
      </w:rPr>
      <w:t>212</w:t>
    </w:r>
    <w:r>
      <w:rPr>
        <w:noProof/>
      </w:rPr>
      <w:fldChar w:fldCharType="end"/>
    </w:r>
    <w:r w:rsidRPr="00922A26">
      <w:rPr>
        <w:noProof/>
        <w:lang w:val="nl-NL"/>
      </w:rPr>
      <w:t xml:space="preserve"> </w:t>
    </w:r>
    <w:r w:rsidRPr="006A1087">
      <w:rPr>
        <w:rFonts w:ascii="Trebuchet MS" w:hAnsi="Trebuchet MS"/>
        <w:color w:val="808080"/>
        <w:sz w:val="14"/>
        <w:lang w:val="nl-NL"/>
      </w:rPr>
      <w:t xml:space="preserve">Gepubliceerd in </w:t>
    </w:r>
    <w:r>
      <w:rPr>
        <w:rFonts w:ascii="Trebuchet MS" w:hAnsi="Trebuchet MS"/>
        <w:color w:val="808080"/>
        <w:sz w:val="14"/>
        <w:lang w:val="nl-NL"/>
      </w:rPr>
      <w:t>F</w:t>
    </w:r>
    <w:r w:rsidRPr="006A1087">
      <w:rPr>
        <w:rFonts w:ascii="Trebuchet MS" w:hAnsi="Trebuchet MS"/>
        <w:color w:val="808080"/>
        <w:sz w:val="14"/>
        <w:lang w:val="nl-NL"/>
      </w:rPr>
      <w:t>ebruari 2014</w:t>
    </w:r>
  </w:p>
  <w:p w14:paraId="519F7768" w14:textId="77777777" w:rsidR="00F731BD" w:rsidRPr="00A33680" w:rsidRDefault="00F731BD" w:rsidP="00922A26">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6A63D4">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DCDD9B" w14:textId="77777777" w:rsidR="00F731BD" w:rsidRDefault="00F731BD" w:rsidP="008E1424"/>
  <w:p w14:paraId="7F2E568D" w14:textId="77777777" w:rsidR="00F731BD" w:rsidRPr="00427F51" w:rsidRDefault="00F731BD" w:rsidP="003D3BF9">
    <w:pPr>
      <w:pStyle w:val="Footer"/>
      <w:pBdr>
        <w:top w:val="single" w:sz="6" w:space="1" w:color="808080"/>
      </w:pBdr>
      <w:tabs>
        <w:tab w:val="clear" w:pos="5155"/>
        <w:tab w:val="clear" w:pos="10325"/>
        <w:tab w:val="right" w:pos="9360"/>
      </w:tabs>
      <w:jc w:val="both"/>
      <w:rPr>
        <w:rFonts w:ascii="Trebuchet MS" w:hAnsi="Trebuchet MS"/>
        <w:color w:val="808080"/>
        <w:sz w:val="14"/>
        <w:lang w:val="nl-NL"/>
      </w:rPr>
    </w:pPr>
    <w:r w:rsidRPr="006A63D4">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6A63D4">
      <w:rPr>
        <w:rFonts w:ascii="Trebuchet MS" w:hAnsi="Trebuchet MS"/>
        <w:color w:val="808080"/>
        <w:sz w:val="14"/>
        <w:lang w:val="nl-NL"/>
      </w:rPr>
      <w:t xml:space="preserve">Pagina </w:t>
    </w:r>
    <w:r>
      <w:fldChar w:fldCharType="begin"/>
    </w:r>
    <w:r w:rsidRPr="006A63D4">
      <w:rPr>
        <w:lang w:val="nl-NL"/>
      </w:rPr>
      <w:instrText xml:space="preserve"> PAGE </w:instrText>
    </w:r>
    <w:r>
      <w:fldChar w:fldCharType="separate"/>
    </w:r>
    <w:r w:rsidR="007A6C2E">
      <w:rPr>
        <w:noProof/>
        <w:lang w:val="nl-NL"/>
      </w:rPr>
      <w:t>3</w:t>
    </w:r>
    <w:r>
      <w:fldChar w:fldCharType="end"/>
    </w:r>
    <w:r w:rsidRPr="006A63D4">
      <w:rPr>
        <w:rFonts w:ascii="Trebuchet MS" w:hAnsi="Trebuchet MS"/>
        <w:color w:val="808080"/>
        <w:sz w:val="14"/>
        <w:lang w:val="nl-NL"/>
      </w:rPr>
      <w:t xml:space="preserve"> van </w:t>
    </w:r>
    <w:r w:rsidRPr="00DD63B8">
      <w:rPr>
        <w:noProof/>
        <w:lang w:val="nl-NL"/>
      </w:rPr>
      <w:fldChar w:fldCharType="begin"/>
    </w:r>
    <w:r w:rsidRPr="00DD63B8">
      <w:rPr>
        <w:noProof/>
        <w:lang w:val="nl-NL"/>
      </w:rPr>
      <w:instrText xml:space="preserve"> NUMPAGES </w:instrText>
    </w:r>
    <w:r w:rsidRPr="00DD63B8">
      <w:rPr>
        <w:noProof/>
        <w:lang w:val="nl-NL"/>
      </w:rPr>
      <w:fldChar w:fldCharType="separate"/>
    </w:r>
    <w:r w:rsidR="007A6C2E">
      <w:rPr>
        <w:noProof/>
        <w:lang w:val="nl-NL"/>
      </w:rPr>
      <w:t>212</w:t>
    </w:r>
    <w:r w:rsidRPr="00DD63B8">
      <w:rPr>
        <w:noProof/>
        <w:lang w:val="nl-NL"/>
      </w:rPr>
      <w:fldChar w:fldCharType="end"/>
    </w:r>
    <w:r w:rsidRPr="000C3110">
      <w:rPr>
        <w:rFonts w:ascii="Trebuchet MS" w:hAnsi="Trebuchet MS"/>
        <w:color w:val="808080"/>
        <w:sz w:val="14"/>
        <w:lang w:val="nl-NL"/>
      </w:rPr>
      <w:t xml:space="preserve"> Gepubliceerd in </w:t>
    </w:r>
    <w:r>
      <w:rPr>
        <w:rFonts w:ascii="Trebuchet MS" w:hAnsi="Trebuchet MS"/>
        <w:color w:val="808080"/>
        <w:sz w:val="14"/>
        <w:lang w:val="nl-NL"/>
      </w:rPr>
      <w:t>F</w:t>
    </w:r>
    <w:r w:rsidRPr="000C3110">
      <w:rPr>
        <w:rFonts w:ascii="Trebuchet MS" w:hAnsi="Trebuchet MS"/>
        <w:color w:val="808080"/>
        <w:sz w:val="14"/>
        <w:lang w:val="nl-NL"/>
      </w:rPr>
      <w:t>ebruari 2014</w:t>
    </w:r>
  </w:p>
  <w:p w14:paraId="2FBB57DC" w14:textId="77777777" w:rsidR="00F731BD" w:rsidRPr="00A33680" w:rsidRDefault="00F731BD" w:rsidP="008E1424">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6A63D4">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E9820D" w14:textId="77777777" w:rsidR="00F731BD" w:rsidRDefault="00F731BD"/>
  <w:p w14:paraId="722EE9DD" w14:textId="77777777" w:rsidR="00F731BD" w:rsidRPr="006A63D4" w:rsidRDefault="00F731BD">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6A63D4">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6A63D4">
      <w:rPr>
        <w:rFonts w:ascii="Trebuchet MS" w:hAnsi="Trebuchet MS"/>
        <w:color w:val="808080"/>
        <w:sz w:val="14"/>
        <w:lang w:val="nl-NL"/>
      </w:rPr>
      <w:t xml:space="preserve">Pagina </w:t>
    </w:r>
    <w:r>
      <w:fldChar w:fldCharType="begin"/>
    </w:r>
    <w:r w:rsidRPr="006A63D4">
      <w:rPr>
        <w:lang w:val="nl-NL"/>
      </w:rPr>
      <w:instrText xml:space="preserve"> PAGE </w:instrText>
    </w:r>
    <w:r>
      <w:fldChar w:fldCharType="separate"/>
    </w:r>
    <w:r w:rsidRPr="006A63D4">
      <w:rPr>
        <w:noProof/>
        <w:lang w:val="nl-NL"/>
      </w:rPr>
      <w:t>1</w:t>
    </w:r>
    <w:r>
      <w:fldChar w:fldCharType="end"/>
    </w:r>
    <w:r w:rsidRPr="006A63D4">
      <w:rPr>
        <w:rFonts w:ascii="Trebuchet MS" w:hAnsi="Trebuchet MS"/>
        <w:color w:val="808080"/>
        <w:sz w:val="14"/>
        <w:lang w:val="nl-NL"/>
      </w:rPr>
      <w:t xml:space="preserve"> van </w:t>
    </w:r>
    <w:r>
      <w:fldChar w:fldCharType="begin"/>
    </w:r>
    <w:r w:rsidRPr="006A63D4">
      <w:rPr>
        <w:lang w:val="nl-NL"/>
      </w:rPr>
      <w:instrText xml:space="preserve"> NUMPAGES </w:instrText>
    </w:r>
    <w:r>
      <w:fldChar w:fldCharType="separate"/>
    </w:r>
    <w:r>
      <w:rPr>
        <w:noProof/>
        <w:lang w:val="nl-NL"/>
      </w:rPr>
      <w:t>211</w:t>
    </w:r>
    <w:r>
      <w:rPr>
        <w:noProof/>
      </w:rPr>
      <w:fldChar w:fldCharType="end"/>
    </w:r>
    <w:r w:rsidRPr="006A63D4">
      <w:rPr>
        <w:lang w:val="nl-NL"/>
      </w:rPr>
      <w:t>, gepubliceerd in mei 2009</w:t>
    </w:r>
  </w:p>
  <w:p w14:paraId="0CCEA585" w14:textId="77777777" w:rsidR="00F731BD" w:rsidRPr="006A63D4" w:rsidRDefault="00F731BD">
    <w:pPr>
      <w:pStyle w:val="Footer"/>
      <w:rPr>
        <w:rFonts w:ascii="Verdana" w:hAnsi="Verdana"/>
        <w:color w:val="808080"/>
        <w:sz w:val="16"/>
        <w:lang w:val="nl-NL"/>
      </w:rPr>
    </w:pPr>
    <w:r w:rsidRPr="006A63D4">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929F99" w14:textId="77777777" w:rsidR="00F731BD" w:rsidRDefault="00F731BD">
      <w:r>
        <w:separator/>
      </w:r>
    </w:p>
  </w:footnote>
  <w:footnote w:type="continuationSeparator" w:id="0">
    <w:p w14:paraId="238F473C" w14:textId="77777777" w:rsidR="00F731BD" w:rsidRDefault="00F731BD">
      <w:r>
        <w:continuationSeparator/>
      </w:r>
    </w:p>
  </w:footnote>
  <w:footnote w:type="continuationNotice" w:id="1">
    <w:p w14:paraId="56285B1A" w14:textId="77777777" w:rsidR="00F731BD" w:rsidRDefault="00F731B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ACE97D" w14:textId="77777777" w:rsidR="00F731BD" w:rsidRDefault="00F731BD">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6200CDF9" wp14:editId="53EABF18">
              <wp:simplePos x="0" y="0"/>
              <wp:positionH relativeFrom="column">
                <wp:posOffset>-314325</wp:posOffset>
              </wp:positionH>
              <wp:positionV relativeFrom="paragraph">
                <wp:posOffset>-139700</wp:posOffset>
              </wp:positionV>
              <wp:extent cx="2228850" cy="57467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C1A09B" w14:textId="77777777" w:rsidR="00F731BD" w:rsidRDefault="00F731BD">
                          <w:r>
                            <w:rPr>
                              <w:b/>
                              <w:noProof/>
                              <w:color w:val="1E00FA"/>
                            </w:rPr>
                            <w:drawing>
                              <wp:inline distT="0" distB="0" distL="0" distR="0" wp14:anchorId="5405FB56" wp14:editId="0487FC6B">
                                <wp:extent cx="1899920" cy="498475"/>
                                <wp:effectExtent l="0" t="0" r="508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r>
                            <w:rPr>
                              <w:noProof/>
                            </w:rPr>
                            <w:drawing>
                              <wp:inline distT="0" distB="0" distL="0" distR="0" wp14:anchorId="6FEB571B" wp14:editId="32799687">
                                <wp:extent cx="1911985" cy="510540"/>
                                <wp:effectExtent l="0" t="0" r="0" b="3810"/>
                                <wp:docPr id="116"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00CDF9"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hk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OOmOGSzAgAAuQUA&#10;AA4AAAAAAAAAAAAAAAAALgIAAGRycy9lMm9Eb2MueG1sUEsBAi0AFAAGAAgAAAAhAIUofcLfAAAA&#10;CgEAAA8AAAAAAAAAAAAAAAAADQUAAGRycy9kb3ducmV2LnhtbFBLBQYAAAAABAAEAPMAAAAZBgAA&#10;AAA=&#10;" o:allowincell="f" filled="f" stroked="f">
              <v:textbox>
                <w:txbxContent>
                  <w:p w14:paraId="2FC1A09B" w14:textId="77777777" w:rsidR="00F731BD" w:rsidRDefault="00F731BD">
                    <w:r>
                      <w:rPr>
                        <w:b/>
                        <w:noProof/>
                        <w:color w:val="1E00FA"/>
                      </w:rPr>
                      <w:drawing>
                        <wp:inline distT="0" distB="0" distL="0" distR="0" wp14:anchorId="5405FB56" wp14:editId="0487FC6B">
                          <wp:extent cx="1899920" cy="498475"/>
                          <wp:effectExtent l="0" t="0" r="508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r>
                      <w:rPr>
                        <w:noProof/>
                      </w:rPr>
                      <w:drawing>
                        <wp:inline distT="0" distB="0" distL="0" distR="0" wp14:anchorId="6FEB571B" wp14:editId="32799687">
                          <wp:extent cx="1911985" cy="510540"/>
                          <wp:effectExtent l="0" t="0" r="0" b="3810"/>
                          <wp:docPr id="116"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14:paraId="6B862724" w14:textId="77777777" w:rsidR="00F731BD" w:rsidRDefault="00F731BD">
    <w:r>
      <w:rPr>
        <w:noProof/>
      </w:rPr>
      <mc:AlternateContent>
        <mc:Choice Requires="wps">
          <w:drawing>
            <wp:anchor distT="4294967295" distB="4294967295" distL="114300" distR="114300" simplePos="0" relativeHeight="251658241" behindDoc="0" locked="0" layoutInCell="0" allowOverlap="1" wp14:anchorId="6FB1DC4C" wp14:editId="155D54FC">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3DEA11"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568D51" w14:textId="77777777" w:rsidR="00F731BD" w:rsidRDefault="00F731BD" w:rsidP="00921661">
    <w:pPr>
      <w:ind w:rightChars="185" w:right="333"/>
    </w:pPr>
  </w:p>
  <w:p w14:paraId="6B78287A" w14:textId="77777777" w:rsidR="00F731BD" w:rsidRDefault="00F731BD" w:rsidP="00921661">
    <w:pPr>
      <w:ind w:rightChars="185" w:right="333"/>
    </w:pPr>
  </w:p>
  <w:p w14:paraId="7BB5B82B" w14:textId="77777777" w:rsidR="00F731BD" w:rsidRDefault="00F731BD" w:rsidP="00921661">
    <w:pPr>
      <w:ind w:rightChars="185" w:right="333"/>
    </w:pPr>
    <w:r>
      <w:rPr>
        <w:noProof/>
      </w:rPr>
      <w:drawing>
        <wp:anchor distT="0" distB="0" distL="114300" distR="114300" simplePos="0" relativeHeight="251658242" behindDoc="0" locked="0" layoutInCell="1" allowOverlap="1" wp14:anchorId="38920750" wp14:editId="552F51A4">
          <wp:simplePos x="0" y="0"/>
          <wp:positionH relativeFrom="margin">
            <wp:align>center</wp:align>
          </wp:positionH>
          <wp:positionV relativeFrom="paragraph">
            <wp:posOffset>15240</wp:posOffset>
          </wp:positionV>
          <wp:extent cx="5734050" cy="561975"/>
          <wp:effectExtent l="0" t="0" r="0" b="9525"/>
          <wp:wrapNone/>
          <wp:docPr id="110"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05674089" w14:textId="77777777" w:rsidR="00F731BD" w:rsidRDefault="00F731BD">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F6EB3D" w14:textId="77777777" w:rsidR="00F731BD" w:rsidRDefault="00F731BD" w:rsidP="00F8080D">
    <w:pPr>
      <w:ind w:rightChars="185" w:right="333"/>
    </w:pPr>
  </w:p>
  <w:p w14:paraId="79AB7007" w14:textId="77777777" w:rsidR="00F731BD" w:rsidRDefault="00F731BD">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B6822916"/>
    <w:lvl w:ilvl="0">
      <w:start w:val="1"/>
      <w:numFmt w:val="decimal"/>
      <w:lvlText w:val="%1."/>
      <w:lvlJc w:val="left"/>
      <w:pPr>
        <w:tabs>
          <w:tab w:val="num" w:pos="360"/>
        </w:tabs>
        <w:ind w:left="360" w:hanging="360"/>
      </w:p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E54A8"/>
    <w:multiLevelType w:val="hybridMultilevel"/>
    <w:tmpl w:val="B4361B2E"/>
    <w:lvl w:ilvl="0" w:tplc="2D5A1F9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3">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4">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2326E3"/>
    <w:multiLevelType w:val="multilevel"/>
    <w:tmpl w:val="1EB676A4"/>
    <w:lvl w:ilvl="0">
      <w:start w:val="1"/>
      <w:numFmt w:val="bullet"/>
      <w:lvlText w:val=""/>
      <w:lvlJc w:val="left"/>
      <w:pPr>
        <w:tabs>
          <w:tab w:val="num" w:pos="450"/>
        </w:tabs>
        <w:ind w:left="45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A9303088"/>
    <w:lvl w:ilvl="0" w:tplc="30D824B4">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9CB8DE62"/>
    <w:lvl w:ilvl="0" w:tplc="0FB02E52">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91D8B472"/>
    <w:lvl w:ilvl="0" w:tplc="E5A6D61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5E2757E"/>
    <w:multiLevelType w:val="hybridMultilevel"/>
    <w:tmpl w:val="5F909A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5">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7">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2">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2C4D22"/>
    <w:multiLevelType w:val="hybridMultilevel"/>
    <w:tmpl w:val="7488EFEE"/>
    <w:lvl w:ilvl="0" w:tplc="D902DDBC">
      <w:start w:val="1"/>
      <w:numFmt w:val="bullet"/>
      <w:lvlText w:val=""/>
      <w:lvlJc w:val="left"/>
      <w:pPr>
        <w:ind w:left="720" w:hanging="360"/>
      </w:pPr>
      <w:rPr>
        <w:rFonts w:ascii="Webdings" w:hAnsi="Webdings" w:hint="default"/>
        <w:b w:val="0"/>
        <w:i w:val="0"/>
        <w:color w:val="FF6600"/>
        <w:sz w:val="24"/>
      </w:rPr>
    </w:lvl>
    <w:lvl w:ilvl="1" w:tplc="1AB613BA">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5">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8"/>
  </w:num>
  <w:num w:numId="3">
    <w:abstractNumId w:val="124"/>
  </w:num>
  <w:num w:numId="4">
    <w:abstractNumId w:val="2"/>
  </w:num>
  <w:num w:numId="5">
    <w:abstractNumId w:val="13"/>
  </w:num>
  <w:num w:numId="6">
    <w:abstractNumId w:val="135"/>
  </w:num>
  <w:num w:numId="7">
    <w:abstractNumId w:val="1"/>
  </w:num>
  <w:num w:numId="8">
    <w:abstractNumId w:val="128"/>
  </w:num>
  <w:num w:numId="9">
    <w:abstractNumId w:val="66"/>
  </w:num>
  <w:num w:numId="10">
    <w:abstractNumId w:val="142"/>
  </w:num>
  <w:num w:numId="11">
    <w:abstractNumId w:val="133"/>
  </w:num>
  <w:num w:numId="12">
    <w:abstractNumId w:val="11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8"/>
  </w:num>
  <w:num w:numId="15">
    <w:abstractNumId w:val="23"/>
  </w:num>
  <w:num w:numId="16">
    <w:abstractNumId w:val="30"/>
  </w:num>
  <w:num w:numId="17">
    <w:abstractNumId w:val="126"/>
  </w:num>
  <w:num w:numId="18">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3"/>
  </w:num>
  <w:num w:numId="20">
    <w:abstractNumId w:val="49"/>
  </w:num>
  <w:num w:numId="21">
    <w:abstractNumId w:val="79"/>
  </w:num>
  <w:num w:numId="22">
    <w:abstractNumId w:val="108"/>
  </w:num>
  <w:num w:numId="23">
    <w:abstractNumId w:val="45"/>
  </w:num>
  <w:num w:numId="24">
    <w:abstractNumId w:val="60"/>
  </w:num>
  <w:num w:numId="25">
    <w:abstractNumId w:val="58"/>
  </w:num>
  <w:num w:numId="26">
    <w:abstractNumId w:val="41"/>
  </w:num>
  <w:num w:numId="27">
    <w:abstractNumId w:val="9"/>
  </w:num>
  <w:num w:numId="28">
    <w:abstractNumId w:val="113"/>
  </w:num>
  <w:num w:numId="29">
    <w:abstractNumId w:val="111"/>
  </w:num>
  <w:num w:numId="30">
    <w:abstractNumId w:val="88"/>
  </w:num>
  <w:num w:numId="31">
    <w:abstractNumId w:val="46"/>
  </w:num>
  <w:num w:numId="32">
    <w:abstractNumId w:val="138"/>
  </w:num>
  <w:num w:numId="33">
    <w:abstractNumId w:val="131"/>
  </w:num>
  <w:num w:numId="34">
    <w:abstractNumId w:val="121"/>
  </w:num>
  <w:num w:numId="35">
    <w:abstractNumId w:val="8"/>
  </w:num>
  <w:num w:numId="36">
    <w:abstractNumId w:val="106"/>
  </w:num>
  <w:num w:numId="37">
    <w:abstractNumId w:val="17"/>
  </w:num>
  <w:num w:numId="38">
    <w:abstractNumId w:val="39"/>
  </w:num>
  <w:num w:numId="39">
    <w:abstractNumId w:val="48"/>
  </w:num>
  <w:num w:numId="40">
    <w:abstractNumId w:val="26"/>
  </w:num>
  <w:num w:numId="41">
    <w:abstractNumId w:val="35"/>
  </w:num>
  <w:num w:numId="42">
    <w:abstractNumId w:val="87"/>
  </w:num>
  <w:num w:numId="43">
    <w:abstractNumId w:val="33"/>
  </w:num>
  <w:num w:numId="44">
    <w:abstractNumId w:val="84"/>
  </w:num>
  <w:num w:numId="45">
    <w:abstractNumId w:val="130"/>
  </w:num>
  <w:num w:numId="46">
    <w:abstractNumId w:val="120"/>
  </w:num>
  <w:num w:numId="47">
    <w:abstractNumId w:val="112"/>
  </w:num>
  <w:num w:numId="48">
    <w:abstractNumId w:val="44"/>
  </w:num>
  <w:num w:numId="49">
    <w:abstractNumId w:val="90"/>
  </w:num>
  <w:num w:numId="50">
    <w:abstractNumId w:val="36"/>
  </w:num>
  <w:num w:numId="51">
    <w:abstractNumId w:val="19"/>
  </w:num>
  <w:num w:numId="52">
    <w:abstractNumId w:val="64"/>
  </w:num>
  <w:num w:numId="53">
    <w:abstractNumId w:val="34"/>
  </w:num>
  <w:num w:numId="54">
    <w:abstractNumId w:val="99"/>
  </w:num>
  <w:num w:numId="55">
    <w:abstractNumId w:val="3"/>
  </w:num>
  <w:num w:numId="56">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8"/>
  </w:num>
  <w:num w:numId="58">
    <w:abstractNumId w:val="43"/>
  </w:num>
  <w:num w:numId="59">
    <w:abstractNumId w:val="59"/>
  </w:num>
  <w:num w:numId="60">
    <w:abstractNumId w:val="115"/>
  </w:num>
  <w:num w:numId="61">
    <w:abstractNumId w:val="28"/>
  </w:num>
  <w:num w:numId="62">
    <w:abstractNumId w:val="10"/>
  </w:num>
  <w:num w:numId="63">
    <w:abstractNumId w:val="22"/>
  </w:num>
  <w:num w:numId="64">
    <w:abstractNumId w:val="139"/>
  </w:num>
  <w:num w:numId="65">
    <w:abstractNumId w:val="76"/>
  </w:num>
  <w:num w:numId="66">
    <w:abstractNumId w:val="119"/>
  </w:num>
  <w:num w:numId="67">
    <w:abstractNumId w:val="70"/>
  </w:num>
  <w:num w:numId="68">
    <w:abstractNumId w:val="55"/>
  </w:num>
  <w:num w:numId="69">
    <w:abstractNumId w:val="104"/>
  </w:num>
  <w:num w:numId="70">
    <w:abstractNumId w:val="101"/>
  </w:num>
  <w:num w:numId="71">
    <w:abstractNumId w:val="11"/>
  </w:num>
  <w:num w:numId="72">
    <w:abstractNumId w:val="97"/>
  </w:num>
  <w:num w:numId="73">
    <w:abstractNumId w:val="114"/>
  </w:num>
  <w:num w:numId="74">
    <w:abstractNumId w:val="118"/>
  </w:num>
  <w:num w:numId="75">
    <w:abstractNumId w:val="85"/>
  </w:num>
  <w:num w:numId="76">
    <w:abstractNumId w:val="107"/>
  </w:num>
  <w:num w:numId="77">
    <w:abstractNumId w:val="81"/>
  </w:num>
  <w:num w:numId="78">
    <w:abstractNumId w:val="137"/>
  </w:num>
  <w:num w:numId="79">
    <w:abstractNumId w:val="72"/>
  </w:num>
  <w:num w:numId="80">
    <w:abstractNumId w:val="82"/>
  </w:num>
  <w:num w:numId="81">
    <w:abstractNumId w:val="18"/>
  </w:num>
  <w:num w:numId="82">
    <w:abstractNumId w:val="61"/>
  </w:num>
  <w:num w:numId="83">
    <w:abstractNumId w:val="16"/>
  </w:num>
  <w:num w:numId="84">
    <w:abstractNumId w:val="42"/>
  </w:num>
  <w:num w:numId="85">
    <w:abstractNumId w:val="132"/>
  </w:num>
  <w:num w:numId="86">
    <w:abstractNumId w:val="71"/>
  </w:num>
  <w:num w:numId="87">
    <w:abstractNumId w:val="37"/>
  </w:num>
  <w:num w:numId="88">
    <w:abstractNumId w:val="89"/>
  </w:num>
  <w:num w:numId="89">
    <w:abstractNumId w:val="52"/>
  </w:num>
  <w:num w:numId="90">
    <w:abstractNumId w:val="20"/>
  </w:num>
  <w:num w:numId="91">
    <w:abstractNumId w:val="57"/>
  </w:num>
  <w:num w:numId="92">
    <w:abstractNumId w:val="141"/>
  </w:num>
  <w:num w:numId="93">
    <w:abstractNumId w:val="140"/>
  </w:num>
  <w:num w:numId="94">
    <w:abstractNumId w:val="63"/>
  </w:num>
  <w:num w:numId="95">
    <w:abstractNumId w:val="74"/>
  </w:num>
  <w:num w:numId="96">
    <w:abstractNumId w:val="4"/>
  </w:num>
  <w:num w:numId="97">
    <w:abstractNumId w:val="100"/>
  </w:num>
  <w:num w:numId="98">
    <w:abstractNumId w:val="32"/>
  </w:num>
  <w:num w:numId="99">
    <w:abstractNumId w:val="129"/>
  </w:num>
  <w:num w:numId="100">
    <w:abstractNumId w:val="110"/>
  </w:num>
  <w:num w:numId="101">
    <w:abstractNumId w:val="6"/>
  </w:num>
  <w:num w:numId="102">
    <w:abstractNumId w:val="138"/>
  </w:num>
  <w:num w:numId="103">
    <w:abstractNumId w:val="94"/>
  </w:num>
  <w:num w:numId="104">
    <w:abstractNumId w:val="69"/>
  </w:num>
  <w:num w:numId="105">
    <w:abstractNumId w:val="5"/>
  </w:num>
  <w:num w:numId="106">
    <w:abstractNumId w:val="56"/>
  </w:num>
  <w:num w:numId="107">
    <w:abstractNumId w:val="73"/>
  </w:num>
  <w:num w:numId="108">
    <w:abstractNumId w:val="93"/>
  </w:num>
  <w:num w:numId="109">
    <w:abstractNumId w:val="116"/>
  </w:num>
  <w:num w:numId="110">
    <w:abstractNumId w:val="21"/>
  </w:num>
  <w:num w:numId="111">
    <w:abstractNumId w:val="109"/>
  </w:num>
  <w:num w:numId="112">
    <w:abstractNumId w:val="122"/>
  </w:num>
  <w:num w:numId="113">
    <w:abstractNumId w:val="15"/>
  </w:num>
  <w:num w:numId="114">
    <w:abstractNumId w:val="117"/>
  </w:num>
  <w:num w:numId="115">
    <w:abstractNumId w:val="40"/>
  </w:num>
  <w:num w:numId="116">
    <w:abstractNumId w:val="134"/>
  </w:num>
  <w:num w:numId="117">
    <w:abstractNumId w:val="96"/>
  </w:num>
  <w:num w:numId="118">
    <w:abstractNumId w:val="7"/>
  </w:num>
  <w:num w:numId="119">
    <w:abstractNumId w:val="14"/>
  </w:num>
  <w:num w:numId="120">
    <w:abstractNumId w:val="105"/>
  </w:num>
  <w:num w:numId="121">
    <w:abstractNumId w:val="25"/>
  </w:num>
  <w:num w:numId="122">
    <w:abstractNumId w:val="83"/>
  </w:num>
  <w:num w:numId="123">
    <w:abstractNumId w:val="62"/>
  </w:num>
  <w:num w:numId="1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7"/>
  </w:num>
  <w:num w:numId="131">
    <w:abstractNumId w:val="68"/>
  </w:num>
  <w:num w:numId="132">
    <w:abstractNumId w:val="27"/>
  </w:num>
  <w:num w:numId="133">
    <w:abstractNumId w:val="103"/>
  </w:num>
  <w:num w:numId="134">
    <w:abstractNumId w:val="102"/>
  </w:num>
  <w:num w:numId="135">
    <w:abstractNumId w:val="67"/>
  </w:num>
  <w:num w:numId="136">
    <w:abstractNumId w:val="86"/>
  </w:num>
  <w:num w:numId="137">
    <w:abstractNumId w:val="54"/>
  </w:num>
  <w:num w:numId="138">
    <w:abstractNumId w:val="50"/>
  </w:num>
  <w:num w:numId="139">
    <w:abstractNumId w:val="51"/>
  </w:num>
  <w:num w:numId="140">
    <w:abstractNumId w:val="31"/>
  </w:num>
  <w:num w:numId="141">
    <w:abstractNumId w:val="95"/>
  </w:num>
  <w:num w:numId="142">
    <w:abstractNumId w:val="75"/>
  </w:num>
  <w:num w:numId="143">
    <w:abstractNumId w:val="125"/>
  </w:num>
  <w:num w:numId="144">
    <w:abstractNumId w:val="24"/>
  </w:num>
  <w:num w:numId="145">
    <w:abstractNumId w:val="77"/>
  </w:num>
  <w:num w:numId="146">
    <w:abstractNumId w:val="12"/>
  </w:num>
  <w:num w:numId="147">
    <w:abstractNumId w:val="0"/>
  </w:num>
  <w:num w:numId="148">
    <w:abstractNumId w:val="92"/>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uHRxDKgFMzMYzs2hPUDPpfQtsqDZQ9I5hCWwaw4v7grjK3KRWlBFOSrU/ajRHpp8Q47f8i6OMJcMnxYnrt9Jjg==" w:salt="oZ0wjeCkFeX9cspdNq0KeA=="/>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9FF"/>
    <w:rsid w:val="00000F2B"/>
    <w:rsid w:val="00001517"/>
    <w:rsid w:val="00001A9A"/>
    <w:rsid w:val="00002A65"/>
    <w:rsid w:val="00002C0B"/>
    <w:rsid w:val="00003078"/>
    <w:rsid w:val="000033A3"/>
    <w:rsid w:val="00003601"/>
    <w:rsid w:val="00003D41"/>
    <w:rsid w:val="00004568"/>
    <w:rsid w:val="00004998"/>
    <w:rsid w:val="00004F98"/>
    <w:rsid w:val="0000615E"/>
    <w:rsid w:val="00006372"/>
    <w:rsid w:val="000067CF"/>
    <w:rsid w:val="00007875"/>
    <w:rsid w:val="000100BC"/>
    <w:rsid w:val="00010442"/>
    <w:rsid w:val="000114ED"/>
    <w:rsid w:val="00011E31"/>
    <w:rsid w:val="00012D48"/>
    <w:rsid w:val="00013F1B"/>
    <w:rsid w:val="00014083"/>
    <w:rsid w:val="000148B4"/>
    <w:rsid w:val="00014EAD"/>
    <w:rsid w:val="000150D5"/>
    <w:rsid w:val="000158EE"/>
    <w:rsid w:val="00015A25"/>
    <w:rsid w:val="00017866"/>
    <w:rsid w:val="00017CE3"/>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3A8"/>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4F89"/>
    <w:rsid w:val="000553EE"/>
    <w:rsid w:val="0005574D"/>
    <w:rsid w:val="00055EFD"/>
    <w:rsid w:val="00056DDF"/>
    <w:rsid w:val="00056E58"/>
    <w:rsid w:val="00057463"/>
    <w:rsid w:val="00060047"/>
    <w:rsid w:val="00060238"/>
    <w:rsid w:val="00060959"/>
    <w:rsid w:val="00060AC5"/>
    <w:rsid w:val="00061A45"/>
    <w:rsid w:val="00061A6E"/>
    <w:rsid w:val="000626C8"/>
    <w:rsid w:val="0006338A"/>
    <w:rsid w:val="00063577"/>
    <w:rsid w:val="000658AA"/>
    <w:rsid w:val="00066528"/>
    <w:rsid w:val="00066CF6"/>
    <w:rsid w:val="00067AB1"/>
    <w:rsid w:val="00070945"/>
    <w:rsid w:val="0007160C"/>
    <w:rsid w:val="00071922"/>
    <w:rsid w:val="0007218F"/>
    <w:rsid w:val="000731D9"/>
    <w:rsid w:val="00073B1A"/>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0D27"/>
    <w:rsid w:val="00081064"/>
    <w:rsid w:val="000814CC"/>
    <w:rsid w:val="00081AEC"/>
    <w:rsid w:val="00081C19"/>
    <w:rsid w:val="00082458"/>
    <w:rsid w:val="00082CBC"/>
    <w:rsid w:val="00083673"/>
    <w:rsid w:val="0008414D"/>
    <w:rsid w:val="000841C9"/>
    <w:rsid w:val="000844C5"/>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3D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496"/>
    <w:rsid w:val="000C0FBE"/>
    <w:rsid w:val="000C185F"/>
    <w:rsid w:val="000C2842"/>
    <w:rsid w:val="000C2964"/>
    <w:rsid w:val="000C3110"/>
    <w:rsid w:val="000C32C3"/>
    <w:rsid w:val="000C3CB1"/>
    <w:rsid w:val="000C4911"/>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CA9"/>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52EA"/>
    <w:rsid w:val="000E5C45"/>
    <w:rsid w:val="000E6103"/>
    <w:rsid w:val="000E658A"/>
    <w:rsid w:val="000E6728"/>
    <w:rsid w:val="000E6B57"/>
    <w:rsid w:val="000E6E21"/>
    <w:rsid w:val="000E7FB1"/>
    <w:rsid w:val="000F0642"/>
    <w:rsid w:val="000F0F4D"/>
    <w:rsid w:val="000F11BD"/>
    <w:rsid w:val="000F1BE7"/>
    <w:rsid w:val="000F1ECA"/>
    <w:rsid w:val="000F200C"/>
    <w:rsid w:val="000F4095"/>
    <w:rsid w:val="000F4E3B"/>
    <w:rsid w:val="000F51BC"/>
    <w:rsid w:val="000F59F6"/>
    <w:rsid w:val="000F6E5D"/>
    <w:rsid w:val="000F76E5"/>
    <w:rsid w:val="000F798B"/>
    <w:rsid w:val="00100F6C"/>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1E9C"/>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4A8A"/>
    <w:rsid w:val="00135D5F"/>
    <w:rsid w:val="00135FF2"/>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799"/>
    <w:rsid w:val="00145E67"/>
    <w:rsid w:val="00145EAD"/>
    <w:rsid w:val="0014632E"/>
    <w:rsid w:val="00146FC7"/>
    <w:rsid w:val="001472CD"/>
    <w:rsid w:val="001475EA"/>
    <w:rsid w:val="00151496"/>
    <w:rsid w:val="00152361"/>
    <w:rsid w:val="00152E1B"/>
    <w:rsid w:val="00152FCC"/>
    <w:rsid w:val="001538D0"/>
    <w:rsid w:val="00154676"/>
    <w:rsid w:val="0015552D"/>
    <w:rsid w:val="00155B9B"/>
    <w:rsid w:val="00155ECD"/>
    <w:rsid w:val="00156AE7"/>
    <w:rsid w:val="00156B3C"/>
    <w:rsid w:val="0016067A"/>
    <w:rsid w:val="00160B7E"/>
    <w:rsid w:val="00160C27"/>
    <w:rsid w:val="00162A93"/>
    <w:rsid w:val="00162ADA"/>
    <w:rsid w:val="00163658"/>
    <w:rsid w:val="00163848"/>
    <w:rsid w:val="00164103"/>
    <w:rsid w:val="001641EC"/>
    <w:rsid w:val="00164CEB"/>
    <w:rsid w:val="0016502C"/>
    <w:rsid w:val="001652F4"/>
    <w:rsid w:val="00165736"/>
    <w:rsid w:val="001665D9"/>
    <w:rsid w:val="00166DE0"/>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04B7"/>
    <w:rsid w:val="001A1A27"/>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722"/>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5DA"/>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CBD"/>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3E7B"/>
    <w:rsid w:val="002147C1"/>
    <w:rsid w:val="002150B5"/>
    <w:rsid w:val="00215176"/>
    <w:rsid w:val="00215228"/>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C53"/>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37F55"/>
    <w:rsid w:val="00241434"/>
    <w:rsid w:val="00241602"/>
    <w:rsid w:val="00241674"/>
    <w:rsid w:val="00241885"/>
    <w:rsid w:val="00242218"/>
    <w:rsid w:val="00242366"/>
    <w:rsid w:val="002425DA"/>
    <w:rsid w:val="00242B11"/>
    <w:rsid w:val="002435BA"/>
    <w:rsid w:val="00243B33"/>
    <w:rsid w:val="00243E0C"/>
    <w:rsid w:val="00244608"/>
    <w:rsid w:val="00244E57"/>
    <w:rsid w:val="0024509C"/>
    <w:rsid w:val="00245448"/>
    <w:rsid w:val="002460AD"/>
    <w:rsid w:val="00246341"/>
    <w:rsid w:val="002463ED"/>
    <w:rsid w:val="002469A6"/>
    <w:rsid w:val="00246B25"/>
    <w:rsid w:val="00246BBF"/>
    <w:rsid w:val="00246DB2"/>
    <w:rsid w:val="00247A55"/>
    <w:rsid w:val="00247B46"/>
    <w:rsid w:val="00247D4A"/>
    <w:rsid w:val="00247DA2"/>
    <w:rsid w:val="0025016C"/>
    <w:rsid w:val="0025087E"/>
    <w:rsid w:val="00251243"/>
    <w:rsid w:val="0025128E"/>
    <w:rsid w:val="002512D3"/>
    <w:rsid w:val="00251F8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8EF"/>
    <w:rsid w:val="00263B62"/>
    <w:rsid w:val="00264630"/>
    <w:rsid w:val="002653EB"/>
    <w:rsid w:val="0026584E"/>
    <w:rsid w:val="00265AC3"/>
    <w:rsid w:val="0026606F"/>
    <w:rsid w:val="00266AF5"/>
    <w:rsid w:val="00266F0E"/>
    <w:rsid w:val="0026723A"/>
    <w:rsid w:val="00267755"/>
    <w:rsid w:val="002677F5"/>
    <w:rsid w:val="00267BAC"/>
    <w:rsid w:val="0027028A"/>
    <w:rsid w:val="00270612"/>
    <w:rsid w:val="00270641"/>
    <w:rsid w:val="00270850"/>
    <w:rsid w:val="00270EBE"/>
    <w:rsid w:val="00270F92"/>
    <w:rsid w:val="00271E9A"/>
    <w:rsid w:val="00272869"/>
    <w:rsid w:val="00272E63"/>
    <w:rsid w:val="00273685"/>
    <w:rsid w:val="00273C3F"/>
    <w:rsid w:val="00273EB9"/>
    <w:rsid w:val="00274069"/>
    <w:rsid w:val="002744C7"/>
    <w:rsid w:val="002751F6"/>
    <w:rsid w:val="00276586"/>
    <w:rsid w:val="002765CF"/>
    <w:rsid w:val="00276C4D"/>
    <w:rsid w:val="00276E1A"/>
    <w:rsid w:val="00277081"/>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620E"/>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58D"/>
    <w:rsid w:val="003009F1"/>
    <w:rsid w:val="00301E95"/>
    <w:rsid w:val="00302B84"/>
    <w:rsid w:val="00303BEB"/>
    <w:rsid w:val="00306549"/>
    <w:rsid w:val="0030657F"/>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084C"/>
    <w:rsid w:val="0032113C"/>
    <w:rsid w:val="003219D2"/>
    <w:rsid w:val="00322128"/>
    <w:rsid w:val="00322275"/>
    <w:rsid w:val="003225E4"/>
    <w:rsid w:val="003234A7"/>
    <w:rsid w:val="00324479"/>
    <w:rsid w:val="0032469E"/>
    <w:rsid w:val="0032507C"/>
    <w:rsid w:val="00325BA0"/>
    <w:rsid w:val="00325E60"/>
    <w:rsid w:val="00326833"/>
    <w:rsid w:val="00326BBD"/>
    <w:rsid w:val="00326C6A"/>
    <w:rsid w:val="00326EF7"/>
    <w:rsid w:val="00326F85"/>
    <w:rsid w:val="0032701A"/>
    <w:rsid w:val="00330CD4"/>
    <w:rsid w:val="00331198"/>
    <w:rsid w:val="0033167A"/>
    <w:rsid w:val="00333A0E"/>
    <w:rsid w:val="00333F5B"/>
    <w:rsid w:val="003347D9"/>
    <w:rsid w:val="00334E20"/>
    <w:rsid w:val="00334E27"/>
    <w:rsid w:val="00335046"/>
    <w:rsid w:val="0033513B"/>
    <w:rsid w:val="00335DFB"/>
    <w:rsid w:val="00336BCA"/>
    <w:rsid w:val="0033725C"/>
    <w:rsid w:val="00337F87"/>
    <w:rsid w:val="0034016E"/>
    <w:rsid w:val="00340532"/>
    <w:rsid w:val="00341566"/>
    <w:rsid w:val="003418C5"/>
    <w:rsid w:val="0034219A"/>
    <w:rsid w:val="00342491"/>
    <w:rsid w:val="003427A4"/>
    <w:rsid w:val="00342DA2"/>
    <w:rsid w:val="0034327C"/>
    <w:rsid w:val="003434E6"/>
    <w:rsid w:val="0034350C"/>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1E5F"/>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320"/>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28BC"/>
    <w:rsid w:val="0038336A"/>
    <w:rsid w:val="00383917"/>
    <w:rsid w:val="00384940"/>
    <w:rsid w:val="00384B84"/>
    <w:rsid w:val="003856C2"/>
    <w:rsid w:val="00385965"/>
    <w:rsid w:val="00385C82"/>
    <w:rsid w:val="00386BEC"/>
    <w:rsid w:val="00387529"/>
    <w:rsid w:val="003878D1"/>
    <w:rsid w:val="003905D2"/>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239"/>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3BF9"/>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549"/>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372"/>
    <w:rsid w:val="00424446"/>
    <w:rsid w:val="00424658"/>
    <w:rsid w:val="00425511"/>
    <w:rsid w:val="00425B97"/>
    <w:rsid w:val="00426DA7"/>
    <w:rsid w:val="00427571"/>
    <w:rsid w:val="00427B69"/>
    <w:rsid w:val="00430C3B"/>
    <w:rsid w:val="0043109C"/>
    <w:rsid w:val="0043190C"/>
    <w:rsid w:val="004319F3"/>
    <w:rsid w:val="00431BC1"/>
    <w:rsid w:val="004320D3"/>
    <w:rsid w:val="004323B9"/>
    <w:rsid w:val="0043242A"/>
    <w:rsid w:val="00432BCE"/>
    <w:rsid w:val="0043356D"/>
    <w:rsid w:val="00433F5F"/>
    <w:rsid w:val="004342E4"/>
    <w:rsid w:val="00435313"/>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B55"/>
    <w:rsid w:val="00465ECA"/>
    <w:rsid w:val="004668D9"/>
    <w:rsid w:val="00466D83"/>
    <w:rsid w:val="0047054A"/>
    <w:rsid w:val="004705FE"/>
    <w:rsid w:val="004710F7"/>
    <w:rsid w:val="004718AA"/>
    <w:rsid w:val="00471C7C"/>
    <w:rsid w:val="00471E00"/>
    <w:rsid w:val="00471E7E"/>
    <w:rsid w:val="00472642"/>
    <w:rsid w:val="00472D3F"/>
    <w:rsid w:val="00472DFD"/>
    <w:rsid w:val="00473147"/>
    <w:rsid w:val="004743D2"/>
    <w:rsid w:val="00475147"/>
    <w:rsid w:val="004759C6"/>
    <w:rsid w:val="00475BDD"/>
    <w:rsid w:val="004768FA"/>
    <w:rsid w:val="00477B4D"/>
    <w:rsid w:val="00477E6B"/>
    <w:rsid w:val="0048028F"/>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21C3"/>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2F7"/>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4B6E"/>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49F"/>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4AB1"/>
    <w:rsid w:val="00505147"/>
    <w:rsid w:val="00505148"/>
    <w:rsid w:val="00505713"/>
    <w:rsid w:val="00506100"/>
    <w:rsid w:val="0050647F"/>
    <w:rsid w:val="00506F04"/>
    <w:rsid w:val="005072B0"/>
    <w:rsid w:val="0051046C"/>
    <w:rsid w:val="005108D1"/>
    <w:rsid w:val="00510F6B"/>
    <w:rsid w:val="00511357"/>
    <w:rsid w:val="0051150A"/>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265"/>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1B09"/>
    <w:rsid w:val="00582176"/>
    <w:rsid w:val="00582313"/>
    <w:rsid w:val="0058242F"/>
    <w:rsid w:val="00582D5A"/>
    <w:rsid w:val="00582F72"/>
    <w:rsid w:val="0058313F"/>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787"/>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77D"/>
    <w:rsid w:val="006078A3"/>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32B"/>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3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1F0"/>
    <w:rsid w:val="006A02DC"/>
    <w:rsid w:val="006A0A7E"/>
    <w:rsid w:val="006A0B9E"/>
    <w:rsid w:val="006A0F87"/>
    <w:rsid w:val="006A1087"/>
    <w:rsid w:val="006A10F4"/>
    <w:rsid w:val="006A137B"/>
    <w:rsid w:val="006A1A85"/>
    <w:rsid w:val="006A1CF0"/>
    <w:rsid w:val="006A2B52"/>
    <w:rsid w:val="006A2F66"/>
    <w:rsid w:val="006A33F3"/>
    <w:rsid w:val="006A3C64"/>
    <w:rsid w:val="006A4009"/>
    <w:rsid w:val="006A4498"/>
    <w:rsid w:val="006A507B"/>
    <w:rsid w:val="006A59F4"/>
    <w:rsid w:val="006A5DAE"/>
    <w:rsid w:val="006A63D4"/>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390"/>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8F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3E1"/>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66D"/>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4F6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47B60"/>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57D"/>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511"/>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6B"/>
    <w:rsid w:val="0079439D"/>
    <w:rsid w:val="00794495"/>
    <w:rsid w:val="007948A2"/>
    <w:rsid w:val="007951AB"/>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381A"/>
    <w:rsid w:val="007A4659"/>
    <w:rsid w:val="007A475E"/>
    <w:rsid w:val="007A4DCC"/>
    <w:rsid w:val="007A5355"/>
    <w:rsid w:val="007A54A5"/>
    <w:rsid w:val="007A5DB8"/>
    <w:rsid w:val="007A5EAF"/>
    <w:rsid w:val="007A61F6"/>
    <w:rsid w:val="007A6691"/>
    <w:rsid w:val="007A6C2E"/>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3C1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0D4"/>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5D96"/>
    <w:rsid w:val="007E66CC"/>
    <w:rsid w:val="007E678A"/>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2EAC"/>
    <w:rsid w:val="00803203"/>
    <w:rsid w:val="0080323A"/>
    <w:rsid w:val="0080380B"/>
    <w:rsid w:val="008045B0"/>
    <w:rsid w:val="0080462B"/>
    <w:rsid w:val="00804794"/>
    <w:rsid w:val="00804847"/>
    <w:rsid w:val="0080493D"/>
    <w:rsid w:val="008049CB"/>
    <w:rsid w:val="00805364"/>
    <w:rsid w:val="008057CC"/>
    <w:rsid w:val="00805964"/>
    <w:rsid w:val="00805A36"/>
    <w:rsid w:val="00806487"/>
    <w:rsid w:val="00806515"/>
    <w:rsid w:val="00806ED6"/>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667"/>
    <w:rsid w:val="00831791"/>
    <w:rsid w:val="00832066"/>
    <w:rsid w:val="00833433"/>
    <w:rsid w:val="008335B9"/>
    <w:rsid w:val="00833877"/>
    <w:rsid w:val="00833FE0"/>
    <w:rsid w:val="00834000"/>
    <w:rsid w:val="00834233"/>
    <w:rsid w:val="0083423E"/>
    <w:rsid w:val="00834507"/>
    <w:rsid w:val="00834C8F"/>
    <w:rsid w:val="008357AC"/>
    <w:rsid w:val="008358AA"/>
    <w:rsid w:val="00836655"/>
    <w:rsid w:val="008368B4"/>
    <w:rsid w:val="00836988"/>
    <w:rsid w:val="00836BE4"/>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470C"/>
    <w:rsid w:val="00875F3B"/>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877"/>
    <w:rsid w:val="008A1A57"/>
    <w:rsid w:val="008A1E0F"/>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BE7"/>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57F"/>
    <w:rsid w:val="008E0ECA"/>
    <w:rsid w:val="008E1345"/>
    <w:rsid w:val="008E1424"/>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6FB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529E"/>
    <w:rsid w:val="00916499"/>
    <w:rsid w:val="00916E81"/>
    <w:rsid w:val="0091793D"/>
    <w:rsid w:val="00917E69"/>
    <w:rsid w:val="00920340"/>
    <w:rsid w:val="00920402"/>
    <w:rsid w:val="00920499"/>
    <w:rsid w:val="0092069E"/>
    <w:rsid w:val="009207CD"/>
    <w:rsid w:val="00920939"/>
    <w:rsid w:val="009210DE"/>
    <w:rsid w:val="00921661"/>
    <w:rsid w:val="00922683"/>
    <w:rsid w:val="00922A26"/>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C6"/>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0F5"/>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3EAD"/>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524"/>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1FE4"/>
    <w:rsid w:val="009B2474"/>
    <w:rsid w:val="009B2BF1"/>
    <w:rsid w:val="009B369E"/>
    <w:rsid w:val="009B3A14"/>
    <w:rsid w:val="009B3A44"/>
    <w:rsid w:val="009B3FA2"/>
    <w:rsid w:val="009B434E"/>
    <w:rsid w:val="009B47EB"/>
    <w:rsid w:val="009B4A6A"/>
    <w:rsid w:val="009B4EA5"/>
    <w:rsid w:val="009B6299"/>
    <w:rsid w:val="009B6439"/>
    <w:rsid w:val="009B78AB"/>
    <w:rsid w:val="009B7D12"/>
    <w:rsid w:val="009C015A"/>
    <w:rsid w:val="009C026F"/>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9C4"/>
    <w:rsid w:val="009D3E34"/>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0F1"/>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1CED"/>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550D"/>
    <w:rsid w:val="00A0581B"/>
    <w:rsid w:val="00A05A1C"/>
    <w:rsid w:val="00A062B0"/>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263"/>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6CE0"/>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593"/>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1DD"/>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37F"/>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1836"/>
    <w:rsid w:val="00A936B5"/>
    <w:rsid w:val="00A954A1"/>
    <w:rsid w:val="00A96D60"/>
    <w:rsid w:val="00A97702"/>
    <w:rsid w:val="00AA018E"/>
    <w:rsid w:val="00AA0329"/>
    <w:rsid w:val="00AA0A02"/>
    <w:rsid w:val="00AA1732"/>
    <w:rsid w:val="00AA1833"/>
    <w:rsid w:val="00AA19FE"/>
    <w:rsid w:val="00AA1E8E"/>
    <w:rsid w:val="00AA1F6D"/>
    <w:rsid w:val="00AA31F2"/>
    <w:rsid w:val="00AA3E39"/>
    <w:rsid w:val="00AA4569"/>
    <w:rsid w:val="00AA4DB6"/>
    <w:rsid w:val="00AA502B"/>
    <w:rsid w:val="00AA52F0"/>
    <w:rsid w:val="00AA69C5"/>
    <w:rsid w:val="00AA715A"/>
    <w:rsid w:val="00AA7D30"/>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4E"/>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598"/>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2E"/>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2DEC"/>
    <w:rsid w:val="00B3310A"/>
    <w:rsid w:val="00B33D0E"/>
    <w:rsid w:val="00B33F0B"/>
    <w:rsid w:val="00B34059"/>
    <w:rsid w:val="00B350C6"/>
    <w:rsid w:val="00B35D10"/>
    <w:rsid w:val="00B35E56"/>
    <w:rsid w:val="00B363C7"/>
    <w:rsid w:val="00B367F4"/>
    <w:rsid w:val="00B368E3"/>
    <w:rsid w:val="00B40674"/>
    <w:rsid w:val="00B40EA0"/>
    <w:rsid w:val="00B412B9"/>
    <w:rsid w:val="00B415AD"/>
    <w:rsid w:val="00B42A20"/>
    <w:rsid w:val="00B42BB4"/>
    <w:rsid w:val="00B42EF9"/>
    <w:rsid w:val="00B43362"/>
    <w:rsid w:val="00B4350B"/>
    <w:rsid w:val="00B435C3"/>
    <w:rsid w:val="00B43818"/>
    <w:rsid w:val="00B43C8E"/>
    <w:rsid w:val="00B4487A"/>
    <w:rsid w:val="00B4677F"/>
    <w:rsid w:val="00B473CB"/>
    <w:rsid w:val="00B47724"/>
    <w:rsid w:val="00B47893"/>
    <w:rsid w:val="00B47F06"/>
    <w:rsid w:val="00B504AF"/>
    <w:rsid w:val="00B5071D"/>
    <w:rsid w:val="00B50A5B"/>
    <w:rsid w:val="00B5223A"/>
    <w:rsid w:val="00B52890"/>
    <w:rsid w:val="00B52F10"/>
    <w:rsid w:val="00B53266"/>
    <w:rsid w:val="00B53C3C"/>
    <w:rsid w:val="00B54C21"/>
    <w:rsid w:val="00B552C5"/>
    <w:rsid w:val="00B56BEB"/>
    <w:rsid w:val="00B56F1D"/>
    <w:rsid w:val="00B57278"/>
    <w:rsid w:val="00B57705"/>
    <w:rsid w:val="00B62694"/>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5E72"/>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0C8"/>
    <w:rsid w:val="00BA0666"/>
    <w:rsid w:val="00BA0707"/>
    <w:rsid w:val="00BA1490"/>
    <w:rsid w:val="00BA1A7E"/>
    <w:rsid w:val="00BA1B5F"/>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4E9"/>
    <w:rsid w:val="00BB3BDF"/>
    <w:rsid w:val="00BB45D6"/>
    <w:rsid w:val="00BB4720"/>
    <w:rsid w:val="00BB4A94"/>
    <w:rsid w:val="00BB4AC1"/>
    <w:rsid w:val="00BB4AE8"/>
    <w:rsid w:val="00BB4C1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597"/>
    <w:rsid w:val="00BE2A7F"/>
    <w:rsid w:val="00BE2DEA"/>
    <w:rsid w:val="00BE2E58"/>
    <w:rsid w:val="00BE30E6"/>
    <w:rsid w:val="00BE3268"/>
    <w:rsid w:val="00BE332E"/>
    <w:rsid w:val="00BE36C3"/>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447"/>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D9B"/>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B7"/>
    <w:rsid w:val="00C2711E"/>
    <w:rsid w:val="00C27278"/>
    <w:rsid w:val="00C27DC5"/>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90D"/>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C0C"/>
    <w:rsid w:val="00C71A7F"/>
    <w:rsid w:val="00C726E3"/>
    <w:rsid w:val="00C730A6"/>
    <w:rsid w:val="00C737B6"/>
    <w:rsid w:val="00C744BC"/>
    <w:rsid w:val="00C74759"/>
    <w:rsid w:val="00C74AF2"/>
    <w:rsid w:val="00C7634A"/>
    <w:rsid w:val="00C7675B"/>
    <w:rsid w:val="00C76773"/>
    <w:rsid w:val="00C767B9"/>
    <w:rsid w:val="00C778DB"/>
    <w:rsid w:val="00C77A88"/>
    <w:rsid w:val="00C80194"/>
    <w:rsid w:val="00C801C3"/>
    <w:rsid w:val="00C805A4"/>
    <w:rsid w:val="00C807CF"/>
    <w:rsid w:val="00C80AB8"/>
    <w:rsid w:val="00C81507"/>
    <w:rsid w:val="00C81C49"/>
    <w:rsid w:val="00C82136"/>
    <w:rsid w:val="00C831EC"/>
    <w:rsid w:val="00C834BB"/>
    <w:rsid w:val="00C845CA"/>
    <w:rsid w:val="00C8471C"/>
    <w:rsid w:val="00C85680"/>
    <w:rsid w:val="00C85BA5"/>
    <w:rsid w:val="00C85BE8"/>
    <w:rsid w:val="00C85D43"/>
    <w:rsid w:val="00C85F7C"/>
    <w:rsid w:val="00C861CE"/>
    <w:rsid w:val="00C8706B"/>
    <w:rsid w:val="00C870E0"/>
    <w:rsid w:val="00C87808"/>
    <w:rsid w:val="00C8780F"/>
    <w:rsid w:val="00C9008A"/>
    <w:rsid w:val="00C90149"/>
    <w:rsid w:val="00C90612"/>
    <w:rsid w:val="00C9153C"/>
    <w:rsid w:val="00C91702"/>
    <w:rsid w:val="00C917F4"/>
    <w:rsid w:val="00C92960"/>
    <w:rsid w:val="00C92E03"/>
    <w:rsid w:val="00C934E8"/>
    <w:rsid w:val="00C9378D"/>
    <w:rsid w:val="00C938FF"/>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50"/>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23C7"/>
    <w:rsid w:val="00CF3FEE"/>
    <w:rsid w:val="00CF4241"/>
    <w:rsid w:val="00CF4D72"/>
    <w:rsid w:val="00CF4E4B"/>
    <w:rsid w:val="00CF7343"/>
    <w:rsid w:val="00D0068A"/>
    <w:rsid w:val="00D008DC"/>
    <w:rsid w:val="00D0148E"/>
    <w:rsid w:val="00D015CA"/>
    <w:rsid w:val="00D01ABC"/>
    <w:rsid w:val="00D02999"/>
    <w:rsid w:val="00D02D7A"/>
    <w:rsid w:val="00D030F2"/>
    <w:rsid w:val="00D035AD"/>
    <w:rsid w:val="00D04131"/>
    <w:rsid w:val="00D050E2"/>
    <w:rsid w:val="00D05F45"/>
    <w:rsid w:val="00D06270"/>
    <w:rsid w:val="00D07248"/>
    <w:rsid w:val="00D07BCE"/>
    <w:rsid w:val="00D10A8A"/>
    <w:rsid w:val="00D11241"/>
    <w:rsid w:val="00D112A6"/>
    <w:rsid w:val="00D1185B"/>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43C8"/>
    <w:rsid w:val="00D34AAA"/>
    <w:rsid w:val="00D353E6"/>
    <w:rsid w:val="00D35AC9"/>
    <w:rsid w:val="00D363C8"/>
    <w:rsid w:val="00D36B97"/>
    <w:rsid w:val="00D37D4C"/>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4E60"/>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0C"/>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029"/>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90C"/>
    <w:rsid w:val="00DD367D"/>
    <w:rsid w:val="00DD39C7"/>
    <w:rsid w:val="00DD4360"/>
    <w:rsid w:val="00DD4C58"/>
    <w:rsid w:val="00DD6311"/>
    <w:rsid w:val="00DD63B8"/>
    <w:rsid w:val="00DD7A56"/>
    <w:rsid w:val="00DD7EE4"/>
    <w:rsid w:val="00DD7F8E"/>
    <w:rsid w:val="00DE02A8"/>
    <w:rsid w:val="00DE051B"/>
    <w:rsid w:val="00DE0D10"/>
    <w:rsid w:val="00DE0DD8"/>
    <w:rsid w:val="00DE10A5"/>
    <w:rsid w:val="00DE1319"/>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40E"/>
    <w:rsid w:val="00E035D3"/>
    <w:rsid w:val="00E03856"/>
    <w:rsid w:val="00E03D87"/>
    <w:rsid w:val="00E03E2C"/>
    <w:rsid w:val="00E04363"/>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5C02"/>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7B7D"/>
    <w:rsid w:val="00EB0AE5"/>
    <w:rsid w:val="00EB0E46"/>
    <w:rsid w:val="00EB18FB"/>
    <w:rsid w:val="00EB1A89"/>
    <w:rsid w:val="00EB1AA6"/>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078"/>
    <w:rsid w:val="00F003C2"/>
    <w:rsid w:val="00F0154C"/>
    <w:rsid w:val="00F0182C"/>
    <w:rsid w:val="00F0242E"/>
    <w:rsid w:val="00F02E9F"/>
    <w:rsid w:val="00F039AC"/>
    <w:rsid w:val="00F043EA"/>
    <w:rsid w:val="00F05845"/>
    <w:rsid w:val="00F06140"/>
    <w:rsid w:val="00F0652C"/>
    <w:rsid w:val="00F06EC5"/>
    <w:rsid w:val="00F07323"/>
    <w:rsid w:val="00F079FA"/>
    <w:rsid w:val="00F07ACA"/>
    <w:rsid w:val="00F1020A"/>
    <w:rsid w:val="00F10B26"/>
    <w:rsid w:val="00F11BEC"/>
    <w:rsid w:val="00F1314F"/>
    <w:rsid w:val="00F135DC"/>
    <w:rsid w:val="00F14B59"/>
    <w:rsid w:val="00F154E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79E"/>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2C0"/>
    <w:rsid w:val="00F5340E"/>
    <w:rsid w:val="00F53459"/>
    <w:rsid w:val="00F53BF1"/>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1BD"/>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5E50"/>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2AE3"/>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312"/>
    <w:rsid w:val="00FE7FDD"/>
    <w:rsid w:val="00FF02F6"/>
    <w:rsid w:val="00FF0411"/>
    <w:rsid w:val="00FF0D73"/>
    <w:rsid w:val="00FF1783"/>
    <w:rsid w:val="00FF1B2B"/>
    <w:rsid w:val="00FF1B94"/>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D62C528"/>
  <w15:docId w15:val="{BF1933EF-7AF3-407C-9DC1-7438FD8D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921661"/>
    <w:pPr>
      <w:keepNext/>
      <w:spacing w:before="200" w:after="120"/>
      <w:ind w:right="-90"/>
      <w:outlineLvl w:val="0"/>
    </w:pPr>
    <w:rPr>
      <w:b/>
      <w:bCs/>
      <w:caps/>
      <w:color w:val="000000"/>
      <w:sz w:val="36"/>
      <w:szCs w:val="36"/>
      <w:lang w:val="nl-NL"/>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21661"/>
    <w:rPr>
      <w:rFonts w:ascii="Tahoma" w:hAnsi="Tahoma"/>
      <w:b/>
      <w:bCs/>
      <w:caps/>
      <w:color w:val="000000"/>
      <w:sz w:val="36"/>
      <w:szCs w:val="36"/>
      <w:lang w:val="nl-NL"/>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E0340E"/>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www.microsoftvolumelicensing.com/userights/PUR.aspx%20" TargetMode="External"/><Relationship Id="rId39" Type="http://schemas.openxmlformats.org/officeDocument/2006/relationships/hyperlink" Target="http://www.windowsazure.com" TargetMode="External"/><Relationship Id="rId21" Type="http://schemas.openxmlformats.org/officeDocument/2006/relationships/hyperlink" Target="http://www.microsoftvolumelicensing.com/userights/Default.aspx" TargetMode="External"/><Relationship Id="rId34" Type="http://schemas.openxmlformats.org/officeDocument/2006/relationships/hyperlink" Target="http://support.microsoft.com/lifecycle" TargetMode="External"/><Relationship Id="rId42" Type="http://schemas.openxmlformats.org/officeDocument/2006/relationships/hyperlink" Target="http://www.microsoft.com/products/exporting/basics.htm" TargetMode="External"/><Relationship Id="rId47" Type="http://schemas.openxmlformats.org/officeDocument/2006/relationships/hyperlink" Target="http://www.microsoftvolumelicensing.com/userights/PUR.aspx" TargetMode="External"/><Relationship Id="rId50" Type="http://schemas.openxmlformats.org/officeDocument/2006/relationships/hyperlink" Target="http://www.microsoft.com/education/pil/partnersinlearning.aspx" TargetMode="External"/><Relationship Id="rId55" Type="http://schemas.openxmlformats.org/officeDocument/2006/relationships/hyperlink" Target="http://www.microsoft.com/online/faq.aspx" TargetMode="External"/><Relationship Id="rId63" Type="http://schemas.openxmlformats.org/officeDocument/2006/relationships/header" Target="header3.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6.png"/><Relationship Id="rId29" Type="http://schemas.openxmlformats.org/officeDocument/2006/relationships/hyperlink" Target="http://www.microsoft.com/licensing" TargetMode="External"/><Relationship Id="rId41" Type="http://schemas.openxmlformats.org/officeDocument/2006/relationships/hyperlink" Target="http://www.microsoft.com/dynamics/customer/en-us/service-plans.aspx" TargetMode="External"/><Relationship Id="rId54" Type="http://schemas.openxmlformats.org/officeDocument/2006/relationships/hyperlink" Target="http://www.microsoft.com/sqlserver/en/us/get-sql-server/how-to-buy.aspx" TargetMode="External"/><Relationship Id="rId6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microsoft.com/licensing/contracts" TargetMode="External"/><Relationship Id="rId32" Type="http://schemas.openxmlformats.org/officeDocument/2006/relationships/hyperlink" Target="http://support.microsoft.com/lifecycle" TargetMode="External"/><Relationship Id="rId37" Type="http://schemas.openxmlformats.org/officeDocument/2006/relationships/hyperlink" Target="http://www.microsoft.com/licensing" TargetMode="External"/><Relationship Id="rId40" Type="http://schemas.openxmlformats.org/officeDocument/2006/relationships/hyperlink" Target="https://portal.microsoftonline.com/%20" TargetMode="External"/><Relationship Id="rId45" Type="http://schemas.openxmlformats.org/officeDocument/2006/relationships/hyperlink" Target="http://www.microsoft.com/licensing/resources/vol/volumelicensekey/default.mspx" TargetMode="External"/><Relationship Id="rId53" Type="http://schemas.openxmlformats.org/officeDocument/2006/relationships/hyperlink" Target="https://www.bingmapsportal.com/" TargetMode="External"/><Relationship Id="rId58" Type="http://schemas.openxmlformats.org/officeDocument/2006/relationships/hyperlink" Target="http://www.microsoft.com/en-us/dynamics/erp-buy-ax-software.aspx" TargetMode="External"/><Relationship Id="rId66"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www.microsoft.com/learning/sa/training.mspx%20" TargetMode="External"/><Relationship Id="rId36" Type="http://schemas.openxmlformats.org/officeDocument/2006/relationships/hyperlink" Target="http://www.microsoft.com/licensing/software-assurance/license-mobility;%20en" TargetMode="External"/><Relationship Id="rId49" Type="http://schemas.openxmlformats.org/officeDocument/2006/relationships/hyperlink" Target="http://www.microsoftvolumelicensing.com/userights/PUR.aspx" TargetMode="External"/><Relationship Id="rId57" Type="http://schemas.openxmlformats.org/officeDocument/2006/relationships/hyperlink" Target="http://www.microsoft.com/en-us/dynamics/erp-buy-ax-software.aspx" TargetMode="External"/><Relationship Id="rId61" Type="http://schemas.openxmlformats.org/officeDocument/2006/relationships/image" Target="media/image8.png"/><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microsoft.com/resources/sharedsource/Licensing/Enterprise.mspx" TargetMode="External"/><Relationship Id="rId44" Type="http://schemas.openxmlformats.org/officeDocument/2006/relationships/hyperlink" Target="http://www.microsoft.com/licensing/resources/vol/numbers.mspx" TargetMode="External"/><Relationship Id="rId52" Type="http://schemas.openxmlformats.org/officeDocument/2006/relationships/hyperlink" Target="http://www.microsoft.com/maps/support/" TargetMode="External"/><Relationship Id="rId60" Type="http://schemas.openxmlformats.org/officeDocument/2006/relationships/image" Target="media/image7.png"/><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contracts" TargetMode="External"/><Relationship Id="rId27" Type="http://schemas.openxmlformats.org/officeDocument/2006/relationships/hyperlink" Target="http://directory.partners.extranet.microsoft.com/psbproviders" TargetMode="External"/><Relationship Id="rId30" Type="http://schemas.openxmlformats.org/officeDocument/2006/relationships/hyperlink" Target="http://www.microsoft.com/spd" TargetMode="External"/><Relationship Id="rId35" Type="http://schemas.openxmlformats.org/officeDocument/2006/relationships/hyperlink" Target="http://www.microsoft.com/technet/subscription" TargetMode="External"/><Relationship Id="rId43" Type="http://schemas.openxmlformats.org/officeDocument/2006/relationships/hyperlink" Target="https://www.microsoft.com/licensing/servicecenter/default.aspx" TargetMode="External"/><Relationship Id="rId48" Type="http://schemas.openxmlformats.org/officeDocument/2006/relationships/hyperlink" Target="http://www.microsoftvolumelicensing.com/userights/PUR.aspx" TargetMode="External"/><Relationship Id="rId56" Type="http://schemas.openxmlformats.org/officeDocument/2006/relationships/hyperlink" Target="http://www.microsoft.com/online/faq.aspx" TargetMode="External"/><Relationship Id="rId64"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licensing"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support.microsoft.com/common/international.aspx?rdpath=dm;en-us;lifecycle" TargetMode="External"/><Relationship Id="rId38" Type="http://schemas.openxmlformats.org/officeDocument/2006/relationships/hyperlink" Target="http://www.windowsazure.com/en-us/support/plans/" TargetMode="External"/><Relationship Id="rId46" Type="http://schemas.openxmlformats.org/officeDocument/2006/relationships/hyperlink" Target="https://www.microsoft.com/licensing/servicecenter" TargetMode="External"/><Relationship Id="rId59" Type="http://schemas.openxmlformats.org/officeDocument/2006/relationships/hyperlink" Target="http://www.microsoft.com/en-us/dynamics/erp-buy-ax-software.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494B61BC-13DD-42B8-A50E-03F289BA47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111F2328-B98A-4FAA-9DC2-6BCE3A79E325}">
  <ds:schemaRefs>
    <ds:schemaRef ds:uri="http://schemas.openxmlformats.org/officeDocument/2006/bibliography"/>
  </ds:schemaRefs>
</ds:datastoreItem>
</file>

<file path=customXml/itemProps5.xml><?xml version="1.0" encoding="utf-8"?>
<ds:datastoreItem xmlns:ds="http://schemas.openxmlformats.org/officeDocument/2006/customXml" ds:itemID="{ED6A3218-4FC7-4FB7-800B-970D4699E5E8}">
  <ds:schemaRefs>
    <ds:schemaRef ds:uri="http://schemas.openxmlformats.org/officeDocument/2006/bibliography"/>
  </ds:schemaRefs>
</ds:datastoreItem>
</file>

<file path=customXml/itemProps6.xml><?xml version="1.0" encoding="utf-8"?>
<ds:datastoreItem xmlns:ds="http://schemas.openxmlformats.org/officeDocument/2006/customXml" ds:itemID="{3B827BD8-DCD3-4B11-A7EE-3C9E877E47DB}">
  <ds:schemaRefs>
    <ds:schemaRef ds:uri="http://schemas.openxmlformats.org/officeDocument/2006/bibliography"/>
  </ds:schemaRefs>
</ds:datastoreItem>
</file>

<file path=customXml/itemProps7.xml><?xml version="1.0" encoding="utf-8"?>
<ds:datastoreItem xmlns:ds="http://schemas.openxmlformats.org/officeDocument/2006/customXml" ds:itemID="{13ACD880-6450-4C34-AD8A-388B2ECA57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212</Pages>
  <Words>98947</Words>
  <Characters>563999</Characters>
  <Application>Microsoft Office Word</Application>
  <DocSecurity>8</DocSecurity>
  <Lines>4699</Lines>
  <Paragraphs>1323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661623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2014-01-10T22:19:00Z</cp:lastPrinted>
  <dcterms:created xsi:type="dcterms:W3CDTF">2014-01-31T23:14:00Z</dcterms:created>
  <dcterms:modified xsi:type="dcterms:W3CDTF">2014-01-31T23:14:00Z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